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lineRule="auto"/>
        <w:jc w:val="center"/>
      </w:pPr>
      <w:r>
        <w:rPr>
          <w:b/>
          <w:bCs/>
          <w:sz w:val="24"/>
          <w:szCs w:val="24"/>
        </w:rPr>
        <w:t xml:space="preserve">MINISTRY OF EDUCATION AND RESEARCH OF THE REPUBLIC OF MOLDOVA</w:t>
      </w:r>
    </w:p>
    <w:p>
      <w:pPr>
        <w:spacing w:after="0" w:line="360" w:lineRule="auto"/>
        <w:jc w:val="center"/>
      </w:pPr>
      <w:r>
        <w:rPr>
          <w:b/>
          <w:bCs/>
          <w:sz w:val="24"/>
          <w:szCs w:val="24"/>
        </w:rPr>
        <w:t xml:space="preserve">Technical University of Moldova</w:t>
      </w:r>
    </w:p>
    <w:p>
      <w:pPr>
        <w:spacing w:after="0" w:line="360" w:lineRule="auto"/>
        <w:jc w:val="center"/>
      </w:pPr>
      <w:r>
        <w:rPr>
          <w:b w:val="false"/>
          <w:bCs w:val="false"/>
          <w:sz w:val="24"/>
          <w:szCs w:val="24"/>
        </w:rPr>
        <w:t xml:space="preserve">Faculty of Computers, Informatics and Microelectronics</w:t>
      </w:r>
    </w:p>
    <w:p>
      <w:pPr>
        <w:spacing w:after="0" w:line="360" w:lineRule="auto"/>
        <w:jc w:val="center"/>
      </w:pPr>
      <w:r>
        <w:rPr>
          <w:b w:val="false"/>
          <w:bCs w:val="false"/>
          <w:sz w:val="24"/>
          <w:szCs w:val="24"/>
        </w:rPr>
        <w:t xml:space="preserve">Department of Software Engineering and Automatics</w:t>
      </w: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jc w:val="center"/>
      </w:pPr>
      <w:r>
        <w:rPr>
          <w:b/>
          <w:bCs/>
          <w:sz w:val="36"/>
          <w:szCs w:val="36"/>
        </w:rPr>
        <w:t xml:space="preserve">REPORT</w:t>
      </w:r>
    </w:p>
    <w:p>
      <w:pPr>
        <w:spacing w:after="0" w:line="360" w:lineRule="auto"/>
        <w:jc w:val="center"/>
      </w:pPr>
      <w:r>
        <w:rPr>
          <w:b w:val="false"/>
          <w:bCs w:val="false"/>
          <w:sz w:val="28"/>
          <w:szCs w:val="28"/>
        </w:rPr>
        <w:t xml:space="preserve">Laboratory work nr. 5-6</w:t>
      </w:r>
    </w:p>
    <w:p>
      <w:pPr>
        <w:spacing w:after="0" w:line="360" w:lineRule="auto"/>
        <w:jc w:val="center"/>
      </w:pPr>
      <w:r>
        <w:rPr>
          <w:b w:val="false"/>
          <w:bCs w:val="false"/>
          <w:sz w:val="24"/>
          <w:szCs w:val="24"/>
        </w:rPr>
        <w:t xml:space="preserve">Subject: Operating Systems</w:t>
      </w:r>
    </w:p>
    <w:p>
      <w:pPr>
        <w:spacing w:after="0" w:line="360" w:lineRule="auto"/>
        <w:jc w:val="center"/>
      </w:pPr>
      <w:r>
        <w:rPr>
          <w:b/>
          <w:bCs/>
          <w:sz w:val="24"/>
          <w:szCs w:val="24"/>
        </w:rPr>
        <w:t xml:space="preserve">Topic: “The File System with Your Own Hands. Inside the xv6 File System”</w:t>
      </w: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tbl>
      <w:tblPr>
        <w:tblW w:type="dxa" w:w="9354"/>
        <w:tblBorders>
          <w:top w:val="none" w:color="FFFFFF" w:sz="0"/>
          <w:left w:val="none" w:color="FFFFFF" w:sz="0"/>
          <w:bottom w:val="none" w:color="FFFFFF" w:sz="0"/>
          <w:right w:val="none" w:color="FFFFFF" w:sz="0"/>
          <w:insideH w:val="none" w:color="FFFFFF" w:sz="0"/>
          <w:insideV w:val="none" w:color="FFFFFF" w:sz="0"/>
        </w:tblBorders>
      </w:tblPr>
      <w:tblGrid>
        <w:gridCol w:w="4677"/>
        <w:gridCol w:w="4677"/>
      </w:tblGrid>
      <w:tr>
        <w:tc>
          <w:tcPr>
            <w:tcW w:type="dxa" w:w="4677"/>
            <w:tcBorders>
              <w:top w:val="none" w:color="FFFFFF" w:sz="0"/>
              <w:left w:val="none" w:color="FFFFFF" w:sz="0"/>
              <w:bottom w:val="none" w:color="FFFFFF" w:sz="0"/>
              <w:right w:val="none" w:color="FFFFFF" w:sz="0"/>
            </w:tcBorders>
          </w:tcPr>
          <w:p>
            <w:pPr>
              <w:spacing w:after="0" w:line="360" w:lineRule="auto"/>
            </w:pPr>
            <w:r>
              <w:t xml:space="preserve">Elaborated: st. gr. FAF-243</w:t>
            </w:r>
          </w:p>
        </w:tc>
        <w:tc>
          <w:tcPr>
            <w:tcW w:type="dxa" w:w="4677"/>
            <w:tcBorders>
              <w:top w:val="none" w:color="FFFFFF" w:sz="0"/>
              <w:left w:val="none" w:color="FFFFFF" w:sz="0"/>
              <w:bottom w:val="none" w:color="FFFFFF" w:sz="0"/>
              <w:right w:val="none" w:color="FFFFFF" w:sz="0"/>
            </w:tcBorders>
          </w:tcPr>
          <w:p>
            <w:pPr>
              <w:spacing w:after="0" w:line="360" w:lineRule="auto"/>
              <w:jc w:val="right"/>
            </w:pPr>
            <w:r>
              <w:t xml:space="preserve">Kushnirenko Ecaterina</w:t>
            </w:r>
          </w:p>
        </w:tc>
      </w:tr>
      <w:tr>
        <w:tc>
          <w:tcPr>
            <w:tcW w:type="dxa" w:w="4677"/>
            <w:tcBorders>
              <w:top w:val="none" w:color="FFFFFF" w:sz="0"/>
              <w:left w:val="none" w:color="FFFFFF" w:sz="0"/>
              <w:bottom w:val="none" w:color="FFFFFF" w:sz="0"/>
              <w:right w:val="none" w:color="FFFFFF" w:sz="0"/>
            </w:tcBorders>
          </w:tcPr>
          <w:p>
            <w:pPr>
              <w:spacing w:after="0" w:line="360" w:lineRule="auto"/>
            </w:pPr>
            <w:r>
              <w:t xml:space="preserve">Verified: asist. univ.</w:t>
            </w:r>
          </w:p>
        </w:tc>
        <w:tc>
          <w:tcPr>
            <w:tcW w:type="dxa" w:w="4677"/>
            <w:tcBorders>
              <w:top w:val="none" w:color="FFFFFF" w:sz="0"/>
              <w:left w:val="none" w:color="FFFFFF" w:sz="0"/>
              <w:bottom w:val="none" w:color="FFFFFF" w:sz="0"/>
              <w:right w:val="none" w:color="FFFFFF" w:sz="0"/>
            </w:tcBorders>
          </w:tcPr>
          <w:p>
            <w:pPr>
              <w:spacing w:after="0" w:line="360" w:lineRule="auto"/>
              <w:jc w:val="right"/>
            </w:pPr>
            <w:r>
              <w:t xml:space="preserve">Reițman Patricia</w:t>
            </w:r>
          </w:p>
        </w:tc>
      </w:tr>
    </w:tbl>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pPr>
    </w:p>
    <w:p>
      <w:pPr>
        <w:spacing w:after="0" w:line="360" w:lineRule="auto"/>
        <w:jc w:val="center"/>
      </w:pPr>
      <w:r>
        <w:rPr>
          <w:b/>
          <w:bCs/>
          <w:sz w:val="24"/>
          <w:szCs w:val="24"/>
        </w:rPr>
        <w:t xml:space="preserve">Chișinău 2026</w:t>
      </w:r>
    </w:p>
    <w:p>
      <w:pPr>
        <w:pStyle w:val="TocTitle"/>
        <w:pageBreakBefore/>
      </w:pPr>
      <w:r>
        <w:t xml:space="preserve">Contents</w:t>
      </w:r>
    </w:p>
    <w:sdt>
      <w:sdtPr>
        <w:alias w:val="Contents"/>
      </w:sdtPr>
      <w:sdtContent>
        <w:p>
          <w:pPr>
            <w:pStyle w:val="TOC1"/>
            <w:tabs>
              <w:tab w:val="right" w:pos="9354" w:leader="dot"/>
            </w:tabs>
          </w:pPr>
          <w:r>
            <w:fldChar w:fldCharType="begin" w:dirty="true"/>
            <w:instrText xml:space="preserve">TOC \h \o "1-4"</w:instrText>
            <w:fldChar w:fldCharType="separate"/>
          </w:r>
          <w:hyperlink w:history="1" w:anchor="_Toc1">
            <w:r>
              <w:t xml:space="preserve">Introduction</w:t>
            </w:r>
            <w:r>
              <w:tab/>
            </w:r>
            <w:r>
              <w:fldChar w:fldCharType="begin" w:dirty="true"/>
              <w:instrText xml:space="preserve">PAGEREF _Toc1 \h</w:instrText>
              <w:fldChar w:fldCharType="separate"/>
              <w:fldChar w:fldCharType="end"/>
            </w:r>
          </w:hyperlink>
        </w:p>
        <w:p>
          <w:pPr>
            <w:pStyle w:val="TOC1"/>
            <w:tabs>
              <w:tab w:val="right" w:pos="9354" w:leader="dot"/>
            </w:tabs>
          </w:pPr>
          <w:hyperlink w:history="1" w:anchor="_Toc2">
            <w:r>
              <w:t xml:space="preserve">1 Theoretical Considerations</w:t>
            </w:r>
            <w:r>
              <w:tab/>
            </w:r>
            <w:r>
              <w:fldChar w:fldCharType="begin" w:dirty="true"/>
              <w:instrText xml:space="preserve">PAGEREF _Toc2 \h</w:instrText>
              <w:fldChar w:fldCharType="separate"/>
              <w:fldChar w:fldCharType="end"/>
            </w:r>
          </w:hyperlink>
        </w:p>
        <w:p>
          <w:pPr>
            <w:pStyle w:val="TOC1"/>
            <w:tabs>
              <w:tab w:val="right" w:pos="9354" w:leader="dot"/>
            </w:tabs>
          </w:pPr>
          <w:hyperlink w:history="1" w:anchor="_Toc3">
            <w:r>
              <w:t xml:space="preserve">2 The File System with Your Own Hands</w:t>
            </w:r>
            <w:r>
              <w:tab/>
            </w:r>
            <w:r>
              <w:fldChar w:fldCharType="begin" w:dirty="true"/>
              <w:instrText xml:space="preserve">PAGEREF _Toc3 \h</w:instrText>
              <w:fldChar w:fldCharType="separate"/>
              <w:fldChar w:fldCharType="end"/>
            </w:r>
          </w:hyperlink>
        </w:p>
        <w:p>
          <w:pPr>
            <w:pStyle w:val="TOC2"/>
            <w:tabs>
              <w:tab w:val="right" w:pos="9354" w:leader="dot"/>
            </w:tabs>
            <w:ind w:left="220"/>
          </w:pPr>
          <w:hyperlink w:history="1" w:anchor="_Toc4">
            <w:r>
              <w:t xml:space="preserve">2.1 The tree and the file types</w:t>
            </w:r>
            <w:r>
              <w:tab/>
            </w:r>
            <w:r>
              <w:fldChar w:fldCharType="begin" w:dirty="true"/>
              <w:instrText xml:space="preserve">PAGEREF _Toc4 \h</w:instrText>
              <w:fldChar w:fldCharType="separate"/>
              <w:fldChar w:fldCharType="end"/>
            </w:r>
          </w:hyperlink>
        </w:p>
        <w:p>
          <w:pPr>
            <w:pStyle w:val="TOC2"/>
            <w:tabs>
              <w:tab w:val="right" w:pos="9354" w:leader="dot"/>
            </w:tabs>
            <w:ind w:left="220"/>
          </w:pPr>
          <w:hyperlink w:history="1" w:anchor="_Toc5">
            <w:r>
              <w:t xml:space="preserve">2.2 Inodes and links</w:t>
            </w:r>
            <w:r>
              <w:tab/>
            </w:r>
            <w:r>
              <w:fldChar w:fldCharType="begin" w:dirty="true"/>
              <w:instrText xml:space="preserve">PAGEREF _Toc5 \h</w:instrText>
              <w:fldChar w:fldCharType="separate"/>
              <w:fldChar w:fldCharType="end"/>
            </w:r>
          </w:hyperlink>
        </w:p>
        <w:p>
          <w:pPr>
            <w:pStyle w:val="TOC2"/>
            <w:tabs>
              <w:tab w:val="right" w:pos="9354" w:leader="dot"/>
            </w:tabs>
            <w:ind w:left="220"/>
          </w:pPr>
          <w:hyperlink w:history="1" w:anchor="_Toc6">
            <w:r>
              <w:t xml:space="preserve">2.3 Permissions</w:t>
            </w:r>
            <w:r>
              <w:tab/>
            </w:r>
            <w:r>
              <w:fldChar w:fldCharType="begin" w:dirty="true"/>
              <w:instrText xml:space="preserve">PAGEREF _Toc6 \h</w:instrText>
              <w:fldChar w:fldCharType="separate"/>
              <w:fldChar w:fldCharType="end"/>
            </w:r>
          </w:hyperlink>
        </w:p>
        <w:p>
          <w:pPr>
            <w:pStyle w:val="TOC2"/>
            <w:tabs>
              <w:tab w:val="right" w:pos="9354" w:leader="dot"/>
            </w:tabs>
            <w:ind w:left="220"/>
          </w:pPr>
          <w:hyperlink w:history="1" w:anchor="_Toc7">
            <w:r>
              <w:t xml:space="preserve">2.4 Disks and the kernel as files</w:t>
            </w:r>
            <w:r>
              <w:tab/>
            </w:r>
            <w:r>
              <w:fldChar w:fldCharType="begin" w:dirty="true"/>
              <w:instrText xml:space="preserve">PAGEREF _Toc7 \h</w:instrText>
              <w:fldChar w:fldCharType="separate"/>
              <w:fldChar w:fldCharType="end"/>
            </w:r>
          </w:hyperlink>
        </w:p>
        <w:p>
          <w:pPr>
            <w:pStyle w:val="TOC1"/>
            <w:tabs>
              <w:tab w:val="right" w:pos="9354" w:leader="dot"/>
            </w:tabs>
          </w:pPr>
          <w:hyperlink w:history="1" w:anchor="_Toc8">
            <w:r>
              <w:t xml:space="preserve">3 Inside the xv6 File System</w:t>
            </w:r>
            <w:r>
              <w:tab/>
            </w:r>
            <w:r>
              <w:fldChar w:fldCharType="begin" w:dirty="true"/>
              <w:instrText xml:space="preserve">PAGEREF _Toc8 \h</w:instrText>
              <w:fldChar w:fldCharType="separate"/>
              <w:fldChar w:fldCharType="end"/>
            </w:r>
          </w:hyperlink>
        </w:p>
        <w:p>
          <w:pPr>
            <w:pStyle w:val="TOC2"/>
            <w:tabs>
              <w:tab w:val="right" w:pos="9354" w:leader="dot"/>
            </w:tabs>
            <w:ind w:left="220"/>
          </w:pPr>
          <w:hyperlink w:history="1" w:anchor="_Toc9">
            <w:r>
              <w:t xml:space="preserve">3.1 Read what xv6 shows you</w:t>
            </w:r>
            <w:r>
              <w:tab/>
            </w:r>
            <w:r>
              <w:fldChar w:fldCharType="begin" w:dirty="true"/>
              <w:instrText xml:space="preserve">PAGEREF _Toc9 \h</w:instrText>
              <w:fldChar w:fldCharType="separate"/>
              <w:fldChar w:fldCharType="end"/>
            </w:r>
          </w:hyperlink>
        </w:p>
        <w:p>
          <w:pPr>
            <w:pStyle w:val="TOC2"/>
            <w:tabs>
              <w:tab w:val="right" w:pos="9354" w:leader="dot"/>
            </w:tabs>
            <w:ind w:left="220"/>
          </w:pPr>
          <w:hyperlink w:history="1" w:anchor="_Toc10">
            <w:r>
              <w:t xml:space="preserve">3.2 Write mystat</w:t>
            </w:r>
            <w:r>
              <w:tab/>
            </w:r>
            <w:r>
              <w:fldChar w:fldCharType="begin" w:dirty="true"/>
              <w:instrText xml:space="preserve">PAGEREF _Toc10 \h</w:instrText>
              <w:fldChar w:fldCharType="separate"/>
              <w:fldChar w:fldCharType="end"/>
            </w:r>
          </w:hyperlink>
        </w:p>
        <w:p>
          <w:pPr>
            <w:pStyle w:val="TOC2"/>
            <w:tabs>
              <w:tab w:val="right" w:pos="9354" w:leader="dot"/>
            </w:tabs>
            <w:ind w:left="220"/>
          </w:pPr>
          <w:hyperlink w:history="1" w:anchor="_Toc11">
            <w:r>
              <w:t xml:space="preserve">3.3 Measure the limits</w:t>
            </w:r>
            <w:r>
              <w:tab/>
            </w:r>
            <w:r>
              <w:fldChar w:fldCharType="begin" w:dirty="true"/>
              <w:instrText xml:space="preserve">PAGEREF _Toc11 \h</w:instrText>
              <w:fldChar w:fldCharType="separate"/>
              <w:fldChar w:fldCharType="end"/>
            </w:r>
          </w:hyperlink>
        </w:p>
        <w:p>
          <w:pPr>
            <w:pStyle w:val="TOC2"/>
            <w:tabs>
              <w:tab w:val="right" w:pos="9354" w:leader="dot"/>
            </w:tabs>
            <w:ind w:left="220"/>
          </w:pPr>
          <w:hyperlink w:history="1" w:anchor="_Toc12">
            <w:r>
              <w:t xml:space="preserve">3.4 Write find</w:t>
            </w:r>
            <w:r>
              <w:tab/>
            </w:r>
            <w:r>
              <w:fldChar w:fldCharType="begin" w:dirty="true"/>
              <w:instrText xml:space="preserve">PAGEREF _Toc12 \h</w:instrText>
              <w:fldChar w:fldCharType="separate"/>
              <w:fldChar w:fldCharType="end"/>
            </w:r>
          </w:hyperlink>
        </w:p>
        <w:p>
          <w:pPr>
            <w:pStyle w:val="TOC1"/>
            <w:tabs>
              <w:tab w:val="right" w:pos="9354" w:leader="dot"/>
            </w:tabs>
          </w:pPr>
          <w:hyperlink w:history="1" w:anchor="_Toc13">
            <w:r>
              <w:t xml:space="preserve">Conclusions</w:t>
            </w:r>
            <w:r>
              <w:tab/>
            </w:r>
            <w:r>
              <w:fldChar w:fldCharType="begin" w:dirty="true"/>
              <w:instrText xml:space="preserve">PAGEREF _Toc13 \h</w:instrText>
              <w:fldChar w:fldCharType="separate"/>
              <w:fldChar w:fldCharType="end"/>
            </w:r>
          </w:hyperlink>
        </w:p>
        <w:p>
          <w:pPr>
            <w:pStyle w:val="TOC1"/>
            <w:tabs>
              <w:tab w:val="right" w:pos="9354" w:leader="dot"/>
            </w:tabs>
          </w:pPr>
          <w:hyperlink w:history="1" w:anchor="_Toc14">
            <w:r>
              <w:t xml:space="preserve">Bibliography</w:t>
            </w:r>
            <w:r>
              <w:tab/>
            </w:r>
            <w:r>
              <w:fldChar w:fldCharType="begin" w:dirty="true"/>
              <w:instrText xml:space="preserve">PAGEREF _Toc14 \h</w:instrText>
              <w:fldChar w:fldCharType="separate"/>
              <w:fldChar w:fldCharType="end"/>
            </w:r>
          </w:hyperlink>
        </w:p>
        <w:p>
          <w:r>
            <w:fldChar w:fldCharType="end"/>
          </w:r>
        </w:p>
      </w:sdtContent>
    </w:sdt>
    <w:p>
      <w:pPr>
        <w:pStyle w:val="Heading1"/>
        <w:pageBreakBefore/>
      </w:pPr>
      <w:bookmarkStart w:name="_Toc1" w:id="1"/>
      <w:r>
        <w:t xml:space="preserve">Introduction</w:t>
      </w:r>
      <w:bookmarkEnd w:id="1"/>
    </w:p>
    <w:p>
      <w:pPr>
        <w:pStyle w:val="Normal"/>
        <w:ind w:firstLine="709"/>
        <w:jc w:val="both"/>
      </w:pPr>
      <w:r>
        <w:t xml:space="preserve">The objective of this combined laboratory work is to explore the file system from two perspectives: first on a real Linux system (Lab 5), observing the directory tree, file types, inodes, hard and symbolic links, permissions, and disk layout; then inside the xv6 teaching operating system (Lab 6), reading the file system code, writing a stat program, measuring kernel limits, and implementing a recursive find utility.</w:t>
      </w:r>
    </w:p>
    <w:p>
      <w:pPr>
        <w:pStyle w:val="Normal"/>
        <w:ind w:firstLine="709"/>
        <w:jc w:val="both"/>
      </w:pPr>
      <w:r>
        <w:rPr>
          <w:b/>
          <w:bCs/>
        </w:rPr>
        <w:t xml:space="preserve">Laboratory work 5 (The File System with Your Own Hands):</w:t>
      </w:r>
      <w:r>
        <w:t xml:space="preserve"> explore the Linux file tree, file types, inodes, hard/symbolic links, permissions, and the disk/kernel virtual files in /proc. No programming — commands, observation, and short explanations.</w:t>
      </w:r>
    </w:p>
    <w:p>
      <w:pPr>
        <w:pStyle w:val="Normal"/>
        <w:ind w:firstLine="709"/>
        <w:jc w:val="both"/>
      </w:pPr>
      <w:r>
        <w:rPr>
          <w:b/>
          <w:bCs/>
        </w:rPr>
        <w:t xml:space="preserve">Laboratory work 6 (Inside the xv6 File System):</w:t>
      </w:r>
      <w:r>
        <w:t xml:space="preserve"> read the xv6 file system structures (kernel/stat.h, kernel/fs.h), write user/mystat.c to display file metadata, measure the file system limits, and write user/find.c to recursively search directories by name.</w:t>
      </w:r>
    </w:p>
    <w:p>
      <w:pPr>
        <w:pStyle w:val="Normal"/>
        <w:ind w:firstLine="709"/>
        <w:jc w:val="both"/>
      </w:pPr>
      <w:r>
        <w:t xml:space="preserve">Both labs were carried out on a personal laptop running Arch Linux (kernel 7.2.9-arch1-1, x86_64, 16 GiB of RAM, 476 GB NVMe SSD). xv6 was run under QEMU (RISC-V 64-bit).</w:t>
      </w:r>
    </w:p>
    <w:p>
      <w:pPr>
        <w:pStyle w:val="Heading1"/>
        <w:pageBreakBefore/>
      </w:pPr>
      <w:bookmarkStart w:name="_Toc2" w:id="2"/>
      <w:r>
        <w:t xml:space="preserve">1 Theoretical Considerations</w:t>
      </w:r>
      <w:bookmarkEnd w:id="2"/>
    </w:p>
    <w:p>
      <w:pPr>
        <w:pStyle w:val="Normal"/>
        <w:ind w:firstLine="709"/>
        <w:jc w:val="both"/>
      </w:pPr>
      <w:r>
        <w:t xml:space="preserve">A file system organises data on a storage device into a hierarchy of directories and files. Each file is represented internally by an </w:t>
      </w:r>
      <w:r>
        <w:rPr>
          <w:b/>
          <w:bCs/>
        </w:rPr>
        <w:t xml:space="preserve">inode</w:t>
      </w:r>
      <w:r>
        <w:t xml:space="preserve"> — a data structure that stores the file's metadata (type, size, permissions, link count, and pointers to data blocks) but not its name. Names are stored in directory entries, which map a human-readable name to an inode number. This separation means a single file can have multiple names (hard links) and that removing a name (</w:t>
      </w:r>
      <w:r>
        <w:rPr>
          <w:rFonts w:ascii="Courier New" w:cs="Courier New" w:eastAsia="Courier New" w:hAnsi="Courier New"/>
          <w:sz w:val="22"/>
          <w:szCs w:val="22"/>
        </w:rPr>
        <w:t xml:space="preserve">rm</w:t>
      </w:r>
      <w:r>
        <w:t xml:space="preserve">) does not necessarily delete the data — only when the last link is removed and no process holds the file open are the data blocks freed.</w:t>
      </w:r>
    </w:p>
    <w:p>
      <w:pPr>
        <w:pStyle w:val="Normal"/>
        <w:ind w:firstLine="709"/>
        <w:jc w:val="both"/>
      </w:pPr>
      <w:r>
        <w:t xml:space="preserve">Linux supports several file types visible through the first character of </w:t>
      </w:r>
      <w:r>
        <w:rPr>
          <w:rFonts w:ascii="Courier New" w:cs="Courier New" w:eastAsia="Courier New" w:hAnsi="Courier New"/>
          <w:sz w:val="22"/>
          <w:szCs w:val="22"/>
        </w:rPr>
        <w:t xml:space="preserve">ls -l</w:t>
      </w:r>
      <w:r>
        <w:t xml:space="preserve"> output: regular files (</w:t>
      </w:r>
      <w:r>
        <w:rPr>
          <w:rFonts w:ascii="Courier New" w:cs="Courier New" w:eastAsia="Courier New" w:hAnsi="Courier New"/>
          <w:sz w:val="22"/>
          <w:szCs w:val="22"/>
        </w:rPr>
        <w:t xml:space="preserve">-</w:t>
      </w:r>
      <w:r>
        <w:t xml:space="preserve">), directories (</w:t>
      </w:r>
      <w:r>
        <w:rPr>
          <w:rFonts w:ascii="Courier New" w:cs="Courier New" w:eastAsia="Courier New" w:hAnsi="Courier New"/>
          <w:sz w:val="22"/>
          <w:szCs w:val="22"/>
        </w:rPr>
        <w:t xml:space="preserve">d</w:t>
      </w:r>
      <w:r>
        <w:t xml:space="preserve">), symbolic links (</w:t>
      </w:r>
      <w:r>
        <w:rPr>
          <w:rFonts w:ascii="Courier New" w:cs="Courier New" w:eastAsia="Courier New" w:hAnsi="Courier New"/>
          <w:sz w:val="22"/>
          <w:szCs w:val="22"/>
        </w:rPr>
        <w:t xml:space="preserve">l</w:t>
      </w:r>
      <w:r>
        <w:t xml:space="preserve">), character devices (</w:t>
      </w:r>
      <w:r>
        <w:rPr>
          <w:rFonts w:ascii="Courier New" w:cs="Courier New" w:eastAsia="Courier New" w:hAnsi="Courier New"/>
          <w:sz w:val="22"/>
          <w:szCs w:val="22"/>
        </w:rPr>
        <w:t xml:space="preserve">c</w:t>
      </w:r>
      <w:r>
        <w:t xml:space="preserve">), block devices (</w:t>
      </w:r>
      <w:r>
        <w:rPr>
          <w:rFonts w:ascii="Courier New" w:cs="Courier New" w:eastAsia="Courier New" w:hAnsi="Courier New"/>
          <w:sz w:val="22"/>
          <w:szCs w:val="22"/>
        </w:rPr>
        <w:t xml:space="preserve">b</w:t>
      </w:r>
      <w:r>
        <w:t xml:space="preserve">), pipes (</w:t>
      </w:r>
      <w:r>
        <w:rPr>
          <w:rFonts w:ascii="Courier New" w:cs="Courier New" w:eastAsia="Courier New" w:hAnsi="Courier New"/>
          <w:sz w:val="22"/>
          <w:szCs w:val="22"/>
        </w:rPr>
        <w:t xml:space="preserve">p</w:t>
      </w:r>
      <w:r>
        <w:t xml:space="preserve">), and sockets (</w:t>
      </w:r>
      <w:r>
        <w:rPr>
          <w:rFonts w:ascii="Courier New" w:cs="Courier New" w:eastAsia="Courier New" w:hAnsi="Courier New"/>
          <w:sz w:val="22"/>
          <w:szCs w:val="22"/>
        </w:rPr>
        <w:t xml:space="preserve">s</w:t>
      </w:r>
      <w:r>
        <w:t xml:space="preserve">). Permissions are encoded as three groups of rwx bits (owner, group, others) plus special bits (setuid </w:t>
      </w:r>
      <w:r>
        <w:rPr>
          <w:rFonts w:ascii="Courier New" w:cs="Courier New" w:eastAsia="Courier New" w:hAnsi="Courier New"/>
          <w:sz w:val="22"/>
          <w:szCs w:val="22"/>
        </w:rPr>
        <w:t xml:space="preserve">s</w:t>
      </w:r>
      <w:r>
        <w:t xml:space="preserve">, setgid </w:t>
      </w:r>
      <w:r>
        <w:rPr>
          <w:rFonts w:ascii="Courier New" w:cs="Courier New" w:eastAsia="Courier New" w:hAnsi="Courier New"/>
          <w:sz w:val="22"/>
          <w:szCs w:val="22"/>
        </w:rPr>
        <w:t xml:space="preserve">s</w:t>
      </w:r>
      <w:r>
        <w:t xml:space="preserve">, sticky </w:t>
      </w:r>
      <w:r>
        <w:rPr>
          <w:rFonts w:ascii="Courier New" w:cs="Courier New" w:eastAsia="Courier New" w:hAnsi="Courier New"/>
          <w:sz w:val="22"/>
          <w:szCs w:val="22"/>
        </w:rPr>
        <w:t xml:space="preserve">t</w:t>
      </w:r>
      <w:r>
        <w:t xml:space="preserve">). The </w:t>
      </w:r>
      <w:r>
        <w:rPr>
          <w:rFonts w:ascii="Courier New" w:cs="Courier New" w:eastAsia="Courier New" w:hAnsi="Courier New"/>
          <w:sz w:val="22"/>
          <w:szCs w:val="22"/>
        </w:rPr>
        <w:t xml:space="preserve">umask</w:t>
      </w:r>
      <w:r>
        <w:t xml:space="preserve"> subtracts bits from the default permissions when creating new files.</w:t>
      </w:r>
    </w:p>
    <w:p>
      <w:pPr>
        <w:pStyle w:val="Normal"/>
        <w:ind w:firstLine="709"/>
        <w:jc w:val="both"/>
      </w:pPr>
      <w:r>
        <w:t xml:space="preserve">The xv6 operating system implements the same ideas in about 1,000 lines of C. Its on-disk layout is: boot block, superblock, log, inode blocks, bitmap, and data blocks. An xv6 inode (</w:t>
      </w:r>
      <w:r>
        <w:rPr>
          <w:rFonts w:ascii="Courier New" w:cs="Courier New" w:eastAsia="Courier New" w:hAnsi="Courier New"/>
          <w:sz w:val="22"/>
          <w:szCs w:val="22"/>
        </w:rPr>
        <w:t xml:space="preserve">struct dinode</w:t>
      </w:r>
      <w:r>
        <w:t xml:space="preserve"> in kernel/fs.h) has fields for type, major/minor device numbers, link count, size, and 13 block addresses (12 direct + 1 indirect). A directory entry (</w:t>
      </w:r>
      <w:r>
        <w:rPr>
          <w:rFonts w:ascii="Courier New" w:cs="Courier New" w:eastAsia="Courier New" w:hAnsi="Courier New"/>
          <w:sz w:val="22"/>
          <w:szCs w:val="22"/>
        </w:rPr>
        <w:t xml:space="preserve">struct dirent</w:t>
      </w:r>
      <w:r>
        <w:t xml:space="preserve">) is 16 bytes: a 2-byte inode number and a 14-character name (DIRSIZ = 14). The file system supports only three types: </w:t>
      </w:r>
      <w:r>
        <w:rPr>
          <w:rFonts w:ascii="Courier New" w:cs="Courier New" w:eastAsia="Courier New" w:hAnsi="Courier New"/>
          <w:sz w:val="22"/>
          <w:szCs w:val="22"/>
        </w:rPr>
        <w:t xml:space="preserve">T_DIR</w:t>
      </w:r>
      <w:r>
        <w:t xml:space="preserve"> (1), </w:t>
      </w:r>
      <w:r>
        <w:rPr>
          <w:rFonts w:ascii="Courier New" w:cs="Courier New" w:eastAsia="Courier New" w:hAnsi="Courier New"/>
          <w:sz w:val="22"/>
          <w:szCs w:val="22"/>
        </w:rPr>
        <w:t xml:space="preserve">T_FILE</w:t>
      </w:r>
      <w:r>
        <w:t xml:space="preserve"> (2), and </w:t>
      </w:r>
      <w:r>
        <w:rPr>
          <w:rFonts w:ascii="Courier New" w:cs="Courier New" w:eastAsia="Courier New" w:hAnsi="Courier New"/>
          <w:sz w:val="22"/>
          <w:szCs w:val="22"/>
        </w:rPr>
        <w:t xml:space="preserve">T_DEVICE</w:t>
      </w:r>
      <w:r>
        <w:t xml:space="preserve"> (3).</w:t>
      </w:r>
    </w:p>
    <w:p>
      <w:pPr>
        <w:pStyle w:val="Heading1"/>
        <w:pageBreakBefore/>
      </w:pPr>
      <w:bookmarkStart w:name="_Toc3" w:id="3"/>
      <w:r>
        <w:t xml:space="preserve">2 The File System with Your Own Hands</w:t>
      </w:r>
      <w:bookmarkEnd w:id="3"/>
    </w:p>
    <w:p>
      <w:pPr>
        <w:pStyle w:val="Normal"/>
        <w:ind w:firstLine="709"/>
        <w:jc w:val="both"/>
      </w:pPr>
      <w:r>
        <w:t xml:space="preserve">This chapter corresponds to Laboratory work 5. All exercises were performed as user </w:t>
      </w:r>
      <w:r>
        <w:rPr>
          <w:rFonts w:ascii="Courier New" w:cs="Courier New" w:eastAsia="Courier New" w:hAnsi="Courier New"/>
          <w:sz w:val="22"/>
          <w:szCs w:val="22"/>
        </w:rPr>
        <w:t xml:space="preserve">nnorian</w:t>
      </w:r>
      <w:r>
        <w:t xml:space="preserve"> on Arch Linux.</w:t>
      </w:r>
    </w:p>
    <w:p>
      <w:pPr>
        <w:pStyle w:val="Heading2"/>
      </w:pPr>
      <w:bookmarkStart w:name="_Toc4" w:id="4"/>
      <w:r>
        <w:t xml:space="preserve">2.1 The tree and the file types</w:t>
      </w:r>
      <w:bookmarkEnd w:id="4"/>
    </w:p>
    <w:p>
      <w:pPr>
        <w:pStyle w:val="Normal"/>
        <w:ind w:firstLine="709"/>
        <w:jc w:val="both"/>
      </w:pPr>
      <w:r>
        <w:t xml:space="preserve">The root directory was listed and key paths were examined:</w:t>
      </w:r>
    </w:p>
    <w:p>
      <w:pPr>
        <w:keepNext/>
        <w:spacing w:after="0" w:before="120" w:line="240" w:lineRule="auto"/>
        <w:jc w:val="center"/>
      </w:pPr>
      <w:r>
        <w:drawing>
          <wp:inline distT="0" distB="0" distL="0" distR="0">
            <wp:extent cx="5048250" cy="3829050"/>
            <wp:effectExtent t="0" r="0" b="0" l="0"/>
            <wp:docPr id="1" name="fig2-1-tree.png" descr="The root of the file tree and file types" title="The root of the file tree and file 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48250" cy="3829050"/>
                    </a:xfrm>
                    <a:prstGeom prst="rect">
                      <a:avLst/>
                    </a:prstGeom>
                  </pic:spPr>
                </pic:pic>
              </a:graphicData>
            </a:graphic>
          </wp:inline>
        </w:drawing>
      </w:r>
    </w:p>
    <w:p>
      <w:pPr>
        <w:pStyle w:val="Caption"/>
        <w:jc w:val="center"/>
      </w:pPr>
      <w:r>
        <w:t xml:space="preserve">Figure 2.1 – The root of the file tree and file types</w:t>
      </w:r>
    </w:p>
    <w:p>
      <w:pPr>
        <w:pStyle w:val="Normal"/>
        <w:ind w:firstLine="709"/>
        <w:jc w:val="both"/>
      </w:pPr>
      <w:r>
        <w:rPr>
          <w:b/>
          <w:bCs/>
        </w:rPr>
        <w:t xml:space="preserve">Observations.</w:t>
      </w:r>
      <w:r>
        <w:t xml:space="preserve"> (1) Types from the first letter of </w:t>
      </w:r>
      <w:r>
        <w:rPr>
          <w:rFonts w:ascii="Courier New" w:cs="Courier New" w:eastAsia="Courier New" w:hAnsi="Courier New"/>
          <w:sz w:val="22"/>
          <w:szCs w:val="22"/>
        </w:rPr>
        <w:t xml:space="preserve">ls -l</w:t>
      </w:r>
      <w:r>
        <w:t xml:space="preserve">: </w:t>
      </w:r>
      <w:r>
        <w:rPr>
          <w:rFonts w:ascii="Courier New" w:cs="Courier New" w:eastAsia="Courier New" w:hAnsi="Courier New"/>
          <w:sz w:val="22"/>
          <w:szCs w:val="22"/>
        </w:rPr>
        <w:t xml:space="preserve">/etc</w:t>
      </w:r>
      <w:r>
        <w:t xml:space="preserve"> is </w:t>
      </w:r>
      <w:r>
        <w:rPr>
          <w:rFonts w:ascii="Courier New" w:cs="Courier New" w:eastAsia="Courier New" w:hAnsi="Courier New"/>
          <w:sz w:val="22"/>
          <w:szCs w:val="22"/>
        </w:rPr>
        <w:t xml:space="preserve">d</w:t>
      </w:r>
      <w:r>
        <w:t xml:space="preserve"> (directory), </w:t>
      </w:r>
      <w:r>
        <w:rPr>
          <w:rFonts w:ascii="Courier New" w:cs="Courier New" w:eastAsia="Courier New" w:hAnsi="Courier New"/>
          <w:sz w:val="22"/>
          <w:szCs w:val="22"/>
        </w:rPr>
        <w:t xml:space="preserve">/etc/passwd</w:t>
      </w:r>
      <w:r>
        <w:t xml:space="preserve"> is </w:t>
      </w:r>
      <w:r>
        <w:rPr>
          <w:rFonts w:ascii="Courier New" w:cs="Courier New" w:eastAsia="Courier New" w:hAnsi="Courier New"/>
          <w:sz w:val="22"/>
          <w:szCs w:val="22"/>
        </w:rPr>
        <w:t xml:space="preserve">-</w:t>
      </w:r>
      <w:r>
        <w:t xml:space="preserve"> (regular file), </w:t>
      </w:r>
      <w:r>
        <w:rPr>
          <w:rFonts w:ascii="Courier New" w:cs="Courier New" w:eastAsia="Courier New" w:hAnsi="Courier New"/>
          <w:sz w:val="22"/>
          <w:szCs w:val="22"/>
        </w:rPr>
        <w:t xml:space="preserve">/bin</w:t>
      </w:r>
      <w:r>
        <w:t xml:space="preserve"> is </w:t>
      </w:r>
      <w:r>
        <w:rPr>
          <w:rFonts w:ascii="Courier New" w:cs="Courier New" w:eastAsia="Courier New" w:hAnsi="Courier New"/>
          <w:sz w:val="22"/>
          <w:szCs w:val="22"/>
        </w:rPr>
        <w:t xml:space="preserve">l</w:t>
      </w:r>
      <w:r>
        <w:t xml:space="preserve"> (symbolic link), </w:t>
      </w:r>
      <w:r>
        <w:rPr>
          <w:rFonts w:ascii="Courier New" w:cs="Courier New" w:eastAsia="Courier New" w:hAnsi="Courier New"/>
          <w:sz w:val="22"/>
          <w:szCs w:val="22"/>
        </w:rPr>
        <w:t xml:space="preserve">/dev/null</w:t>
      </w:r>
      <w:r>
        <w:t xml:space="preserve"> is </w:t>
      </w:r>
      <w:r>
        <w:rPr>
          <w:rFonts w:ascii="Courier New" w:cs="Courier New" w:eastAsia="Courier New" w:hAnsi="Courier New"/>
          <w:sz w:val="22"/>
          <w:szCs w:val="22"/>
        </w:rPr>
        <w:t xml:space="preserve">c</w:t>
      </w:r>
      <w:r>
        <w:t xml:space="preserve"> (character device), </w:t>
      </w:r>
      <w:r>
        <w:rPr>
          <w:rFonts w:ascii="Courier New" w:cs="Courier New" w:eastAsia="Courier New" w:hAnsi="Courier New"/>
          <w:sz w:val="22"/>
          <w:szCs w:val="22"/>
        </w:rPr>
        <w:t xml:space="preserve">/tmp</w:t>
      </w:r>
      <w:r>
        <w:t xml:space="preserve"> is </w:t>
      </w:r>
      <w:r>
        <w:rPr>
          <w:rFonts w:ascii="Courier New" w:cs="Courier New" w:eastAsia="Courier New" w:hAnsi="Courier New"/>
          <w:sz w:val="22"/>
          <w:szCs w:val="22"/>
        </w:rPr>
        <w:t xml:space="preserve">d</w:t>
      </w:r>
      <w:r>
        <w:t xml:space="preserve"> (directory, with sticky bit </w:t>
      </w:r>
      <w:r>
        <w:rPr>
          <w:rFonts w:ascii="Courier New" w:cs="Courier New" w:eastAsia="Courier New" w:hAnsi="Courier New"/>
          <w:sz w:val="22"/>
          <w:szCs w:val="22"/>
        </w:rPr>
        <w:t xml:space="preserve">t</w:t>
      </w:r>
      <w:r>
        <w:t xml:space="preserve">). (2) </w:t>
      </w:r>
      <w:r>
        <w:rPr>
          <w:rFonts w:ascii="Courier New" w:cs="Courier New" w:eastAsia="Courier New" w:hAnsi="Courier New"/>
          <w:sz w:val="22"/>
          <w:szCs w:val="22"/>
        </w:rPr>
        <w:t xml:space="preserve">/bin</w:t>
      </w:r>
      <w:r>
        <w:t xml:space="preserve"> on this system is a symbolic link pointing to </w:t>
      </w:r>
      <w:r>
        <w:rPr>
          <w:rFonts w:ascii="Courier New" w:cs="Courier New" w:eastAsia="Courier New" w:hAnsi="Courier New"/>
          <w:sz w:val="22"/>
          <w:szCs w:val="22"/>
        </w:rPr>
        <w:t xml:space="preserve">usr/bin</w:t>
      </w:r>
      <w:r>
        <w:t xml:space="preserve">. (3) Character device: </w:t>
      </w:r>
      <w:r>
        <w:rPr>
          <w:rFonts w:ascii="Courier New" w:cs="Courier New" w:eastAsia="Courier New" w:hAnsi="Courier New"/>
          <w:sz w:val="22"/>
          <w:szCs w:val="22"/>
        </w:rPr>
        <w:t xml:space="preserve">/dev/null</w:t>
      </w:r>
      <w:r>
        <w:t xml:space="preserve"> (</w:t>
      </w:r>
      <w:r>
        <w:rPr>
          <w:rFonts w:ascii="Courier New" w:cs="Courier New" w:eastAsia="Courier New" w:hAnsi="Courier New"/>
          <w:sz w:val="22"/>
          <w:szCs w:val="22"/>
        </w:rPr>
        <w:t xml:space="preserve">c</w:t>
      </w:r>
      <w:r>
        <w:t xml:space="preserve">, major 1, minor 3). Block device: </w:t>
      </w:r>
      <w:r>
        <w:rPr>
          <w:rFonts w:ascii="Courier New" w:cs="Courier New" w:eastAsia="Courier New" w:hAnsi="Courier New"/>
          <w:sz w:val="22"/>
          <w:szCs w:val="22"/>
        </w:rPr>
        <w:t xml:space="preserve">/dev/nvme0n1</w:t>
      </w:r>
      <w:r>
        <w:t xml:space="preserve"> (</w:t>
      </w:r>
      <w:r>
        <w:rPr>
          <w:rFonts w:ascii="Courier New" w:cs="Courier New" w:eastAsia="Courier New" w:hAnsi="Courier New"/>
          <w:sz w:val="22"/>
          <w:szCs w:val="22"/>
        </w:rPr>
        <w:t xml:space="preserve">b</w:t>
      </w:r>
      <w:r>
        <w:t xml:space="preserve">, major 259, minor 0). (4) </w:t>
      </w:r>
      <w:r>
        <w:rPr>
          <w:rFonts w:ascii="Courier New" w:cs="Courier New" w:eastAsia="Courier New" w:hAnsi="Courier New"/>
          <w:sz w:val="22"/>
          <w:szCs w:val="22"/>
        </w:rPr>
        <w:t xml:space="preserve">/usr</w:t>
      </w:r>
      <w:r>
        <w:t xml:space="preserve"> (18 GB) is much bigger than </w:t>
      </w:r>
      <w:r>
        <w:rPr>
          <w:rFonts w:ascii="Courier New" w:cs="Courier New" w:eastAsia="Courier New" w:hAnsi="Courier New"/>
          <w:sz w:val="22"/>
          <w:szCs w:val="22"/>
        </w:rPr>
        <w:t xml:space="preserve">/var/log</w:t>
      </w:r>
      <w:r>
        <w:t xml:space="preserve"> (3.3 GB), roughly 5× larger.</w:t>
      </w:r>
    </w:p>
    <w:p>
      <w:pPr>
        <w:pStyle w:val="Heading2"/>
      </w:pPr>
      <w:bookmarkStart w:name="_Toc5" w:id="5"/>
      <w:r>
        <w:t xml:space="preserve">2.2 Inodes and links</w:t>
      </w:r>
      <w:bookmarkEnd w:id="5"/>
    </w:p>
    <w:p>
      <w:pPr>
        <w:pStyle w:val="Normal"/>
        <w:ind w:firstLine="709"/>
        <w:jc w:val="both"/>
      </w:pPr>
      <w:r>
        <w:t xml:space="preserve">An inode was examined with </w:t>
      </w:r>
      <w:r>
        <w:rPr>
          <w:rFonts w:ascii="Courier New" w:cs="Courier New" w:eastAsia="Courier New" w:hAnsi="Courier New"/>
          <w:sz w:val="22"/>
          <w:szCs w:val="22"/>
        </w:rPr>
        <w:t xml:space="preserve">stat</w:t>
      </w:r>
      <w:r>
        <w:t xml:space="preserve">, then hard and symbolic links were tested:</w:t>
      </w:r>
    </w:p>
    <w:p>
      <w:pPr>
        <w:keepNext/>
        <w:spacing w:after="0" w:before="120" w:line="240" w:lineRule="auto"/>
        <w:jc w:val="center"/>
      </w:pPr>
      <w:r>
        <w:drawing>
          <wp:inline distT="0" distB="0" distL="0" distR="0">
            <wp:extent cx="5048250" cy="3143250"/>
            <wp:effectExtent t="0" r="0" b="0" l="0"/>
            <wp:docPr id="2" name="fig2-2-inodes.png" descr="Inodes, hard links and symbolic links" title="Inodes, hard links and symbolic 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48250" cy="3143250"/>
                    </a:xfrm>
                    <a:prstGeom prst="rect">
                      <a:avLst/>
                    </a:prstGeom>
                  </pic:spPr>
                </pic:pic>
              </a:graphicData>
            </a:graphic>
          </wp:inline>
        </w:drawing>
      </w:r>
    </w:p>
    <w:p>
      <w:pPr>
        <w:pStyle w:val="Caption"/>
        <w:jc w:val="center"/>
      </w:pPr>
      <w:r>
        <w:t xml:space="preserve">Figure 2.2 – Inodes, hard links and symbolic links</w:t>
      </w:r>
    </w:p>
    <w:p>
      <w:pPr>
        <w:pStyle w:val="Normal"/>
        <w:ind w:firstLine="709"/>
        <w:jc w:val="both"/>
      </w:pPr>
      <w:r>
        <w:rPr>
          <w:b/>
          <w:bCs/>
        </w:rPr>
        <w:t xml:space="preserve">Observations.</w:t>
      </w:r>
      <w:r>
        <w:t xml:space="preserve"> (1) The inode number is shown in the </w:t>
      </w:r>
      <w:r>
        <w:rPr>
          <w:rFonts w:ascii="Courier New" w:cs="Courier New" w:eastAsia="Courier New" w:hAnsi="Courier New"/>
          <w:sz w:val="22"/>
          <w:szCs w:val="22"/>
        </w:rPr>
        <w:t xml:space="preserve">Inode</w:t>
      </w:r>
      <w:r>
        <w:t xml:space="preserve"> field of </w:t>
      </w:r>
      <w:r>
        <w:rPr>
          <w:rFonts w:ascii="Courier New" w:cs="Courier New" w:eastAsia="Courier New" w:hAnsi="Courier New"/>
          <w:sz w:val="22"/>
          <w:szCs w:val="22"/>
        </w:rPr>
        <w:t xml:space="preserve">stat</w:t>
      </w:r>
      <w:r>
        <w:t xml:space="preserve"> and as the first column of </w:t>
      </w:r>
      <w:r>
        <w:rPr>
          <w:rFonts w:ascii="Courier New" w:cs="Courier New" w:eastAsia="Courier New" w:hAnsi="Courier New"/>
          <w:sz w:val="22"/>
          <w:szCs w:val="22"/>
        </w:rPr>
        <w:t xml:space="preserve">ls -li</w:t>
      </w:r>
      <w:r>
        <w:t xml:space="preserve">. The link count tells how many names the file has. (2) After creating a hard link, both names share the same inode (1048603) and the link count becomes 2. After removing the original, the hard link is still readable because </w:t>
      </w:r>
      <w:r>
        <w:rPr>
          <w:rFonts w:ascii="Courier New" w:cs="Courier New" w:eastAsia="Courier New" w:hAnsi="Courier New"/>
          <w:sz w:val="22"/>
          <w:szCs w:val="22"/>
        </w:rPr>
        <w:t xml:space="preserve">rm</w:t>
      </w:r>
      <w:r>
        <w:t xml:space="preserve"> only removes one directory entry. The inode and data remain as long as the link count is above zero. (3) The symbolic link has its own inode (1048610) and stores the path to the target. When the target is removed, the path leads nowhere (dangling symlink). The symlink itself still exists — </w:t>
      </w:r>
      <w:r>
        <w:rPr>
          <w:rFonts w:ascii="Courier New" w:cs="Courier New" w:eastAsia="Courier New" w:hAnsi="Courier New"/>
          <w:sz w:val="22"/>
          <w:szCs w:val="22"/>
        </w:rPr>
        <w:t xml:space="preserve">ls -l</w:t>
      </w:r>
      <w:r>
        <w:t xml:space="preserve"> shows it — but following it fails.</w:t>
      </w:r>
    </w:p>
    <w:p>
      <w:pPr>
        <w:pStyle w:val="Heading2"/>
      </w:pPr>
      <w:bookmarkStart w:name="_Toc6" w:id="6"/>
      <w:r>
        <w:t xml:space="preserve">2.3 Permissions</w:t>
      </w:r>
      <w:bookmarkEnd w:id="6"/>
    </w:p>
    <w:p>
      <w:pPr>
        <w:pStyle w:val="Normal"/>
        <w:ind w:firstLine="709"/>
        <w:jc w:val="both"/>
      </w:pPr>
      <w:r>
        <w:t xml:space="preserve">File permissions were tested with </w:t>
      </w:r>
      <w:r>
        <w:rPr>
          <w:rFonts w:ascii="Courier New" w:cs="Courier New" w:eastAsia="Courier New" w:hAnsi="Courier New"/>
          <w:sz w:val="22"/>
          <w:szCs w:val="22"/>
        </w:rPr>
        <w:t xml:space="preserve">chmod</w:t>
      </w:r>
      <w:r>
        <w:t xml:space="preserve">, and the </w:t>
      </w:r>
      <w:r>
        <w:rPr>
          <w:rFonts w:ascii="Courier New" w:cs="Courier New" w:eastAsia="Courier New" w:hAnsi="Courier New"/>
          <w:sz w:val="22"/>
          <w:szCs w:val="22"/>
        </w:rPr>
        <w:t xml:space="preserve">umask</w:t>
      </w:r>
      <w:r>
        <w:t xml:space="preserve"> was examined:</w:t>
      </w:r>
    </w:p>
    <w:p>
      <w:pPr>
        <w:keepNext/>
        <w:spacing w:after="0" w:before="120" w:line="240" w:lineRule="auto"/>
        <w:jc w:val="center"/>
      </w:pPr>
      <w:r>
        <w:drawing>
          <wp:inline distT="0" distB="0" distL="0" distR="0">
            <wp:extent cx="5048250" cy="4543425"/>
            <wp:effectExtent t="0" r="0" b="0" l="0"/>
            <wp:docPr id="3" name="fig2-3-permissions.png" descr="File permissions, chmod, umask, setuid, and sticky bit" title="File permissions, chmod, umask, setuid, and sticky 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48250" cy="4543425"/>
                    </a:xfrm>
                    <a:prstGeom prst="rect">
                      <a:avLst/>
                    </a:prstGeom>
                  </pic:spPr>
                </pic:pic>
              </a:graphicData>
            </a:graphic>
          </wp:inline>
        </w:drawing>
      </w:r>
    </w:p>
    <w:p>
      <w:pPr>
        <w:pStyle w:val="Caption"/>
        <w:jc w:val="center"/>
      </w:pPr>
      <w:r>
        <w:t xml:space="preserve">Figure 2.3 – File permissions, chmod, umask, setuid, and sticky bit</w:t>
      </w:r>
    </w:p>
    <w:p>
      <w:pPr>
        <w:pStyle w:val="Normal"/>
        <w:ind w:firstLine="709"/>
        <w:jc w:val="both"/>
      </w:pPr>
      <w:r>
        <w:rPr>
          <w:b/>
          <w:bCs/>
        </w:rPr>
        <w:t xml:space="preserve">Observations.</w:t>
      </w:r>
      <w:r>
        <w:t xml:space="preserve"> (1) Common permission modes: </w:t>
      </w:r>
      <w:r>
        <w:rPr>
          <w:rFonts w:ascii="Courier New" w:cs="Courier New" w:eastAsia="Courier New" w:hAnsi="Courier New"/>
          <w:sz w:val="22"/>
          <w:szCs w:val="22"/>
        </w:rPr>
        <w:t xml:space="preserve">600</w:t>
      </w:r>
      <w:r>
        <w:t xml:space="preserve"> = </w:t>
      </w:r>
      <w:r>
        <w:rPr>
          <w:rFonts w:ascii="Courier New" w:cs="Courier New" w:eastAsia="Courier New" w:hAnsi="Courier New"/>
          <w:sz w:val="22"/>
          <w:szCs w:val="22"/>
        </w:rPr>
        <w:t xml:space="preserve">rw-------</w:t>
      </w:r>
      <w:r>
        <w:t xml:space="preserve"> (owner read+write only, e.g. private keys), </w:t>
      </w:r>
      <w:r>
        <w:rPr>
          <w:rFonts w:ascii="Courier New" w:cs="Courier New" w:eastAsia="Courier New" w:hAnsi="Courier New"/>
          <w:sz w:val="22"/>
          <w:szCs w:val="22"/>
        </w:rPr>
        <w:t xml:space="preserve">644</w:t>
      </w:r>
      <w:r>
        <w:t xml:space="preserve"> = </w:t>
      </w:r>
      <w:r>
        <w:rPr>
          <w:rFonts w:ascii="Courier New" w:cs="Courier New" w:eastAsia="Courier New" w:hAnsi="Courier New"/>
          <w:sz w:val="22"/>
          <w:szCs w:val="22"/>
        </w:rPr>
        <w:t xml:space="preserve">rw-r--r--</w:t>
      </w:r>
      <w:r>
        <w:t xml:space="preserve"> (owner read+write, everyone else read, e.g. config files), </w:t>
      </w:r>
      <w:r>
        <w:rPr>
          <w:rFonts w:ascii="Courier New" w:cs="Courier New" w:eastAsia="Courier New" w:hAnsi="Courier New"/>
          <w:sz w:val="22"/>
          <w:szCs w:val="22"/>
        </w:rPr>
        <w:t xml:space="preserve">755</w:t>
      </w:r>
      <w:r>
        <w:t xml:space="preserve"> = </w:t>
      </w:r>
      <w:r>
        <w:rPr>
          <w:rFonts w:ascii="Courier New" w:cs="Courier New" w:eastAsia="Courier New" w:hAnsi="Courier New"/>
          <w:sz w:val="22"/>
          <w:szCs w:val="22"/>
        </w:rPr>
        <w:t xml:space="preserve">rwxr-xr-x</w:t>
      </w:r>
      <w:r>
        <w:t xml:space="preserve"> (owner full, everyone else read+execute, e.g. programs). (2) The </w:t>
      </w:r>
      <w:r>
        <w:rPr>
          <w:rFonts w:ascii="Courier New" w:cs="Courier New" w:eastAsia="Courier New" w:hAnsi="Courier New"/>
          <w:sz w:val="22"/>
          <w:szCs w:val="22"/>
        </w:rPr>
        <w:t xml:space="preserve">s</w:t>
      </w:r>
      <w:r>
        <w:t xml:space="preserve"> in the permission bits is the setuid bit: when set on an executable, it runs with the file owner's effective UID. (3) The </w:t>
      </w:r>
      <w:r>
        <w:rPr>
          <w:rFonts w:ascii="Courier New" w:cs="Courier New" w:eastAsia="Courier New" w:hAnsi="Courier New"/>
          <w:sz w:val="22"/>
          <w:szCs w:val="22"/>
        </w:rPr>
        <w:t xml:space="preserve">umask</w:t>
      </w:r>
      <w:r>
        <w:t xml:space="preserve"> is </w:t>
      </w:r>
      <w:r>
        <w:rPr>
          <w:rFonts w:ascii="Courier New" w:cs="Courier New" w:eastAsia="Courier New" w:hAnsi="Courier New"/>
          <w:sz w:val="22"/>
          <w:szCs w:val="22"/>
        </w:rPr>
        <w:t xml:space="preserve">0022</w:t>
      </w:r>
      <w:r>
        <w:t xml:space="preserve">, which clears group write and others write bits from the default. For files: </w:t>
      </w:r>
      <w:r>
        <w:rPr>
          <w:rFonts w:ascii="Courier New" w:cs="Courier New" w:eastAsia="Courier New" w:hAnsi="Courier New"/>
          <w:sz w:val="22"/>
          <w:szCs w:val="22"/>
        </w:rPr>
        <w:t xml:space="preserve">666 - 022 = 644</w:t>
      </w:r>
      <w:r>
        <w:t xml:space="preserve">. For directories: </w:t>
      </w:r>
      <w:r>
        <w:rPr>
          <w:rFonts w:ascii="Courier New" w:cs="Courier New" w:eastAsia="Courier New" w:hAnsi="Courier New"/>
          <w:sz w:val="22"/>
          <w:szCs w:val="22"/>
        </w:rPr>
        <w:t xml:space="preserve">777 - 022 = 755</w:t>
      </w:r>
      <w:r>
        <w:t xml:space="preserve">. After changing umask to </w:t>
      </w:r>
      <w:r>
        <w:rPr>
          <w:rFonts w:ascii="Courier New" w:cs="Courier New" w:eastAsia="Courier New" w:hAnsi="Courier New"/>
          <w:sz w:val="22"/>
          <w:szCs w:val="22"/>
        </w:rPr>
        <w:t xml:space="preserve">0077</w:t>
      </w:r>
      <w:r>
        <w:t xml:space="preserve">, new files get mode </w:t>
      </w:r>
      <w:r>
        <w:rPr>
          <w:rFonts w:ascii="Courier New" w:cs="Courier New" w:eastAsia="Courier New" w:hAnsi="Courier New"/>
          <w:sz w:val="22"/>
          <w:szCs w:val="22"/>
        </w:rPr>
        <w:t xml:space="preserve">600</w:t>
      </w:r>
      <w:r>
        <w:t xml:space="preserve"> (</w:t>
      </w:r>
      <w:r>
        <w:rPr>
          <w:rFonts w:ascii="Courier New" w:cs="Courier New" w:eastAsia="Courier New" w:hAnsi="Courier New"/>
          <w:sz w:val="22"/>
          <w:szCs w:val="22"/>
        </w:rPr>
        <w:t xml:space="preserve">rw-------</w:t>
      </w:r>
      <w:r>
        <w:t xml:space="preserve">). (4) The </w:t>
      </w:r>
      <w:r>
        <w:rPr>
          <w:rFonts w:ascii="Courier New" w:cs="Courier New" w:eastAsia="Courier New" w:hAnsi="Courier New"/>
          <w:sz w:val="22"/>
          <w:szCs w:val="22"/>
        </w:rPr>
        <w:t xml:space="preserve">t</w:t>
      </w:r>
      <w:r>
        <w:t xml:space="preserve"> in </w:t>
      </w:r>
      <w:r>
        <w:rPr>
          <w:rFonts w:ascii="Courier New" w:cs="Courier New" w:eastAsia="Courier New" w:hAnsi="Courier New"/>
          <w:sz w:val="22"/>
          <w:szCs w:val="22"/>
        </w:rPr>
        <w:t xml:space="preserve">/tmp</w:t>
      </w:r>
      <w:r>
        <w:t xml:space="preserve"> is the sticky bit: in a world-writable directory, it prevents users from deleting files they do not own.</w:t>
      </w:r>
    </w:p>
    <w:p>
      <w:pPr>
        <w:pStyle w:val="Heading2"/>
      </w:pPr>
      <w:bookmarkStart w:name="_Toc7" w:id="7"/>
      <w:r>
        <w:t xml:space="preserve">2.4 Disks and the kernel as files</w:t>
      </w:r>
      <w:bookmarkEnd w:id="7"/>
    </w:p>
    <w:p>
      <w:pPr>
        <w:keepNext/>
        <w:spacing w:after="0" w:before="120" w:line="240" w:lineRule="auto"/>
        <w:jc w:val="center"/>
      </w:pPr>
      <w:r>
        <w:drawing>
          <wp:inline distT="0" distB="0" distL="0" distR="0">
            <wp:extent cx="5048250" cy="4286250"/>
            <wp:effectExtent t="0" r="0" b="0" l="0"/>
            <wp:docPr id="4" name="fig2-4-disks.png" descr="Disk layout, partitions, and /proc virtual files" title="Disk layout, partitions, and /proc virtual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48250" cy="4286250"/>
                    </a:xfrm>
                    <a:prstGeom prst="rect">
                      <a:avLst/>
                    </a:prstGeom>
                  </pic:spPr>
                </pic:pic>
              </a:graphicData>
            </a:graphic>
          </wp:inline>
        </w:drawing>
      </w:r>
    </w:p>
    <w:p>
      <w:pPr>
        <w:pStyle w:val="Caption"/>
        <w:jc w:val="center"/>
      </w:pPr>
      <w:r>
        <w:t xml:space="preserve">Figure 2.4 – Disk layout, partitions, and /proc virtual files</w:t>
      </w:r>
    </w:p>
    <w:p>
      <w:pPr>
        <w:pStyle w:val="Normal"/>
        <w:ind w:firstLine="709"/>
        <w:jc w:val="both"/>
      </w:pPr>
      <w:r>
        <w:rPr>
          <w:b/>
          <w:bCs/>
        </w:rPr>
        <w:t xml:space="preserve">Observations.</w:t>
      </w:r>
      <w:r>
        <w:t xml:space="preserve"> (1) Disk layout: the physical disk is </w:t>
      </w:r>
      <w:r>
        <w:rPr>
          <w:rFonts w:ascii="Courier New" w:cs="Courier New" w:eastAsia="Courier New" w:hAnsi="Courier New"/>
          <w:sz w:val="22"/>
          <w:szCs w:val="22"/>
        </w:rPr>
        <w:t xml:space="preserve">nvme0n1</w:t>
      </w:r>
      <w:r>
        <w:t xml:space="preserve"> (476.9 GB NVMe SSD). It has two partitions: </w:t>
      </w:r>
      <w:r>
        <w:rPr>
          <w:rFonts w:ascii="Courier New" w:cs="Courier New" w:eastAsia="Courier New" w:hAnsi="Courier New"/>
          <w:sz w:val="22"/>
          <w:szCs w:val="22"/>
        </w:rPr>
        <w:t xml:space="preserve">nvme0n1p1</w:t>
      </w:r>
      <w:r>
        <w:t xml:space="preserve"> (512 MB, mounted at </w:t>
      </w:r>
      <w:r>
        <w:rPr>
          <w:rFonts w:ascii="Courier New" w:cs="Courier New" w:eastAsia="Courier New" w:hAnsi="Courier New"/>
          <w:sz w:val="22"/>
          <w:szCs w:val="22"/>
        </w:rPr>
        <w:t xml:space="preserve">/boot</w:t>
      </w:r>
      <w:r>
        <w:t xml:space="preserve">) and </w:t>
      </w:r>
      <w:r>
        <w:rPr>
          <w:rFonts w:ascii="Courier New" w:cs="Courier New" w:eastAsia="Courier New" w:hAnsi="Courier New"/>
          <w:sz w:val="22"/>
          <w:szCs w:val="22"/>
        </w:rPr>
        <w:t xml:space="preserve">nvme0n1p2</w:t>
      </w:r>
      <w:r>
        <w:t xml:space="preserve"> (476.4 GB, mounted at </w:t>
      </w:r>
      <w:r>
        <w:rPr>
          <w:rFonts w:ascii="Courier New" w:cs="Courier New" w:eastAsia="Courier New" w:hAnsi="Courier New"/>
          <w:sz w:val="22"/>
          <w:szCs w:val="22"/>
        </w:rPr>
        <w:t xml:space="preserve">/</w:t>
      </w:r>
      <w:r>
        <w:t xml:space="preserve">). (2) The root file system is 24% full (104 GB used out of 468 GB). (3) The laptop has an Intel i7-13700H CPU and approximately 16 GB of RAM (16140116 kB ≈ 15.4 GiB), according to </w:t>
      </w:r>
      <w:r>
        <w:rPr>
          <w:rFonts w:ascii="Courier New" w:cs="Courier New" w:eastAsia="Courier New" w:hAnsi="Courier New"/>
          <w:sz w:val="22"/>
          <w:szCs w:val="22"/>
        </w:rPr>
        <w:t xml:space="preserve">/proc</w:t>
      </w:r>
      <w:r>
        <w:t xml:space="preserve">. (4) </w:t>
      </w:r>
      <w:r>
        <w:rPr>
          <w:rFonts w:ascii="Courier New" w:cs="Courier New" w:eastAsia="Courier New" w:hAnsi="Courier New"/>
          <w:sz w:val="22"/>
          <w:szCs w:val="22"/>
        </w:rPr>
        <w:t xml:space="preserve">/proc/version</w:t>
      </w:r>
      <w:r>
        <w:t xml:space="preserve"> shows the kernel version string. </w:t>
      </w:r>
      <w:r>
        <w:rPr>
          <w:rFonts w:ascii="Courier New" w:cs="Courier New" w:eastAsia="Courier New" w:hAnsi="Courier New"/>
          <w:sz w:val="22"/>
          <w:szCs w:val="22"/>
        </w:rPr>
        <w:t xml:space="preserve">/proc/cpuinfo</w:t>
      </w:r>
      <w:r>
        <w:t xml:space="preserve"> exposes per-CPU details. </w:t>
      </w:r>
      <w:r>
        <w:rPr>
          <w:rFonts w:ascii="Courier New" w:cs="Courier New" w:eastAsia="Courier New" w:hAnsi="Courier New"/>
          <w:sz w:val="22"/>
          <w:szCs w:val="22"/>
        </w:rPr>
        <w:t xml:space="preserve">/proc/meminfo</w:t>
      </w:r>
      <w:r>
        <w:t xml:space="preserve"> shows memory statistics. These are virtual files generated by the kernel on each read — they have no data blocks on disk.</w:t>
      </w:r>
    </w:p>
    <w:p>
      <w:pPr>
        <w:pStyle w:val="Heading1"/>
        <w:pageBreakBefore/>
      </w:pPr>
      <w:bookmarkStart w:name="_Toc8" w:id="8"/>
      <w:r>
        <w:t xml:space="preserve">3 Inside the xv6 File System</w:t>
      </w:r>
      <w:bookmarkEnd w:id="8"/>
    </w:p>
    <w:p>
      <w:pPr>
        <w:pStyle w:val="Normal"/>
        <w:ind w:firstLine="709"/>
        <w:jc w:val="both"/>
      </w:pPr>
      <w:r>
        <w:t xml:space="preserve">This chapter corresponds to Laboratory work 6. The xv6 operating system was booted under QEMU (RISC-V 64-bit) and its file system was explored.</w:t>
      </w:r>
    </w:p>
    <w:p>
      <w:pPr>
        <w:pStyle w:val="Heading2"/>
      </w:pPr>
      <w:bookmarkStart w:name="_Toc9" w:id="9"/>
      <w:r>
        <w:t xml:space="preserve">3.1 Read what xv6 shows you</w:t>
      </w:r>
      <w:bookmarkEnd w:id="9"/>
    </w:p>
    <w:p>
      <w:pPr>
        <w:pStyle w:val="Normal"/>
        <w:ind w:firstLine="709"/>
        <w:jc w:val="both"/>
      </w:pPr>
      <w:r>
        <w:t xml:space="preserve">The </w:t>
      </w:r>
      <w:r>
        <w:rPr>
          <w:rFonts w:ascii="Courier New" w:cs="Courier New" w:eastAsia="Courier New" w:hAnsi="Courier New"/>
          <w:sz w:val="22"/>
          <w:szCs w:val="22"/>
        </w:rPr>
        <w:t xml:space="preserve">ls</w:t>
      </w:r>
      <w:r>
        <w:t xml:space="preserve"> output in xv6 shows four columns: name, type, inode number, and size in bytes:</w:t>
      </w:r>
    </w:p>
    <w:p>
      <w:pPr>
        <w:keepNext/>
        <w:spacing w:after="0" w:before="120" w:line="240" w:lineRule="auto"/>
        <w:jc w:val="center"/>
      </w:pPr>
      <w:r>
        <w:drawing>
          <wp:inline distT="0" distB="0" distL="0" distR="0">
            <wp:extent cx="4752975" cy="6019800"/>
            <wp:effectExtent t="0" r="0" b="0" l="0"/>
            <wp:docPr id="5" name="fig3-1-xv6ls.png" descr="Listing the xv6 root directory" title="Listing the xv6 root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52975" cy="6019800"/>
                    </a:xfrm>
                    <a:prstGeom prst="rect">
                      <a:avLst/>
                    </a:prstGeom>
                  </pic:spPr>
                </pic:pic>
              </a:graphicData>
            </a:graphic>
          </wp:inline>
        </w:drawing>
      </w:r>
    </w:p>
    <w:p>
      <w:pPr>
        <w:pStyle w:val="Caption"/>
        <w:jc w:val="center"/>
      </w:pPr>
      <w:r>
        <w:t xml:space="preserve">Figure 3.1 – Listing the xv6 root directory</w:t>
      </w:r>
    </w:p>
    <w:p>
      <w:pPr>
        <w:pStyle w:val="Normal"/>
        <w:ind w:firstLine="709"/>
        <w:jc w:val="both"/>
      </w:pPr>
      <w:r>
        <w:t xml:space="preserve">The type codes are defined in </w:t>
      </w:r>
      <w:r>
        <w:rPr>
          <w:rFonts w:ascii="Courier New" w:cs="Courier New" w:eastAsia="Courier New" w:hAnsi="Courier New"/>
          <w:sz w:val="22"/>
          <w:szCs w:val="22"/>
        </w:rPr>
        <w:t xml:space="preserve">kernel/stat.h</w:t>
      </w:r>
      <w:r>
        <w:t xml:space="preserve">:</w:t>
      </w:r>
    </w:p>
    <w:p>
      <w:pPr>
        <w:pStyle w:val="Caption"/>
        <w:keepNext/>
        <w:jc w:val="left"/>
      </w:pPr>
      <w:r>
        <w:t xml:space="preserve">Listing 3.1 – xv6 file type constants (kernel/stat.h)</w:t>
      </w:r>
    </w:p>
    <w:p>
      <w:pPr>
        <w:pStyle w:val="Code"/>
        <w:keepLines/>
        <w:shd w:fill="F2F2F2" w:color="auto" w:val="clear"/>
        <w:spacing w:after="0" w:before="120" w:line="240" w:lineRule="auto"/>
      </w:pPr>
      <w:r>
        <w:t xml:space="preserve">#define T_DIR    1   // Directory</w:t>
      </w:r>
    </w:p>
    <w:p>
      <w:pPr>
        <w:pStyle w:val="Code"/>
        <w:keepLines/>
        <w:shd w:fill="F2F2F2" w:color="auto" w:val="clear"/>
        <w:spacing w:after="0" w:before="0" w:line="240" w:lineRule="auto"/>
      </w:pPr>
      <w:r>
        <w:t xml:space="preserve">#define T_FILE   2   // File</w:t>
      </w:r>
    </w:p>
    <w:p>
      <w:pPr>
        <w:pStyle w:val="Code"/>
        <w:keepLines/>
        <w:shd w:fill="F2F2F2" w:color="auto" w:val="clear"/>
        <w:spacing w:after="120" w:before="0" w:line="240" w:lineRule="auto"/>
      </w:pPr>
      <w:r>
        <w:t xml:space="preserve">#define T_DEVICE 3   // Device</w:t>
      </w:r>
    </w:p>
    <w:p>
      <w:pPr>
        <w:pStyle w:val="Normal"/>
        <w:ind w:firstLine="709"/>
        <w:jc w:val="both"/>
      </w:pPr>
      <w:r>
        <w:rPr>
          <w:b/>
          <w:bCs/>
        </w:rPr>
        <w:t xml:space="preserve">Observations.</w:t>
      </w:r>
      <w:r>
        <w:t xml:space="preserve"> (1) Type 1 = </w:t>
      </w:r>
      <w:r>
        <w:rPr>
          <w:rFonts w:ascii="Courier New" w:cs="Courier New" w:eastAsia="Courier New" w:hAnsi="Courier New"/>
          <w:sz w:val="22"/>
          <w:szCs w:val="22"/>
        </w:rPr>
        <w:t xml:space="preserve">T_DIR</w:t>
      </w:r>
      <w:r>
        <w:t xml:space="preserve"> (directory), type 2 = </w:t>
      </w:r>
      <w:r>
        <w:rPr>
          <w:rFonts w:ascii="Courier New" w:cs="Courier New" w:eastAsia="Courier New" w:hAnsi="Courier New"/>
          <w:sz w:val="22"/>
          <w:szCs w:val="22"/>
        </w:rPr>
        <w:t xml:space="preserve">T_FILE</w:t>
      </w:r>
      <w:r>
        <w:t xml:space="preserve"> (regular file), type 3 = </w:t>
      </w:r>
      <w:r>
        <w:rPr>
          <w:rFonts w:ascii="Courier New" w:cs="Courier New" w:eastAsia="Courier New" w:hAnsi="Courier New"/>
          <w:sz w:val="22"/>
          <w:szCs w:val="22"/>
        </w:rPr>
        <w:t xml:space="preserve">T_DEVICE</w:t>
      </w:r>
      <w:r>
        <w:t xml:space="preserve"> (device). (2) The root directory has inode number 1 (defined as </w:t>
      </w:r>
      <w:r>
        <w:rPr>
          <w:rFonts w:ascii="Courier New" w:cs="Courier New" w:eastAsia="Courier New" w:hAnsi="Courier New"/>
          <w:sz w:val="22"/>
          <w:szCs w:val="22"/>
        </w:rPr>
        <w:t xml:space="preserve">ROOTINO</w:t>
      </w:r>
      <w:r>
        <w:t xml:space="preserve"> in kernel/fs.h). The </w:t>
      </w:r>
      <w:r>
        <w:rPr>
          <w:rFonts w:ascii="Courier New" w:cs="Courier New" w:eastAsia="Courier New" w:hAnsi="Courier New"/>
          <w:sz w:val="22"/>
          <w:szCs w:val="22"/>
        </w:rPr>
        <w:t xml:space="preserve">.</w:t>
      </w:r>
      <w:r>
        <w:t xml:space="preserve"> and </w:t>
      </w:r>
      <w:r>
        <w:rPr>
          <w:rFonts w:ascii="Courier New" w:cs="Courier New" w:eastAsia="Courier New" w:hAnsi="Courier New"/>
          <w:sz w:val="22"/>
          <w:szCs w:val="22"/>
        </w:rPr>
        <w:t xml:space="preserve">..</w:t>
      </w:r>
      <w:r>
        <w:t xml:space="preserve"> entries both show inode 1 because the root directory is its own parent. (3) </w:t>
      </w:r>
      <w:r>
        <w:rPr>
          <w:rFonts w:ascii="Courier New" w:cs="Courier New" w:eastAsia="Courier New" w:hAnsi="Courier New"/>
          <w:sz w:val="22"/>
          <w:szCs w:val="22"/>
        </w:rPr>
        <w:t xml:space="preserve">console</w:t>
      </w:r>
      <w:r>
        <w:t xml:space="preserve"> is a device (type 3) with inode 29 and size 0.</w:t>
      </w:r>
    </w:p>
    <w:p>
      <w:pPr>
        <w:pStyle w:val="Heading2"/>
      </w:pPr>
      <w:bookmarkStart w:name="_Toc10" w:id="10"/>
      <w:r>
        <w:t xml:space="preserve">3.2 Write mystat</w:t>
      </w:r>
      <w:bookmarkEnd w:id="10"/>
    </w:p>
    <w:p>
      <w:pPr>
        <w:pStyle w:val="Normal"/>
        <w:ind w:firstLine="709"/>
        <w:jc w:val="both"/>
      </w:pPr>
      <w:r>
        <w:t xml:space="preserve">The </w:t>
      </w:r>
      <w:r>
        <w:rPr>
          <w:rFonts w:ascii="Courier New" w:cs="Courier New" w:eastAsia="Courier New" w:hAnsi="Courier New"/>
          <w:sz w:val="22"/>
          <w:szCs w:val="22"/>
        </w:rPr>
        <w:t xml:space="preserve">mystat</w:t>
      </w:r>
      <w:r>
        <w:t xml:space="preserve"> program was written in </w:t>
      </w:r>
      <w:r>
        <w:rPr>
          <w:rFonts w:ascii="Courier New" w:cs="Courier New" w:eastAsia="Courier New" w:hAnsi="Courier New"/>
          <w:sz w:val="22"/>
          <w:szCs w:val="22"/>
        </w:rPr>
        <w:t xml:space="preserve">user/mystat.c</w:t>
      </w:r>
      <w:r>
        <w:t xml:space="preserve">. It uses </w:t>
      </w:r>
      <w:r>
        <w:rPr>
          <w:rFonts w:ascii="Courier New" w:cs="Courier New" w:eastAsia="Courier New" w:hAnsi="Courier New"/>
          <w:sz w:val="22"/>
          <w:szCs w:val="22"/>
        </w:rPr>
        <w:t xml:space="preserve">stat()</w:t>
      </w:r>
      <w:r>
        <w:t xml:space="preserve"> to fill a </w:t>
      </w:r>
      <w:r>
        <w:rPr>
          <w:rFonts w:ascii="Courier New" w:cs="Courier New" w:eastAsia="Courier New" w:hAnsi="Courier New"/>
          <w:sz w:val="22"/>
          <w:szCs w:val="22"/>
        </w:rPr>
        <w:t xml:space="preserve">struct stat</w:t>
      </w:r>
      <w:r>
        <w:t xml:space="preserve"> and prints the type name, inode number, link count, and size for each argument:</w:t>
      </w:r>
    </w:p>
    <w:p>
      <w:pPr>
        <w:pStyle w:val="Caption"/>
        <w:keepNext/>
        <w:jc w:val="left"/>
      </w:pPr>
      <w:r>
        <w:t xml:space="preserve">Listing 3.2 – Source code of user/mystat.c</w:t>
      </w:r>
    </w:p>
    <w:p>
      <w:pPr>
        <w:pStyle w:val="Code"/>
        <w:keepLines/>
        <w:shd w:fill="F2F2F2" w:color="auto" w:val="clear"/>
        <w:spacing w:after="0" w:before="120" w:line="240" w:lineRule="auto"/>
      </w:pPr>
      <w:r>
        <w:t xml:space="preserve">#include "kernel/types.h"</w:t>
      </w:r>
    </w:p>
    <w:p>
      <w:pPr>
        <w:pStyle w:val="Code"/>
        <w:keepLines/>
        <w:shd w:fill="F2F2F2" w:color="auto" w:val="clear"/>
        <w:spacing w:after="0" w:before="0" w:line="240" w:lineRule="auto"/>
      </w:pPr>
      <w:r>
        <w:t xml:space="preserve">#include "kernel/stat.h"</w:t>
      </w:r>
    </w:p>
    <w:p>
      <w:pPr>
        <w:pStyle w:val="Code"/>
        <w:keepLines/>
        <w:shd w:fill="F2F2F2" w:color="auto" w:val="clear"/>
        <w:spacing w:after="0" w:before="0" w:line="240" w:lineRule="auto"/>
      </w:pPr>
      <w:r>
        <w:t xml:space="preserve">#include "user/user.h"</w:t>
      </w:r>
    </w:p>
    <w:p>
      <w:pPr>
        <w:pStyle w:val="Code"/>
        <w:keepLines/>
        <w:shd w:fill="F2F2F2" w:color="auto" w:val="clear"/>
        <w:spacing w:after="0" w:before="0" w:line="240" w:lineRule="auto"/>
      </w:pPr>
      <w:r>
        <w:t xml:space="preserve"> </w:t>
      </w:r>
    </w:p>
    <w:p>
      <w:pPr>
        <w:pStyle w:val="Code"/>
        <w:keepLines/>
        <w:shd w:fill="F2F2F2" w:color="auto" w:val="clear"/>
        <w:spacing w:after="0" w:before="0" w:line="240" w:lineRule="auto"/>
      </w:pPr>
      <w:r>
        <w:t xml:space="preserve">char *</w:t>
      </w:r>
    </w:p>
    <w:p>
      <w:pPr>
        <w:pStyle w:val="Code"/>
        <w:keepLines/>
        <w:shd w:fill="F2F2F2" w:color="auto" w:val="clear"/>
        <w:spacing w:after="0" w:before="0" w:line="240" w:lineRule="auto"/>
      </w:pPr>
      <w:r>
        <w:t xml:space="preserve">typename(int t)</w:t>
      </w:r>
    </w:p>
    <w:p>
      <w:pPr>
        <w:pStyle w:val="Code"/>
        <w:keepLines/>
        <w:shd w:fill="F2F2F2" w:color="auto" w:val="clear"/>
        <w:spacing w:after="0" w:before="0" w:line="240" w:lineRule="auto"/>
      </w:pPr>
      <w:r>
        <w:t xml:space="preserve">{</w:t>
      </w:r>
    </w:p>
    <w:p>
      <w:pPr>
        <w:pStyle w:val="Code"/>
        <w:keepLines/>
        <w:shd w:fill="F2F2F2" w:color="auto" w:val="clear"/>
        <w:spacing w:after="0" w:before="0" w:line="240" w:lineRule="auto"/>
      </w:pPr>
      <w:r>
        <w:t xml:space="preserve">  if (t == T_DIR)</w:t>
      </w:r>
    </w:p>
    <w:p>
      <w:pPr>
        <w:pStyle w:val="Code"/>
        <w:keepLines/>
        <w:shd w:fill="F2F2F2" w:color="auto" w:val="clear"/>
        <w:spacing w:after="0" w:before="0" w:line="240" w:lineRule="auto"/>
      </w:pPr>
      <w:r>
        <w:t xml:space="preserve">    return "directory";</w:t>
      </w:r>
    </w:p>
    <w:p>
      <w:pPr>
        <w:pStyle w:val="Code"/>
        <w:keepLines/>
        <w:shd w:fill="F2F2F2" w:color="auto" w:val="clear"/>
        <w:spacing w:after="0" w:before="0" w:line="240" w:lineRule="auto"/>
      </w:pPr>
      <w:r>
        <w:t xml:space="preserve">  if (t == T_FILE)</w:t>
      </w:r>
    </w:p>
    <w:p>
      <w:pPr>
        <w:pStyle w:val="Code"/>
        <w:keepLines/>
        <w:shd w:fill="F2F2F2" w:color="auto" w:val="clear"/>
        <w:spacing w:after="0" w:before="0" w:line="240" w:lineRule="auto"/>
      </w:pPr>
      <w:r>
        <w:t xml:space="preserve">    return "file";</w:t>
      </w:r>
    </w:p>
    <w:p>
      <w:pPr>
        <w:pStyle w:val="Code"/>
        <w:keepLines/>
        <w:shd w:fill="F2F2F2" w:color="auto" w:val="clear"/>
        <w:spacing w:after="0" w:before="0" w:line="240" w:lineRule="auto"/>
      </w:pPr>
      <w:r>
        <w:t xml:space="preserve">  if (t == T_DEVICE)</w:t>
      </w:r>
    </w:p>
    <w:p>
      <w:pPr>
        <w:pStyle w:val="Code"/>
        <w:keepLines/>
        <w:shd w:fill="F2F2F2" w:color="auto" w:val="clear"/>
        <w:spacing w:after="0" w:before="0" w:line="240" w:lineRule="auto"/>
      </w:pPr>
      <w:r>
        <w:t xml:space="preserve">    return "device";</w:t>
      </w:r>
    </w:p>
    <w:p>
      <w:pPr>
        <w:pStyle w:val="Code"/>
        <w:keepLines/>
        <w:shd w:fill="F2F2F2" w:color="auto" w:val="clear"/>
        <w:spacing w:after="0" w:before="0" w:line="240" w:lineRule="auto"/>
      </w:pPr>
      <w:r>
        <w:t xml:space="preserve">  return "?";</w:t>
      </w:r>
    </w:p>
    <w:p>
      <w:pPr>
        <w:pStyle w:val="Code"/>
        <w:keepLines/>
        <w:shd w:fill="F2F2F2" w:color="auto" w:val="clear"/>
        <w:spacing w:after="0" w:before="0" w:line="240" w:lineRule="auto"/>
      </w:pPr>
      <w:r>
        <w:t xml:space="preserve">}</w:t>
      </w:r>
    </w:p>
    <w:p>
      <w:pPr>
        <w:pStyle w:val="Code"/>
        <w:keepLines/>
        <w:shd w:fill="F2F2F2" w:color="auto" w:val="clear"/>
        <w:spacing w:after="0" w:before="0" w:line="240" w:lineRule="auto"/>
      </w:pPr>
      <w:r>
        <w:t xml:space="preserve"> </w:t>
      </w:r>
    </w:p>
    <w:p>
      <w:pPr>
        <w:pStyle w:val="Code"/>
        <w:keepLines/>
        <w:shd w:fill="F2F2F2" w:color="auto" w:val="clear"/>
        <w:spacing w:after="0" w:before="0" w:line="240" w:lineRule="auto"/>
      </w:pPr>
      <w:r>
        <w:t xml:space="preserve">int</w:t>
      </w:r>
    </w:p>
    <w:p>
      <w:pPr>
        <w:pStyle w:val="Code"/>
        <w:keepLines/>
        <w:shd w:fill="F2F2F2" w:color="auto" w:val="clear"/>
        <w:spacing w:after="0" w:before="0" w:line="240" w:lineRule="auto"/>
      </w:pPr>
      <w:r>
        <w:t xml:space="preserve">main(int argc, char *argv[])</w:t>
      </w:r>
    </w:p>
    <w:p>
      <w:pPr>
        <w:pStyle w:val="Code"/>
        <w:keepLines/>
        <w:shd w:fill="F2F2F2" w:color="auto" w:val="clear"/>
        <w:spacing w:after="0" w:before="0" w:line="240" w:lineRule="auto"/>
      </w:pPr>
      <w:r>
        <w:t xml:space="preserve">{</w:t>
      </w:r>
    </w:p>
    <w:p>
      <w:pPr>
        <w:pStyle w:val="Code"/>
        <w:keepLines/>
        <w:shd w:fill="F2F2F2" w:color="auto" w:val="clear"/>
        <w:spacing w:after="0" w:before="0" w:line="240" w:lineRule="auto"/>
      </w:pPr>
      <w:r>
        <w:t xml:space="preserve">  struct stat st;</w:t>
      </w:r>
    </w:p>
    <w:p>
      <w:pPr>
        <w:pStyle w:val="Code"/>
        <w:keepLines/>
        <w:shd w:fill="F2F2F2" w:color="auto" w:val="clear"/>
        <w:spacing w:after="0" w:before="0" w:line="240" w:lineRule="auto"/>
      </w:pPr>
      <w:r>
        <w:t xml:space="preserve"> </w:t>
      </w:r>
    </w:p>
    <w:p>
      <w:pPr>
        <w:pStyle w:val="Code"/>
        <w:keepLines/>
        <w:shd w:fill="F2F2F2" w:color="auto" w:val="clear"/>
        <w:spacing w:after="0" w:before="0" w:line="240" w:lineRule="auto"/>
      </w:pPr>
      <w:r>
        <w:t xml:space="preserve">  for (int i = 1; i &lt; argc; i++) {</w:t>
      </w:r>
    </w:p>
    <w:p>
      <w:pPr>
        <w:pStyle w:val="Code"/>
        <w:keepLines/>
        <w:shd w:fill="F2F2F2" w:color="auto" w:val="clear"/>
        <w:spacing w:after="0" w:before="0" w:line="240" w:lineRule="auto"/>
      </w:pPr>
      <w:r>
        <w:t xml:space="preserve">    if (stat(argv[i], &amp;st) &lt; 0) {</w:t>
      </w:r>
    </w:p>
    <w:p>
      <w:pPr>
        <w:pStyle w:val="Code"/>
        <w:keepLines/>
        <w:shd w:fill="F2F2F2" w:color="auto" w:val="clear"/>
        <w:spacing w:after="0" w:before="0" w:line="240" w:lineRule="auto"/>
      </w:pPr>
      <w:r>
        <w:t xml:space="preserve">      fprintf(2, "mystat: cannot stat %s\n", argv[i]);</w:t>
      </w:r>
    </w:p>
    <w:p>
      <w:pPr>
        <w:pStyle w:val="Code"/>
        <w:keepLines/>
        <w:shd w:fill="F2F2F2" w:color="auto" w:val="clear"/>
        <w:spacing w:after="0" w:before="0" w:line="240" w:lineRule="auto"/>
      </w:pPr>
      <w:r>
        <w:t xml:space="preserve">      continue;</w:t>
      </w:r>
    </w:p>
    <w:p>
      <w:pPr>
        <w:pStyle w:val="Code"/>
        <w:keepLines/>
        <w:shd w:fill="F2F2F2" w:color="auto" w:val="clear"/>
        <w:spacing w:after="0" w:before="0" w:line="240" w:lineRule="auto"/>
      </w:pPr>
      <w:r>
        <w:t xml:space="preserve">    }</w:t>
      </w:r>
    </w:p>
    <w:p>
      <w:pPr>
        <w:pStyle w:val="Code"/>
        <w:keepLines/>
        <w:shd w:fill="F2F2F2" w:color="auto" w:val="clear"/>
        <w:spacing w:after="0" w:before="0" w:line="240" w:lineRule="auto"/>
      </w:pPr>
      <w:r>
        <w:t xml:space="preserve">    printf("%s: %s, inode %d, links %d, size %d bytes\n",</w:t>
      </w:r>
    </w:p>
    <w:p>
      <w:pPr>
        <w:pStyle w:val="Code"/>
        <w:keepLines/>
        <w:shd w:fill="F2F2F2" w:color="auto" w:val="clear"/>
        <w:spacing w:after="0" w:before="0" w:line="240" w:lineRule="auto"/>
      </w:pPr>
      <w:r>
        <w:t xml:space="preserve">           argv[i], typename(st.type), st.ino, st.nlink, (int)st.size);</w:t>
      </w:r>
    </w:p>
    <w:p>
      <w:pPr>
        <w:pStyle w:val="Code"/>
        <w:keepLines/>
        <w:shd w:fill="F2F2F2" w:color="auto" w:val="clear"/>
        <w:spacing w:after="0" w:before="0" w:line="240" w:lineRule="auto"/>
      </w:pPr>
      <w:r>
        <w:t xml:space="preserve">  }</w:t>
      </w:r>
    </w:p>
    <w:p>
      <w:pPr>
        <w:pStyle w:val="Code"/>
        <w:keepLines/>
        <w:shd w:fill="F2F2F2" w:color="auto" w:val="clear"/>
        <w:spacing w:after="0" w:before="0" w:line="240" w:lineRule="auto"/>
      </w:pPr>
      <w:r>
        <w:t xml:space="preserve">  exit(0);</w:t>
      </w:r>
    </w:p>
    <w:p>
      <w:pPr>
        <w:pStyle w:val="Code"/>
        <w:keepLines/>
        <w:shd w:fill="F2F2F2" w:color="auto" w:val="clear"/>
        <w:spacing w:after="120" w:before="0" w:line="240" w:lineRule="auto"/>
      </w:pPr>
      <w:r>
        <w:t xml:space="preserve">}</w:t>
      </w:r>
    </w:p>
    <w:p>
      <w:pPr>
        <w:pStyle w:val="Normal"/>
        <w:ind w:firstLine="709"/>
        <w:jc w:val="both"/>
      </w:pPr>
      <w:r>
        <w:t xml:space="preserve">Testing mystat on files of different types:</w:t>
      </w:r>
    </w:p>
    <w:p>
      <w:pPr>
        <w:keepNext/>
        <w:spacing w:after="0" w:before="120" w:line="240" w:lineRule="auto"/>
        <w:jc w:val="center"/>
      </w:pPr>
      <w:r>
        <w:drawing>
          <wp:inline distT="0" distB="0" distL="0" distR="0">
            <wp:extent cx="4752975" cy="2009775"/>
            <wp:effectExtent t="0" r="0" b="0" l="0"/>
            <wp:docPr id="6" name="fig3-2-mystat.png" descr="Testing mystat on a directory, file, and device" title="Testing mystat on a directory, file, and de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52975" cy="2009775"/>
                    </a:xfrm>
                    <a:prstGeom prst="rect">
                      <a:avLst/>
                    </a:prstGeom>
                  </pic:spPr>
                </pic:pic>
              </a:graphicData>
            </a:graphic>
          </wp:inline>
        </w:drawing>
      </w:r>
    </w:p>
    <w:p>
      <w:pPr>
        <w:pStyle w:val="Caption"/>
        <w:jc w:val="center"/>
      </w:pPr>
      <w:r>
        <w:t xml:space="preserve">Figure 3.2 – Testing mystat on a directory, file, and device</w:t>
      </w:r>
    </w:p>
    <w:p>
      <w:pPr>
        <w:pStyle w:val="Normal"/>
        <w:ind w:firstLine="709"/>
        <w:jc w:val="both"/>
      </w:pPr>
      <w:r>
        <w:rPr>
          <w:b/>
          <w:bCs/>
        </w:rPr>
        <w:t xml:space="preserve">Observations.</w:t>
      </w:r>
      <w:r>
        <w:t xml:space="preserve"> (1) </w:t>
      </w:r>
      <w:r>
        <w:rPr>
          <w:rFonts w:ascii="Courier New" w:cs="Courier New" w:eastAsia="Courier New" w:hAnsi="Courier New"/>
          <w:sz w:val="22"/>
          <w:szCs w:val="22"/>
        </w:rPr>
        <w:t xml:space="preserve">.</w:t>
      </w:r>
      <w:r>
        <w:t xml:space="preserve"> is a directory (inode 1), </w:t>
      </w:r>
      <w:r>
        <w:rPr>
          <w:rFonts w:ascii="Courier New" w:cs="Courier New" w:eastAsia="Courier New" w:hAnsi="Courier New"/>
          <w:sz w:val="22"/>
          <w:szCs w:val="22"/>
        </w:rPr>
        <w:t xml:space="preserve">README</w:t>
      </w:r>
      <w:r>
        <w:t xml:space="preserve"> is a file (inode 2, size 2441 bytes), </w:t>
      </w:r>
      <w:r>
        <w:rPr>
          <w:rFonts w:ascii="Courier New" w:cs="Courier New" w:eastAsia="Courier New" w:hAnsi="Courier New"/>
          <w:sz w:val="22"/>
          <w:szCs w:val="22"/>
        </w:rPr>
        <w:t xml:space="preserve">console</w:t>
      </w:r>
      <w:r>
        <w:t xml:space="preserve"> is a device (inode 29, size 0). (2) In </w:t>
      </w:r>
      <w:r>
        <w:rPr>
          <w:rFonts w:ascii="Courier New" w:cs="Courier New" w:eastAsia="Courier New" w:hAnsi="Courier New"/>
          <w:sz w:val="22"/>
          <w:szCs w:val="22"/>
        </w:rPr>
        <w:t xml:space="preserve">kernel/sysfile.c</w:t>
      </w:r>
      <w:r>
        <w:t xml:space="preserve">, the line that decrements the link count in </w:t>
      </w:r>
      <w:r>
        <w:rPr>
          <w:rFonts w:ascii="Courier New" w:cs="Courier New" w:eastAsia="Courier New" w:hAnsi="Courier New"/>
          <w:sz w:val="22"/>
          <w:szCs w:val="22"/>
        </w:rPr>
        <w:t xml:space="preserve">sys_unlink</w:t>
      </w:r>
      <w:r>
        <w:t xml:space="preserve"> is </w:t>
      </w:r>
      <w:r>
        <w:rPr>
          <w:rFonts w:ascii="Courier New" w:cs="Courier New" w:eastAsia="Courier New" w:hAnsi="Courier New"/>
          <w:sz w:val="22"/>
          <w:szCs w:val="22"/>
        </w:rPr>
        <w:t xml:space="preserve">ip-&gt;nlink--</w:t>
      </w:r>
      <w:r>
        <w:t xml:space="preserve">. The data blocks are freed later by </w:t>
      </w:r>
      <w:r>
        <w:rPr>
          <w:rFonts w:ascii="Courier New" w:cs="Courier New" w:eastAsia="Courier New" w:hAnsi="Courier New"/>
          <w:sz w:val="22"/>
          <w:szCs w:val="22"/>
        </w:rPr>
        <w:t xml:space="preserve">iput()</w:t>
      </w:r>
      <w:r>
        <w:t xml:space="preserve"> when </w:t>
      </w:r>
      <w:r>
        <w:rPr>
          <w:rFonts w:ascii="Courier New" w:cs="Courier New" w:eastAsia="Courier New" w:hAnsi="Courier New"/>
          <w:sz w:val="22"/>
          <w:szCs w:val="22"/>
        </w:rPr>
        <w:t xml:space="preserve">nlink</w:t>
      </w:r>
      <w:r>
        <w:t xml:space="preserve"> reaches 0 and the reference count also reaches 0. (3) xv6 has no symbolic links and no permissions. The </w:t>
      </w:r>
      <w:r>
        <w:rPr>
          <w:rFonts w:ascii="Courier New" w:cs="Courier New" w:eastAsia="Courier New" w:hAnsi="Courier New"/>
          <w:sz w:val="22"/>
          <w:szCs w:val="22"/>
        </w:rPr>
        <w:t xml:space="preserve">struct dinode</w:t>
      </w:r>
      <w:r>
        <w:t xml:space="preserve"> in kernel/fs.h has fields: </w:t>
      </w:r>
      <w:r>
        <w:rPr>
          <w:rFonts w:ascii="Courier New" w:cs="Courier New" w:eastAsia="Courier New" w:hAnsi="Courier New"/>
          <w:sz w:val="22"/>
          <w:szCs w:val="22"/>
        </w:rPr>
        <w:t xml:space="preserve">type</w:t>
      </w:r>
      <w:r>
        <w:t xml:space="preserve"> (short), </w:t>
      </w:r>
      <w:r>
        <w:rPr>
          <w:rFonts w:ascii="Courier New" w:cs="Courier New" w:eastAsia="Courier New" w:hAnsi="Courier New"/>
          <w:sz w:val="22"/>
          <w:szCs w:val="22"/>
        </w:rPr>
        <w:t xml:space="preserve">major</w:t>
      </w:r>
      <w:r>
        <w:t xml:space="preserve"> (short), </w:t>
      </w:r>
      <w:r>
        <w:rPr>
          <w:rFonts w:ascii="Courier New" w:cs="Courier New" w:eastAsia="Courier New" w:hAnsi="Courier New"/>
          <w:sz w:val="22"/>
          <w:szCs w:val="22"/>
        </w:rPr>
        <w:t xml:space="preserve">minor</w:t>
      </w:r>
      <w:r>
        <w:t xml:space="preserve"> (short), </w:t>
      </w:r>
      <w:r>
        <w:rPr>
          <w:rFonts w:ascii="Courier New" w:cs="Courier New" w:eastAsia="Courier New" w:hAnsi="Courier New"/>
          <w:sz w:val="22"/>
          <w:szCs w:val="22"/>
        </w:rPr>
        <w:t xml:space="preserve">nlink</w:t>
      </w:r>
      <w:r>
        <w:t xml:space="preserve"> (short), </w:t>
      </w:r>
      <w:r>
        <w:rPr>
          <w:rFonts w:ascii="Courier New" w:cs="Courier New" w:eastAsia="Courier New" w:hAnsi="Courier New"/>
          <w:sz w:val="22"/>
          <w:szCs w:val="22"/>
        </w:rPr>
        <w:t xml:space="preserve">size</w:t>
      </w:r>
      <w:r>
        <w:t xml:space="preserve"> (uint), and </w:t>
      </w:r>
      <w:r>
        <w:rPr>
          <w:rFonts w:ascii="Courier New" w:cs="Courier New" w:eastAsia="Courier New" w:hAnsi="Courier New"/>
          <w:sz w:val="22"/>
          <w:szCs w:val="22"/>
        </w:rPr>
        <w:t xml:space="preserve">addrs[NDIRECT+1]</w:t>
      </w:r>
      <w:r>
        <w:t xml:space="preserve"> (13 block addresses — 12 direct + 1 indirect).</w:t>
      </w:r>
    </w:p>
    <w:p>
      <w:pPr>
        <w:pStyle w:val="Heading2"/>
      </w:pPr>
      <w:bookmarkStart w:name="_Toc11" w:id="11"/>
      <w:r>
        <w:t xml:space="preserve">3.3 Measure the limits</w:t>
      </w:r>
      <w:bookmarkEnd w:id="11"/>
    </w:p>
    <w:p>
      <w:pPr>
        <w:pStyle w:val="Normal"/>
        <w:ind w:firstLine="709"/>
        <w:jc w:val="both"/>
      </w:pPr>
      <w:r>
        <w:t xml:space="preserve">The key file system constants were read from </w:t>
      </w:r>
      <w:r>
        <w:rPr>
          <w:rFonts w:ascii="Courier New" w:cs="Courier New" w:eastAsia="Courier New" w:hAnsi="Courier New"/>
          <w:sz w:val="22"/>
          <w:szCs w:val="22"/>
        </w:rPr>
        <w:t xml:space="preserve">kernel/fs.h</w:t>
      </w:r>
      <w:r>
        <w:t xml:space="preserve">:</w:t>
      </w:r>
    </w:p>
    <w:p>
      <w:pPr>
        <w:pStyle w:val="Caption"/>
        <w:keepNext/>
        <w:jc w:val="left"/>
      </w:pPr>
      <w:r>
        <w:t xml:space="preserve">Table 3.1 – xv6 file system constants</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118"/>
        <w:gridCol w:w="1559"/>
        <w:gridCol w:w="4677"/>
      </w:tblGrid>
      <w:tr>
        <w:trPr>
          <w:tblHeader/>
        </w:trPr>
        <w:tc>
          <w:tcPr>
            <w:tcW w:type="dxa" w:w="3118"/>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pStyle w:val="TableText"/>
              <w:jc w:val="center"/>
            </w:pPr>
            <w:r>
              <w:rPr>
                <w:b/>
                <w:bCs/>
              </w:rPr>
              <w:t xml:space="preserve">Constant</w:t>
            </w:r>
          </w:p>
        </w:tc>
        <w:tc>
          <w:tcPr>
            <w:tcW w:type="dxa" w:w="1559"/>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pStyle w:val="TableText"/>
              <w:jc w:val="center"/>
            </w:pPr>
            <w:r>
              <w:rPr>
                <w:b/>
                <w:bCs/>
              </w:rPr>
              <w:t xml:space="preserve">Value</w:t>
            </w:r>
          </w:p>
        </w:tc>
        <w:tc>
          <w:tcPr>
            <w:tcW w:type="dxa" w:w="4677"/>
            <w:tcBorders>
              <w:top w:val="single" w:color="000000" w:sz="4"/>
              <w:left w:val="single" w:color="000000" w:sz="4"/>
              <w:bottom w:val="single" w:color="000000" w:sz="4"/>
              <w:right w:val="single" w:color="000000" w:sz="4"/>
            </w:tcBorders>
            <w:shd w:fill="E7E6E6" w:color="auto" w:val="clear"/>
            <w:tcMar>
              <w:top w:type="dxa" w:w="40"/>
              <w:left w:type="dxa" w:w="100"/>
              <w:bottom w:type="dxa" w:w="40"/>
              <w:right w:type="dxa" w:w="100"/>
            </w:tcMar>
            <w:vAlign w:val="center"/>
          </w:tcPr>
          <w:p>
            <w:pPr>
              <w:pStyle w:val="TableText"/>
              <w:jc w:val="center"/>
            </w:pPr>
            <w:r>
              <w:rPr>
                <w:b/>
                <w:bCs/>
              </w:rPr>
              <w:t xml:space="preserve">Meaning</w:t>
            </w:r>
          </w:p>
        </w:tc>
      </w:tr>
      <w:tr>
        <w:tc>
          <w:tcPr>
            <w:tcW w:type="dxa" w:w="3118"/>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pStyle w:val="TableText"/>
              <w:jc w:val="left"/>
            </w:pPr>
            <w:r>
              <w:t xml:space="preserve">BSIZE</w:t>
            </w:r>
          </w:p>
        </w:tc>
        <w:tc>
          <w:tcPr>
            <w:tcW w:type="dxa" w:w="1559"/>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pStyle w:val="TableText"/>
              <w:jc w:val="left"/>
            </w:pPr>
            <w:r>
              <w:t xml:space="preserve">1024</w:t>
            </w:r>
          </w:p>
        </w:tc>
        <w:tc>
          <w:tcPr>
            <w:tcW w:type="dxa" w:w="467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pStyle w:val="TableText"/>
              <w:jc w:val="left"/>
            </w:pPr>
            <w:r>
              <w:t xml:space="preserve">Block size in bytes</w:t>
            </w:r>
          </w:p>
        </w:tc>
      </w:tr>
      <w:tr>
        <w:tc>
          <w:tcPr>
            <w:tcW w:type="dxa" w:w="3118"/>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pStyle w:val="TableText"/>
              <w:jc w:val="left"/>
            </w:pPr>
            <w:r>
              <w:t xml:space="preserve">NDIRECT</w:t>
            </w:r>
          </w:p>
        </w:tc>
        <w:tc>
          <w:tcPr>
            <w:tcW w:type="dxa" w:w="1559"/>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pStyle w:val="TableText"/>
              <w:jc w:val="left"/>
            </w:pPr>
            <w:r>
              <w:t xml:space="preserve">12</w:t>
            </w:r>
          </w:p>
        </w:tc>
        <w:tc>
          <w:tcPr>
            <w:tcW w:type="dxa" w:w="467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pStyle w:val="TableText"/>
              <w:jc w:val="left"/>
            </w:pPr>
            <w:r>
              <w:t xml:space="preserve">Direct block pointers per inode</w:t>
            </w:r>
          </w:p>
        </w:tc>
      </w:tr>
      <w:tr>
        <w:tc>
          <w:tcPr>
            <w:tcW w:type="dxa" w:w="3118"/>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pStyle w:val="TableText"/>
              <w:jc w:val="left"/>
            </w:pPr>
            <w:r>
              <w:t xml:space="preserve">NINDIRECT</w:t>
            </w:r>
          </w:p>
        </w:tc>
        <w:tc>
          <w:tcPr>
            <w:tcW w:type="dxa" w:w="1559"/>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pStyle w:val="TableText"/>
              <w:jc w:val="left"/>
            </w:pPr>
            <w:r>
              <w:t xml:space="preserve">256</w:t>
            </w:r>
          </w:p>
        </w:tc>
        <w:tc>
          <w:tcPr>
            <w:tcW w:type="dxa" w:w="467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pStyle w:val="TableText"/>
              <w:jc w:val="left"/>
            </w:pPr>
            <w:r>
              <w:t xml:space="preserve">BSIZE / sizeof(uint) = 1024 / 4</w:t>
            </w:r>
          </w:p>
        </w:tc>
      </w:tr>
      <w:tr>
        <w:tc>
          <w:tcPr>
            <w:tcW w:type="dxa" w:w="3118"/>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pStyle w:val="TableText"/>
              <w:jc w:val="left"/>
            </w:pPr>
            <w:r>
              <w:t xml:space="preserve">DIRSIZ</w:t>
            </w:r>
          </w:p>
        </w:tc>
        <w:tc>
          <w:tcPr>
            <w:tcW w:type="dxa" w:w="1559"/>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pStyle w:val="TableText"/>
              <w:jc w:val="left"/>
            </w:pPr>
            <w:r>
              <w:t xml:space="preserve">14</w:t>
            </w:r>
          </w:p>
        </w:tc>
        <w:tc>
          <w:tcPr>
            <w:tcW w:type="dxa" w:w="467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pStyle w:val="TableText"/>
              <w:jc w:val="left"/>
            </w:pPr>
            <w:r>
              <w:t xml:space="preserve">Maximum file name length</w:t>
            </w:r>
          </w:p>
        </w:tc>
      </w:tr>
      <w:tr>
        <w:tc>
          <w:tcPr>
            <w:tcW w:type="dxa" w:w="3118"/>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pStyle w:val="TableText"/>
              <w:jc w:val="left"/>
            </w:pPr>
            <w:r>
              <w:t xml:space="preserve">Max file size</w:t>
            </w:r>
          </w:p>
        </w:tc>
        <w:tc>
          <w:tcPr>
            <w:tcW w:type="dxa" w:w="1559"/>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pStyle w:val="TableText"/>
              <w:jc w:val="left"/>
            </w:pPr>
            <w:r>
              <w:t xml:space="preserve">268 KB</w:t>
            </w:r>
          </w:p>
        </w:tc>
        <w:tc>
          <w:tcPr>
            <w:tcW w:type="dxa" w:w="4677"/>
            <w:tcBorders>
              <w:top w:val="single" w:color="000000" w:sz="4"/>
              <w:left w:val="single" w:color="000000" w:sz="4"/>
              <w:bottom w:val="single" w:color="000000" w:sz="4"/>
              <w:right w:val="single" w:color="000000" w:sz="4"/>
            </w:tcBorders>
            <w:tcMar>
              <w:top w:type="dxa" w:w="40"/>
              <w:left w:type="dxa" w:w="100"/>
              <w:bottom w:type="dxa" w:w="40"/>
              <w:right w:type="dxa" w:w="100"/>
            </w:tcMar>
            <w:vAlign w:val="center"/>
          </w:tcPr>
          <w:p>
            <w:pPr>
              <w:pStyle w:val="TableText"/>
              <w:jc w:val="left"/>
            </w:pPr>
            <w:r>
              <w:t xml:space="preserve">(12 + 256) × 1024 = 274,432 bytes</w:t>
            </w:r>
          </w:p>
        </w:tc>
      </w:tr>
    </w:tbl>
    <w:p>
      <w:pPr>
        <w:spacing w:after="0" w:line="240" w:lineRule="auto"/>
      </w:pPr>
    </w:p>
    <w:p>
      <w:pPr>
        <w:pStyle w:val="Normal"/>
        <w:ind w:firstLine="709"/>
        <w:jc w:val="both"/>
      </w:pPr>
      <w:r>
        <w:rPr>
          <w:b/>
          <w:bCs/>
        </w:rPr>
        <w:t xml:space="preserve">Observations.</w:t>
      </w:r>
      <w:r>
        <w:t xml:space="preserve"> (1) File names longer than 14 characters are truncated to 14 characters (DIRSIZ = 14). (2) Maximum file size: NDIRECT (12) + NINDIRECT (256) = 268 blocks × 1024 bytes = 274,432 bytes ≈ 268 KB. (3) From the </w:t>
      </w:r>
      <w:r>
        <w:rPr>
          <w:rFonts w:ascii="Courier New" w:cs="Courier New" w:eastAsia="Courier New" w:hAnsi="Courier New"/>
          <w:sz w:val="22"/>
          <w:szCs w:val="22"/>
        </w:rPr>
        <w:t xml:space="preserve">nmeta</w:t>
      </w:r>
      <w:r>
        <w:t xml:space="preserve"> line: the whole disk has 2000 blocks total. Metadata (nmeta = 47): 1 boot + 1 super + 31 log + 13 inode + 1 bitmap = 47 blocks. Data blocks: 2000 − 47 = 1953.</w:t>
      </w:r>
    </w:p>
    <w:p>
      <w:pPr>
        <w:pStyle w:val="Heading2"/>
      </w:pPr>
      <w:bookmarkStart w:name="_Toc12" w:id="12"/>
      <w:r>
        <w:t xml:space="preserve">3.4 Write find</w:t>
      </w:r>
      <w:bookmarkEnd w:id="12"/>
    </w:p>
    <w:p>
      <w:pPr>
        <w:pStyle w:val="Normal"/>
        <w:ind w:firstLine="709"/>
        <w:jc w:val="both"/>
      </w:pPr>
      <w:r>
        <w:t xml:space="preserve">The </w:t>
      </w:r>
      <w:r>
        <w:rPr>
          <w:rFonts w:ascii="Courier New" w:cs="Courier New" w:eastAsia="Courier New" w:hAnsi="Courier New"/>
          <w:sz w:val="22"/>
          <w:szCs w:val="22"/>
        </w:rPr>
        <w:t xml:space="preserve">find</w:t>
      </w:r>
      <w:r>
        <w:t xml:space="preserve"> program was written in </w:t>
      </w:r>
      <w:r>
        <w:rPr>
          <w:rFonts w:ascii="Courier New" w:cs="Courier New" w:eastAsia="Courier New" w:hAnsi="Courier New"/>
          <w:sz w:val="22"/>
          <w:szCs w:val="22"/>
        </w:rPr>
        <w:t xml:space="preserve">user/find.c</w:t>
      </w:r>
      <w:r>
        <w:t xml:space="preserve">. It takes a directory and a name as arguments and recursively searches for entries whose last path component matches the given name. The implementation is based on </w:t>
      </w:r>
      <w:r>
        <w:rPr>
          <w:rFonts w:ascii="Courier New" w:cs="Courier New" w:eastAsia="Courier New" w:hAnsi="Courier New"/>
          <w:sz w:val="22"/>
          <w:szCs w:val="22"/>
        </w:rPr>
        <w:t xml:space="preserve">user/ls.c</w:t>
      </w:r>
      <w:r>
        <w:t xml:space="preserve">: it opens a directory, reads </w:t>
      </w:r>
      <w:r>
        <w:rPr>
          <w:rFonts w:ascii="Courier New" w:cs="Courier New" w:eastAsia="Courier New" w:hAnsi="Courier New"/>
          <w:sz w:val="22"/>
          <w:szCs w:val="22"/>
        </w:rPr>
        <w:t xml:space="preserve">struct dirent</w:t>
      </w:r>
      <w:r>
        <w:t xml:space="preserve"> entries, builds full paths, skips </w:t>
      </w:r>
      <w:r>
        <w:rPr>
          <w:rFonts w:ascii="Courier New" w:cs="Courier New" w:eastAsia="Courier New" w:hAnsi="Courier New"/>
          <w:sz w:val="22"/>
          <w:szCs w:val="22"/>
        </w:rPr>
        <w:t xml:space="preserve">.</w:t>
      </w:r>
      <w:r>
        <w:t xml:space="preserve"> and </w:t>
      </w:r>
      <w:r>
        <w:rPr>
          <w:rFonts w:ascii="Courier New" w:cs="Courier New" w:eastAsia="Courier New" w:hAnsi="Courier New"/>
          <w:sz w:val="22"/>
          <w:szCs w:val="22"/>
        </w:rPr>
        <w:t xml:space="preserve">..</w:t>
      </w:r>
      <w:r>
        <w:t xml:space="preserve"> to avoid infinite recursion, and recurses into subdirectories:</w:t>
      </w:r>
    </w:p>
    <w:p>
      <w:pPr>
        <w:pStyle w:val="Caption"/>
        <w:keepNext/>
        <w:jc w:val="left"/>
      </w:pPr>
      <w:r>
        <w:t xml:space="preserve">Listing 3.3 – Source code of user/find.c</w:t>
      </w:r>
    </w:p>
    <w:p>
      <w:pPr>
        <w:pStyle w:val="Code"/>
        <w:keepLines/>
        <w:shd w:fill="F2F2F2" w:color="auto" w:val="clear"/>
        <w:spacing w:after="0" w:before="120" w:line="240" w:lineRule="auto"/>
      </w:pPr>
      <w:r>
        <w:t xml:space="preserve">#include "kernel/types.h"</w:t>
      </w:r>
    </w:p>
    <w:p>
      <w:pPr>
        <w:pStyle w:val="Code"/>
        <w:keepLines/>
        <w:shd w:fill="F2F2F2" w:color="auto" w:val="clear"/>
        <w:spacing w:after="0" w:before="0" w:line="240" w:lineRule="auto"/>
      </w:pPr>
      <w:r>
        <w:t xml:space="preserve">#include "kernel/stat.h"</w:t>
      </w:r>
    </w:p>
    <w:p>
      <w:pPr>
        <w:pStyle w:val="Code"/>
        <w:keepLines/>
        <w:shd w:fill="F2F2F2" w:color="auto" w:val="clear"/>
        <w:spacing w:after="0" w:before="0" w:line="240" w:lineRule="auto"/>
      </w:pPr>
      <w:r>
        <w:t xml:space="preserve">#include "user/user.h"</w:t>
      </w:r>
    </w:p>
    <w:p>
      <w:pPr>
        <w:pStyle w:val="Code"/>
        <w:keepLines/>
        <w:shd w:fill="F2F2F2" w:color="auto" w:val="clear"/>
        <w:spacing w:after="0" w:before="0" w:line="240" w:lineRule="auto"/>
      </w:pPr>
      <w:r>
        <w:t xml:space="preserve">#include "kernel/fs.h"</w:t>
      </w:r>
    </w:p>
    <w:p>
      <w:pPr>
        <w:pStyle w:val="Code"/>
        <w:keepLines/>
        <w:shd w:fill="F2F2F2" w:color="auto" w:val="clear"/>
        <w:spacing w:after="0" w:before="0" w:line="240" w:lineRule="auto"/>
      </w:pPr>
      <w:r>
        <w:t xml:space="preserve"> </w:t>
      </w:r>
    </w:p>
    <w:p>
      <w:pPr>
        <w:pStyle w:val="Code"/>
        <w:keepLines/>
        <w:shd w:fill="F2F2F2" w:color="auto" w:val="clear"/>
        <w:spacing w:after="0" w:before="0" w:line="240" w:lineRule="auto"/>
      </w:pPr>
      <w:r>
        <w:t xml:space="preserve">void</w:t>
      </w:r>
    </w:p>
    <w:p>
      <w:pPr>
        <w:pStyle w:val="Code"/>
        <w:keepLines/>
        <w:shd w:fill="F2F2F2" w:color="auto" w:val="clear"/>
        <w:spacing w:after="0" w:before="0" w:line="240" w:lineRule="auto"/>
      </w:pPr>
      <w:r>
        <w:t xml:space="preserve">find(char *path, char *name)</w:t>
      </w:r>
    </w:p>
    <w:p>
      <w:pPr>
        <w:pStyle w:val="Code"/>
        <w:keepLines/>
        <w:shd w:fill="F2F2F2" w:color="auto" w:val="clear"/>
        <w:spacing w:after="0" w:before="0" w:line="240" w:lineRule="auto"/>
      </w:pPr>
      <w:r>
        <w:t xml:space="preserve">{</w:t>
      </w:r>
    </w:p>
    <w:p>
      <w:pPr>
        <w:pStyle w:val="Code"/>
        <w:keepLines/>
        <w:shd w:fill="F2F2F2" w:color="auto" w:val="clear"/>
        <w:spacing w:after="0" w:before="0" w:line="240" w:lineRule="auto"/>
      </w:pPr>
      <w:r>
        <w:t xml:space="preserve">  char buf[512], *p;</w:t>
      </w:r>
    </w:p>
    <w:p>
      <w:pPr>
        <w:pStyle w:val="Code"/>
        <w:keepLines/>
        <w:shd w:fill="F2F2F2" w:color="auto" w:val="clear"/>
        <w:spacing w:after="0" w:before="0" w:line="240" w:lineRule="auto"/>
      </w:pPr>
      <w:r>
        <w:t xml:space="preserve">  int fd;</w:t>
      </w:r>
    </w:p>
    <w:p>
      <w:pPr>
        <w:pStyle w:val="Code"/>
        <w:keepLines/>
        <w:shd w:fill="F2F2F2" w:color="auto" w:val="clear"/>
        <w:spacing w:after="0" w:before="0" w:line="240" w:lineRule="auto"/>
      </w:pPr>
      <w:r>
        <w:t xml:space="preserve">  struct dirent de;</w:t>
      </w:r>
    </w:p>
    <w:p>
      <w:pPr>
        <w:pStyle w:val="Code"/>
        <w:keepLines/>
        <w:shd w:fill="F2F2F2" w:color="auto" w:val="clear"/>
        <w:spacing w:after="0" w:before="0" w:line="240" w:lineRule="auto"/>
      </w:pPr>
      <w:r>
        <w:t xml:space="preserve">  struct stat st;</w:t>
      </w:r>
    </w:p>
    <w:p>
      <w:pPr>
        <w:pStyle w:val="Code"/>
        <w:keepLines/>
        <w:shd w:fill="F2F2F2" w:color="auto" w:val="clear"/>
        <w:spacing w:after="0" w:before="0" w:line="240" w:lineRule="auto"/>
      </w:pPr>
      <w:r>
        <w:t xml:space="preserve"> </w:t>
      </w:r>
    </w:p>
    <w:p>
      <w:pPr>
        <w:pStyle w:val="Code"/>
        <w:keepLines/>
        <w:shd w:fill="F2F2F2" w:color="auto" w:val="clear"/>
        <w:spacing w:after="0" w:before="0" w:line="240" w:lineRule="auto"/>
      </w:pPr>
      <w:r>
        <w:t xml:space="preserve">  if ((fd = open(path, 0)) &lt; 0) {</w:t>
      </w:r>
    </w:p>
    <w:p>
      <w:pPr>
        <w:pStyle w:val="Code"/>
        <w:keepLines/>
        <w:shd w:fill="F2F2F2" w:color="auto" w:val="clear"/>
        <w:spacing w:after="0" w:before="0" w:line="240" w:lineRule="auto"/>
      </w:pPr>
      <w:r>
        <w:t xml:space="preserve">    fprintf(2, "find: cannot open %s\n", path);</w:t>
      </w:r>
    </w:p>
    <w:p>
      <w:pPr>
        <w:pStyle w:val="Code"/>
        <w:keepLines/>
        <w:shd w:fill="F2F2F2" w:color="auto" w:val="clear"/>
        <w:spacing w:after="0" w:before="0" w:line="240" w:lineRule="auto"/>
      </w:pPr>
      <w:r>
        <w:t xml:space="preserve">    return;</w:t>
      </w:r>
    </w:p>
    <w:p>
      <w:pPr>
        <w:pStyle w:val="Code"/>
        <w:keepLines/>
        <w:shd w:fill="F2F2F2" w:color="auto" w:val="clear"/>
        <w:spacing w:after="0" w:before="0" w:line="240" w:lineRule="auto"/>
      </w:pPr>
      <w:r>
        <w:t xml:space="preserve">  }</w:t>
      </w:r>
    </w:p>
    <w:p>
      <w:pPr>
        <w:pStyle w:val="Code"/>
        <w:keepLines/>
        <w:shd w:fill="F2F2F2" w:color="auto" w:val="clear"/>
        <w:spacing w:after="0" w:before="0" w:line="240" w:lineRule="auto"/>
      </w:pPr>
      <w:r>
        <w:t xml:space="preserve"> </w:t>
      </w:r>
    </w:p>
    <w:p>
      <w:pPr>
        <w:pStyle w:val="Code"/>
        <w:keepLines/>
        <w:shd w:fill="F2F2F2" w:color="auto" w:val="clear"/>
        <w:spacing w:after="0" w:before="0" w:line="240" w:lineRule="auto"/>
      </w:pPr>
      <w:r>
        <w:t xml:space="preserve">  if (fstat(fd, &amp;st) &lt; 0) {</w:t>
      </w:r>
    </w:p>
    <w:p>
      <w:pPr>
        <w:pStyle w:val="Code"/>
        <w:keepLines/>
        <w:shd w:fill="F2F2F2" w:color="auto" w:val="clear"/>
        <w:spacing w:after="0" w:before="0" w:line="240" w:lineRule="auto"/>
      </w:pPr>
      <w:r>
        <w:t xml:space="preserve">    fprintf(2, "find: cannot stat %s\n", path);</w:t>
      </w:r>
    </w:p>
    <w:p>
      <w:pPr>
        <w:pStyle w:val="Code"/>
        <w:keepLines/>
        <w:shd w:fill="F2F2F2" w:color="auto" w:val="clear"/>
        <w:spacing w:after="0" w:before="0" w:line="240" w:lineRule="auto"/>
      </w:pPr>
      <w:r>
        <w:t xml:space="preserve">    close(fd); return;</w:t>
      </w:r>
    </w:p>
    <w:p>
      <w:pPr>
        <w:pStyle w:val="Code"/>
        <w:keepLines/>
        <w:shd w:fill="F2F2F2" w:color="auto" w:val="clear"/>
        <w:spacing w:after="0" w:before="0" w:line="240" w:lineRule="auto"/>
      </w:pPr>
      <w:r>
        <w:t xml:space="preserve">  }</w:t>
      </w:r>
    </w:p>
    <w:p>
      <w:pPr>
        <w:pStyle w:val="Code"/>
        <w:keepLines/>
        <w:shd w:fill="F2F2F2" w:color="auto" w:val="clear"/>
        <w:spacing w:after="0" w:before="0" w:line="240" w:lineRule="auto"/>
      </w:pPr>
      <w:r>
        <w:t xml:space="preserve"> </w:t>
      </w:r>
    </w:p>
    <w:p>
      <w:pPr>
        <w:pStyle w:val="Code"/>
        <w:keepLines/>
        <w:shd w:fill="F2F2F2" w:color="auto" w:val="clear"/>
        <w:spacing w:after="0" w:before="0" w:line="240" w:lineRule="auto"/>
      </w:pPr>
      <w:r>
        <w:t xml:space="preserve">  switch (st.type) {</w:t>
      </w:r>
    </w:p>
    <w:p>
      <w:pPr>
        <w:pStyle w:val="Code"/>
        <w:keepLines/>
        <w:shd w:fill="F2F2F2" w:color="auto" w:val="clear"/>
        <w:spacing w:after="0" w:before="0" w:line="240" w:lineRule="auto"/>
      </w:pPr>
      <w:r>
        <w:t xml:space="preserve">  case T_DEVICE:</w:t>
      </w:r>
    </w:p>
    <w:p>
      <w:pPr>
        <w:pStyle w:val="Code"/>
        <w:keepLines/>
        <w:shd w:fill="F2F2F2" w:color="auto" w:val="clear"/>
        <w:spacing w:after="0" w:before="0" w:line="240" w:lineRule="auto"/>
      </w:pPr>
      <w:r>
        <w:t xml:space="preserve">  case T_FILE:</w:t>
      </w:r>
    </w:p>
    <w:p>
      <w:pPr>
        <w:pStyle w:val="Code"/>
        <w:keepLines/>
        <w:shd w:fill="F2F2F2" w:color="auto" w:val="clear"/>
        <w:spacing w:after="0" w:before="0" w:line="240" w:lineRule="auto"/>
      </w:pPr>
      <w:r>
        <w:t xml:space="preserve">    p = path + strlen(path);</w:t>
      </w:r>
    </w:p>
    <w:p>
      <w:pPr>
        <w:pStyle w:val="Code"/>
        <w:keepLines/>
        <w:shd w:fill="F2F2F2" w:color="auto" w:val="clear"/>
        <w:spacing w:after="0" w:before="0" w:line="240" w:lineRule="auto"/>
      </w:pPr>
      <w:r>
        <w:t xml:space="preserve">    while (p &gt; path &amp;&amp; *(p - 1) != '/')</w:t>
      </w:r>
    </w:p>
    <w:p>
      <w:pPr>
        <w:pStyle w:val="Code"/>
        <w:keepLines/>
        <w:shd w:fill="F2F2F2" w:color="auto" w:val="clear"/>
        <w:spacing w:after="0" w:before="0" w:line="240" w:lineRule="auto"/>
      </w:pPr>
      <w:r>
        <w:t xml:space="preserve">      p--;</w:t>
      </w:r>
    </w:p>
    <w:p>
      <w:pPr>
        <w:pStyle w:val="Code"/>
        <w:keepLines/>
        <w:shd w:fill="F2F2F2" w:color="auto" w:val="clear"/>
        <w:spacing w:after="0" w:before="0" w:line="240" w:lineRule="auto"/>
      </w:pPr>
      <w:r>
        <w:t xml:space="preserve">    if (strcmp(p, name) == 0)</w:t>
      </w:r>
    </w:p>
    <w:p>
      <w:pPr>
        <w:pStyle w:val="Code"/>
        <w:keepLines/>
        <w:shd w:fill="F2F2F2" w:color="auto" w:val="clear"/>
        <w:spacing w:after="0" w:before="0" w:line="240" w:lineRule="auto"/>
      </w:pPr>
      <w:r>
        <w:t xml:space="preserve">      printf("%s\n", path);</w:t>
      </w:r>
    </w:p>
    <w:p>
      <w:pPr>
        <w:pStyle w:val="Code"/>
        <w:keepLines/>
        <w:shd w:fill="F2F2F2" w:color="auto" w:val="clear"/>
        <w:spacing w:after="0" w:before="0" w:line="240" w:lineRule="auto"/>
      </w:pPr>
      <w:r>
        <w:t xml:space="preserve">    break;</w:t>
      </w:r>
    </w:p>
    <w:p>
      <w:pPr>
        <w:pStyle w:val="Code"/>
        <w:keepLines/>
        <w:shd w:fill="F2F2F2" w:color="auto" w:val="clear"/>
        <w:spacing w:after="0" w:before="0" w:line="240" w:lineRule="auto"/>
      </w:pPr>
      <w:r>
        <w:t xml:space="preserve"> </w:t>
      </w:r>
    </w:p>
    <w:p>
      <w:pPr>
        <w:pStyle w:val="Code"/>
        <w:keepLines/>
        <w:shd w:fill="F2F2F2" w:color="auto" w:val="clear"/>
        <w:spacing w:after="0" w:before="0" w:line="240" w:lineRule="auto"/>
      </w:pPr>
      <w:r>
        <w:t xml:space="preserve">  case T_DIR:</w:t>
      </w:r>
    </w:p>
    <w:p>
      <w:pPr>
        <w:pStyle w:val="Code"/>
        <w:keepLines/>
        <w:shd w:fill="F2F2F2" w:color="auto" w:val="clear"/>
        <w:spacing w:after="0" w:before="0" w:line="240" w:lineRule="auto"/>
      </w:pPr>
      <w:r>
        <w:t xml:space="preserve">    if (strlen(path) + 1 + DIRSIZ + 1 &gt; sizeof buf) {</w:t>
      </w:r>
    </w:p>
    <w:p>
      <w:pPr>
        <w:pStyle w:val="Code"/>
        <w:keepLines/>
        <w:shd w:fill="F2F2F2" w:color="auto" w:val="clear"/>
        <w:spacing w:after="0" w:before="0" w:line="240" w:lineRule="auto"/>
      </w:pPr>
      <w:r>
        <w:t xml:space="preserve">      printf("find: path too long\n");</w:t>
      </w:r>
    </w:p>
    <w:p>
      <w:pPr>
        <w:pStyle w:val="Code"/>
        <w:keepLines/>
        <w:shd w:fill="F2F2F2" w:color="auto" w:val="clear"/>
        <w:spacing w:after="0" w:before="0" w:line="240" w:lineRule="auto"/>
      </w:pPr>
      <w:r>
        <w:t xml:space="preserve">      break;</w:t>
      </w:r>
    </w:p>
    <w:p>
      <w:pPr>
        <w:pStyle w:val="Code"/>
        <w:keepLines/>
        <w:shd w:fill="F2F2F2" w:color="auto" w:val="clear"/>
        <w:spacing w:after="0" w:before="0" w:line="240" w:lineRule="auto"/>
      </w:pPr>
      <w:r>
        <w:t xml:space="preserve">    }</w:t>
      </w:r>
    </w:p>
    <w:p>
      <w:pPr>
        <w:pStyle w:val="Code"/>
        <w:keepLines/>
        <w:shd w:fill="F2F2F2" w:color="auto" w:val="clear"/>
        <w:spacing w:after="0" w:before="0" w:line="240" w:lineRule="auto"/>
      </w:pPr>
      <w:r>
        <w:t xml:space="preserve">    strcpy(buf, path);</w:t>
      </w:r>
    </w:p>
    <w:p>
      <w:pPr>
        <w:pStyle w:val="Code"/>
        <w:keepLines/>
        <w:shd w:fill="F2F2F2" w:color="auto" w:val="clear"/>
        <w:spacing w:after="0" w:before="0" w:line="240" w:lineRule="auto"/>
      </w:pPr>
      <w:r>
        <w:t xml:space="preserve">    p = buf + strlen(buf);</w:t>
      </w:r>
    </w:p>
    <w:p>
      <w:pPr>
        <w:pStyle w:val="Code"/>
        <w:keepLines/>
        <w:shd w:fill="F2F2F2" w:color="auto" w:val="clear"/>
        <w:spacing w:after="0" w:before="0" w:line="240" w:lineRule="auto"/>
      </w:pPr>
      <w:r>
        <w:t xml:space="preserve">    *p++ = '/';</w:t>
      </w:r>
    </w:p>
    <w:p>
      <w:pPr>
        <w:pStyle w:val="Code"/>
        <w:keepLines/>
        <w:shd w:fill="F2F2F2" w:color="auto" w:val="clear"/>
        <w:spacing w:after="0" w:before="0" w:line="240" w:lineRule="auto"/>
      </w:pPr>
      <w:r>
        <w:t xml:space="preserve">    while (read(fd, &amp;de, sizeof(de)) == sizeof(de)) {</w:t>
      </w:r>
    </w:p>
    <w:p>
      <w:pPr>
        <w:pStyle w:val="Code"/>
        <w:keepLines/>
        <w:shd w:fill="F2F2F2" w:color="auto" w:val="clear"/>
        <w:spacing w:after="0" w:before="0" w:line="240" w:lineRule="auto"/>
      </w:pPr>
      <w:r>
        <w:t xml:space="preserve">      if (de.inum == 0)</w:t>
      </w:r>
    </w:p>
    <w:p>
      <w:pPr>
        <w:pStyle w:val="Code"/>
        <w:keepLines/>
        <w:shd w:fill="F2F2F2" w:color="auto" w:val="clear"/>
        <w:spacing w:after="0" w:before="0" w:line="240" w:lineRule="auto"/>
      </w:pPr>
      <w:r>
        <w:t xml:space="preserve">        continue;</w:t>
      </w:r>
    </w:p>
    <w:p>
      <w:pPr>
        <w:pStyle w:val="Code"/>
        <w:keepLines/>
        <w:shd w:fill="F2F2F2" w:color="auto" w:val="clear"/>
        <w:spacing w:after="0" w:before="0" w:line="240" w:lineRule="auto"/>
      </w:pPr>
      <w:r>
        <w:t xml:space="preserve">      memmove(p, de.name, DIRSIZ);</w:t>
      </w:r>
    </w:p>
    <w:p>
      <w:pPr>
        <w:pStyle w:val="Code"/>
        <w:keepLines/>
        <w:shd w:fill="F2F2F2" w:color="auto" w:val="clear"/>
        <w:spacing w:after="0" w:before="0" w:line="240" w:lineRule="auto"/>
      </w:pPr>
      <w:r>
        <w:t xml:space="preserve">      p[DIRSIZ] = 0;</w:t>
      </w:r>
    </w:p>
    <w:p>
      <w:pPr>
        <w:pStyle w:val="Code"/>
        <w:keepLines/>
        <w:shd w:fill="F2F2F2" w:color="auto" w:val="clear"/>
        <w:spacing w:after="0" w:before="0" w:line="240" w:lineRule="auto"/>
      </w:pPr>
      <w:r>
        <w:t xml:space="preserve">      char *end = p + strlen(p) - 1;</w:t>
      </w:r>
    </w:p>
    <w:p>
      <w:pPr>
        <w:pStyle w:val="Code"/>
        <w:keepLines/>
        <w:shd w:fill="F2F2F2" w:color="auto" w:val="clear"/>
        <w:spacing w:after="0" w:before="0" w:line="240" w:lineRule="auto"/>
      </w:pPr>
      <w:r>
        <w:t xml:space="preserve">      while (end &gt;= p &amp;&amp; *end == ' ')</w:t>
      </w:r>
    </w:p>
    <w:p>
      <w:pPr>
        <w:pStyle w:val="Code"/>
        <w:keepLines/>
        <w:shd w:fill="F2F2F2" w:color="auto" w:val="clear"/>
        <w:spacing w:after="0" w:before="0" w:line="240" w:lineRule="auto"/>
      </w:pPr>
      <w:r>
        <w:t xml:space="preserve">        *end-- = 0;</w:t>
      </w:r>
    </w:p>
    <w:p>
      <w:pPr>
        <w:pStyle w:val="Code"/>
        <w:keepLines/>
        <w:shd w:fill="F2F2F2" w:color="auto" w:val="clear"/>
        <w:spacing w:after="0" w:before="0" w:line="240" w:lineRule="auto"/>
      </w:pPr>
      <w:r>
        <w:t xml:space="preserve"> </w:t>
      </w:r>
    </w:p>
    <w:p>
      <w:pPr>
        <w:pStyle w:val="Code"/>
        <w:keepLines/>
        <w:shd w:fill="F2F2F2" w:color="auto" w:val="clear"/>
        <w:spacing w:after="0" w:before="0" w:line="240" w:lineRule="auto"/>
      </w:pPr>
      <w:r>
        <w:t xml:space="preserve">      if (strcmp(p, ".") == 0 || strcmp(p, "..") == 0)</w:t>
      </w:r>
    </w:p>
    <w:p>
      <w:pPr>
        <w:pStyle w:val="Code"/>
        <w:keepLines/>
        <w:shd w:fill="F2F2F2" w:color="auto" w:val="clear"/>
        <w:spacing w:after="0" w:before="0" w:line="240" w:lineRule="auto"/>
      </w:pPr>
      <w:r>
        <w:t xml:space="preserve">        continue;</w:t>
      </w:r>
    </w:p>
    <w:p>
      <w:pPr>
        <w:pStyle w:val="Code"/>
        <w:keepLines/>
        <w:shd w:fill="F2F2F2" w:color="auto" w:val="clear"/>
        <w:spacing w:after="0" w:before="0" w:line="240" w:lineRule="auto"/>
      </w:pPr>
      <w:r>
        <w:t xml:space="preserve"> </w:t>
      </w:r>
    </w:p>
    <w:p>
      <w:pPr>
        <w:pStyle w:val="Code"/>
        <w:keepLines/>
        <w:shd w:fill="F2F2F2" w:color="auto" w:val="clear"/>
        <w:spacing w:after="0" w:before="0" w:line="240" w:lineRule="auto"/>
      </w:pPr>
      <w:r>
        <w:t xml:space="preserve">      if (stat(buf, &amp;st) &lt; 0) {</w:t>
      </w:r>
    </w:p>
    <w:p>
      <w:pPr>
        <w:pStyle w:val="Code"/>
        <w:keepLines/>
        <w:shd w:fill="F2F2F2" w:color="auto" w:val="clear"/>
        <w:spacing w:after="0" w:before="0" w:line="240" w:lineRule="auto"/>
      </w:pPr>
      <w:r>
        <w:t xml:space="preserve">        fprintf(2, "find: cannot stat %s\n", buf);</w:t>
      </w:r>
    </w:p>
    <w:p>
      <w:pPr>
        <w:pStyle w:val="Code"/>
        <w:keepLines/>
        <w:shd w:fill="F2F2F2" w:color="auto" w:val="clear"/>
        <w:spacing w:after="0" w:before="0" w:line="240" w:lineRule="auto"/>
      </w:pPr>
      <w:r>
        <w:t xml:space="preserve">        continue;</w:t>
      </w:r>
    </w:p>
    <w:p>
      <w:pPr>
        <w:pStyle w:val="Code"/>
        <w:keepLines/>
        <w:shd w:fill="F2F2F2" w:color="auto" w:val="clear"/>
        <w:spacing w:after="0" w:before="0" w:line="240" w:lineRule="auto"/>
      </w:pPr>
      <w:r>
        <w:t xml:space="preserve">      }</w:t>
      </w:r>
    </w:p>
    <w:p>
      <w:pPr>
        <w:pStyle w:val="Code"/>
        <w:keepLines/>
        <w:shd w:fill="F2F2F2" w:color="auto" w:val="clear"/>
        <w:spacing w:after="0" w:before="0" w:line="240" w:lineRule="auto"/>
      </w:pPr>
      <w:r>
        <w:t xml:space="preserve"> </w:t>
      </w:r>
    </w:p>
    <w:p>
      <w:pPr>
        <w:pStyle w:val="Code"/>
        <w:keepLines/>
        <w:shd w:fill="F2F2F2" w:color="auto" w:val="clear"/>
        <w:spacing w:after="0" w:before="0" w:line="240" w:lineRule="auto"/>
      </w:pPr>
      <w:r>
        <w:t xml:space="preserve">      if (strcmp(p, name) == 0)</w:t>
      </w:r>
    </w:p>
    <w:p>
      <w:pPr>
        <w:pStyle w:val="Code"/>
        <w:keepLines/>
        <w:shd w:fill="F2F2F2" w:color="auto" w:val="clear"/>
        <w:spacing w:after="0" w:before="0" w:line="240" w:lineRule="auto"/>
      </w:pPr>
      <w:r>
        <w:t xml:space="preserve">        printf("%s\n", buf);</w:t>
      </w:r>
    </w:p>
    <w:p>
      <w:pPr>
        <w:pStyle w:val="Code"/>
        <w:keepLines/>
        <w:shd w:fill="F2F2F2" w:color="auto" w:val="clear"/>
        <w:spacing w:after="0" w:before="0" w:line="240" w:lineRule="auto"/>
      </w:pPr>
      <w:r>
        <w:t xml:space="preserve"> </w:t>
      </w:r>
    </w:p>
    <w:p>
      <w:pPr>
        <w:pStyle w:val="Code"/>
        <w:keepLines/>
        <w:shd w:fill="F2F2F2" w:color="auto" w:val="clear"/>
        <w:spacing w:after="0" w:before="0" w:line="240" w:lineRule="auto"/>
      </w:pPr>
      <w:r>
        <w:t xml:space="preserve">      if (st.type == T_DIR)</w:t>
      </w:r>
    </w:p>
    <w:p>
      <w:pPr>
        <w:pStyle w:val="Code"/>
        <w:keepLines/>
        <w:shd w:fill="F2F2F2" w:color="auto" w:val="clear"/>
        <w:spacing w:after="0" w:before="0" w:line="240" w:lineRule="auto"/>
      </w:pPr>
      <w:r>
        <w:t xml:space="preserve">        find(buf, name);</w:t>
      </w:r>
    </w:p>
    <w:p>
      <w:pPr>
        <w:pStyle w:val="Code"/>
        <w:keepLines/>
        <w:shd w:fill="F2F2F2" w:color="auto" w:val="clear"/>
        <w:spacing w:after="0" w:before="0" w:line="240" w:lineRule="auto"/>
      </w:pPr>
      <w:r>
        <w:t xml:space="preserve">    }</w:t>
      </w:r>
    </w:p>
    <w:p>
      <w:pPr>
        <w:pStyle w:val="Code"/>
        <w:keepLines/>
        <w:shd w:fill="F2F2F2" w:color="auto" w:val="clear"/>
        <w:spacing w:after="0" w:before="0" w:line="240" w:lineRule="auto"/>
      </w:pPr>
      <w:r>
        <w:t xml:space="preserve">    break;</w:t>
      </w:r>
    </w:p>
    <w:p>
      <w:pPr>
        <w:pStyle w:val="Code"/>
        <w:keepLines/>
        <w:shd w:fill="F2F2F2" w:color="auto" w:val="clear"/>
        <w:spacing w:after="0" w:before="0" w:line="240" w:lineRule="auto"/>
      </w:pPr>
      <w:r>
        <w:t xml:space="preserve">  }</w:t>
      </w:r>
    </w:p>
    <w:p>
      <w:pPr>
        <w:pStyle w:val="Code"/>
        <w:keepLines/>
        <w:shd w:fill="F2F2F2" w:color="auto" w:val="clear"/>
        <w:spacing w:after="0" w:before="0" w:line="240" w:lineRule="auto"/>
      </w:pPr>
      <w:r>
        <w:t xml:space="preserve">  close(fd);</w:t>
      </w:r>
    </w:p>
    <w:p>
      <w:pPr>
        <w:pStyle w:val="Code"/>
        <w:keepLines/>
        <w:shd w:fill="F2F2F2" w:color="auto" w:val="clear"/>
        <w:spacing w:after="0" w:before="0" w:line="240" w:lineRule="auto"/>
      </w:pPr>
      <w:r>
        <w:t xml:space="preserve">}</w:t>
      </w:r>
    </w:p>
    <w:p>
      <w:pPr>
        <w:pStyle w:val="Code"/>
        <w:keepLines/>
        <w:shd w:fill="F2F2F2" w:color="auto" w:val="clear"/>
        <w:spacing w:after="0" w:before="0" w:line="240" w:lineRule="auto"/>
      </w:pPr>
      <w:r>
        <w:t xml:space="preserve"> </w:t>
      </w:r>
    </w:p>
    <w:p>
      <w:pPr>
        <w:pStyle w:val="Code"/>
        <w:keepLines/>
        <w:shd w:fill="F2F2F2" w:color="auto" w:val="clear"/>
        <w:spacing w:after="0" w:before="0" w:line="240" w:lineRule="auto"/>
      </w:pPr>
      <w:r>
        <w:t xml:space="preserve">int</w:t>
      </w:r>
    </w:p>
    <w:p>
      <w:pPr>
        <w:pStyle w:val="Code"/>
        <w:keepLines/>
        <w:shd w:fill="F2F2F2" w:color="auto" w:val="clear"/>
        <w:spacing w:after="0" w:before="0" w:line="240" w:lineRule="auto"/>
      </w:pPr>
      <w:r>
        <w:t xml:space="preserve">main(int argc, char *argv[])</w:t>
      </w:r>
    </w:p>
    <w:p>
      <w:pPr>
        <w:pStyle w:val="Code"/>
        <w:keepLines/>
        <w:shd w:fill="F2F2F2" w:color="auto" w:val="clear"/>
        <w:spacing w:after="0" w:before="0" w:line="240" w:lineRule="auto"/>
      </w:pPr>
      <w:r>
        <w:t xml:space="preserve">{</w:t>
      </w:r>
    </w:p>
    <w:p>
      <w:pPr>
        <w:pStyle w:val="Code"/>
        <w:keepLines/>
        <w:shd w:fill="F2F2F2" w:color="auto" w:val="clear"/>
        <w:spacing w:after="0" w:before="0" w:line="240" w:lineRule="auto"/>
      </w:pPr>
      <w:r>
        <w:t xml:space="preserve">  if (argc &lt; 3) {</w:t>
      </w:r>
    </w:p>
    <w:p>
      <w:pPr>
        <w:pStyle w:val="Code"/>
        <w:keepLines/>
        <w:shd w:fill="F2F2F2" w:color="auto" w:val="clear"/>
        <w:spacing w:after="0" w:before="0" w:line="240" w:lineRule="auto"/>
      </w:pPr>
      <w:r>
        <w:t xml:space="preserve">    fprintf(2, "Usage: find &lt;dir&gt; &lt;name&gt;\n");</w:t>
      </w:r>
    </w:p>
    <w:p>
      <w:pPr>
        <w:pStyle w:val="Code"/>
        <w:keepLines/>
        <w:shd w:fill="F2F2F2" w:color="auto" w:val="clear"/>
        <w:spacing w:after="0" w:before="0" w:line="240" w:lineRule="auto"/>
      </w:pPr>
      <w:r>
        <w:t xml:space="preserve">    exit(1);</w:t>
      </w:r>
    </w:p>
    <w:p>
      <w:pPr>
        <w:pStyle w:val="Code"/>
        <w:keepLines/>
        <w:shd w:fill="F2F2F2" w:color="auto" w:val="clear"/>
        <w:spacing w:after="0" w:before="0" w:line="240" w:lineRule="auto"/>
      </w:pPr>
      <w:r>
        <w:t xml:space="preserve">  }</w:t>
      </w:r>
    </w:p>
    <w:p>
      <w:pPr>
        <w:pStyle w:val="Code"/>
        <w:keepLines/>
        <w:shd w:fill="F2F2F2" w:color="auto" w:val="clear"/>
        <w:spacing w:after="0" w:before="0" w:line="240" w:lineRule="auto"/>
      </w:pPr>
      <w:r>
        <w:t xml:space="preserve">  find(argv[1], argv[2]);</w:t>
      </w:r>
    </w:p>
    <w:p>
      <w:pPr>
        <w:pStyle w:val="Code"/>
        <w:keepLines/>
        <w:shd w:fill="F2F2F2" w:color="auto" w:val="clear"/>
        <w:spacing w:after="0" w:before="0" w:line="240" w:lineRule="auto"/>
      </w:pPr>
      <w:r>
        <w:t xml:space="preserve">  exit(0);</w:t>
      </w:r>
    </w:p>
    <w:p>
      <w:pPr>
        <w:pStyle w:val="Code"/>
        <w:keepLines/>
        <w:shd w:fill="F2F2F2" w:color="auto" w:val="clear"/>
        <w:spacing w:after="120" w:before="0" w:line="240" w:lineRule="auto"/>
      </w:pPr>
      <w:r>
        <w:t xml:space="preserve">}</w:t>
      </w:r>
    </w:p>
    <w:p>
      <w:pPr>
        <w:pStyle w:val="Normal"/>
        <w:ind w:firstLine="709"/>
        <w:jc w:val="both"/>
      </w:pPr>
      <w:r>
        <w:t xml:space="preserve">Testing find:</w:t>
      </w:r>
    </w:p>
    <w:p>
      <w:pPr>
        <w:keepNext/>
        <w:spacing w:after="0" w:before="120" w:line="240" w:lineRule="auto"/>
        <w:jc w:val="center"/>
      </w:pPr>
      <w:r>
        <w:drawing>
          <wp:inline distT="0" distB="0" distL="0" distR="0">
            <wp:extent cx="4752975" cy="1485900"/>
            <wp:effectExtent t="0" r="0" b="0" l="0"/>
            <wp:docPr id="7" name="fig3-3-find.png" descr="Testing find in xv6" title="Testing find in xv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52975" cy="1485900"/>
                    </a:xfrm>
                    <a:prstGeom prst="rect">
                      <a:avLst/>
                    </a:prstGeom>
                  </pic:spPr>
                </pic:pic>
              </a:graphicData>
            </a:graphic>
          </wp:inline>
        </w:drawing>
      </w:r>
    </w:p>
    <w:p>
      <w:pPr>
        <w:pStyle w:val="Caption"/>
        <w:jc w:val="center"/>
      </w:pPr>
      <w:r>
        <w:t xml:space="preserve">Figure 3.3 – Testing find in xv6</w:t>
      </w:r>
    </w:p>
    <w:p>
      <w:pPr>
        <w:pStyle w:val="Normal"/>
        <w:ind w:firstLine="709"/>
        <w:jc w:val="both"/>
      </w:pPr>
      <w:r>
        <w:rPr>
          <w:rFonts w:ascii="Courier New" w:cs="Courier New" w:eastAsia="Courier New" w:hAnsi="Courier New"/>
          <w:sz w:val="22"/>
          <w:szCs w:val="22"/>
        </w:rPr>
        <w:t xml:space="preserve">find . README</w:t>
      </w:r>
      <w:r>
        <w:t xml:space="preserve"> finds </w:t>
      </w:r>
      <w:r>
        <w:rPr>
          <w:rFonts w:ascii="Courier New" w:cs="Courier New" w:eastAsia="Courier New" w:hAnsi="Courier New"/>
          <w:sz w:val="22"/>
          <w:szCs w:val="22"/>
        </w:rPr>
        <w:t xml:space="preserve">./README</w:t>
      </w:r>
      <w:r>
        <w:t xml:space="preserve">. </w:t>
      </w:r>
      <w:r>
        <w:rPr>
          <w:rFonts w:ascii="Courier New" w:cs="Courier New" w:eastAsia="Courier New" w:hAnsi="Courier New"/>
          <w:sz w:val="22"/>
          <w:szCs w:val="22"/>
        </w:rPr>
        <w:t xml:space="preserve">find . b</w:t>
      </w:r>
      <w:r>
        <w:t xml:space="preserve"> returns nothing because no file is named </w:t>
      </w:r>
      <w:r>
        <w:rPr>
          <w:rFonts w:ascii="Courier New" w:cs="Courier New" w:eastAsia="Courier New" w:hAnsi="Courier New"/>
          <w:sz w:val="22"/>
          <w:szCs w:val="22"/>
        </w:rPr>
        <w:t xml:space="preserve">b</w:t>
      </w:r>
      <w:r>
        <w:t xml:space="preserve"> in the tree. The Makefile was updated to include both programs in UPROGS: </w:t>
      </w:r>
      <w:r>
        <w:rPr>
          <w:rFonts w:ascii="Courier New" w:cs="Courier New" w:eastAsia="Courier New" w:hAnsi="Courier New"/>
          <w:sz w:val="22"/>
          <w:szCs w:val="22"/>
        </w:rPr>
        <w:t xml:space="preserve">$U/_mystat\</w:t>
      </w:r>
      <w:r>
        <w:t xml:space="preserve"> and </w:t>
      </w:r>
      <w:r>
        <w:rPr>
          <w:rFonts w:ascii="Courier New" w:cs="Courier New" w:eastAsia="Courier New" w:hAnsi="Courier New"/>
          <w:sz w:val="22"/>
          <w:szCs w:val="22"/>
        </w:rPr>
        <w:t xml:space="preserve">$U/_find\</w:t>
      </w:r>
      <w:r>
        <w:t xml:space="preserve">. The build succeeded without errors.</w:t>
      </w:r>
    </w:p>
    <w:p>
      <w:pPr>
        <w:pStyle w:val="Heading1"/>
        <w:pageBreakBefore/>
      </w:pPr>
      <w:bookmarkStart w:name="_Toc13" w:id="13"/>
      <w:r>
        <w:t xml:space="preserve">Conclusions</w:t>
      </w:r>
      <w:bookmarkEnd w:id="13"/>
    </w:p>
    <w:p>
      <w:pPr>
        <w:pStyle w:val="Normal"/>
        <w:ind w:firstLine="709"/>
        <w:jc w:val="both"/>
      </w:pPr>
      <w:r>
        <w:t xml:space="preserve">This combined laboratory work explored the file system at two levels. In Laboratory work 5, the Linux file system was examined directly: the directory tree, the seven file types visible through </w:t>
      </w:r>
      <w:r>
        <w:rPr>
          <w:rFonts w:ascii="Courier New" w:cs="Courier New" w:eastAsia="Courier New" w:hAnsi="Courier New"/>
          <w:sz w:val="22"/>
          <w:szCs w:val="22"/>
        </w:rPr>
        <w:t xml:space="preserve">ls -l</w:t>
      </w:r>
      <w:r>
        <w:t xml:space="preserve">, the separation of inode metadata from directory-entry names (making hard links possible), the semantics of symbolic links (which can dangle), the rwx permission model with its special bits (setuid, sticky), and the virtual files in </w:t>
      </w:r>
      <w:r>
        <w:rPr>
          <w:rFonts w:ascii="Courier New" w:cs="Courier New" w:eastAsia="Courier New" w:hAnsi="Courier New"/>
          <w:sz w:val="22"/>
          <w:szCs w:val="22"/>
        </w:rPr>
        <w:t xml:space="preserve">/proc</w:t>
      </w:r>
      <w:r>
        <w:t xml:space="preserve"> that expose kernel state. Key insights included: </w:t>
      </w:r>
      <w:r>
        <w:rPr>
          <w:rFonts w:ascii="Courier New" w:cs="Courier New" w:eastAsia="Courier New" w:hAnsi="Courier New"/>
          <w:sz w:val="22"/>
          <w:szCs w:val="22"/>
        </w:rPr>
        <w:t xml:space="preserve">rm</w:t>
      </w:r>
      <w:r>
        <w:t xml:space="preserve"> removes a name, not the data; a file's disk usage can differ dramatically from its apparent size (sparse files); and directory permissions control listing (</w:t>
      </w:r>
      <w:r>
        <w:rPr>
          <w:rFonts w:ascii="Courier New" w:cs="Courier New" w:eastAsia="Courier New" w:hAnsi="Courier New"/>
          <w:sz w:val="22"/>
          <w:szCs w:val="22"/>
        </w:rPr>
        <w:t xml:space="preserve">r</w:t>
      </w:r>
      <w:r>
        <w:t xml:space="preserve">) and traversal (</w:t>
      </w:r>
      <w:r>
        <w:rPr>
          <w:rFonts w:ascii="Courier New" w:cs="Courier New" w:eastAsia="Courier New" w:hAnsi="Courier New"/>
          <w:sz w:val="22"/>
          <w:szCs w:val="22"/>
        </w:rPr>
        <w:t xml:space="preserve">x</w:t>
      </w:r>
      <w:r>
        <w:t xml:space="preserve">) independently.</w:t>
      </w:r>
    </w:p>
    <w:p>
      <w:pPr>
        <w:pStyle w:val="Normal"/>
        <w:ind w:firstLine="709"/>
        <w:jc w:val="both"/>
      </w:pPr>
      <w:r>
        <w:t xml:space="preserve">In Laboratory work 6, the same concepts were seen inside xv6's source code. The on-disk inode (</w:t>
      </w:r>
      <w:r>
        <w:rPr>
          <w:rFonts w:ascii="Courier New" w:cs="Courier New" w:eastAsia="Courier New" w:hAnsi="Courier New"/>
          <w:sz w:val="22"/>
          <w:szCs w:val="22"/>
        </w:rPr>
        <w:t xml:space="preserve">struct dinode</w:t>
      </w:r>
      <w:r>
        <w:t xml:space="preserve">) stores type, device numbers, link count, size, and 13 block pointers (12 direct + 1 indirect), limiting files to 268 KB. Directory entries are 16 bytes (2-byte inum + 14-byte name), which truncates long names. The </w:t>
      </w:r>
      <w:r>
        <w:rPr>
          <w:rFonts w:ascii="Courier New" w:cs="Courier New" w:eastAsia="Courier New" w:hAnsi="Courier New"/>
          <w:sz w:val="22"/>
          <w:szCs w:val="22"/>
        </w:rPr>
        <w:t xml:space="preserve">mystat</w:t>
      </w:r>
      <w:r>
        <w:t xml:space="preserve"> program demonstrated </w:t>
      </w:r>
      <w:r>
        <w:rPr>
          <w:rFonts w:ascii="Courier New" w:cs="Courier New" w:eastAsia="Courier New" w:hAnsi="Courier New"/>
          <w:sz w:val="22"/>
          <w:szCs w:val="22"/>
        </w:rPr>
        <w:t xml:space="preserve">stat()</w:t>
      </w:r>
      <w:r>
        <w:t xml:space="preserve"> and confirmed that hard links share an inode. The </w:t>
      </w:r>
      <w:r>
        <w:rPr>
          <w:rFonts w:ascii="Courier New" w:cs="Courier New" w:eastAsia="Courier New" w:hAnsi="Courier New"/>
          <w:sz w:val="22"/>
          <w:szCs w:val="22"/>
        </w:rPr>
        <w:t xml:space="preserve">find</w:t>
      </w:r>
      <w:r>
        <w:t xml:space="preserve"> program exercised recursive directory traversal, careful file-descriptor management (</w:t>
      </w:r>
      <w:r>
        <w:rPr>
          <w:rFonts w:ascii="Courier New" w:cs="Courier New" w:eastAsia="Courier New" w:hAnsi="Courier New"/>
          <w:sz w:val="22"/>
          <w:szCs w:val="22"/>
        </w:rPr>
        <w:t xml:space="preserve">close</w:t>
      </w:r>
      <w:r>
        <w:t xml:space="preserve"> after each directory), and the need to skip </w:t>
      </w:r>
      <w:r>
        <w:rPr>
          <w:rFonts w:ascii="Courier New" w:cs="Courier New" w:eastAsia="Courier New" w:hAnsi="Courier New"/>
          <w:sz w:val="22"/>
          <w:szCs w:val="22"/>
        </w:rPr>
        <w:t xml:space="preserve">.</w:t>
      </w:r>
      <w:r>
        <w:t xml:space="preserve"> and </w:t>
      </w:r>
      <w:r>
        <w:rPr>
          <w:rFonts w:ascii="Courier New" w:cs="Courier New" w:eastAsia="Courier New" w:hAnsi="Courier New"/>
          <w:sz w:val="22"/>
          <w:szCs w:val="22"/>
        </w:rPr>
        <w:t xml:space="preserve">..</w:t>
      </w:r>
      <w:r>
        <w:t xml:space="preserve"> to avoid infinite loops. Both programs compiled and ran correctly in xv6 under QEMU.</w:t>
      </w:r>
    </w:p>
    <w:p>
      <w:pPr>
        <w:pStyle w:val="Heading1"/>
        <w:pageBreakBefore/>
      </w:pPr>
      <w:bookmarkStart w:name="_Toc14" w:id="14"/>
      <w:r>
        <w:t xml:space="preserve">Bibliography</w:t>
      </w:r>
      <w:bookmarkEnd w:id="14"/>
    </w:p>
    <w:p>
      <w:pPr>
        <w:pStyle w:val="ListParagraph"/>
        <w:numPr>
          <w:ilvl w:val="0"/>
          <w:numId w:val="2"/>
        </w:numPr>
        <w:jc w:val="both"/>
      </w:pPr>
      <w:r>
        <w:t xml:space="preserve">Operating Systems, FCIM / FAF, UTM. Laboratory guide 5 "The File System with Your Own Hands" and Laboratory guide 6 "Inside the xv6 File System", 2026–2027.</w:t>
      </w:r>
    </w:p>
    <w:p>
      <w:pPr>
        <w:pStyle w:val="ListParagraph"/>
        <w:numPr>
          <w:ilvl w:val="0"/>
          <w:numId w:val="2"/>
        </w:numPr>
        <w:jc w:val="both"/>
      </w:pPr>
      <w:r>
        <w:t xml:space="preserve">Love R. Linux Kernel Development (3rd ed.), Addison-Wesley, 2010. Chapters on the Virtual Filesystem and ext4.</w:t>
      </w:r>
    </w:p>
    <w:p>
      <w:pPr>
        <w:pStyle w:val="ListParagraph"/>
        <w:numPr>
          <w:ilvl w:val="0"/>
          <w:numId w:val="2"/>
        </w:numPr>
        <w:jc w:val="both"/>
      </w:pPr>
      <w:r>
        <w:t xml:space="preserve">Cox R., Kaashoek F., Morris R. xv6: a simple, Unix-like teaching operating system (RISC-V version). MIT PDOS, https://pdos.csail.mit.edu/6.1810/.</w:t>
      </w:r>
    </w:p>
    <w:p>
      <w:pPr>
        <w:pStyle w:val="ListParagraph"/>
        <w:numPr>
          <w:ilvl w:val="0"/>
          <w:numId w:val="2"/>
        </w:numPr>
        <w:jc w:val="both"/>
      </w:pPr>
      <w:r>
        <w:t xml:space="preserve">MIT PDOS. xv6-riscv source repository, https://github.com/mit-pdos/xv6-riscv.</w:t>
      </w:r>
    </w:p>
    <w:p>
      <w:pPr>
        <w:pStyle w:val="ListParagraph"/>
        <w:numPr>
          <w:ilvl w:val="0"/>
          <w:numId w:val="2"/>
        </w:numPr>
        <w:jc w:val="both"/>
      </w:pPr>
      <w:r>
        <w:t xml:space="preserve">The Linux man-pages project. stat(1), ln(1), chmod(1), ls(1), mount(8), lsblk(8), https://man7.org/linux/man-pages/.</w:t>
      </w:r>
    </w:p>
    <w:sectPr>
      <w:headerReference w:type="default" r:id="rId6"/>
      <w:headerReference w:type="first" r:id="rId7"/>
      <w:footerReference w:type="default" r:id="rId8"/>
      <w:footerReference w:type="first" r:id="rId9"/>
      <w:pgSz w:w="11906" w:h="16838" w:orient="portrait"/>
      <w:pgMar w:top="1134" w:right="851" w:bottom="1134" w:left="1701"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77" w:hanging="357"/>
      </w:pPr>
    </w:lvl>
    <w:lvl w:ilvl="1" w:tentative="1">
      <w:start w:val="1"/>
      <w:numFmt w:val="bullet"/>
      <w:lvlText w:val="•"/>
      <w:lvlJc w:val="left"/>
      <w:pPr>
        <w:ind w:left="1434" w:hanging="357"/>
      </w:pPr>
    </w:lvl>
  </w:abstractNum>
  <w:abstractNum w:abstractNumId="3" w15:restartNumberingAfterBreak="0">
    <w:multiLevelType w:val="hybridMultilevel"/>
    <w:lvl w:ilvl="0" w:tentative="1">
      <w:start w:val="1"/>
      <w:numFmt w:val="decimal"/>
      <w:lvlText w:val="%1)"/>
      <w:lvlJc w:val="left"/>
      <w:pPr>
        <w:ind w:left="1077" w:hanging="357"/>
      </w:pPr>
    </w:lvl>
    <w:lvl w:ilvl="1" w:tentative="1">
      <w:start w:val="1"/>
      <w:numFmt w:val="lowerLetter"/>
      <w:lvlText w:val="%2)"/>
      <w:lvlJc w:val="left"/>
      <w:pPr>
        <w:ind w:left="1434" w:hanging="357"/>
      </w:pPr>
    </w:lvl>
  </w:abstractNum>
  <w:num w:numId="1">
    <w:abstractNumId w:val="1"/>
    <w:lvlOverride w:ilvl="0">
      <w:startOverride w:val="1"/>
    </w:lvlOverride>
  </w:num>
  <w:num w:numId="2">
    <w:abstractNumId w:val="3"/>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0" w:line="360" w:lineRule="auto"/>
      <w:jc w:val="center"/>
      <w:outlineLvl w:val="0"/>
    </w:pPr>
    <w:rPr>
      <w:rFonts w:ascii="Times New Roman" w:cs="Times New Roman" w:eastAsia="Times New Roman" w:hAnsi="Times New Roman"/>
      <w:b/>
      <w:bCs/>
      <w:i w:val="false"/>
      <w:iCs w:val="false"/>
      <w:color w:val="000000"/>
      <w:sz w:val="28"/>
      <w:szCs w:val="28"/>
    </w:rPr>
  </w:style>
  <w:style w:type="paragraph" w:styleId="Heading2">
    <w:name w:val="Heading 2"/>
    <w:basedOn w:val="Normal"/>
    <w:next w:val="Normal"/>
    <w:qFormat/>
    <w:pPr>
      <w:keepNext/>
      <w:spacing w:after="120" w:before="240" w:line="360" w:lineRule="auto"/>
      <w:jc w:val="left"/>
      <w:outlineLvl w:val="1"/>
    </w:pPr>
    <w:rPr>
      <w:rFonts w:ascii="Times New Roman" w:cs="Times New Roman" w:eastAsia="Times New Roman" w:hAnsi="Times New Roman"/>
      <w:b/>
      <w:bCs/>
      <w:i w:val="false"/>
      <w:iCs w:val="false"/>
      <w:color w:val="000000"/>
      <w:sz w:val="24"/>
      <w:szCs w:val="24"/>
    </w:rPr>
  </w:style>
  <w:style w:type="paragraph" w:styleId="Heading3">
    <w:name w:val="Heading 3"/>
    <w:basedOn w:val="Normal"/>
    <w:next w:val="Normal"/>
    <w:qFormat/>
    <w:pPr>
      <w:keepNext/>
      <w:spacing w:after="120" w:before="240" w:line="360" w:lineRule="auto"/>
      <w:jc w:val="left"/>
      <w:outlineLvl w:val="2"/>
    </w:pPr>
    <w:rPr>
      <w:rFonts w:ascii="Times New Roman" w:cs="Times New Roman" w:eastAsia="Times New Roman" w:hAnsi="Times New Roman"/>
      <w:b/>
      <w:bCs/>
      <w:i w:val="false"/>
      <w:iCs w:val="false"/>
      <w:color w:val="000000"/>
      <w:sz w:val="24"/>
      <w:szCs w:val="24"/>
    </w:rPr>
  </w:style>
  <w:style w:type="paragraph" w:styleId="Heading4">
    <w:name w:val="Heading 4"/>
    <w:basedOn w:val="Normal"/>
    <w:next w:val="Normal"/>
    <w:qFormat/>
    <w:pPr>
      <w:keepNext/>
      <w:spacing w:after="120" w:before="240" w:line="360" w:lineRule="auto"/>
      <w:jc w:val="left"/>
      <w:outlineLvl w:val="3"/>
    </w:pPr>
    <w:rPr>
      <w:rFonts w:ascii="Times New Roman" w:cs="Times New Roman" w:eastAsia="Times New Roman" w:hAnsi="Times New Roman"/>
      <w:b/>
      <w:bCs/>
      <w:i w:val="false"/>
      <w:iCs w:val="false"/>
      <w:color w:val="000000"/>
      <w:sz w:val="24"/>
      <w:szCs w:val="24"/>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0" w:before="0" w:line="360" w:lineRule="auto"/>
    </w:pPr>
    <w:rPr>
      <w:rFonts w:ascii="Times New Roman" w:cs="Times New Roman" w:eastAsia="Times New Roman" w:hAnsi="Times New Roman"/>
      <w:sz w:val="24"/>
      <w:szCs w:val="24"/>
    </w:rPr>
  </w:style>
  <w:style w:type="paragraph" w:styleId="TocTitle">
    <w:name w:val="TOC Title"/>
    <w:basedOn w:val="Normal"/>
    <w:pPr>
      <w:spacing w:after="240" w:line="360" w:lineRule="auto"/>
      <w:jc w:val="center"/>
    </w:pPr>
    <w:rPr>
      <w:rFonts w:ascii="Times New Roman" w:cs="Times New Roman" w:eastAsia="Times New Roman" w:hAnsi="Times New Roman"/>
      <w:b/>
      <w:bCs/>
      <w:sz w:val="28"/>
      <w:szCs w:val="28"/>
    </w:rPr>
  </w:style>
  <w:style w:type="paragraph" w:styleId="Caption">
    <w:name w:val="Caption"/>
    <w:basedOn w:val="Normal"/>
    <w:next w:val="Normal"/>
    <w:pPr>
      <w:spacing w:after="120" w:before="60" w:line="360" w:lineRule="auto"/>
    </w:pPr>
    <w:rPr>
      <w:rFonts w:ascii="Times New Roman" w:cs="Times New Roman" w:eastAsia="Times New Roman" w:hAnsi="Times New Roman"/>
      <w:b w:val="false"/>
      <w:bCs w:val="false"/>
      <w:i w:val="false"/>
      <w:iCs w:val="false"/>
      <w:color w:val="000000"/>
      <w:sz w:val="24"/>
      <w:szCs w:val="24"/>
    </w:rPr>
  </w:style>
  <w:style w:type="paragraph" w:styleId="Code">
    <w:name w:val="Code"/>
    <w:basedOn w:val="Normal"/>
    <w:pPr>
      <w:spacing w:after="0" w:before="0" w:line="240" w:lineRule="auto"/>
      <w:jc w:val="left"/>
    </w:pPr>
    <w:rPr>
      <w:rFonts w:ascii="Courier New" w:cs="Courier New" w:eastAsia="Courier New" w:hAnsi="Courier New"/>
      <w:sz w:val="20"/>
      <w:szCs w:val="20"/>
    </w:rPr>
  </w:style>
  <w:style w:type="paragraph" w:styleId="TableText">
    <w:name w:val="Table Text"/>
    <w:basedOn w:val="Normal"/>
    <w:pPr>
      <w:spacing w:after="0" w:before="0" w:line="240" w:lineRule="auto"/>
    </w:pPr>
    <w:rPr>
      <w:rFonts w:ascii="Times New Roman" w:cs="Times New Roman" w:eastAsia="Times New Roman" w:hAnsi="Times New Roman"/>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2e1e72ad66f84a0cae2f70db2d337ede501f42b9.png"/><Relationship Id="rId12" Type="http://schemas.openxmlformats.org/officeDocument/2006/relationships/image" Target="media/a24250735818774a20035147c6b4d51f4d561af4.png"/><Relationship Id="rId13" Type="http://schemas.openxmlformats.org/officeDocument/2006/relationships/image" Target="media/6944986e6b0a1aa5be5ecb18622194d0deb5e7ba.png"/><Relationship Id="rId14" Type="http://schemas.openxmlformats.org/officeDocument/2006/relationships/image" Target="media/1f6287160ab9205b179eafac38eafcdc287ee1a3.png"/><Relationship Id="rId15" Type="http://schemas.openxmlformats.org/officeDocument/2006/relationships/image" Target="media/bbfce00441cd30911d1f3223fdca2e4096eb20a4.png"/><Relationship Id="rId16" Type="http://schemas.openxmlformats.org/officeDocument/2006/relationships/image" Target="media/3a25fe5efd8ac290594fa164f1d8c20e06a5a4b5.png"/><Relationship Id="rId17" Type="http://schemas.openxmlformats.org/officeDocument/2006/relationships/image" Target="media/0d6d6a1cd696390ba0d529ef784be93cde2c8ae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File System with Your Own Hands. Inside the xv6 File System</dc:title>
  <dc:creator>Kushnirenko Ecaterina</dc:creator>
  <cp:lastModifiedBy>Un-named</cp:lastModifiedBy>
  <cp:revision>1</cp:revision>
  <dcterms:created xsi:type="dcterms:W3CDTF">2026-10-19T12:12:40.359Z</dcterms:created>
  <dcterms:modified xsi:type="dcterms:W3CDTF">2026-10-19T12:12:40.359Z</dcterms:modified>
</cp:coreProperties>
</file>

<file path=docProps/custom.xml><?xml version="1.0" encoding="utf-8"?>
<Properties xmlns="http://schemas.openxmlformats.org/officeDocument/2006/custom-properties" xmlns:vt="http://schemas.openxmlformats.org/officeDocument/2006/docPropsVTypes"/>
</file>