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CF" w14:textId="77777777" w:rsidR="00BD798A" w:rsidRPr="003D27A6" w:rsidRDefault="00BD798A" w:rsidP="00BD798A">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3E1343AB" w14:textId="2FDE75B3" w:rsidR="00BD798A" w:rsidRDefault="00BD798A" w:rsidP="00BD798A">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00A9302A">
        <w:rPr>
          <w:rStyle w:val="apple-tab-span"/>
          <w:color w:val="000000"/>
        </w:rPr>
        <w:tab/>
      </w:r>
      <w:r w:rsidR="00A9302A">
        <w:rPr>
          <w:color w:val="000000"/>
          <w:lang w:val="en-US"/>
        </w:rPr>
        <w:t>2</w:t>
      </w:r>
      <w:r w:rsidR="00EF06DC">
        <w:rPr>
          <w:color w:val="000000"/>
          <w:lang w:val="en-US"/>
        </w:rPr>
        <w:t>5</w:t>
      </w:r>
      <w:r w:rsidR="00800931">
        <w:rPr>
          <w:color w:val="000000"/>
          <w:lang w:val="en-US"/>
        </w:rPr>
        <w:t xml:space="preserve"> November</w:t>
      </w:r>
      <w:r>
        <w:rPr>
          <w:color w:val="000000"/>
          <w:lang w:val="en-US"/>
        </w:rPr>
        <w:t xml:space="preserve">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417DF6D" w14:textId="77777777" w:rsidR="00BD798A" w:rsidRPr="003D27A6" w:rsidRDefault="00BD798A" w:rsidP="00BD798A">
      <w:pPr>
        <w:pStyle w:val="NormalWeb"/>
        <w:spacing w:before="0" w:beforeAutospacing="0" w:after="0" w:afterAutospacing="0"/>
        <w:rPr>
          <w:color w:val="000000"/>
          <w:sz w:val="11"/>
          <w:szCs w:val="11"/>
          <w:lang w:val="en-US"/>
        </w:rPr>
      </w:pPr>
    </w:p>
    <w:p w14:paraId="126EC781" w14:textId="1A5E3A59" w:rsidR="00A9302A" w:rsidRPr="00A9302A" w:rsidRDefault="00BD798A" w:rsidP="00A9302A">
      <w:pPr>
        <w:jc w:val="center"/>
        <w:rPr>
          <w:b/>
          <w:bCs/>
          <w:sz w:val="28"/>
          <w:szCs w:val="28"/>
        </w:rPr>
      </w:pPr>
      <w:r w:rsidRPr="00A9302A">
        <w:rPr>
          <w:b/>
          <w:bCs/>
          <w:color w:val="000000"/>
          <w:sz w:val="28"/>
          <w:szCs w:val="28"/>
        </w:rPr>
        <w:t xml:space="preserve">Report Sheet for Experiment </w:t>
      </w:r>
      <w:r w:rsidR="00A9302A" w:rsidRPr="00A9302A">
        <w:rPr>
          <w:b/>
          <w:bCs/>
          <w:sz w:val="28"/>
          <w:szCs w:val="28"/>
        </w:rPr>
        <w:t>12</w:t>
      </w:r>
      <w:r w:rsidR="00A9302A" w:rsidRPr="00A9302A">
        <w:rPr>
          <w:b/>
          <w:bCs/>
          <w:sz w:val="28"/>
          <w:szCs w:val="28"/>
          <w:lang w:val="en-US"/>
        </w:rPr>
        <w:t>:</w:t>
      </w:r>
      <w:r w:rsidR="00A9302A" w:rsidRPr="00A9302A">
        <w:rPr>
          <w:b/>
          <w:bCs/>
          <w:sz w:val="28"/>
          <w:szCs w:val="28"/>
        </w:rPr>
        <w:t xml:space="preserve"> Propagation of electromagnetic waves</w:t>
      </w:r>
    </w:p>
    <w:p w14:paraId="452EF78A" w14:textId="70FA6BF9" w:rsidR="00BD798A" w:rsidRPr="00696396" w:rsidRDefault="00BD798A" w:rsidP="00A9302A">
      <w:pPr>
        <w:pBdr>
          <w:bottom w:val="single" w:sz="6" w:space="1" w:color="auto"/>
        </w:pBdr>
        <w:spacing w:line="276" w:lineRule="auto"/>
        <w:jc w:val="center"/>
        <w:rPr>
          <w:b/>
          <w:bCs/>
          <w:sz w:val="10"/>
          <w:szCs w:val="10"/>
          <w:u w:val="single"/>
          <w:lang w:val="en-US"/>
        </w:rPr>
      </w:pPr>
    </w:p>
    <w:p w14:paraId="35DB3FD3" w14:textId="77777777" w:rsidR="00BD798A" w:rsidRPr="0036333F" w:rsidRDefault="00BD798A" w:rsidP="00BD798A">
      <w:pPr>
        <w:rPr>
          <w:u w:val="single"/>
          <w:lang w:val="en-US"/>
        </w:rPr>
      </w:pPr>
      <w:r w:rsidRPr="0036333F">
        <w:rPr>
          <w:u w:val="single"/>
          <w:lang w:val="en-US"/>
        </w:rPr>
        <w:t>Abstract</w:t>
      </w:r>
    </w:p>
    <w:p w14:paraId="58FA5482" w14:textId="36C175D8" w:rsidR="001D10FA" w:rsidRDefault="005E150B" w:rsidP="001D10FA">
      <w:pPr>
        <w:jc w:val="both"/>
        <w:rPr>
          <w:sz w:val="22"/>
          <w:szCs w:val="22"/>
          <w:lang w:val="en-US"/>
        </w:rPr>
      </w:pPr>
      <w:r>
        <w:rPr>
          <w:lang w:val="en-US"/>
        </w:rPr>
        <w:tab/>
      </w:r>
      <w:r w:rsidRPr="003C1CD1">
        <w:rPr>
          <w:sz w:val="22"/>
          <w:szCs w:val="22"/>
          <w:lang w:val="en-US"/>
        </w:rPr>
        <w:t>In this experiment,</w:t>
      </w:r>
      <w:r w:rsidR="001D10FA">
        <w:rPr>
          <w:sz w:val="22"/>
          <w:szCs w:val="22"/>
          <w:lang w:val="en-US"/>
        </w:rPr>
        <w:t xml:space="preserve"> the propagation of electromagnetic wave in terms of its components waves of voltage and current waves, which occurs from the induction of magnetic and electric field, and the speed of the electromagnetic wave is investigated. </w:t>
      </w:r>
      <w:r w:rsidR="001D10FA">
        <w:rPr>
          <w:sz w:val="22"/>
          <w:szCs w:val="22"/>
          <w:lang w:val="en-US"/>
        </w:rPr>
        <w:t>Lecher line of two parallel lines is used to generate different types of standing wave occurring. The results are going well with what the theory suggests, that, in a short circuit when a 0 Ohm resistor(supposedly metal) is connected the lecher line, the voltage antinode is the same position as the current node. On the other hand, open circuit shows that the position at the end of the lecher line is voltage antinode and current node at the same place. Furthermore, when the impedance of the circuit is matched with the external one used to connect the lecher lines, no change in current/voltage wave will be observed, indicated by the constant brightness of the measuring light bulb (either probe lamp or induction loop) across the lecher line. Furthermore, the speed of wave calculated by multiplying the wavelength and used frequency of the UHF generator are 2.83x10</w:t>
      </w:r>
      <w:r w:rsidR="001D10FA" w:rsidRPr="001D10FA">
        <w:rPr>
          <w:sz w:val="22"/>
          <w:szCs w:val="22"/>
          <w:vertAlign w:val="superscript"/>
          <w:lang w:val="en-US"/>
        </w:rPr>
        <w:t>8</w:t>
      </w:r>
      <w:r w:rsidR="001D10FA">
        <w:rPr>
          <w:sz w:val="22"/>
          <w:szCs w:val="22"/>
          <w:lang w:val="en-US"/>
        </w:rPr>
        <w:t>m/s and 2.92x10</w:t>
      </w:r>
      <w:r w:rsidR="001D10FA" w:rsidRPr="001D10FA">
        <w:rPr>
          <w:sz w:val="22"/>
          <w:szCs w:val="22"/>
          <w:vertAlign w:val="superscript"/>
          <w:lang w:val="en-US"/>
        </w:rPr>
        <w:t>8</w:t>
      </w:r>
      <w:r w:rsidR="001D10FA">
        <w:rPr>
          <w:sz w:val="22"/>
          <w:szCs w:val="22"/>
          <w:lang w:val="en-US"/>
        </w:rPr>
        <w:t>m/s, for the open circuit and short circuit, respectively. The error could possibly come from the measurement process as a slight change in distance, when multiplied with frequency of large scale, the resulting speed could be affected quite dramatically.</w:t>
      </w:r>
    </w:p>
    <w:p w14:paraId="3D0E5728" w14:textId="77777777" w:rsidR="00A9302A" w:rsidRPr="00BF2C1A" w:rsidRDefault="00A9302A" w:rsidP="003C1CD1">
      <w:pPr>
        <w:jc w:val="both"/>
        <w:rPr>
          <w:sz w:val="22"/>
          <w:szCs w:val="22"/>
          <w:lang w:val="en-US"/>
        </w:rPr>
      </w:pPr>
    </w:p>
    <w:p w14:paraId="5F2C41EA" w14:textId="2586C781" w:rsidR="000D6CD7" w:rsidRDefault="000D6CD7">
      <w:pPr>
        <w:rPr>
          <w:u w:val="single"/>
          <w:lang w:val="en-US"/>
        </w:rPr>
      </w:pPr>
      <w:r w:rsidRPr="000D6CD7">
        <w:rPr>
          <w:u w:val="single"/>
          <w:lang w:val="en-US"/>
        </w:rPr>
        <w:t>Introduction</w:t>
      </w:r>
      <w:r w:rsidR="00C63AF9">
        <w:rPr>
          <w:u w:val="single"/>
          <w:lang w:val="en-US"/>
        </w:rPr>
        <w:t xml:space="preserve"> and Theoretical Background</w:t>
      </w:r>
    </w:p>
    <w:p w14:paraId="3F25B249" w14:textId="4507D68C" w:rsidR="00EF06DC" w:rsidRDefault="00A9302A" w:rsidP="00A9302A">
      <w:pPr>
        <w:jc w:val="both"/>
        <w:rPr>
          <w:sz w:val="22"/>
          <w:szCs w:val="22"/>
          <w:lang w:val="en-US"/>
        </w:rPr>
      </w:pPr>
      <w:r>
        <w:rPr>
          <w:sz w:val="21"/>
          <w:szCs w:val="21"/>
        </w:rPr>
        <w:tab/>
      </w:r>
      <w:r>
        <w:rPr>
          <w:sz w:val="22"/>
          <w:szCs w:val="22"/>
          <w:lang w:val="en-US"/>
        </w:rPr>
        <w:t>Oscillation of charged particles can generate electromagnetic wave by induction due to the time-dependent magnetic and electric filed. This can be easiest applied with an alternating current which therefore will create time-dependent magnetic flux. According to Faraday’s law of induction, this will further induce time-dependent electric field. The process of inducting back and forth of electric and magnetic field will eventually result in a propagation of electromagnetic wave.</w:t>
      </w:r>
    </w:p>
    <w:p w14:paraId="339CD008" w14:textId="22475C8A" w:rsidR="00A9302A" w:rsidRDefault="00A9302A" w:rsidP="00A9302A">
      <w:pPr>
        <w:jc w:val="both"/>
        <w:rPr>
          <w:sz w:val="22"/>
          <w:szCs w:val="22"/>
          <w:lang w:val="en-US"/>
        </w:rPr>
      </w:pPr>
      <w:r>
        <w:rPr>
          <w:sz w:val="22"/>
          <w:szCs w:val="22"/>
          <w:lang w:val="en-US"/>
        </w:rPr>
        <w:tab/>
        <w:t>However, with the use of alternating current, only high frequency wave will be achieved because problems like interference. Lecher line is then utilized because of it two parallel lines set-up. Figure 1 demonstrates how the movement of charges corresponding to the generated magnetic and electric field is measured. The electric field can be expressed as:</w:t>
      </w:r>
    </w:p>
    <w:p w14:paraId="26B5F120" w14:textId="6543E033" w:rsidR="00A9302A" w:rsidRPr="00A9302A" w:rsidRDefault="00A9302A" w:rsidP="00A9302A">
      <w:pPr>
        <w:jc w:val="both"/>
        <w:rPr>
          <w:sz w:val="22"/>
          <w:szCs w:val="22"/>
          <w:lang w:val="en-US"/>
        </w:rPr>
      </w:pPr>
      <m:oMathPara>
        <m:oMath>
          <m:r>
            <w:rPr>
              <w:rFonts w:ascii="Cambria Math" w:hAnsi="Cambria Math"/>
              <w:sz w:val="22"/>
              <w:szCs w:val="22"/>
              <w:lang w:val="en-US"/>
            </w:rPr>
            <m:t>U=</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sin</m:t>
              </m:r>
            </m:fName>
            <m:e>
              <m:d>
                <m:dPr>
                  <m:ctrlPr>
                    <w:rPr>
                      <w:rFonts w:ascii="Cambria Math" w:hAnsi="Cambria Math"/>
                      <w:i/>
                      <w:sz w:val="22"/>
                      <w:szCs w:val="22"/>
                      <w:lang w:val="en-US"/>
                    </w:rPr>
                  </m:ctrlPr>
                </m:dPr>
                <m:e>
                  <m:r>
                    <w:rPr>
                      <w:rFonts w:ascii="Cambria Math" w:hAnsi="Cambria Math"/>
                      <w:sz w:val="22"/>
                      <w:szCs w:val="22"/>
                      <w:lang w:val="en-US"/>
                    </w:rPr>
                    <m:t>kx-ωt</m:t>
                  </m:r>
                </m:e>
              </m:d>
            </m:e>
          </m:func>
        </m:oMath>
      </m:oMathPara>
    </w:p>
    <w:p w14:paraId="77FCDE5D" w14:textId="41D1B5A2" w:rsidR="00A9302A" w:rsidRPr="00A9302A" w:rsidRDefault="00A9302A" w:rsidP="00A9302A">
      <w:pPr>
        <w:jc w:val="both"/>
      </w:pPr>
      <m:oMathPara>
        <m:oMath>
          <m:r>
            <m:rPr>
              <m:sty m:val="p"/>
            </m:rPr>
            <w:rPr>
              <w:rFonts w:ascii="Cambria Math" w:hAnsi="Cambria Math"/>
            </w:rPr>
            <w:fldChar w:fldCharType="begin"/>
          </m:r>
          <m:r>
            <m:rPr>
              <m:sty m:val="p"/>
            </m:rPr>
            <w:rPr>
              <w:rFonts w:ascii="Cambria Math" w:hAnsi="Cambria Math"/>
            </w:rPr>
            <m:t xml:space="preserve"> INCLUDEPICTURE "/var/folders/bf/xb6dtz454tj5_x_dfwgvcwc80000gn/T/com.microsoft.Word/WebArchiveCopyPasteTempFiles/MZtymatyaoAAAAABJRU5ErkJggg==" \* MERGEFORMATINET </m:t>
          </m:r>
          <m:r>
            <m:rPr>
              <m:sty m:val="p"/>
            </m:rPr>
            <w:rPr>
              <w:rFonts w:ascii="Cambria Math" w:hAnsi="Cambria Math"/>
            </w:rPr>
            <w:fldChar w:fldCharType="separate"/>
          </m:r>
          <m:r>
            <m:rPr>
              <m:sty m:val="p"/>
            </m:rPr>
            <w:rPr>
              <w:rFonts w:ascii="Cambria Math" w:hAnsi="Cambria Math"/>
              <w:noProof/>
            </w:rPr>
            <w:drawing>
              <wp:inline distT="0" distB="0" distL="0" distR="0" wp14:anchorId="79AC8AD3" wp14:editId="6B56C32D">
                <wp:extent cx="1786107" cy="1437701"/>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15" cy="1444952"/>
                        </a:xfrm>
                        <a:prstGeom prst="rect">
                          <a:avLst/>
                        </a:prstGeom>
                        <a:noFill/>
                        <a:ln>
                          <a:noFill/>
                        </a:ln>
                      </pic:spPr>
                    </pic:pic>
                  </a:graphicData>
                </a:graphic>
              </wp:inline>
            </w:drawing>
          </m:r>
          <m:r>
            <m:rPr>
              <m:sty m:val="p"/>
            </m:rPr>
            <w:rPr>
              <w:rFonts w:ascii="Cambria Math" w:hAnsi="Cambria Math"/>
            </w:rPr>
            <w:fldChar w:fldCharType="end"/>
          </m:r>
        </m:oMath>
      </m:oMathPara>
    </w:p>
    <w:p w14:paraId="2531D854" w14:textId="437A87A6" w:rsidR="00A9302A" w:rsidRPr="00A9302A" w:rsidRDefault="00A9302A" w:rsidP="00A9302A">
      <w:pPr>
        <w:jc w:val="center"/>
        <w:rPr>
          <w:u w:val="single"/>
          <w:lang w:val="en-US"/>
        </w:rPr>
      </w:pPr>
      <w:r w:rsidRPr="003C1CD1">
        <w:rPr>
          <w:sz w:val="18"/>
          <w:szCs w:val="18"/>
          <w:lang w:val="en-US"/>
        </w:rPr>
        <w:t xml:space="preserve">Figure </w:t>
      </w:r>
      <w:r>
        <w:rPr>
          <w:sz w:val="18"/>
          <w:szCs w:val="18"/>
          <w:lang w:val="en-US"/>
        </w:rPr>
        <w:t xml:space="preserve">1 depicts the </w:t>
      </w:r>
      <w:r>
        <w:rPr>
          <w:sz w:val="18"/>
          <w:szCs w:val="18"/>
          <w:lang w:val="en-US"/>
        </w:rPr>
        <w:t>induction of electric and magnetic fields in the lecher line</w:t>
      </w:r>
    </w:p>
    <w:p w14:paraId="43B91871" w14:textId="7F1B082B" w:rsidR="00A9302A" w:rsidRDefault="00A9302A" w:rsidP="00A9302A">
      <w:pPr>
        <w:jc w:val="both"/>
        <w:rPr>
          <w:sz w:val="22"/>
          <w:szCs w:val="22"/>
          <w:lang w:val="en-US"/>
        </w:rPr>
      </w:pPr>
      <w:r>
        <w:rPr>
          <w:sz w:val="22"/>
          <w:szCs w:val="22"/>
          <w:lang w:val="en-US"/>
        </w:rPr>
        <w:t>The voltage and current will act as waves and reflect at the end of lecher line like the formation of standing waves and there will be 3 types of measurement done in this experiment.</w:t>
      </w:r>
    </w:p>
    <w:p w14:paraId="4B154D29" w14:textId="3FD93D23" w:rsidR="00A9302A" w:rsidRDefault="00A9302A" w:rsidP="00A9302A">
      <w:pPr>
        <w:pStyle w:val="ListParagraph"/>
        <w:numPr>
          <w:ilvl w:val="0"/>
          <w:numId w:val="21"/>
        </w:numPr>
        <w:jc w:val="both"/>
        <w:rPr>
          <w:sz w:val="22"/>
          <w:szCs w:val="22"/>
          <w:lang w:val="en-US"/>
        </w:rPr>
      </w:pPr>
      <w:r>
        <w:rPr>
          <w:sz w:val="22"/>
          <w:szCs w:val="22"/>
          <w:lang w:val="en-US"/>
        </w:rPr>
        <w:t xml:space="preserve"> Short circuit</w:t>
      </w:r>
    </w:p>
    <w:p w14:paraId="1D967113" w14:textId="74846324" w:rsidR="00A9302A" w:rsidRDefault="00A9302A" w:rsidP="00A9302A">
      <w:pPr>
        <w:pStyle w:val="ListParagraph"/>
        <w:jc w:val="both"/>
        <w:rPr>
          <w:sz w:val="22"/>
          <w:szCs w:val="22"/>
          <w:lang w:val="en-US"/>
        </w:rPr>
      </w:pPr>
      <w:r>
        <w:rPr>
          <w:sz w:val="22"/>
          <w:szCs w:val="22"/>
          <w:lang w:val="en-US"/>
        </w:rPr>
        <w:tab/>
        <w:t>The end of the lecher line is closed, resistance will be considered as 0 (nothing is added). The phase of the current wave will stay unaffected while that of the voltage wave will be shifted by 180</w:t>
      </w:r>
      <m:oMath>
        <m:r>
          <w:rPr>
            <w:rFonts w:ascii="Cambria Math" w:hAnsi="Cambria Math"/>
            <w:sz w:val="22"/>
            <w:szCs w:val="22"/>
            <w:lang w:val="en-US"/>
          </w:rPr>
          <m:t>°</m:t>
        </m:r>
      </m:oMath>
      <w:r>
        <w:rPr>
          <w:sz w:val="22"/>
          <w:szCs w:val="22"/>
          <w:lang w:val="en-US"/>
        </w:rPr>
        <w:t>. So, their time-dependent values can be described as follow:</w:t>
      </w:r>
    </w:p>
    <w:p w14:paraId="30A20549" w14:textId="77777777" w:rsidR="00A9302A" w:rsidRPr="00A9302A" w:rsidRDefault="00A9302A" w:rsidP="00A9302A">
      <w:pPr>
        <w:jc w:val="both"/>
        <w:rPr>
          <w:rFonts w:cs="Angsana New"/>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sin</m:t>
              </m:r>
            </m:fName>
            <m:e>
              <m:d>
                <m:dPr>
                  <m:ctrlPr>
                    <w:rPr>
                      <w:rFonts w:ascii="Cambria Math" w:hAnsi="Cambria Math"/>
                      <w:i/>
                      <w:sz w:val="22"/>
                      <w:szCs w:val="22"/>
                      <w:lang w:val="en-US"/>
                    </w:rPr>
                  </m:ctrlPr>
                </m:dPr>
                <m:e>
                  <m:r>
                    <w:rPr>
                      <w:rFonts w:ascii="Cambria Math" w:hAnsi="Cambria Math"/>
                      <w:sz w:val="22"/>
                      <w:szCs w:val="22"/>
                      <w:lang w:val="en-US"/>
                    </w:rPr>
                    <m:t>kx-ωt</m:t>
                  </m:r>
                </m:e>
              </m:d>
            </m:e>
          </m:func>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m:t>
              </m:r>
              <m:r>
                <w:rPr>
                  <w:rFonts w:ascii="Cambria Math" w:hAnsi="Cambria Math"/>
                  <w:sz w:val="22"/>
                  <w:szCs w:val="22"/>
                  <w:lang w:val="en-US"/>
                </w:rPr>
                <m:t>U</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sin</m:t>
              </m:r>
            </m:fName>
            <m:e>
              <m:d>
                <m:dPr>
                  <m:ctrlPr>
                    <w:rPr>
                      <w:rFonts w:ascii="Cambria Math" w:hAnsi="Cambria Math"/>
                      <w:i/>
                      <w:sz w:val="22"/>
                      <w:szCs w:val="22"/>
                      <w:lang w:val="en-US"/>
                    </w:rPr>
                  </m:ctrlPr>
                </m:dPr>
                <m:e>
                  <m:r>
                    <w:rPr>
                      <w:rFonts w:ascii="Cambria Math" w:hAnsi="Cambria Math"/>
                      <w:sz w:val="22"/>
                      <w:szCs w:val="22"/>
                      <w:lang w:val="en-US"/>
                    </w:rPr>
                    <m:t>kx</m:t>
                  </m:r>
                  <m:r>
                    <w:rPr>
                      <w:rFonts w:ascii="Cambria Math" w:hAnsi="Cambria Math"/>
                      <w:sz w:val="22"/>
                      <w:szCs w:val="22"/>
                      <w:lang w:val="en-US"/>
                    </w:rPr>
                    <m:t>+</m:t>
                  </m:r>
                  <m:r>
                    <w:rPr>
                      <w:rFonts w:ascii="Cambria Math" w:hAnsi="Cambria Math"/>
                      <w:sz w:val="22"/>
                      <w:szCs w:val="22"/>
                      <w:lang w:val="en-US"/>
                    </w:rPr>
                    <m:t>ωt</m:t>
                  </m:r>
                </m:e>
              </m:d>
            </m:e>
          </m:func>
        </m:oMath>
      </m:oMathPara>
    </w:p>
    <w:p w14:paraId="205648FC" w14:textId="69062066" w:rsidR="00A9302A" w:rsidRPr="00A9302A" w:rsidRDefault="00A9302A" w:rsidP="00A9302A">
      <w:pPr>
        <w:jc w:val="center"/>
        <w:rPr>
          <w:sz w:val="22"/>
          <w:szCs w:val="22"/>
          <w:lang w:val="en-US"/>
        </w:rPr>
      </w:pPr>
      <w:r>
        <w:rPr>
          <w:rFonts w:cs="Angsana New"/>
          <w:sz w:val="22"/>
          <w:szCs w:val="22"/>
          <w:lang w:val="en-US"/>
        </w:rPr>
        <w:t xml:space="preserve">                </w:t>
      </w:r>
      <w:r>
        <w:rPr>
          <w:rFonts w:cs="Angsana New"/>
          <w:sz w:val="22"/>
          <w:szCs w:val="22"/>
          <w:lang w:val="en-US"/>
        </w:rPr>
        <w:tab/>
      </w:r>
      <w:r>
        <w:rPr>
          <w:rFonts w:cs="Angsana New"/>
          <w:sz w:val="22"/>
          <w:szCs w:val="22"/>
          <w:lang w:val="en-US"/>
        </w:rPr>
        <w:tab/>
        <w:t xml:space="preserve"> </w:t>
      </w:r>
      <m:oMath>
        <m:r>
          <w:rPr>
            <w:rFonts w:ascii="Cambria Math" w:hAnsi="Cambria Math"/>
            <w:sz w:val="22"/>
            <w:szCs w:val="22"/>
            <w:lang w:val="en-US"/>
          </w:rPr>
          <m:t xml:space="preserve">U= </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2</m:t>
            </m:r>
          </m:sub>
        </m:sSub>
        <m:r>
          <w:rPr>
            <w:rFonts w:ascii="Cambria Math" w:hAnsi="Cambria Math"/>
            <w:sz w:val="22"/>
            <w:szCs w:val="22"/>
            <w:lang w:val="en-US"/>
          </w:rPr>
          <m:t>=-2</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sin</m:t>
            </m:r>
          </m:fName>
          <m:e>
            <m:d>
              <m:dPr>
                <m:ctrlPr>
                  <w:rPr>
                    <w:rFonts w:ascii="Cambria Math" w:hAnsi="Cambria Math"/>
                    <w:i/>
                    <w:sz w:val="22"/>
                    <w:szCs w:val="22"/>
                    <w:lang w:val="en-US"/>
                  </w:rPr>
                </m:ctrlPr>
              </m:dPr>
              <m:e>
                <m:r>
                  <w:rPr>
                    <w:rFonts w:ascii="Cambria Math" w:hAnsi="Cambria Math"/>
                    <w:sz w:val="22"/>
                    <w:szCs w:val="22"/>
                    <w:lang w:val="en-US"/>
                  </w:rPr>
                  <m:t>kx</m:t>
                </m:r>
                <m:r>
                  <w:rPr>
                    <w:rFonts w:ascii="Cambria Math" w:hAnsi="Cambria Math"/>
                    <w:sz w:val="22"/>
                    <w:szCs w:val="22"/>
                    <w:lang w:val="en-US"/>
                  </w:rPr>
                  <m:t>)</m:t>
                </m:r>
                <m:r>
                  <m:rPr>
                    <m:sty m:val="p"/>
                  </m:rPr>
                  <w:rPr>
                    <w:rFonts w:ascii="Cambria Math" w:hAnsi="Cambria Math"/>
                    <w:sz w:val="22"/>
                    <w:szCs w:val="22"/>
                    <w:lang w:val="en-US"/>
                  </w:rPr>
                  <m:t>cos</m:t>
                </m:r>
                <m:r>
                  <w:rPr>
                    <w:rFonts w:ascii="Cambria Math" w:hAnsi="Cambria Math"/>
                    <w:sz w:val="22"/>
                    <w:szCs w:val="22"/>
                    <w:lang w:val="en-US"/>
                  </w:rPr>
                  <m:t>(</m:t>
                </m:r>
                <m:r>
                  <w:rPr>
                    <w:rFonts w:ascii="Cambria Math" w:hAnsi="Cambria Math"/>
                    <w:sz w:val="22"/>
                    <w:szCs w:val="22"/>
                    <w:lang w:val="en-US"/>
                  </w:rPr>
                  <m:t>ωt</m:t>
                </m:r>
              </m:e>
            </m:d>
          </m:e>
        </m:func>
      </m:oMath>
      <w:r>
        <w:rPr>
          <w:sz w:val="22"/>
          <w:szCs w:val="22"/>
          <w:lang w:val="en-US"/>
        </w:rPr>
        <w:tab/>
      </w:r>
      <w:r>
        <w:rPr>
          <w:sz w:val="22"/>
          <w:szCs w:val="22"/>
          <w:lang w:val="en-US"/>
        </w:rPr>
        <w:tab/>
        <w:t xml:space="preserve">             …eq.(1)</w:t>
      </w:r>
    </w:p>
    <w:p w14:paraId="3C6F7570" w14:textId="77777777" w:rsidR="00A9302A" w:rsidRDefault="00A9302A" w:rsidP="00A9302A">
      <w:pPr>
        <w:jc w:val="both"/>
        <w:rPr>
          <w:rFonts w:cs="Angsana New"/>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sin</m:t>
              </m:r>
            </m:fName>
            <m:e>
              <m:d>
                <m:dPr>
                  <m:ctrlPr>
                    <w:rPr>
                      <w:rFonts w:ascii="Cambria Math" w:hAnsi="Cambria Math"/>
                      <w:i/>
                      <w:sz w:val="22"/>
                      <w:szCs w:val="22"/>
                      <w:lang w:val="en-US"/>
                    </w:rPr>
                  </m:ctrlPr>
                </m:dPr>
                <m:e>
                  <m:r>
                    <w:rPr>
                      <w:rFonts w:ascii="Cambria Math" w:hAnsi="Cambria Math"/>
                      <w:sz w:val="22"/>
                      <w:szCs w:val="22"/>
                      <w:lang w:val="en-US"/>
                    </w:rPr>
                    <m:t>kx-ωt</m:t>
                  </m:r>
                </m:e>
              </m:d>
            </m:e>
          </m:func>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sin</m:t>
              </m:r>
            </m:fName>
            <m:e>
              <m:d>
                <m:dPr>
                  <m:ctrlPr>
                    <w:rPr>
                      <w:rFonts w:ascii="Cambria Math" w:hAnsi="Cambria Math"/>
                      <w:i/>
                      <w:sz w:val="22"/>
                      <w:szCs w:val="22"/>
                      <w:lang w:val="en-US"/>
                    </w:rPr>
                  </m:ctrlPr>
                </m:dPr>
                <m:e>
                  <m:r>
                    <w:rPr>
                      <w:rFonts w:ascii="Cambria Math" w:hAnsi="Cambria Math"/>
                      <w:sz w:val="22"/>
                      <w:szCs w:val="22"/>
                      <w:lang w:val="en-US"/>
                    </w:rPr>
                    <m:t>kx+ωt</m:t>
                  </m:r>
                </m:e>
              </m:d>
            </m:e>
          </m:func>
        </m:oMath>
      </m:oMathPara>
    </w:p>
    <w:p w14:paraId="3E5ACA30" w14:textId="0D6FB360" w:rsidR="00A9302A" w:rsidRPr="00A9302A" w:rsidRDefault="00A9302A" w:rsidP="00A9302A">
      <w:pPr>
        <w:jc w:val="both"/>
        <w:rPr>
          <w:rFonts w:cs="Angsana New"/>
          <w:sz w:val="22"/>
          <w:szCs w:val="22"/>
          <w:lang w:val="en-US"/>
        </w:rPr>
      </w:pPr>
      <w:r>
        <w:rPr>
          <w:rFonts w:cs="Angsana New"/>
          <w:sz w:val="22"/>
          <w:szCs w:val="22"/>
          <w:lang w:val="en-US"/>
        </w:rPr>
        <w:lastRenderedPageBreak/>
        <w:tab/>
      </w:r>
      <w:r>
        <w:rPr>
          <w:rFonts w:cs="Angsana New"/>
          <w:sz w:val="22"/>
          <w:szCs w:val="22"/>
          <w:lang w:val="en-US"/>
        </w:rPr>
        <w:tab/>
      </w:r>
      <w:r>
        <w:rPr>
          <w:rFonts w:cs="Angsana New"/>
          <w:sz w:val="22"/>
          <w:szCs w:val="22"/>
          <w:lang w:val="en-US"/>
        </w:rPr>
        <w:tab/>
      </w:r>
      <w:r>
        <w:rPr>
          <w:rFonts w:cs="Angsana New"/>
          <w:sz w:val="22"/>
          <w:szCs w:val="22"/>
          <w:lang w:val="en-US"/>
        </w:rPr>
        <w:tab/>
        <w:t xml:space="preserve">     </w:t>
      </w:r>
      <m:oMath>
        <m:r>
          <w:rPr>
            <w:rFonts w:ascii="Cambria Math" w:hAnsi="Cambria Math"/>
            <w:sz w:val="22"/>
            <w:szCs w:val="22"/>
            <w:lang w:val="en-US"/>
          </w:rPr>
          <m:t>I</m:t>
        </m:r>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2</m:t>
            </m:r>
          </m:sub>
        </m:sSub>
        <m:r>
          <w:rPr>
            <w:rFonts w:ascii="Cambria Math" w:hAnsi="Cambria Math"/>
            <w:sz w:val="22"/>
            <w:szCs w:val="22"/>
            <w:lang w:val="en-US"/>
          </w:rPr>
          <m:t>=</m:t>
        </m:r>
        <m:r>
          <w:rPr>
            <w:rFonts w:ascii="Cambria Math" w:hAnsi="Cambria Math"/>
            <w:sz w:val="22"/>
            <w:szCs w:val="22"/>
            <w:lang w:val="en-US"/>
          </w:rPr>
          <m:t>2</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cos</m:t>
            </m:r>
          </m:fName>
          <m:e>
            <m:d>
              <m:dPr>
                <m:ctrlPr>
                  <w:rPr>
                    <w:rFonts w:ascii="Cambria Math" w:hAnsi="Cambria Math"/>
                    <w:i/>
                    <w:sz w:val="22"/>
                    <w:szCs w:val="22"/>
                    <w:lang w:val="en-US"/>
                  </w:rPr>
                </m:ctrlPr>
              </m:dPr>
              <m:e>
                <m:r>
                  <w:rPr>
                    <w:rFonts w:ascii="Cambria Math" w:hAnsi="Cambria Math"/>
                    <w:sz w:val="22"/>
                    <w:szCs w:val="22"/>
                    <w:lang w:val="en-US"/>
                  </w:rPr>
                  <m:t>kx)</m:t>
                </m:r>
                <m:r>
                  <m:rPr>
                    <m:sty m:val="p"/>
                  </m:rPr>
                  <w:rPr>
                    <w:rFonts w:ascii="Cambria Math" w:hAnsi="Cambria Math"/>
                    <w:sz w:val="22"/>
                    <w:szCs w:val="22"/>
                    <w:lang w:val="en-US"/>
                  </w:rPr>
                  <m:t>sin</m:t>
                </m:r>
                <m:r>
                  <w:rPr>
                    <w:rFonts w:ascii="Cambria Math" w:hAnsi="Cambria Math"/>
                    <w:sz w:val="22"/>
                    <w:szCs w:val="22"/>
                    <w:lang w:val="en-US"/>
                  </w:rPr>
                  <m:t>(ωt</m:t>
                </m:r>
              </m:e>
            </m:d>
          </m:e>
        </m:func>
      </m:oMath>
      <w:r>
        <w:rPr>
          <w:rFonts w:cs="Angsana New"/>
          <w:sz w:val="22"/>
          <w:szCs w:val="22"/>
          <w:lang w:val="en-US"/>
        </w:rPr>
        <w:tab/>
      </w:r>
      <w:r>
        <w:rPr>
          <w:rFonts w:cs="Angsana New"/>
          <w:sz w:val="22"/>
          <w:szCs w:val="22"/>
          <w:lang w:val="en-US"/>
        </w:rPr>
        <w:tab/>
        <w:t xml:space="preserve">             …eq.(2)</w:t>
      </w:r>
    </w:p>
    <w:p w14:paraId="6BD172BD" w14:textId="40388115" w:rsidR="00A9302A" w:rsidRDefault="00A9302A" w:rsidP="00A9302A">
      <w:pPr>
        <w:pStyle w:val="ListParagraph"/>
        <w:jc w:val="both"/>
        <w:rPr>
          <w:sz w:val="22"/>
          <w:szCs w:val="22"/>
          <w:lang w:val="en-US"/>
        </w:rPr>
      </w:pPr>
      <w:r>
        <w:rPr>
          <w:sz w:val="22"/>
          <w:szCs w:val="22"/>
          <w:lang w:val="en-US"/>
        </w:rPr>
        <w:tab/>
        <w:t xml:space="preserve">From equation (1) and (2), </w:t>
      </w:r>
      <w:proofErr w:type="gramStart"/>
      <w:r>
        <w:rPr>
          <w:sz w:val="22"/>
          <w:szCs w:val="22"/>
          <w:lang w:val="en-US"/>
        </w:rPr>
        <w:t>it can be seen that the</w:t>
      </w:r>
      <w:proofErr w:type="gramEnd"/>
      <w:r>
        <w:rPr>
          <w:sz w:val="22"/>
          <w:szCs w:val="22"/>
          <w:lang w:val="en-US"/>
        </w:rPr>
        <w:t xml:space="preserve"> antinodes of current wave will be the nodes of the voltage wave and vice versa, therefore, the measured positions between the nodes will be </w:t>
      </w:r>
      <m:oMath>
        <m:r>
          <w:rPr>
            <w:rFonts w:ascii="Cambria Math" w:hAnsi="Cambria Math"/>
            <w:sz w:val="22"/>
            <w:szCs w:val="22"/>
            <w:lang w:val="en-US"/>
          </w:rPr>
          <m:t>x=0,-</m:t>
        </m:r>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lang w:val="en-US"/>
              </w:rPr>
              <m:t>2</m:t>
            </m:r>
          </m:den>
        </m:f>
        <m:r>
          <w:rPr>
            <w:rFonts w:ascii="Cambria Math" w:hAnsi="Cambria Math"/>
            <w:sz w:val="22"/>
            <w:szCs w:val="22"/>
            <w:lang w:val="en-US"/>
          </w:rPr>
          <m:t>,</m:t>
        </m:r>
        <m:r>
          <w:rPr>
            <w:rFonts w:ascii="Cambria Math" w:hAnsi="Cambria Math"/>
            <w:sz w:val="22"/>
            <w:szCs w:val="22"/>
            <w:lang w:val="en-US"/>
          </w:rPr>
          <m:t>-λ</m:t>
        </m:r>
        <m:r>
          <w:rPr>
            <w:rFonts w:ascii="Cambria Math" w:hAnsi="Cambria Math"/>
            <w:sz w:val="22"/>
            <w:szCs w:val="22"/>
            <w:lang w:val="en-US"/>
          </w:rPr>
          <m:t>,</m:t>
        </m:r>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3</m:t>
            </m:r>
            <m:r>
              <w:rPr>
                <w:rFonts w:ascii="Cambria Math" w:hAnsi="Cambria Math"/>
                <w:sz w:val="22"/>
                <w:szCs w:val="22"/>
                <w:lang w:val="en-US"/>
              </w:rPr>
              <m:t>λ</m:t>
            </m:r>
          </m:num>
          <m:den>
            <m:r>
              <w:rPr>
                <w:rFonts w:ascii="Cambria Math" w:hAnsi="Cambria Math"/>
                <w:sz w:val="22"/>
                <w:szCs w:val="22"/>
                <w:lang w:val="en-US"/>
              </w:rPr>
              <m:t>2</m:t>
            </m:r>
          </m:den>
        </m:f>
        <m:r>
          <w:rPr>
            <w:rFonts w:ascii="Cambria Math" w:hAnsi="Cambria Math"/>
            <w:sz w:val="22"/>
            <w:szCs w:val="22"/>
            <w:lang w:val="en-US"/>
          </w:rPr>
          <m:t>,…</m:t>
        </m:r>
      </m:oMath>
      <w:r>
        <w:rPr>
          <w:sz w:val="22"/>
          <w:szCs w:val="22"/>
          <w:lang w:val="en-US"/>
        </w:rPr>
        <w:t xml:space="preserve"> with a distance of </w:t>
      </w:r>
      <m:oMath>
        <m:f>
          <m:fPr>
            <m:ctrlPr>
              <w:rPr>
                <w:rFonts w:ascii="Cambria Math" w:hAnsi="Cambria Math"/>
                <w:i/>
                <w:sz w:val="22"/>
                <w:szCs w:val="22"/>
                <w:lang w:val="en-US"/>
              </w:rPr>
            </m:ctrlPr>
          </m:fPr>
          <m:num>
            <m:r>
              <w:rPr>
                <w:rFonts w:ascii="Cambria Math" w:hAnsi="Cambria Math"/>
                <w:sz w:val="22"/>
                <w:szCs w:val="22"/>
                <w:lang w:val="en-US"/>
              </w:rPr>
              <m:t>λ</m:t>
            </m:r>
          </m:num>
          <m:den>
            <m:r>
              <w:rPr>
                <w:rFonts w:ascii="Cambria Math" w:hAnsi="Cambria Math"/>
                <w:sz w:val="22"/>
                <w:szCs w:val="22"/>
                <w:lang w:val="en-US"/>
              </w:rPr>
              <m:t>2</m:t>
            </m:r>
          </m:den>
        </m:f>
      </m:oMath>
      <w:r>
        <w:rPr>
          <w:sz w:val="22"/>
          <w:szCs w:val="22"/>
          <w:lang w:val="en-US"/>
        </w:rPr>
        <w:t>.</w:t>
      </w:r>
    </w:p>
    <w:p w14:paraId="5941AAAB" w14:textId="705B9CA2" w:rsidR="00A9302A" w:rsidRDefault="00A9302A" w:rsidP="00A9302A">
      <w:pPr>
        <w:pStyle w:val="ListParagraph"/>
        <w:numPr>
          <w:ilvl w:val="0"/>
          <w:numId w:val="21"/>
        </w:numPr>
        <w:jc w:val="both"/>
        <w:rPr>
          <w:sz w:val="22"/>
          <w:szCs w:val="22"/>
          <w:lang w:val="en-US"/>
        </w:rPr>
      </w:pPr>
      <w:r>
        <w:rPr>
          <w:sz w:val="22"/>
          <w:szCs w:val="22"/>
          <w:lang w:val="en-US"/>
        </w:rPr>
        <w:t>Open circuit</w:t>
      </w:r>
    </w:p>
    <w:p w14:paraId="17893080" w14:textId="635FAE6B" w:rsidR="00A9302A" w:rsidRDefault="00A9302A" w:rsidP="00A9302A">
      <w:pPr>
        <w:pStyle w:val="ListParagraph"/>
        <w:jc w:val="both"/>
        <w:rPr>
          <w:sz w:val="22"/>
          <w:szCs w:val="22"/>
          <w:lang w:val="en-US"/>
        </w:rPr>
      </w:pPr>
      <w:r>
        <w:rPr>
          <w:sz w:val="22"/>
          <w:szCs w:val="22"/>
          <w:lang w:val="en-US"/>
        </w:rPr>
        <w:tab/>
        <w:t>The end of the lecher line is opened, there is no resistance added at the end.</w:t>
      </w:r>
      <w:r w:rsidRPr="00A9302A">
        <w:rPr>
          <w:sz w:val="22"/>
          <w:szCs w:val="22"/>
          <w:lang w:val="en-US"/>
        </w:rPr>
        <w:t xml:space="preserve"> </w:t>
      </w:r>
      <w:r>
        <w:rPr>
          <w:sz w:val="22"/>
          <w:szCs w:val="22"/>
          <w:lang w:val="en-US"/>
        </w:rPr>
        <w:t xml:space="preserve">The phase of the </w:t>
      </w:r>
      <w:r>
        <w:rPr>
          <w:sz w:val="22"/>
          <w:szCs w:val="22"/>
          <w:lang w:val="en-US"/>
        </w:rPr>
        <w:t>voltage</w:t>
      </w:r>
      <w:r>
        <w:rPr>
          <w:sz w:val="22"/>
          <w:szCs w:val="22"/>
          <w:lang w:val="en-US"/>
        </w:rPr>
        <w:t xml:space="preserve"> wave will stay unaffected while that of the </w:t>
      </w:r>
      <w:r>
        <w:rPr>
          <w:sz w:val="22"/>
          <w:szCs w:val="22"/>
          <w:lang w:val="en-US"/>
        </w:rPr>
        <w:t>current</w:t>
      </w:r>
      <w:r>
        <w:rPr>
          <w:sz w:val="22"/>
          <w:szCs w:val="22"/>
          <w:lang w:val="en-US"/>
        </w:rPr>
        <w:t xml:space="preserve"> wave will be shifted by 180</w:t>
      </w:r>
      <m:oMath>
        <m:r>
          <w:rPr>
            <w:rFonts w:ascii="Cambria Math" w:hAnsi="Cambria Math"/>
            <w:sz w:val="22"/>
            <w:szCs w:val="22"/>
            <w:lang w:val="en-US"/>
          </w:rPr>
          <m:t>°</m:t>
        </m:r>
      </m:oMath>
      <w:r>
        <w:rPr>
          <w:sz w:val="22"/>
          <w:szCs w:val="22"/>
          <w:lang w:val="en-US"/>
        </w:rPr>
        <w:t>. So, their time-dependent values can be described as follow:</w:t>
      </w:r>
    </w:p>
    <w:p w14:paraId="6452EC74" w14:textId="19CAF3E3" w:rsidR="00A9302A" w:rsidRPr="00A9302A" w:rsidRDefault="00A9302A" w:rsidP="00A9302A">
      <w:pPr>
        <w:jc w:val="center"/>
        <w:rPr>
          <w:sz w:val="22"/>
          <w:szCs w:val="22"/>
          <w:lang w:val="en-US"/>
        </w:rPr>
      </w:pPr>
      <w:r>
        <w:rPr>
          <w:rFonts w:cs="Angsana New"/>
          <w:sz w:val="22"/>
          <w:szCs w:val="22"/>
          <w:lang w:val="en-US"/>
        </w:rPr>
        <w:tab/>
      </w:r>
      <w:r>
        <w:rPr>
          <w:rFonts w:cs="Angsana New"/>
          <w:sz w:val="22"/>
          <w:szCs w:val="22"/>
          <w:lang w:val="en-US"/>
        </w:rPr>
        <w:tab/>
      </w:r>
      <w:r>
        <w:rPr>
          <w:rFonts w:cs="Angsana New"/>
          <w:sz w:val="22"/>
          <w:szCs w:val="22"/>
          <w:lang w:val="en-US"/>
        </w:rPr>
        <w:tab/>
      </w:r>
      <m:oMath>
        <m:r>
          <w:rPr>
            <w:rFonts w:ascii="Cambria Math" w:hAnsi="Cambria Math"/>
            <w:sz w:val="22"/>
            <w:szCs w:val="22"/>
            <w:lang w:val="en-US"/>
          </w:rPr>
          <m:t xml:space="preserve">U= </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2</m:t>
            </m:r>
          </m:sub>
        </m:sSub>
        <m:r>
          <w:rPr>
            <w:rFonts w:ascii="Cambria Math" w:hAnsi="Cambria Math"/>
            <w:sz w:val="22"/>
            <w:szCs w:val="22"/>
            <w:lang w:val="en-US"/>
          </w:rPr>
          <m:t>=2</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cos</m:t>
            </m:r>
          </m:fName>
          <m:e>
            <m:d>
              <m:dPr>
                <m:ctrlPr>
                  <w:rPr>
                    <w:rFonts w:ascii="Cambria Math" w:hAnsi="Cambria Math"/>
                    <w:i/>
                    <w:sz w:val="22"/>
                    <w:szCs w:val="22"/>
                    <w:lang w:val="en-US"/>
                  </w:rPr>
                </m:ctrlPr>
              </m:dPr>
              <m:e>
                <m:r>
                  <w:rPr>
                    <w:rFonts w:ascii="Cambria Math" w:hAnsi="Cambria Math"/>
                    <w:sz w:val="22"/>
                    <w:szCs w:val="22"/>
                    <w:lang w:val="en-US"/>
                  </w:rPr>
                  <m:t>kx)</m:t>
                </m:r>
                <m:r>
                  <m:rPr>
                    <m:sty m:val="p"/>
                  </m:rPr>
                  <w:rPr>
                    <w:rFonts w:ascii="Cambria Math" w:hAnsi="Cambria Math"/>
                    <w:sz w:val="22"/>
                    <w:szCs w:val="22"/>
                    <w:lang w:val="en-US"/>
                  </w:rPr>
                  <m:t>sin</m:t>
                </m:r>
                <m:r>
                  <w:rPr>
                    <w:rFonts w:ascii="Cambria Math" w:hAnsi="Cambria Math"/>
                    <w:sz w:val="22"/>
                    <w:szCs w:val="22"/>
                    <w:lang w:val="en-US"/>
                  </w:rPr>
                  <m:t>(ωt</m:t>
                </m:r>
              </m:e>
            </m:d>
          </m:e>
        </m:func>
      </m:oMath>
      <w:r>
        <w:rPr>
          <w:sz w:val="22"/>
          <w:szCs w:val="22"/>
          <w:lang w:val="en-US"/>
        </w:rPr>
        <w:tab/>
      </w:r>
      <w:r>
        <w:rPr>
          <w:sz w:val="22"/>
          <w:szCs w:val="22"/>
          <w:lang w:val="en-US"/>
        </w:rPr>
        <w:tab/>
      </w:r>
      <w:r>
        <w:rPr>
          <w:sz w:val="22"/>
          <w:szCs w:val="22"/>
          <w:lang w:val="en-US"/>
        </w:rPr>
        <w:t xml:space="preserve">             </w:t>
      </w:r>
      <w:r>
        <w:rPr>
          <w:sz w:val="22"/>
          <w:szCs w:val="22"/>
          <w:lang w:val="en-US"/>
        </w:rPr>
        <w:t>…eq.(</w:t>
      </w:r>
      <w:r>
        <w:rPr>
          <w:sz w:val="22"/>
          <w:szCs w:val="22"/>
          <w:lang w:val="en-US"/>
        </w:rPr>
        <w:t>3</w:t>
      </w:r>
      <w:r>
        <w:rPr>
          <w:sz w:val="22"/>
          <w:szCs w:val="22"/>
          <w:lang w:val="en-US"/>
        </w:rPr>
        <w:t>)</w:t>
      </w:r>
    </w:p>
    <w:p w14:paraId="0A88504C" w14:textId="7E9EC513" w:rsidR="00A9302A" w:rsidRPr="00A9302A" w:rsidRDefault="00A9302A" w:rsidP="00A9302A">
      <w:pPr>
        <w:jc w:val="both"/>
        <w:rPr>
          <w:rFonts w:cs="Angsana New"/>
          <w:sz w:val="22"/>
          <w:szCs w:val="22"/>
          <w:lang w:val="en-US"/>
        </w:rPr>
      </w:pPr>
      <w:r>
        <w:rPr>
          <w:sz w:val="22"/>
          <w:szCs w:val="22"/>
          <w:lang w:val="en-US"/>
        </w:rPr>
        <w:tab/>
      </w:r>
      <w:r>
        <w:rPr>
          <w:sz w:val="22"/>
          <w:szCs w:val="22"/>
          <w:lang w:val="en-US"/>
        </w:rPr>
        <w:tab/>
      </w:r>
      <w:r>
        <w:rPr>
          <w:sz w:val="22"/>
          <w:szCs w:val="22"/>
          <w:lang w:val="en-US"/>
        </w:rPr>
        <w:tab/>
      </w:r>
      <w:r>
        <w:rPr>
          <w:sz w:val="22"/>
          <w:szCs w:val="22"/>
          <w:lang w:val="en-US"/>
        </w:rPr>
        <w:tab/>
        <w:t xml:space="preserve">   </w:t>
      </w:r>
      <m:oMath>
        <m:r>
          <w:rPr>
            <w:rFonts w:ascii="Cambria Math" w:hAnsi="Cambria Math"/>
            <w:sz w:val="22"/>
            <w:szCs w:val="22"/>
            <w:lang w:val="en-US"/>
          </w:rPr>
          <m:t xml:space="preserve">I= </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2</m:t>
            </m:r>
          </m:sub>
        </m:sSub>
        <m:r>
          <w:rPr>
            <w:rFonts w:ascii="Cambria Math" w:hAnsi="Cambria Math"/>
            <w:sz w:val="22"/>
            <w:szCs w:val="22"/>
            <w:lang w:val="en-US"/>
          </w:rPr>
          <m:t>=</m:t>
        </m:r>
        <m:r>
          <w:rPr>
            <w:rFonts w:ascii="Cambria Math" w:hAnsi="Cambria Math"/>
            <w:sz w:val="22"/>
            <w:szCs w:val="22"/>
            <w:lang w:val="en-US"/>
          </w:rPr>
          <m:t>-</m:t>
        </m:r>
        <m:r>
          <w:rPr>
            <w:rFonts w:ascii="Cambria Math" w:hAnsi="Cambria Math"/>
            <w:sz w:val="22"/>
            <w:szCs w:val="22"/>
            <w:lang w:val="en-US"/>
          </w:rPr>
          <m:t>2</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sin</m:t>
            </m:r>
          </m:fName>
          <m:e>
            <m:d>
              <m:dPr>
                <m:ctrlPr>
                  <w:rPr>
                    <w:rFonts w:ascii="Cambria Math" w:hAnsi="Cambria Math"/>
                    <w:i/>
                    <w:sz w:val="22"/>
                    <w:szCs w:val="22"/>
                    <w:lang w:val="en-US"/>
                  </w:rPr>
                </m:ctrlPr>
              </m:dPr>
              <m:e>
                <m:r>
                  <w:rPr>
                    <w:rFonts w:ascii="Cambria Math" w:hAnsi="Cambria Math"/>
                    <w:sz w:val="22"/>
                    <w:szCs w:val="22"/>
                    <w:lang w:val="en-US"/>
                  </w:rPr>
                  <m:t>kx)</m:t>
                </m:r>
                <m:r>
                  <m:rPr>
                    <m:sty m:val="p"/>
                  </m:rPr>
                  <w:rPr>
                    <w:rFonts w:ascii="Cambria Math" w:hAnsi="Cambria Math"/>
                    <w:sz w:val="22"/>
                    <w:szCs w:val="22"/>
                    <w:lang w:val="en-US"/>
                  </w:rPr>
                  <m:t>cos</m:t>
                </m:r>
                <m:r>
                  <w:rPr>
                    <w:rFonts w:ascii="Cambria Math" w:hAnsi="Cambria Math"/>
                    <w:sz w:val="22"/>
                    <w:szCs w:val="22"/>
                    <w:lang w:val="en-US"/>
                  </w:rPr>
                  <m:t>(ωt</m:t>
                </m:r>
              </m:e>
            </m:d>
          </m:e>
        </m:func>
      </m:oMath>
      <w:r>
        <w:rPr>
          <w:rFonts w:cs="Angsana New"/>
          <w:sz w:val="22"/>
          <w:szCs w:val="22"/>
          <w:lang w:val="en-US"/>
        </w:rPr>
        <w:tab/>
      </w:r>
      <w:r>
        <w:rPr>
          <w:rFonts w:cs="Angsana New"/>
          <w:sz w:val="22"/>
          <w:szCs w:val="22"/>
          <w:lang w:val="en-US"/>
        </w:rPr>
        <w:tab/>
        <w:t xml:space="preserve">             …eq.(</w:t>
      </w:r>
      <w:r>
        <w:rPr>
          <w:rFonts w:cs="Angsana New"/>
          <w:sz w:val="22"/>
          <w:szCs w:val="22"/>
          <w:lang w:val="en-US"/>
        </w:rPr>
        <w:t>4</w:t>
      </w:r>
      <w:r>
        <w:rPr>
          <w:rFonts w:cs="Angsana New"/>
          <w:sz w:val="22"/>
          <w:szCs w:val="22"/>
          <w:lang w:val="en-US"/>
        </w:rPr>
        <w:t>)</w:t>
      </w:r>
    </w:p>
    <w:p w14:paraId="66FD8D3A" w14:textId="39FBBD24" w:rsidR="00A9302A" w:rsidRPr="00A9302A" w:rsidRDefault="00A9302A" w:rsidP="00A9302A">
      <w:pPr>
        <w:pStyle w:val="ListParagraph"/>
        <w:numPr>
          <w:ilvl w:val="0"/>
          <w:numId w:val="21"/>
        </w:numPr>
        <w:jc w:val="both"/>
        <w:rPr>
          <w:sz w:val="22"/>
          <w:szCs w:val="22"/>
          <w:lang w:val="en-US"/>
        </w:rPr>
      </w:pPr>
      <w:r>
        <w:rPr>
          <w:sz w:val="22"/>
          <w:szCs w:val="22"/>
          <w:lang w:val="en-US"/>
        </w:rPr>
        <w:t>Impedance matching circuit</w:t>
      </w:r>
    </w:p>
    <w:p w14:paraId="7A0CECEF" w14:textId="406314CB" w:rsidR="00A9302A" w:rsidRPr="00A9302A" w:rsidRDefault="00A9302A" w:rsidP="00A9302A">
      <w:r>
        <w:rPr>
          <w:sz w:val="22"/>
          <w:szCs w:val="22"/>
          <w:lang w:val="en-US"/>
        </w:rPr>
        <w:t xml:space="preserve"> </w:t>
      </w:r>
      <w:r>
        <w:rPr>
          <w:sz w:val="22"/>
          <w:szCs w:val="22"/>
          <w:lang w:val="en-US"/>
        </w:rPr>
        <w:tab/>
      </w:r>
      <w:r>
        <w:rPr>
          <w:sz w:val="22"/>
          <w:szCs w:val="22"/>
          <w:lang w:val="en-US"/>
        </w:rPr>
        <w:tab/>
        <w:t xml:space="preserve">Standing waves will not be created at both ends of the lecher line connected to the ohmic </w:t>
      </w:r>
      <w:r w:rsidR="001D10FA">
        <w:rPr>
          <w:sz w:val="22"/>
          <w:szCs w:val="22"/>
          <w:lang w:val="en-US"/>
        </w:rPr>
        <w:tab/>
      </w:r>
      <w:r>
        <w:rPr>
          <w:sz w:val="22"/>
          <w:szCs w:val="22"/>
          <w:lang w:val="en-US"/>
        </w:rPr>
        <w:t>resistance, the incoming voltage and current waves are not reflected.</w:t>
      </w:r>
    </w:p>
    <w:p w14:paraId="58BE9E76" w14:textId="0429C25E" w:rsidR="00A9302A" w:rsidRPr="00A9302A" w:rsidRDefault="001D10FA" w:rsidP="00A9302A">
      <w:pPr>
        <w:jc w:val="both"/>
        <w:rPr>
          <w:rFonts w:cs="Angsana New"/>
          <w:sz w:val="21"/>
          <w:szCs w:val="21"/>
          <w:lang w:val="en-US"/>
        </w:rPr>
      </w:pPr>
      <w:r>
        <w:rPr>
          <w:rFonts w:cs="Angsana New"/>
          <w:sz w:val="21"/>
          <w:szCs w:val="21"/>
          <w:lang w:val="en-US"/>
        </w:rPr>
        <w:tab/>
        <w:t>Furthermore, the process of measuring such nodes and antinodes of voltage/current waves can be elaborated as follows. The light up will be turned on wherever the voltage antinodes are, indicating a difference in potential of the circuit. On the other hand, induction loop is used to detect that of current wave. It will be turned on when there’s a maximum(antinode) of the current wave. This implies high magnetic fluxing passing through that area. During the measurement, both loops should not directly tough the lecher line to avoid transmission.</w:t>
      </w:r>
    </w:p>
    <w:p w14:paraId="42619223" w14:textId="77777777" w:rsidR="003C1CD1" w:rsidRPr="003C1CD1" w:rsidRDefault="003C1CD1" w:rsidP="00800931">
      <w:pPr>
        <w:jc w:val="both"/>
        <w:rPr>
          <w:rFonts w:cs="Angsana New"/>
          <w:sz w:val="22"/>
          <w:szCs w:val="22"/>
          <w:lang w:val="en-US"/>
        </w:rPr>
      </w:pPr>
    </w:p>
    <w:p w14:paraId="1ADADDDE" w14:textId="77777777" w:rsidR="00A9302A" w:rsidRDefault="000D6CD7" w:rsidP="00A9302A">
      <w:pPr>
        <w:rPr>
          <w:u w:val="single"/>
          <w:lang w:val="en-US"/>
        </w:rPr>
      </w:pPr>
      <w:r w:rsidRPr="000D6CD7">
        <w:rPr>
          <w:u w:val="single"/>
          <w:lang w:val="en-US"/>
        </w:rPr>
        <w:t>Methods</w:t>
      </w:r>
    </w:p>
    <w:p w14:paraId="06D1E908" w14:textId="621AC2AE" w:rsidR="00A9302A" w:rsidRPr="00A9302A" w:rsidRDefault="00A9302A" w:rsidP="00A9302A">
      <w:pPr>
        <w:pStyle w:val="ListParagraph"/>
        <w:numPr>
          <w:ilvl w:val="0"/>
          <w:numId w:val="24"/>
        </w:numPr>
        <w:rPr>
          <w:sz w:val="22"/>
          <w:szCs w:val="22"/>
          <w:lang w:val="en-US"/>
        </w:rPr>
      </w:pPr>
      <w:r w:rsidRPr="00A9302A">
        <w:rPr>
          <w:sz w:val="22"/>
          <w:szCs w:val="22"/>
          <w:lang w:val="en-US"/>
        </w:rPr>
        <w:t>Set up the apparatus as shown in the Figure 2</w:t>
      </w:r>
      <w:r w:rsidR="001D10FA">
        <w:rPr>
          <w:sz w:val="22"/>
          <w:szCs w:val="22"/>
          <w:lang w:val="en-US"/>
        </w:rPr>
        <w:t xml:space="preserve"> which the length of the lecher line is 0.88 m.</w:t>
      </w:r>
    </w:p>
    <w:p w14:paraId="0684252C" w14:textId="77777777" w:rsidR="00A9302A" w:rsidRPr="00A9302A" w:rsidRDefault="00A9302A" w:rsidP="00A9302A">
      <w:pPr>
        <w:pStyle w:val="ListParagraph"/>
        <w:numPr>
          <w:ilvl w:val="0"/>
          <w:numId w:val="24"/>
        </w:numPr>
        <w:rPr>
          <w:sz w:val="22"/>
          <w:szCs w:val="22"/>
        </w:rPr>
      </w:pPr>
      <w:r w:rsidRPr="00A9302A">
        <w:rPr>
          <w:rStyle w:val="normaltextrun"/>
          <w:sz w:val="22"/>
          <w:szCs w:val="22"/>
          <w:lang w:val="en-US"/>
        </w:rPr>
        <w:t>Generate the frequency at 433.9</w:t>
      </w:r>
      <w:r w:rsidRPr="00A9302A">
        <w:rPr>
          <w:rStyle w:val="normaltextrun"/>
          <w:sz w:val="22"/>
          <w:szCs w:val="22"/>
          <w:lang w:val="en-US"/>
        </w:rPr>
        <w:t>2</w:t>
      </w:r>
      <w:r w:rsidRPr="00A9302A">
        <w:rPr>
          <w:rStyle w:val="apple-converted-space"/>
          <w:sz w:val="22"/>
          <w:szCs w:val="22"/>
          <w:lang w:val="en-US"/>
        </w:rPr>
        <w:t> </w:t>
      </w:r>
      <w:r w:rsidRPr="00A9302A">
        <w:rPr>
          <w:rStyle w:val="normaltextrun"/>
          <w:sz w:val="22"/>
          <w:szCs w:val="22"/>
          <w:lang w:val="en-US"/>
        </w:rPr>
        <w:t>MHz to the Lecher line</w:t>
      </w:r>
      <w:r w:rsidRPr="00A9302A">
        <w:rPr>
          <w:rStyle w:val="eop"/>
          <w:sz w:val="22"/>
          <w:szCs w:val="22"/>
        </w:rPr>
        <w:t> </w:t>
      </w:r>
    </w:p>
    <w:p w14:paraId="605B43DA" w14:textId="77777777" w:rsidR="00A9302A" w:rsidRPr="00A9302A" w:rsidRDefault="00A9302A" w:rsidP="00A9302A">
      <w:pPr>
        <w:pStyle w:val="ListParagraph"/>
        <w:numPr>
          <w:ilvl w:val="0"/>
          <w:numId w:val="24"/>
        </w:numPr>
        <w:rPr>
          <w:sz w:val="22"/>
          <w:szCs w:val="22"/>
        </w:rPr>
      </w:pPr>
      <w:r w:rsidRPr="00A9302A">
        <w:rPr>
          <w:sz w:val="22"/>
          <w:szCs w:val="22"/>
          <w:lang w:val="en-US"/>
        </w:rPr>
        <w:t>Start observing open-circuited Lecher line</w:t>
      </w:r>
      <w:r w:rsidRPr="00A9302A">
        <w:rPr>
          <w:sz w:val="22"/>
          <w:szCs w:val="22"/>
        </w:rPr>
        <w:t> </w:t>
      </w:r>
    </w:p>
    <w:p w14:paraId="705D6DF7" w14:textId="77777777" w:rsidR="00A9302A" w:rsidRPr="00A9302A" w:rsidRDefault="00A9302A" w:rsidP="00A9302A">
      <w:pPr>
        <w:pStyle w:val="ListParagraph"/>
        <w:numPr>
          <w:ilvl w:val="0"/>
          <w:numId w:val="24"/>
        </w:numPr>
        <w:rPr>
          <w:sz w:val="22"/>
          <w:szCs w:val="22"/>
        </w:rPr>
      </w:pPr>
      <w:r w:rsidRPr="00A9302A">
        <w:rPr>
          <w:sz w:val="22"/>
          <w:szCs w:val="22"/>
          <w:lang w:val="en-US"/>
        </w:rPr>
        <w:t>Put the light bulb on the right end of Lecher line</w:t>
      </w:r>
      <w:r w:rsidRPr="00A9302A">
        <w:rPr>
          <w:sz w:val="22"/>
          <w:szCs w:val="22"/>
        </w:rPr>
        <w:t> </w:t>
      </w:r>
    </w:p>
    <w:p w14:paraId="3CF5AFC2" w14:textId="77777777" w:rsidR="00A9302A" w:rsidRPr="00A9302A" w:rsidRDefault="00A9302A" w:rsidP="00A9302A">
      <w:pPr>
        <w:pStyle w:val="ListParagraph"/>
        <w:numPr>
          <w:ilvl w:val="0"/>
          <w:numId w:val="24"/>
        </w:numPr>
        <w:rPr>
          <w:sz w:val="22"/>
          <w:szCs w:val="22"/>
        </w:rPr>
      </w:pPr>
      <w:r w:rsidRPr="00A9302A">
        <w:rPr>
          <w:sz w:val="22"/>
          <w:szCs w:val="22"/>
          <w:lang w:val="en-US"/>
        </w:rPr>
        <w:t>Slowly move the light bulb from the right to the left and record the position on the Lecher line that enlighten the light bulb.</w:t>
      </w:r>
      <w:r w:rsidRPr="00A9302A">
        <w:rPr>
          <w:sz w:val="22"/>
          <w:szCs w:val="22"/>
        </w:rPr>
        <w:t> </w:t>
      </w:r>
    </w:p>
    <w:p w14:paraId="34EB79DC" w14:textId="77777777" w:rsidR="00A9302A" w:rsidRPr="00A9302A" w:rsidRDefault="00A9302A" w:rsidP="00A9302A">
      <w:pPr>
        <w:pStyle w:val="ListParagraph"/>
        <w:numPr>
          <w:ilvl w:val="0"/>
          <w:numId w:val="24"/>
        </w:numPr>
        <w:rPr>
          <w:sz w:val="22"/>
          <w:szCs w:val="22"/>
        </w:rPr>
      </w:pPr>
      <w:r w:rsidRPr="00A9302A">
        <w:rPr>
          <w:sz w:val="22"/>
          <w:szCs w:val="22"/>
          <w:lang w:val="en-US"/>
        </w:rPr>
        <w:t>Align the loop of coil above the Lecher line at the right end. Make sure that the loop does not touch the line</w:t>
      </w:r>
      <w:r w:rsidRPr="00A9302A">
        <w:rPr>
          <w:sz w:val="22"/>
          <w:szCs w:val="22"/>
        </w:rPr>
        <w:t> </w:t>
      </w:r>
    </w:p>
    <w:p w14:paraId="03F6E9CA" w14:textId="77777777" w:rsidR="00A9302A" w:rsidRPr="00A9302A" w:rsidRDefault="00A9302A" w:rsidP="00A9302A">
      <w:pPr>
        <w:pStyle w:val="ListParagraph"/>
        <w:numPr>
          <w:ilvl w:val="0"/>
          <w:numId w:val="24"/>
        </w:numPr>
        <w:rPr>
          <w:sz w:val="22"/>
          <w:szCs w:val="22"/>
        </w:rPr>
      </w:pPr>
      <w:r w:rsidRPr="00A9302A">
        <w:rPr>
          <w:sz w:val="22"/>
          <w:szCs w:val="22"/>
          <w:lang w:val="en-US"/>
        </w:rPr>
        <w:t>Slowly move the loop from the right to the left and record the position on the Lecher line that enlighten the light bulb.</w:t>
      </w:r>
      <w:r w:rsidRPr="00A9302A">
        <w:rPr>
          <w:sz w:val="22"/>
          <w:szCs w:val="22"/>
        </w:rPr>
        <w:t> </w:t>
      </w:r>
    </w:p>
    <w:p w14:paraId="2F171EAF" w14:textId="670C6C6F" w:rsidR="00A9302A" w:rsidRPr="00A9302A" w:rsidRDefault="00A9302A" w:rsidP="00A9302A">
      <w:pPr>
        <w:pStyle w:val="ListParagraph"/>
        <w:numPr>
          <w:ilvl w:val="0"/>
          <w:numId w:val="24"/>
        </w:numPr>
        <w:rPr>
          <w:sz w:val="22"/>
          <w:szCs w:val="22"/>
        </w:rPr>
      </w:pPr>
      <w:r w:rsidRPr="00A9302A">
        <w:rPr>
          <w:sz w:val="22"/>
          <w:szCs w:val="22"/>
          <w:lang w:val="en-US"/>
        </w:rPr>
        <w:t>Repeat step 4 to 7 again but change to short-ended circuited</w:t>
      </w:r>
      <w:r w:rsidR="001D10FA">
        <w:rPr>
          <w:sz w:val="22"/>
          <w:szCs w:val="22"/>
          <w:lang w:val="en-US"/>
        </w:rPr>
        <w:t>(connect with 200 Ohm resistor)</w:t>
      </w:r>
      <w:r w:rsidRPr="00A9302A">
        <w:rPr>
          <w:sz w:val="22"/>
          <w:szCs w:val="22"/>
          <w:lang w:val="en-US"/>
        </w:rPr>
        <w:t xml:space="preserve"> and Impedance matching circuited respectively. </w:t>
      </w:r>
      <w:r w:rsidRPr="00A9302A">
        <w:rPr>
          <w:sz w:val="22"/>
          <w:szCs w:val="22"/>
        </w:rPr>
        <w:t> </w:t>
      </w:r>
    </w:p>
    <w:p w14:paraId="1B68C7E0" w14:textId="56DC5E12" w:rsidR="00A9302A" w:rsidRPr="00A9302A" w:rsidRDefault="00A9302A" w:rsidP="00A9302A">
      <w:pPr>
        <w:pStyle w:val="ListParagraph"/>
        <w:rPr>
          <w:sz w:val="22"/>
          <w:szCs w:val="22"/>
        </w:rPr>
      </w:pPr>
    </w:p>
    <w:p w14:paraId="642E58A7" w14:textId="7B4FE974" w:rsidR="00A9302A" w:rsidRPr="00A9302A" w:rsidRDefault="001D10FA" w:rsidP="001D10FA">
      <w:pPr>
        <w:jc w:val="center"/>
      </w:pPr>
      <w:r>
        <w:rPr>
          <w:noProof/>
          <w:sz w:val="22"/>
          <w:szCs w:val="22"/>
          <w:lang w:val="en-US"/>
        </w:rPr>
        <w:drawing>
          <wp:inline distT="0" distB="0" distL="0" distR="0" wp14:anchorId="43BBF4FC" wp14:editId="69452A9A">
            <wp:extent cx="2334990" cy="1313329"/>
            <wp:effectExtent l="0" t="0" r="1905" b="0"/>
            <wp:docPr id="5" name="Picture 5" descr="A picture containing text, indoo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dev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145" cy="1322978"/>
                    </a:xfrm>
                    <a:prstGeom prst="rect">
                      <a:avLst/>
                    </a:prstGeom>
                  </pic:spPr>
                </pic:pic>
              </a:graphicData>
            </a:graphic>
          </wp:inline>
        </w:drawing>
      </w:r>
    </w:p>
    <w:p w14:paraId="079E7DB4" w14:textId="397590F3" w:rsidR="00A9302A" w:rsidRPr="00A9302A" w:rsidRDefault="00A9302A" w:rsidP="00A9302A">
      <w:pPr>
        <w:jc w:val="center"/>
        <w:rPr>
          <w:sz w:val="18"/>
          <w:szCs w:val="18"/>
          <w:lang w:val="en-US"/>
        </w:rPr>
      </w:pPr>
      <w:r w:rsidRPr="003C1CD1">
        <w:rPr>
          <w:sz w:val="18"/>
          <w:szCs w:val="18"/>
          <w:lang w:val="en-US"/>
        </w:rPr>
        <w:t xml:space="preserve">Figure </w:t>
      </w:r>
      <w:r>
        <w:rPr>
          <w:sz w:val="18"/>
          <w:szCs w:val="18"/>
          <w:lang w:val="en-US"/>
        </w:rPr>
        <w:t xml:space="preserve">1 depicts the </w:t>
      </w:r>
      <w:r>
        <w:rPr>
          <w:sz w:val="18"/>
          <w:szCs w:val="18"/>
          <w:lang w:val="en-US"/>
        </w:rPr>
        <w:t>experiment set-up</w:t>
      </w:r>
    </w:p>
    <w:p w14:paraId="5D34802E" w14:textId="63E0B435" w:rsidR="00C555D0" w:rsidRPr="00A9302A" w:rsidRDefault="00C555D0" w:rsidP="003C1CD1">
      <w:pPr>
        <w:ind w:left="359"/>
        <w:jc w:val="center"/>
        <w:rPr>
          <w:sz w:val="22"/>
          <w:szCs w:val="22"/>
        </w:rPr>
      </w:pPr>
    </w:p>
    <w:p w14:paraId="2CAFE504" w14:textId="77777777" w:rsidR="001D10FA" w:rsidRDefault="001D10FA">
      <w:pPr>
        <w:rPr>
          <w:u w:val="single"/>
          <w:lang w:val="en-US"/>
        </w:rPr>
      </w:pPr>
    </w:p>
    <w:p w14:paraId="36591B0C" w14:textId="77777777" w:rsidR="001D10FA" w:rsidRDefault="001D10FA">
      <w:pPr>
        <w:rPr>
          <w:u w:val="single"/>
          <w:lang w:val="en-US"/>
        </w:rPr>
      </w:pPr>
    </w:p>
    <w:p w14:paraId="33B11111" w14:textId="77777777" w:rsidR="001D10FA" w:rsidRDefault="001D10FA">
      <w:pPr>
        <w:rPr>
          <w:u w:val="single"/>
          <w:lang w:val="en-US"/>
        </w:rPr>
      </w:pPr>
    </w:p>
    <w:p w14:paraId="3454B50B" w14:textId="77777777" w:rsidR="001D10FA" w:rsidRDefault="001D10FA">
      <w:pPr>
        <w:rPr>
          <w:u w:val="single"/>
          <w:lang w:val="en-US"/>
        </w:rPr>
      </w:pPr>
    </w:p>
    <w:p w14:paraId="1245C1E0" w14:textId="62A8C80C" w:rsidR="001D10FA" w:rsidRDefault="001D10FA">
      <w:pPr>
        <w:rPr>
          <w:u w:val="single"/>
          <w:lang w:val="en-US"/>
        </w:rPr>
      </w:pPr>
    </w:p>
    <w:p w14:paraId="000F5984" w14:textId="77777777" w:rsidR="001D10FA" w:rsidRDefault="001D10FA">
      <w:pPr>
        <w:rPr>
          <w:u w:val="single"/>
          <w:lang w:val="en-US"/>
        </w:rPr>
      </w:pPr>
    </w:p>
    <w:p w14:paraId="0BAF5CB4" w14:textId="27661524" w:rsidR="001D10FA" w:rsidRDefault="000D6CD7">
      <w:pPr>
        <w:rPr>
          <w:u w:val="single"/>
          <w:lang w:val="en-US"/>
        </w:rPr>
      </w:pPr>
      <w:r w:rsidRPr="00DB6A91">
        <w:rPr>
          <w:u w:val="single"/>
          <w:lang w:val="en-US"/>
        </w:rPr>
        <w:lastRenderedPageBreak/>
        <w:t>Results</w:t>
      </w:r>
    </w:p>
    <w:p w14:paraId="1E16AD28" w14:textId="77777777" w:rsidR="001D10FA" w:rsidRDefault="001D10FA">
      <w:pPr>
        <w:rPr>
          <w:u w:val="single"/>
          <w:lang w:val="en-US"/>
        </w:rPr>
      </w:pPr>
    </w:p>
    <w:tbl>
      <w:tblPr>
        <w:tblStyle w:val="TableGrid"/>
        <w:tblW w:w="10185" w:type="dxa"/>
        <w:jc w:val="center"/>
        <w:tblLook w:val="04A0" w:firstRow="1" w:lastRow="0" w:firstColumn="1" w:lastColumn="0" w:noHBand="0" w:noVBand="1"/>
      </w:tblPr>
      <w:tblGrid>
        <w:gridCol w:w="1146"/>
        <w:gridCol w:w="1224"/>
        <w:gridCol w:w="1378"/>
        <w:gridCol w:w="1240"/>
        <w:gridCol w:w="1267"/>
        <w:gridCol w:w="1370"/>
        <w:gridCol w:w="1335"/>
        <w:gridCol w:w="1225"/>
      </w:tblGrid>
      <w:tr w:rsidR="001D10FA" w14:paraId="29D72E67" w14:textId="77777777" w:rsidTr="001D10FA">
        <w:trPr>
          <w:trHeight w:val="380"/>
          <w:jc w:val="center"/>
        </w:trPr>
        <w:tc>
          <w:tcPr>
            <w:tcW w:w="3748" w:type="dxa"/>
            <w:gridSpan w:val="3"/>
            <w:vAlign w:val="center"/>
          </w:tcPr>
          <w:p w14:paraId="288901A8" w14:textId="4E643E67" w:rsidR="001D10FA" w:rsidRPr="001D10FA" w:rsidRDefault="001D10FA" w:rsidP="001D10FA">
            <w:pPr>
              <w:jc w:val="center"/>
              <w:rPr>
                <w:lang w:val="en-US"/>
              </w:rPr>
            </w:pPr>
            <w:r w:rsidRPr="001D10FA">
              <w:rPr>
                <w:lang w:val="en-US"/>
              </w:rPr>
              <w:t>Short</w:t>
            </w:r>
            <w:r>
              <w:rPr>
                <w:lang w:val="en-US"/>
              </w:rPr>
              <w:t xml:space="preserve"> Circuit</w:t>
            </w:r>
          </w:p>
        </w:tc>
        <w:tc>
          <w:tcPr>
            <w:tcW w:w="3877" w:type="dxa"/>
            <w:gridSpan w:val="3"/>
            <w:vAlign w:val="center"/>
          </w:tcPr>
          <w:p w14:paraId="2A51CFE9" w14:textId="3F10F1E6" w:rsidR="001D10FA" w:rsidRPr="001D10FA" w:rsidRDefault="001D10FA" w:rsidP="001D10FA">
            <w:pPr>
              <w:jc w:val="center"/>
              <w:rPr>
                <w:lang w:val="en-US"/>
              </w:rPr>
            </w:pPr>
            <w:r w:rsidRPr="001D10FA">
              <w:rPr>
                <w:lang w:val="en-US"/>
              </w:rPr>
              <w:t>Open</w:t>
            </w:r>
            <w:r>
              <w:rPr>
                <w:lang w:val="en-US"/>
              </w:rPr>
              <w:t xml:space="preserve"> Circuit</w:t>
            </w:r>
          </w:p>
        </w:tc>
        <w:tc>
          <w:tcPr>
            <w:tcW w:w="2560" w:type="dxa"/>
            <w:gridSpan w:val="2"/>
            <w:vAlign w:val="center"/>
          </w:tcPr>
          <w:p w14:paraId="021D90D4" w14:textId="0D44FAAF" w:rsidR="001D10FA" w:rsidRPr="001D10FA" w:rsidRDefault="001D10FA" w:rsidP="001D10FA">
            <w:pPr>
              <w:jc w:val="center"/>
              <w:rPr>
                <w:lang w:val="en-US"/>
              </w:rPr>
            </w:pPr>
            <w:r w:rsidRPr="001D10FA">
              <w:rPr>
                <w:lang w:val="en-US"/>
              </w:rPr>
              <w:t>Impedance matching</w:t>
            </w:r>
          </w:p>
        </w:tc>
      </w:tr>
      <w:tr w:rsidR="001D10FA" w14:paraId="3216CA1D" w14:textId="77777777" w:rsidTr="001D10FA">
        <w:trPr>
          <w:trHeight w:val="787"/>
          <w:jc w:val="center"/>
        </w:trPr>
        <w:tc>
          <w:tcPr>
            <w:tcW w:w="1146" w:type="dxa"/>
            <w:vAlign w:val="center"/>
          </w:tcPr>
          <w:p w14:paraId="3F1BF2D2" w14:textId="37ACEA26" w:rsidR="001D10FA" w:rsidRPr="001D10FA" w:rsidRDefault="001D10FA" w:rsidP="001D10FA">
            <w:pPr>
              <w:jc w:val="center"/>
              <w:rPr>
                <w:sz w:val="22"/>
                <w:szCs w:val="22"/>
                <w:lang w:val="en-US"/>
              </w:rPr>
            </w:pPr>
            <w:r>
              <w:rPr>
                <w:sz w:val="22"/>
                <w:szCs w:val="22"/>
                <w:lang w:val="en-US"/>
              </w:rPr>
              <w:t>Probe lamp  (minima positions, cm)</w:t>
            </w:r>
          </w:p>
        </w:tc>
        <w:tc>
          <w:tcPr>
            <w:tcW w:w="1224" w:type="dxa"/>
            <w:vAlign w:val="center"/>
          </w:tcPr>
          <w:p w14:paraId="2E3F399F" w14:textId="19F0F9D1" w:rsidR="001D10FA" w:rsidRPr="001D10FA" w:rsidRDefault="001D10FA" w:rsidP="001D10FA">
            <w:pPr>
              <w:jc w:val="center"/>
              <w:rPr>
                <w:lang w:val="en-US"/>
              </w:rPr>
            </w:pPr>
            <w:r>
              <w:rPr>
                <w:lang w:val="en-US"/>
              </w:rPr>
              <w:t>Induction loop (minima positions</w:t>
            </w:r>
            <w:r>
              <w:rPr>
                <w:sz w:val="22"/>
                <w:szCs w:val="22"/>
                <w:lang w:val="en-US"/>
              </w:rPr>
              <w:t>, cm</w:t>
            </w:r>
            <w:r>
              <w:rPr>
                <w:lang w:val="en-US"/>
              </w:rPr>
              <w:t>)</w:t>
            </w:r>
          </w:p>
        </w:tc>
        <w:tc>
          <w:tcPr>
            <w:tcW w:w="1377" w:type="dxa"/>
            <w:vAlign w:val="center"/>
          </w:tcPr>
          <w:p w14:paraId="53CCC3B8" w14:textId="5B5338B1" w:rsidR="001D10FA" w:rsidRDefault="001D10FA" w:rsidP="001D10FA">
            <w:pPr>
              <w:jc w:val="center"/>
              <w:rPr>
                <w:sz w:val="22"/>
                <w:szCs w:val="22"/>
                <w:lang w:val="en-US"/>
              </w:rPr>
            </w:pPr>
            <w:r>
              <w:rPr>
                <w:lang w:val="en-US"/>
              </w:rPr>
              <w:t>Induction loop (</w:t>
            </w:r>
            <w:r w:rsidRPr="001D10FA">
              <w:rPr>
                <w:color w:val="FF0000"/>
                <w:lang w:val="en-US"/>
              </w:rPr>
              <w:t xml:space="preserve">maxima </w:t>
            </w:r>
            <w:r>
              <w:rPr>
                <w:lang w:val="en-US"/>
              </w:rPr>
              <w:t>positions</w:t>
            </w:r>
            <w:r>
              <w:rPr>
                <w:sz w:val="22"/>
                <w:szCs w:val="22"/>
                <w:lang w:val="en-US"/>
              </w:rPr>
              <w:t>, cm</w:t>
            </w:r>
            <w:r>
              <w:rPr>
                <w:lang w:val="en-US"/>
              </w:rPr>
              <w:t>)</w:t>
            </w:r>
          </w:p>
        </w:tc>
        <w:tc>
          <w:tcPr>
            <w:tcW w:w="1240" w:type="dxa"/>
            <w:vAlign w:val="center"/>
          </w:tcPr>
          <w:p w14:paraId="4A9243F4" w14:textId="2B115A95" w:rsidR="001D10FA" w:rsidRPr="001D10FA" w:rsidRDefault="001D10FA" w:rsidP="001D10FA">
            <w:pPr>
              <w:jc w:val="center"/>
              <w:rPr>
                <w:lang w:val="en-US"/>
              </w:rPr>
            </w:pPr>
            <w:r>
              <w:rPr>
                <w:sz w:val="22"/>
                <w:szCs w:val="22"/>
                <w:lang w:val="en-US"/>
              </w:rPr>
              <w:t>Probe lamp  (minima positions, cm)</w:t>
            </w:r>
          </w:p>
        </w:tc>
        <w:tc>
          <w:tcPr>
            <w:tcW w:w="1267" w:type="dxa"/>
            <w:vAlign w:val="center"/>
          </w:tcPr>
          <w:p w14:paraId="6845D482" w14:textId="0E0130C3" w:rsidR="001D10FA" w:rsidRPr="001D10FA" w:rsidRDefault="001D10FA" w:rsidP="001D10FA">
            <w:pPr>
              <w:jc w:val="center"/>
              <w:rPr>
                <w:lang w:val="en-US"/>
              </w:rPr>
            </w:pPr>
            <w:r>
              <w:rPr>
                <w:sz w:val="22"/>
                <w:szCs w:val="22"/>
                <w:lang w:val="en-US"/>
              </w:rPr>
              <w:t>Probe lamp  (</w:t>
            </w:r>
            <w:r w:rsidRPr="001D10FA">
              <w:rPr>
                <w:color w:val="FF0000"/>
                <w:sz w:val="22"/>
                <w:szCs w:val="22"/>
                <w:lang w:val="en-US"/>
              </w:rPr>
              <w:t>maxima</w:t>
            </w:r>
            <w:r w:rsidRPr="001D10FA">
              <w:rPr>
                <w:color w:val="FF0000"/>
                <w:sz w:val="22"/>
                <w:szCs w:val="22"/>
                <w:lang w:val="en-US"/>
              </w:rPr>
              <w:t xml:space="preserve"> </w:t>
            </w:r>
            <w:r>
              <w:rPr>
                <w:sz w:val="22"/>
                <w:szCs w:val="22"/>
                <w:lang w:val="en-US"/>
              </w:rPr>
              <w:t>positions, cm)</w:t>
            </w:r>
          </w:p>
        </w:tc>
        <w:tc>
          <w:tcPr>
            <w:tcW w:w="1370" w:type="dxa"/>
            <w:vAlign w:val="center"/>
          </w:tcPr>
          <w:p w14:paraId="21A6387B" w14:textId="28AC46DE" w:rsidR="001D10FA" w:rsidRDefault="001D10FA" w:rsidP="001D10FA">
            <w:pPr>
              <w:jc w:val="center"/>
              <w:rPr>
                <w:sz w:val="22"/>
                <w:szCs w:val="22"/>
                <w:lang w:val="en-US"/>
              </w:rPr>
            </w:pPr>
            <w:r>
              <w:rPr>
                <w:lang w:val="en-US"/>
              </w:rPr>
              <w:t>Induction loop (minima positions</w:t>
            </w:r>
            <w:r>
              <w:rPr>
                <w:sz w:val="22"/>
                <w:szCs w:val="22"/>
                <w:lang w:val="en-US"/>
              </w:rPr>
              <w:t>, cm</w:t>
            </w:r>
            <w:r>
              <w:rPr>
                <w:lang w:val="en-US"/>
              </w:rPr>
              <w:t>)</w:t>
            </w:r>
          </w:p>
        </w:tc>
        <w:tc>
          <w:tcPr>
            <w:tcW w:w="1335" w:type="dxa"/>
            <w:vAlign w:val="center"/>
          </w:tcPr>
          <w:p w14:paraId="59F67C81" w14:textId="1FA1EA4C" w:rsidR="001D10FA" w:rsidRPr="001D10FA" w:rsidRDefault="001D10FA" w:rsidP="001D10FA">
            <w:pPr>
              <w:jc w:val="center"/>
              <w:rPr>
                <w:lang w:val="en-US"/>
              </w:rPr>
            </w:pPr>
            <w:r>
              <w:rPr>
                <w:sz w:val="22"/>
                <w:szCs w:val="22"/>
                <w:lang w:val="en-US"/>
              </w:rPr>
              <w:t>Probe lamp  (minima positions, cm)</w:t>
            </w:r>
          </w:p>
        </w:tc>
        <w:tc>
          <w:tcPr>
            <w:tcW w:w="1224" w:type="dxa"/>
            <w:vAlign w:val="center"/>
          </w:tcPr>
          <w:p w14:paraId="601355AD" w14:textId="13A952D7" w:rsidR="001D10FA" w:rsidRPr="001D10FA" w:rsidRDefault="001D10FA" w:rsidP="001D10FA">
            <w:pPr>
              <w:jc w:val="center"/>
              <w:rPr>
                <w:lang w:val="en-US"/>
              </w:rPr>
            </w:pPr>
            <w:r>
              <w:rPr>
                <w:lang w:val="en-US"/>
              </w:rPr>
              <w:t>Induction loop (minima positions</w:t>
            </w:r>
            <w:r>
              <w:rPr>
                <w:sz w:val="22"/>
                <w:szCs w:val="22"/>
                <w:lang w:val="en-US"/>
              </w:rPr>
              <w:t>, cm</w:t>
            </w:r>
            <w:r>
              <w:rPr>
                <w:lang w:val="en-US"/>
              </w:rPr>
              <w:t>)</w:t>
            </w:r>
          </w:p>
        </w:tc>
      </w:tr>
      <w:tr w:rsidR="001D10FA" w14:paraId="17DEC7AA" w14:textId="77777777" w:rsidTr="001D10FA">
        <w:trPr>
          <w:trHeight w:val="201"/>
          <w:jc w:val="center"/>
        </w:trPr>
        <w:tc>
          <w:tcPr>
            <w:tcW w:w="1146" w:type="dxa"/>
            <w:vAlign w:val="center"/>
          </w:tcPr>
          <w:p w14:paraId="2F54847E" w14:textId="3570FD97" w:rsidR="001D10FA" w:rsidRPr="001D10FA" w:rsidRDefault="001D10FA" w:rsidP="001D10FA">
            <w:pPr>
              <w:jc w:val="center"/>
              <w:rPr>
                <w:lang w:val="en-US"/>
              </w:rPr>
            </w:pPr>
            <w:r w:rsidRPr="001D10FA">
              <w:rPr>
                <w:lang w:val="en-US"/>
              </w:rPr>
              <w:t>23</w:t>
            </w:r>
          </w:p>
        </w:tc>
        <w:tc>
          <w:tcPr>
            <w:tcW w:w="1224" w:type="dxa"/>
            <w:vAlign w:val="center"/>
          </w:tcPr>
          <w:p w14:paraId="586B93F6" w14:textId="73FF4D52" w:rsidR="001D10FA" w:rsidRPr="001D10FA" w:rsidRDefault="001D10FA" w:rsidP="001D10FA">
            <w:pPr>
              <w:jc w:val="center"/>
              <w:rPr>
                <w:lang w:val="en-US"/>
              </w:rPr>
            </w:pPr>
            <w:r>
              <w:rPr>
                <w:lang w:val="en-US"/>
              </w:rPr>
              <w:t>7</w:t>
            </w:r>
          </w:p>
        </w:tc>
        <w:tc>
          <w:tcPr>
            <w:tcW w:w="1377" w:type="dxa"/>
            <w:vAlign w:val="center"/>
          </w:tcPr>
          <w:p w14:paraId="6F608DCF" w14:textId="22B2C1F5" w:rsidR="001D10FA" w:rsidRDefault="001D10FA" w:rsidP="001D10FA">
            <w:pPr>
              <w:jc w:val="center"/>
              <w:rPr>
                <w:lang w:val="en-US"/>
              </w:rPr>
            </w:pPr>
            <w:r>
              <w:rPr>
                <w:lang w:val="en-US"/>
              </w:rPr>
              <w:t>(7+38)/2 = 22.5</w:t>
            </w:r>
          </w:p>
        </w:tc>
        <w:tc>
          <w:tcPr>
            <w:tcW w:w="1240" w:type="dxa"/>
            <w:vAlign w:val="center"/>
          </w:tcPr>
          <w:p w14:paraId="32183B6E" w14:textId="717D4F85" w:rsidR="001D10FA" w:rsidRPr="001D10FA" w:rsidRDefault="001D10FA" w:rsidP="001D10FA">
            <w:pPr>
              <w:jc w:val="center"/>
              <w:rPr>
                <w:lang w:val="en-US"/>
              </w:rPr>
            </w:pPr>
            <w:r>
              <w:rPr>
                <w:lang w:val="en-US"/>
              </w:rPr>
              <w:t>5</w:t>
            </w:r>
          </w:p>
        </w:tc>
        <w:tc>
          <w:tcPr>
            <w:tcW w:w="1267" w:type="dxa"/>
            <w:vAlign w:val="center"/>
          </w:tcPr>
          <w:p w14:paraId="66ACB67D" w14:textId="5EEA5055" w:rsidR="001D10FA" w:rsidRPr="001D10FA" w:rsidRDefault="001D10FA" w:rsidP="001D10FA">
            <w:pPr>
              <w:jc w:val="center"/>
              <w:rPr>
                <w:lang w:val="en-US"/>
              </w:rPr>
            </w:pPr>
            <w:r>
              <w:rPr>
                <w:lang w:val="en-US"/>
              </w:rPr>
              <w:t>(5+37)/2 = 21</w:t>
            </w:r>
          </w:p>
        </w:tc>
        <w:tc>
          <w:tcPr>
            <w:tcW w:w="1370" w:type="dxa"/>
            <w:vAlign w:val="center"/>
          </w:tcPr>
          <w:p w14:paraId="046CCD57" w14:textId="742786F1" w:rsidR="001D10FA" w:rsidRDefault="001D10FA" w:rsidP="001D10FA">
            <w:pPr>
              <w:jc w:val="center"/>
              <w:rPr>
                <w:lang w:val="en-US"/>
              </w:rPr>
            </w:pPr>
            <w:r>
              <w:rPr>
                <w:lang w:val="en-US"/>
              </w:rPr>
              <w:t>20</w:t>
            </w:r>
          </w:p>
        </w:tc>
        <w:tc>
          <w:tcPr>
            <w:tcW w:w="2560" w:type="dxa"/>
            <w:gridSpan w:val="2"/>
            <w:vMerge w:val="restart"/>
            <w:vAlign w:val="center"/>
          </w:tcPr>
          <w:p w14:paraId="103069B8" w14:textId="00D19C7B" w:rsidR="001D10FA" w:rsidRPr="001D10FA" w:rsidRDefault="001D10FA" w:rsidP="001D10FA">
            <w:pPr>
              <w:jc w:val="center"/>
              <w:rPr>
                <w:lang w:val="en-US"/>
              </w:rPr>
            </w:pPr>
            <w:r>
              <w:rPr>
                <w:lang w:val="en-US"/>
              </w:rPr>
              <w:t>No light intensity changes</w:t>
            </w:r>
          </w:p>
        </w:tc>
      </w:tr>
      <w:tr w:rsidR="001D10FA" w14:paraId="7D857AEA" w14:textId="77777777" w:rsidTr="001D10FA">
        <w:trPr>
          <w:trHeight w:val="194"/>
          <w:jc w:val="center"/>
        </w:trPr>
        <w:tc>
          <w:tcPr>
            <w:tcW w:w="1146" w:type="dxa"/>
            <w:vAlign w:val="center"/>
          </w:tcPr>
          <w:p w14:paraId="589E72C3" w14:textId="5DF9FD18" w:rsidR="001D10FA" w:rsidRPr="001D10FA" w:rsidRDefault="001D10FA" w:rsidP="001D10FA">
            <w:pPr>
              <w:jc w:val="center"/>
              <w:rPr>
                <w:lang w:val="en-US"/>
              </w:rPr>
            </w:pPr>
            <w:r>
              <w:rPr>
                <w:lang w:val="en-US"/>
              </w:rPr>
              <w:t>57</w:t>
            </w:r>
          </w:p>
        </w:tc>
        <w:tc>
          <w:tcPr>
            <w:tcW w:w="1224" w:type="dxa"/>
            <w:vAlign w:val="center"/>
          </w:tcPr>
          <w:p w14:paraId="51A590E9" w14:textId="32858A10" w:rsidR="001D10FA" w:rsidRPr="001D10FA" w:rsidRDefault="001D10FA" w:rsidP="001D10FA">
            <w:pPr>
              <w:jc w:val="center"/>
              <w:rPr>
                <w:lang w:val="en-US"/>
              </w:rPr>
            </w:pPr>
            <w:r>
              <w:rPr>
                <w:lang w:val="en-US"/>
              </w:rPr>
              <w:t>38</w:t>
            </w:r>
          </w:p>
        </w:tc>
        <w:tc>
          <w:tcPr>
            <w:tcW w:w="1377" w:type="dxa"/>
            <w:vAlign w:val="center"/>
          </w:tcPr>
          <w:p w14:paraId="70D6C621" w14:textId="3EC79DCF" w:rsidR="001D10FA" w:rsidRDefault="001D10FA" w:rsidP="001D10FA">
            <w:pPr>
              <w:jc w:val="center"/>
              <w:rPr>
                <w:lang w:val="en-US"/>
              </w:rPr>
            </w:pPr>
            <w:r>
              <w:rPr>
                <w:lang w:val="en-US"/>
              </w:rPr>
              <w:t>(38+73)/2 = 55</w:t>
            </w:r>
          </w:p>
        </w:tc>
        <w:tc>
          <w:tcPr>
            <w:tcW w:w="1240" w:type="dxa"/>
            <w:vAlign w:val="center"/>
          </w:tcPr>
          <w:p w14:paraId="57B50DF7" w14:textId="662D3F00" w:rsidR="001D10FA" w:rsidRPr="001D10FA" w:rsidRDefault="001D10FA" w:rsidP="001D10FA">
            <w:pPr>
              <w:jc w:val="center"/>
              <w:rPr>
                <w:lang w:val="en-US"/>
              </w:rPr>
            </w:pPr>
            <w:r>
              <w:rPr>
                <w:lang w:val="en-US"/>
              </w:rPr>
              <w:t>37</w:t>
            </w:r>
          </w:p>
        </w:tc>
        <w:tc>
          <w:tcPr>
            <w:tcW w:w="1267" w:type="dxa"/>
            <w:vAlign w:val="center"/>
          </w:tcPr>
          <w:p w14:paraId="57E595F8" w14:textId="5E18B600" w:rsidR="001D10FA" w:rsidRPr="001D10FA" w:rsidRDefault="001D10FA" w:rsidP="001D10FA">
            <w:pPr>
              <w:jc w:val="center"/>
              <w:rPr>
                <w:lang w:val="en-US"/>
              </w:rPr>
            </w:pPr>
            <w:r>
              <w:rPr>
                <w:lang w:val="en-US"/>
              </w:rPr>
              <w:t>(37+73)/2 = 55</w:t>
            </w:r>
          </w:p>
        </w:tc>
        <w:tc>
          <w:tcPr>
            <w:tcW w:w="1370" w:type="dxa"/>
            <w:vAlign w:val="center"/>
          </w:tcPr>
          <w:p w14:paraId="04072EC5" w14:textId="2B70B2A7" w:rsidR="001D10FA" w:rsidRPr="001D10FA" w:rsidRDefault="001D10FA" w:rsidP="001D10FA">
            <w:pPr>
              <w:jc w:val="center"/>
              <w:rPr>
                <w:lang w:val="en-US"/>
              </w:rPr>
            </w:pPr>
            <w:r>
              <w:rPr>
                <w:lang w:val="en-US"/>
              </w:rPr>
              <w:t>52</w:t>
            </w:r>
          </w:p>
        </w:tc>
        <w:tc>
          <w:tcPr>
            <w:tcW w:w="2560" w:type="dxa"/>
            <w:gridSpan w:val="2"/>
            <w:vMerge/>
            <w:vAlign w:val="center"/>
          </w:tcPr>
          <w:p w14:paraId="17FC4062" w14:textId="5D0E2DFD" w:rsidR="001D10FA" w:rsidRPr="001D10FA" w:rsidRDefault="001D10FA" w:rsidP="001D10FA">
            <w:pPr>
              <w:jc w:val="center"/>
              <w:rPr>
                <w:lang w:val="en-US"/>
              </w:rPr>
            </w:pPr>
          </w:p>
        </w:tc>
      </w:tr>
      <w:tr w:rsidR="001D10FA" w14:paraId="18C63FBE" w14:textId="77777777" w:rsidTr="001D10FA">
        <w:trPr>
          <w:trHeight w:val="201"/>
          <w:jc w:val="center"/>
        </w:trPr>
        <w:tc>
          <w:tcPr>
            <w:tcW w:w="1146" w:type="dxa"/>
            <w:vAlign w:val="center"/>
          </w:tcPr>
          <w:p w14:paraId="04C95B46" w14:textId="20EC4A7C" w:rsidR="001D10FA" w:rsidRPr="001D10FA" w:rsidRDefault="001D10FA" w:rsidP="001D10FA">
            <w:pPr>
              <w:jc w:val="center"/>
              <w:rPr>
                <w:lang w:val="en-US"/>
              </w:rPr>
            </w:pPr>
            <w:r>
              <w:rPr>
                <w:lang w:val="en-US"/>
              </w:rPr>
              <w:t>87.5</w:t>
            </w:r>
          </w:p>
        </w:tc>
        <w:tc>
          <w:tcPr>
            <w:tcW w:w="1224" w:type="dxa"/>
            <w:vAlign w:val="center"/>
          </w:tcPr>
          <w:p w14:paraId="3BBF2E13" w14:textId="6763DC44" w:rsidR="001D10FA" w:rsidRPr="001D10FA" w:rsidRDefault="001D10FA" w:rsidP="001D10FA">
            <w:pPr>
              <w:jc w:val="center"/>
              <w:rPr>
                <w:lang w:val="en-US"/>
              </w:rPr>
            </w:pPr>
            <w:r>
              <w:rPr>
                <w:lang w:val="en-US"/>
              </w:rPr>
              <w:t>73</w:t>
            </w:r>
          </w:p>
        </w:tc>
        <w:tc>
          <w:tcPr>
            <w:tcW w:w="1377" w:type="dxa"/>
            <w:vAlign w:val="center"/>
          </w:tcPr>
          <w:p w14:paraId="795DD745" w14:textId="0AFDE4D2" w:rsidR="001D10FA" w:rsidRDefault="001D10FA" w:rsidP="001D10FA">
            <w:pPr>
              <w:jc w:val="center"/>
              <w:rPr>
                <w:lang w:val="en-US"/>
              </w:rPr>
            </w:pPr>
            <w:r>
              <w:rPr>
                <w:lang w:val="en-US"/>
              </w:rPr>
              <w:t>-</w:t>
            </w:r>
          </w:p>
        </w:tc>
        <w:tc>
          <w:tcPr>
            <w:tcW w:w="1240" w:type="dxa"/>
            <w:vAlign w:val="center"/>
          </w:tcPr>
          <w:p w14:paraId="305757BC" w14:textId="7A7BC5BD" w:rsidR="001D10FA" w:rsidRPr="001D10FA" w:rsidRDefault="001D10FA" w:rsidP="001D10FA">
            <w:pPr>
              <w:jc w:val="center"/>
              <w:rPr>
                <w:lang w:val="en-US"/>
              </w:rPr>
            </w:pPr>
            <w:r>
              <w:rPr>
                <w:lang w:val="en-US"/>
              </w:rPr>
              <w:t>73</w:t>
            </w:r>
          </w:p>
        </w:tc>
        <w:tc>
          <w:tcPr>
            <w:tcW w:w="1267" w:type="dxa"/>
            <w:vAlign w:val="center"/>
          </w:tcPr>
          <w:p w14:paraId="21CD900E" w14:textId="750B1821" w:rsidR="001D10FA" w:rsidRPr="001D10FA" w:rsidRDefault="001D10FA" w:rsidP="001D10FA">
            <w:pPr>
              <w:jc w:val="center"/>
              <w:rPr>
                <w:lang w:val="en-US"/>
              </w:rPr>
            </w:pPr>
            <w:r>
              <w:rPr>
                <w:lang w:val="en-US"/>
              </w:rPr>
              <w:t>-</w:t>
            </w:r>
          </w:p>
        </w:tc>
        <w:tc>
          <w:tcPr>
            <w:tcW w:w="1370" w:type="dxa"/>
            <w:vAlign w:val="center"/>
          </w:tcPr>
          <w:p w14:paraId="0526D9AC" w14:textId="1D82881D" w:rsidR="001D10FA" w:rsidRPr="001D10FA" w:rsidRDefault="001D10FA" w:rsidP="001D10FA">
            <w:pPr>
              <w:jc w:val="center"/>
              <w:rPr>
                <w:lang w:val="en-US"/>
              </w:rPr>
            </w:pPr>
            <w:r>
              <w:rPr>
                <w:lang w:val="en-US"/>
              </w:rPr>
              <w:t>87.5</w:t>
            </w:r>
          </w:p>
        </w:tc>
        <w:tc>
          <w:tcPr>
            <w:tcW w:w="2560" w:type="dxa"/>
            <w:gridSpan w:val="2"/>
            <w:vMerge/>
            <w:vAlign w:val="center"/>
          </w:tcPr>
          <w:p w14:paraId="61A59948" w14:textId="2299E65A" w:rsidR="001D10FA" w:rsidRPr="001D10FA" w:rsidRDefault="001D10FA" w:rsidP="001D10FA">
            <w:pPr>
              <w:jc w:val="center"/>
              <w:rPr>
                <w:lang w:val="en-US"/>
              </w:rPr>
            </w:pPr>
          </w:p>
        </w:tc>
      </w:tr>
    </w:tbl>
    <w:p w14:paraId="5E0B3DB7" w14:textId="25B7F0D0" w:rsidR="001D10FA" w:rsidRDefault="001D10FA" w:rsidP="001D10FA">
      <w:pPr>
        <w:jc w:val="center"/>
        <w:rPr>
          <w:sz w:val="18"/>
          <w:szCs w:val="18"/>
          <w:lang w:val="en-US"/>
        </w:rPr>
      </w:pPr>
      <w:r w:rsidRPr="003C1CD1">
        <w:rPr>
          <w:sz w:val="18"/>
          <w:szCs w:val="18"/>
          <w:lang w:val="en-US"/>
        </w:rPr>
        <w:t xml:space="preserve">Table </w:t>
      </w:r>
      <w:r>
        <w:rPr>
          <w:sz w:val="18"/>
          <w:szCs w:val="18"/>
          <w:lang w:val="en-US"/>
        </w:rPr>
        <w:t>1</w:t>
      </w:r>
      <w:r w:rsidRPr="003C1CD1">
        <w:rPr>
          <w:sz w:val="18"/>
          <w:szCs w:val="18"/>
          <w:lang w:val="en-US"/>
        </w:rPr>
        <w:t xml:space="preserve"> summarizes </w:t>
      </w:r>
      <w:r>
        <w:rPr>
          <w:sz w:val="18"/>
          <w:szCs w:val="18"/>
          <w:lang w:val="en-US"/>
        </w:rPr>
        <w:t>the positions of minima and maxima of current and voltage waves in the experiments(short-circuited, open-circuited, and impedance-matched)</w:t>
      </w:r>
    </w:p>
    <w:p w14:paraId="548F6905" w14:textId="1CBCD5A9" w:rsidR="001D10FA" w:rsidRDefault="001D10FA">
      <w:pPr>
        <w:rPr>
          <w:u w:val="single"/>
          <w:lang w:val="en-US"/>
        </w:rPr>
      </w:pPr>
    </w:p>
    <w:tbl>
      <w:tblPr>
        <w:tblW w:w="6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7"/>
        <w:gridCol w:w="2278"/>
        <w:gridCol w:w="1647"/>
      </w:tblGrid>
      <w:tr w:rsidR="001D10FA" w14:paraId="088EA966" w14:textId="77777777" w:rsidTr="001D10FA">
        <w:trPr>
          <w:trHeight w:val="231"/>
          <w:jc w:val="center"/>
        </w:trPr>
        <w:tc>
          <w:tcPr>
            <w:tcW w:w="2707" w:type="dxa"/>
            <w:shd w:val="clear" w:color="auto" w:fill="auto"/>
            <w:noWrap/>
            <w:vAlign w:val="center"/>
            <w:hideMark/>
          </w:tcPr>
          <w:p w14:paraId="151DF401" w14:textId="77777777" w:rsidR="001D10FA" w:rsidRPr="001D10FA" w:rsidRDefault="001D10FA">
            <w:pPr>
              <w:rPr>
                <w:szCs w:val="20"/>
              </w:rPr>
            </w:pPr>
          </w:p>
        </w:tc>
        <w:tc>
          <w:tcPr>
            <w:tcW w:w="2278" w:type="dxa"/>
            <w:shd w:val="clear" w:color="auto" w:fill="auto"/>
            <w:noWrap/>
            <w:vAlign w:val="center"/>
            <w:hideMark/>
          </w:tcPr>
          <w:p w14:paraId="39269298" w14:textId="05CA2520" w:rsidR="001D10FA" w:rsidRPr="001D10FA" w:rsidRDefault="001D10FA" w:rsidP="001D10FA">
            <w:pPr>
              <w:jc w:val="center"/>
              <w:rPr>
                <w:color w:val="000000"/>
                <w:sz w:val="22"/>
                <w:szCs w:val="22"/>
              </w:rPr>
            </w:pPr>
            <w:r>
              <w:rPr>
                <w:color w:val="000000"/>
                <w:sz w:val="22"/>
                <w:szCs w:val="22"/>
                <w:lang w:val="en-US"/>
              </w:rPr>
              <w:t>S</w:t>
            </w:r>
            <w:r w:rsidRPr="001D10FA">
              <w:rPr>
                <w:color w:val="000000"/>
                <w:sz w:val="22"/>
                <w:szCs w:val="22"/>
              </w:rPr>
              <w:t>hort-circuited</w:t>
            </w:r>
          </w:p>
        </w:tc>
        <w:tc>
          <w:tcPr>
            <w:tcW w:w="1647" w:type="dxa"/>
            <w:shd w:val="clear" w:color="auto" w:fill="auto"/>
            <w:noWrap/>
            <w:vAlign w:val="center"/>
            <w:hideMark/>
          </w:tcPr>
          <w:p w14:paraId="17D2AEF5" w14:textId="7016C70B" w:rsidR="001D10FA" w:rsidRPr="001D10FA" w:rsidRDefault="001D10FA" w:rsidP="001D10FA">
            <w:pPr>
              <w:jc w:val="center"/>
              <w:rPr>
                <w:color w:val="000000"/>
                <w:sz w:val="22"/>
                <w:szCs w:val="22"/>
              </w:rPr>
            </w:pPr>
            <w:r>
              <w:rPr>
                <w:color w:val="000000"/>
                <w:sz w:val="22"/>
                <w:szCs w:val="22"/>
                <w:lang w:val="en-US"/>
              </w:rPr>
              <w:t>O</w:t>
            </w:r>
            <w:r w:rsidRPr="001D10FA">
              <w:rPr>
                <w:color w:val="000000"/>
                <w:sz w:val="22"/>
                <w:szCs w:val="22"/>
              </w:rPr>
              <w:t>pen-circuited</w:t>
            </w:r>
          </w:p>
        </w:tc>
      </w:tr>
      <w:tr w:rsidR="001D10FA" w14:paraId="68FAED06" w14:textId="77777777" w:rsidTr="001D10FA">
        <w:trPr>
          <w:trHeight w:val="231"/>
          <w:jc w:val="center"/>
        </w:trPr>
        <w:tc>
          <w:tcPr>
            <w:tcW w:w="2707" w:type="dxa"/>
            <w:shd w:val="clear" w:color="auto" w:fill="auto"/>
            <w:noWrap/>
            <w:vAlign w:val="center"/>
            <w:hideMark/>
          </w:tcPr>
          <w:p w14:paraId="640570F7" w14:textId="77777777" w:rsidR="001D10FA" w:rsidRPr="001D10FA" w:rsidRDefault="001D10FA">
            <w:pPr>
              <w:rPr>
                <w:color w:val="000000"/>
                <w:sz w:val="22"/>
                <w:szCs w:val="22"/>
              </w:rPr>
            </w:pPr>
            <w:r w:rsidRPr="001D10FA">
              <w:rPr>
                <w:color w:val="000000"/>
                <w:sz w:val="22"/>
                <w:szCs w:val="22"/>
              </w:rPr>
              <w:t>average wavelength (m)</w:t>
            </w:r>
          </w:p>
        </w:tc>
        <w:tc>
          <w:tcPr>
            <w:tcW w:w="2278" w:type="dxa"/>
            <w:shd w:val="clear" w:color="auto" w:fill="auto"/>
            <w:noWrap/>
            <w:vAlign w:val="center"/>
            <w:hideMark/>
          </w:tcPr>
          <w:p w14:paraId="3FCB9570" w14:textId="2EC7189E" w:rsidR="001D10FA" w:rsidRPr="001D10FA" w:rsidRDefault="001D10FA" w:rsidP="001D10FA">
            <w:pPr>
              <w:jc w:val="center"/>
              <w:rPr>
                <w:color w:val="000000"/>
                <w:sz w:val="22"/>
                <w:szCs w:val="22"/>
                <w:lang w:val="en-US"/>
              </w:rPr>
            </w:pPr>
            <w:r w:rsidRPr="001D10FA">
              <w:rPr>
                <w:color w:val="000000"/>
                <w:sz w:val="22"/>
                <w:szCs w:val="22"/>
              </w:rPr>
              <w:t>0.65</w:t>
            </w:r>
            <w:r>
              <w:rPr>
                <w:color w:val="000000"/>
                <w:sz w:val="22"/>
                <w:szCs w:val="22"/>
                <w:lang w:val="en-US"/>
              </w:rPr>
              <w:t>3</w:t>
            </w:r>
          </w:p>
        </w:tc>
        <w:tc>
          <w:tcPr>
            <w:tcW w:w="1647" w:type="dxa"/>
            <w:shd w:val="clear" w:color="auto" w:fill="auto"/>
            <w:noWrap/>
            <w:vAlign w:val="center"/>
            <w:hideMark/>
          </w:tcPr>
          <w:p w14:paraId="0030BE23" w14:textId="4927F7AC" w:rsidR="001D10FA" w:rsidRPr="001D10FA" w:rsidRDefault="001D10FA" w:rsidP="001D10FA">
            <w:pPr>
              <w:jc w:val="center"/>
              <w:rPr>
                <w:color w:val="000000"/>
                <w:sz w:val="22"/>
                <w:szCs w:val="22"/>
                <w:lang w:val="en-US"/>
              </w:rPr>
            </w:pPr>
            <w:r w:rsidRPr="001D10FA">
              <w:rPr>
                <w:color w:val="000000"/>
                <w:sz w:val="22"/>
                <w:szCs w:val="22"/>
              </w:rPr>
              <w:t>0.67</w:t>
            </w:r>
            <w:r>
              <w:rPr>
                <w:color w:val="000000"/>
                <w:sz w:val="22"/>
                <w:szCs w:val="22"/>
                <w:lang w:val="en-US"/>
              </w:rPr>
              <w:t>8</w:t>
            </w:r>
          </w:p>
        </w:tc>
      </w:tr>
      <w:tr w:rsidR="001D10FA" w14:paraId="5EE6B6CD" w14:textId="77777777" w:rsidTr="001D10FA">
        <w:trPr>
          <w:trHeight w:val="231"/>
          <w:jc w:val="center"/>
        </w:trPr>
        <w:tc>
          <w:tcPr>
            <w:tcW w:w="2707" w:type="dxa"/>
            <w:shd w:val="clear" w:color="auto" w:fill="auto"/>
            <w:noWrap/>
            <w:vAlign w:val="center"/>
            <w:hideMark/>
          </w:tcPr>
          <w:p w14:paraId="7D63F4BD" w14:textId="77777777" w:rsidR="001D10FA" w:rsidRPr="001D10FA" w:rsidRDefault="001D10FA">
            <w:pPr>
              <w:rPr>
                <w:color w:val="000000"/>
                <w:sz w:val="22"/>
                <w:szCs w:val="22"/>
              </w:rPr>
            </w:pPr>
            <w:r w:rsidRPr="001D10FA">
              <w:rPr>
                <w:color w:val="000000"/>
                <w:sz w:val="22"/>
                <w:szCs w:val="22"/>
              </w:rPr>
              <w:t>frequency (Hz)</w:t>
            </w:r>
          </w:p>
        </w:tc>
        <w:tc>
          <w:tcPr>
            <w:tcW w:w="2278" w:type="dxa"/>
            <w:shd w:val="clear" w:color="auto" w:fill="auto"/>
            <w:noWrap/>
            <w:vAlign w:val="center"/>
            <w:hideMark/>
          </w:tcPr>
          <w:p w14:paraId="7EB10505" w14:textId="77777777" w:rsidR="001D10FA" w:rsidRPr="001D10FA" w:rsidRDefault="001D10FA" w:rsidP="001D10FA">
            <w:pPr>
              <w:jc w:val="center"/>
              <w:rPr>
                <w:color w:val="000000"/>
                <w:sz w:val="22"/>
                <w:szCs w:val="22"/>
              </w:rPr>
            </w:pPr>
            <w:r w:rsidRPr="001D10FA">
              <w:rPr>
                <w:color w:val="000000"/>
                <w:sz w:val="22"/>
                <w:szCs w:val="22"/>
              </w:rPr>
              <w:t>4.34E+08</w:t>
            </w:r>
          </w:p>
        </w:tc>
        <w:tc>
          <w:tcPr>
            <w:tcW w:w="1647" w:type="dxa"/>
            <w:shd w:val="clear" w:color="auto" w:fill="auto"/>
            <w:noWrap/>
            <w:vAlign w:val="center"/>
            <w:hideMark/>
          </w:tcPr>
          <w:p w14:paraId="681A9583" w14:textId="77777777" w:rsidR="001D10FA" w:rsidRPr="001D10FA" w:rsidRDefault="001D10FA" w:rsidP="001D10FA">
            <w:pPr>
              <w:jc w:val="center"/>
              <w:rPr>
                <w:color w:val="000000"/>
                <w:sz w:val="22"/>
                <w:szCs w:val="22"/>
              </w:rPr>
            </w:pPr>
            <w:r w:rsidRPr="001D10FA">
              <w:rPr>
                <w:color w:val="000000"/>
                <w:sz w:val="22"/>
                <w:szCs w:val="22"/>
              </w:rPr>
              <w:t>4.34E+08</w:t>
            </w:r>
          </w:p>
        </w:tc>
      </w:tr>
      <w:tr w:rsidR="001D10FA" w14:paraId="15726864" w14:textId="77777777" w:rsidTr="001D10FA">
        <w:trPr>
          <w:trHeight w:val="231"/>
          <w:jc w:val="center"/>
        </w:trPr>
        <w:tc>
          <w:tcPr>
            <w:tcW w:w="2707" w:type="dxa"/>
            <w:shd w:val="clear" w:color="auto" w:fill="auto"/>
            <w:noWrap/>
            <w:vAlign w:val="center"/>
            <w:hideMark/>
          </w:tcPr>
          <w:p w14:paraId="53FFCC1C" w14:textId="4DC9D76D" w:rsidR="001D10FA" w:rsidRPr="001D10FA" w:rsidRDefault="001D10FA">
            <w:pPr>
              <w:rPr>
                <w:color w:val="000000"/>
                <w:sz w:val="22"/>
                <w:szCs w:val="22"/>
                <w:lang w:val="en-US"/>
              </w:rPr>
            </w:pPr>
            <w:r w:rsidRPr="001D10FA">
              <w:rPr>
                <w:color w:val="000000"/>
                <w:sz w:val="22"/>
                <w:szCs w:val="22"/>
              </w:rPr>
              <w:t>speed of wave</w:t>
            </w:r>
            <w:r>
              <w:rPr>
                <w:color w:val="000000"/>
                <w:sz w:val="22"/>
                <w:szCs w:val="22"/>
                <w:lang w:val="en-US"/>
              </w:rPr>
              <w:t xml:space="preserve"> (m/s)</w:t>
            </w:r>
          </w:p>
        </w:tc>
        <w:tc>
          <w:tcPr>
            <w:tcW w:w="2278" w:type="dxa"/>
            <w:shd w:val="clear" w:color="auto" w:fill="auto"/>
            <w:noWrap/>
            <w:vAlign w:val="center"/>
            <w:hideMark/>
          </w:tcPr>
          <w:p w14:paraId="17462EC2" w14:textId="77777777" w:rsidR="001D10FA" w:rsidRPr="001D10FA" w:rsidRDefault="001D10FA" w:rsidP="001D10FA">
            <w:pPr>
              <w:jc w:val="center"/>
              <w:rPr>
                <w:color w:val="000000"/>
                <w:sz w:val="22"/>
                <w:szCs w:val="22"/>
              </w:rPr>
            </w:pPr>
            <w:r w:rsidRPr="001D10FA">
              <w:rPr>
                <w:color w:val="000000"/>
                <w:sz w:val="22"/>
                <w:szCs w:val="22"/>
              </w:rPr>
              <w:t>2.83E+08</w:t>
            </w:r>
          </w:p>
        </w:tc>
        <w:tc>
          <w:tcPr>
            <w:tcW w:w="1647" w:type="dxa"/>
            <w:shd w:val="clear" w:color="auto" w:fill="auto"/>
            <w:noWrap/>
            <w:vAlign w:val="center"/>
            <w:hideMark/>
          </w:tcPr>
          <w:p w14:paraId="7A7C811E" w14:textId="77777777" w:rsidR="001D10FA" w:rsidRPr="001D10FA" w:rsidRDefault="001D10FA" w:rsidP="001D10FA">
            <w:pPr>
              <w:jc w:val="center"/>
              <w:rPr>
                <w:color w:val="000000"/>
                <w:sz w:val="22"/>
                <w:szCs w:val="22"/>
              </w:rPr>
            </w:pPr>
            <w:r w:rsidRPr="001D10FA">
              <w:rPr>
                <w:color w:val="000000"/>
                <w:sz w:val="22"/>
                <w:szCs w:val="22"/>
              </w:rPr>
              <w:t>2.94E+08</w:t>
            </w:r>
          </w:p>
        </w:tc>
      </w:tr>
      <w:tr w:rsidR="001D10FA" w14:paraId="68563EB7" w14:textId="77777777" w:rsidTr="001D10FA">
        <w:trPr>
          <w:trHeight w:val="231"/>
          <w:jc w:val="center"/>
        </w:trPr>
        <w:tc>
          <w:tcPr>
            <w:tcW w:w="2707" w:type="dxa"/>
            <w:shd w:val="clear" w:color="auto" w:fill="auto"/>
            <w:noWrap/>
            <w:vAlign w:val="center"/>
            <w:hideMark/>
          </w:tcPr>
          <w:p w14:paraId="611B8DFB" w14:textId="6417EE78" w:rsidR="001D10FA" w:rsidRPr="001D10FA" w:rsidRDefault="001D10FA">
            <w:pPr>
              <w:rPr>
                <w:color w:val="000000"/>
                <w:sz w:val="22"/>
                <w:szCs w:val="22"/>
              </w:rPr>
            </w:pPr>
            <w:r w:rsidRPr="001D10FA">
              <w:rPr>
                <w:color w:val="000000"/>
                <w:sz w:val="22"/>
                <w:szCs w:val="22"/>
              </w:rPr>
              <w:t>%</w:t>
            </w:r>
            <w:r>
              <w:rPr>
                <w:color w:val="000000"/>
                <w:sz w:val="22"/>
                <w:szCs w:val="22"/>
                <w:lang w:val="en-US"/>
              </w:rPr>
              <w:t>E</w:t>
            </w:r>
            <w:r w:rsidRPr="001D10FA">
              <w:rPr>
                <w:color w:val="000000"/>
                <w:sz w:val="22"/>
                <w:szCs w:val="22"/>
              </w:rPr>
              <w:t>rror</w:t>
            </w:r>
          </w:p>
        </w:tc>
        <w:tc>
          <w:tcPr>
            <w:tcW w:w="2278" w:type="dxa"/>
            <w:shd w:val="clear" w:color="auto" w:fill="auto"/>
            <w:noWrap/>
            <w:vAlign w:val="center"/>
            <w:hideMark/>
          </w:tcPr>
          <w:p w14:paraId="7922C539" w14:textId="0CE362DA" w:rsidR="001D10FA" w:rsidRPr="001D10FA" w:rsidRDefault="001D10FA" w:rsidP="001D10FA">
            <w:pPr>
              <w:jc w:val="center"/>
              <w:rPr>
                <w:color w:val="000000"/>
                <w:sz w:val="22"/>
                <w:szCs w:val="22"/>
                <w:lang w:val="en-US"/>
              </w:rPr>
            </w:pPr>
            <w:r w:rsidRPr="001D10FA">
              <w:rPr>
                <w:color w:val="000000"/>
                <w:sz w:val="22"/>
                <w:szCs w:val="22"/>
              </w:rPr>
              <w:t>-5.62</w:t>
            </w:r>
            <w:r>
              <w:rPr>
                <w:color w:val="000000"/>
                <w:sz w:val="22"/>
                <w:szCs w:val="22"/>
                <w:lang w:val="en-US"/>
              </w:rPr>
              <w:t>%</w:t>
            </w:r>
          </w:p>
        </w:tc>
        <w:tc>
          <w:tcPr>
            <w:tcW w:w="1647" w:type="dxa"/>
            <w:shd w:val="clear" w:color="auto" w:fill="auto"/>
            <w:noWrap/>
            <w:vAlign w:val="center"/>
            <w:hideMark/>
          </w:tcPr>
          <w:p w14:paraId="45F52341" w14:textId="236DEAD4" w:rsidR="001D10FA" w:rsidRPr="001D10FA" w:rsidRDefault="001D10FA" w:rsidP="001D10FA">
            <w:pPr>
              <w:jc w:val="center"/>
              <w:rPr>
                <w:color w:val="000000"/>
                <w:sz w:val="22"/>
                <w:szCs w:val="22"/>
                <w:lang w:val="en-US"/>
              </w:rPr>
            </w:pPr>
            <w:r w:rsidRPr="001D10FA">
              <w:rPr>
                <w:color w:val="000000"/>
                <w:sz w:val="22"/>
                <w:szCs w:val="22"/>
              </w:rPr>
              <w:t>-2.00</w:t>
            </w:r>
            <w:r>
              <w:rPr>
                <w:color w:val="000000"/>
                <w:sz w:val="22"/>
                <w:szCs w:val="22"/>
                <w:lang w:val="en-US"/>
              </w:rPr>
              <w:t>%</w:t>
            </w:r>
          </w:p>
        </w:tc>
      </w:tr>
    </w:tbl>
    <w:p w14:paraId="2A7BFA57" w14:textId="461D09C3" w:rsidR="00EF06DC" w:rsidRDefault="001D10FA" w:rsidP="003C1CD1">
      <w:pPr>
        <w:jc w:val="center"/>
        <w:rPr>
          <w:u w:val="single"/>
          <w:lang w:val="en-US"/>
        </w:rPr>
      </w:pPr>
      <w:r w:rsidRPr="003C1CD1">
        <w:rPr>
          <w:sz w:val="18"/>
          <w:szCs w:val="18"/>
          <w:lang w:val="en-US"/>
        </w:rPr>
        <w:t xml:space="preserve">Table </w:t>
      </w:r>
      <w:r>
        <w:rPr>
          <w:sz w:val="18"/>
          <w:szCs w:val="18"/>
          <w:lang w:val="en-US"/>
        </w:rPr>
        <w:t>2</w:t>
      </w:r>
      <w:r w:rsidRPr="003C1CD1">
        <w:rPr>
          <w:sz w:val="18"/>
          <w:szCs w:val="18"/>
          <w:lang w:val="en-US"/>
        </w:rPr>
        <w:t xml:space="preserve"> summarizes</w:t>
      </w:r>
      <w:r>
        <w:rPr>
          <w:sz w:val="18"/>
          <w:szCs w:val="18"/>
          <w:lang w:val="en-US"/>
        </w:rPr>
        <w:t xml:space="preserve"> the average wavelength calculated from Table 1, the frequency used, calculated speed of EM wave, </w:t>
      </w:r>
      <w:proofErr w:type="spellStart"/>
      <w:r>
        <w:rPr>
          <w:sz w:val="18"/>
          <w:szCs w:val="18"/>
          <w:lang w:val="en-US"/>
        </w:rPr>
        <w:t>nd</w:t>
      </w:r>
      <w:proofErr w:type="spellEnd"/>
      <w:r>
        <w:rPr>
          <w:sz w:val="18"/>
          <w:szCs w:val="18"/>
          <w:lang w:val="en-US"/>
        </w:rPr>
        <w:t xml:space="preserve"> their corresponding error compared to the speed of light.</w:t>
      </w:r>
    </w:p>
    <w:p w14:paraId="65F7136A" w14:textId="192B5FE8" w:rsidR="003C1CD1" w:rsidRDefault="003C1CD1" w:rsidP="003C1CD1">
      <w:pPr>
        <w:jc w:val="center"/>
        <w:rPr>
          <w:u w:val="single"/>
          <w:lang w:val="en-US"/>
        </w:rPr>
      </w:pPr>
    </w:p>
    <w:p w14:paraId="7E9C13D3" w14:textId="710562EA" w:rsidR="001D10FA" w:rsidRDefault="001D10FA" w:rsidP="001D10FA">
      <w:pPr>
        <w:rPr>
          <w:sz w:val="22"/>
          <w:szCs w:val="22"/>
          <w:lang w:val="en-US"/>
        </w:rPr>
      </w:pPr>
      <w:r w:rsidRPr="001D10FA">
        <w:rPr>
          <w:sz w:val="22"/>
          <w:szCs w:val="22"/>
          <w:lang w:val="en-US"/>
        </w:rPr>
        <w:t>The cal</w:t>
      </w:r>
      <w:r>
        <w:rPr>
          <w:sz w:val="22"/>
          <w:szCs w:val="22"/>
          <w:lang w:val="en-US"/>
        </w:rPr>
        <w:t>culation in Table 2 can be demonstrated as follow.</w:t>
      </w:r>
    </w:p>
    <w:p w14:paraId="76B096C0" w14:textId="59ED6A9B" w:rsidR="001D10FA" w:rsidRDefault="001D10FA" w:rsidP="001D10FA">
      <w:pPr>
        <w:pStyle w:val="ListParagraph"/>
        <w:numPr>
          <w:ilvl w:val="0"/>
          <w:numId w:val="25"/>
        </w:numPr>
        <w:rPr>
          <w:sz w:val="22"/>
          <w:szCs w:val="22"/>
          <w:lang w:val="en-US"/>
        </w:rPr>
      </w:pPr>
      <w:r w:rsidRPr="001D10FA">
        <w:rPr>
          <w:sz w:val="22"/>
          <w:szCs w:val="22"/>
          <w:lang w:val="en-US"/>
        </w:rPr>
        <w:t>Average wavelength = [ (0.57-0.23)x2 + (0.875-0.57)x2 + (0.38-0.07)x2 + (0.73-0.38)x2 ] / 4 = 0.6525</w:t>
      </w:r>
      <w:r>
        <w:rPr>
          <w:sz w:val="22"/>
          <w:szCs w:val="22"/>
          <w:lang w:val="en-US"/>
        </w:rPr>
        <w:t xml:space="preserve"> m</w:t>
      </w:r>
    </w:p>
    <w:p w14:paraId="041F96A3" w14:textId="200968BB" w:rsidR="001D10FA" w:rsidRDefault="001D10FA" w:rsidP="001D10FA">
      <w:pPr>
        <w:pStyle w:val="ListParagraph"/>
        <w:numPr>
          <w:ilvl w:val="0"/>
          <w:numId w:val="25"/>
        </w:numPr>
        <w:rPr>
          <w:sz w:val="22"/>
          <w:szCs w:val="22"/>
          <w:lang w:val="en-US"/>
        </w:rPr>
      </w:pPr>
      <w:r>
        <w:rPr>
          <w:sz w:val="22"/>
          <w:szCs w:val="22"/>
          <w:lang w:val="en-US"/>
        </w:rPr>
        <w:t>Speed of wave = frequency x average wavelength = 434x10</w:t>
      </w:r>
      <w:r w:rsidRPr="001D10FA">
        <w:rPr>
          <w:sz w:val="22"/>
          <w:szCs w:val="22"/>
          <w:vertAlign w:val="superscript"/>
          <w:lang w:val="en-US"/>
        </w:rPr>
        <w:t>6</w:t>
      </w:r>
      <w:r>
        <w:rPr>
          <w:sz w:val="22"/>
          <w:szCs w:val="22"/>
          <w:lang w:val="en-US"/>
        </w:rPr>
        <w:t xml:space="preserve"> x 0.653 = 2.83x10</w:t>
      </w:r>
      <w:r w:rsidRPr="001D10FA">
        <w:rPr>
          <w:sz w:val="22"/>
          <w:szCs w:val="22"/>
          <w:vertAlign w:val="superscript"/>
          <w:lang w:val="en-US"/>
        </w:rPr>
        <w:t>8</w:t>
      </w:r>
      <w:r>
        <w:rPr>
          <w:sz w:val="22"/>
          <w:szCs w:val="22"/>
          <w:vertAlign w:val="superscript"/>
          <w:lang w:val="en-US"/>
        </w:rPr>
        <w:t xml:space="preserve"> </w:t>
      </w:r>
      <w:r>
        <w:rPr>
          <w:sz w:val="22"/>
          <w:szCs w:val="22"/>
          <w:lang w:val="en-US"/>
        </w:rPr>
        <w:t>m/s</w:t>
      </w:r>
    </w:p>
    <w:p w14:paraId="24039006" w14:textId="7422C027" w:rsidR="001D10FA" w:rsidRPr="001D10FA" w:rsidRDefault="001D10FA" w:rsidP="001D10FA">
      <w:pPr>
        <w:pStyle w:val="ListParagraph"/>
        <w:numPr>
          <w:ilvl w:val="0"/>
          <w:numId w:val="25"/>
        </w:numPr>
        <w:rPr>
          <w:sz w:val="22"/>
          <w:szCs w:val="22"/>
          <w:lang w:val="en-US"/>
        </w:rPr>
      </w:pPr>
      <w:r>
        <w:rPr>
          <w:sz w:val="22"/>
          <w:szCs w:val="22"/>
          <w:lang w:val="en-US"/>
        </w:rPr>
        <w:t xml:space="preserve">%Error = </w:t>
      </w:r>
      <m:oMath>
        <m:f>
          <m:fPr>
            <m:ctrlPr>
              <w:rPr>
                <w:rFonts w:ascii="Cambria Math" w:hAnsi="Cambria Math"/>
                <w:i/>
                <w:sz w:val="22"/>
                <w:szCs w:val="22"/>
                <w:lang w:val="en-US"/>
              </w:rPr>
            </m:ctrlPr>
          </m:fPr>
          <m:num>
            <m:r>
              <w:rPr>
                <w:rFonts w:ascii="Cambria Math" w:hAnsi="Cambria Math"/>
                <w:sz w:val="22"/>
                <w:szCs w:val="22"/>
                <w:lang w:val="en-US"/>
              </w:rPr>
              <m:t>2.83-3</m:t>
            </m:r>
          </m:num>
          <m:den>
            <m:r>
              <w:rPr>
                <w:rFonts w:ascii="Cambria Math" w:hAnsi="Cambria Math"/>
                <w:sz w:val="22"/>
                <w:szCs w:val="22"/>
                <w:lang w:val="en-US"/>
              </w:rPr>
              <m:t>3</m:t>
            </m:r>
          </m:den>
        </m:f>
        <m:r>
          <w:rPr>
            <w:rFonts w:ascii="Cambria Math" w:hAnsi="Cambria Math"/>
            <w:sz w:val="22"/>
            <w:szCs w:val="22"/>
            <w:lang w:val="en-US"/>
          </w:rPr>
          <m:t>x100</m:t>
        </m:r>
      </m:oMath>
      <w:r>
        <w:rPr>
          <w:sz w:val="22"/>
          <w:szCs w:val="22"/>
          <w:lang w:val="en-US"/>
        </w:rPr>
        <w:t xml:space="preserve"> = -5.62%</w:t>
      </w:r>
    </w:p>
    <w:p w14:paraId="082AD843" w14:textId="77777777" w:rsidR="001D10FA" w:rsidRDefault="001D10FA" w:rsidP="003C1CD1">
      <w:pPr>
        <w:jc w:val="center"/>
        <w:rPr>
          <w:u w:val="single"/>
          <w:lang w:val="en-US"/>
        </w:rPr>
      </w:pPr>
    </w:p>
    <w:p w14:paraId="0B622DA8" w14:textId="77777777" w:rsidR="001D10FA" w:rsidRDefault="000D6CD7" w:rsidP="001D10FA">
      <w:pPr>
        <w:rPr>
          <w:u w:val="single"/>
          <w:lang w:val="en-US"/>
        </w:rPr>
      </w:pPr>
      <w:r w:rsidRPr="00DB6A91">
        <w:rPr>
          <w:u w:val="single"/>
          <w:lang w:val="en-US"/>
        </w:rPr>
        <w:t>Discussion</w:t>
      </w:r>
    </w:p>
    <w:p w14:paraId="0B2746F6" w14:textId="3443EBA4" w:rsidR="003C1CD1" w:rsidRDefault="001D10FA" w:rsidP="001D10FA">
      <w:pPr>
        <w:jc w:val="both"/>
        <w:rPr>
          <w:sz w:val="22"/>
          <w:szCs w:val="22"/>
          <w:lang w:val="en-US"/>
        </w:rPr>
      </w:pPr>
      <w:r w:rsidRPr="001D10FA">
        <w:rPr>
          <w:lang w:val="en-US"/>
        </w:rPr>
        <w:tab/>
      </w:r>
      <w:r>
        <w:rPr>
          <w:sz w:val="22"/>
          <w:szCs w:val="22"/>
          <w:lang w:val="en-US"/>
        </w:rPr>
        <w:t xml:space="preserve">From the experiment, Table 1 confirms that the position of the voltage maxima(measured with the probe lamp) is almost the same as the current maxima(calculate by average two adjacent minima positions which are measured by induction loop). To really compare the positions, the following are the pairs of numbers: (23,22.5) and (57,55) in centimeters. On the other hand, in open circuit, there is a voltage maximum at the end of the lecher line, therefore, the phase of the voltage wave does not change as the theory suggests. Furthermore, in the impedance matching experiment, no change in voltage/current wave detected by the change of light </w:t>
      </w:r>
      <w:r>
        <w:rPr>
          <w:sz w:val="22"/>
          <w:szCs w:val="22"/>
          <w:lang w:val="en-US"/>
        </w:rPr>
        <w:t>intensity</w:t>
      </w:r>
      <w:r>
        <w:rPr>
          <w:sz w:val="22"/>
          <w:szCs w:val="22"/>
          <w:lang w:val="en-US"/>
        </w:rPr>
        <w:t xml:space="preserve"> – no maxima and minima. This is because of the equivalent amount of added impedance does not produce standing wave.</w:t>
      </w:r>
    </w:p>
    <w:p w14:paraId="159F2638" w14:textId="6369EB4B" w:rsidR="003C1CD1" w:rsidRDefault="001D10FA" w:rsidP="001D10FA">
      <w:pPr>
        <w:jc w:val="both"/>
        <w:rPr>
          <w:sz w:val="22"/>
          <w:szCs w:val="22"/>
          <w:lang w:val="en-US"/>
        </w:rPr>
      </w:pPr>
      <w:r>
        <w:rPr>
          <w:sz w:val="22"/>
          <w:szCs w:val="22"/>
          <w:cs/>
          <w:lang w:val="en-US"/>
        </w:rPr>
        <w:tab/>
      </w:r>
      <w:r>
        <w:rPr>
          <w:sz w:val="22"/>
          <w:szCs w:val="22"/>
          <w:lang w:val="en-US"/>
        </w:rPr>
        <w:t xml:space="preserve">Wavelengths of each current and voltage wave is calculated by multiplying the distance between each minimum by two. The speed of such waves can be calculated from the known value of wave’s frequency of the generator (433.92 MHz) by the relationship </w:t>
      </w:r>
      <m:oMath>
        <m:r>
          <w:rPr>
            <w:rFonts w:ascii="Cambria Math" w:hAnsi="Cambria Math"/>
            <w:sz w:val="22"/>
            <w:szCs w:val="22"/>
            <w:lang w:val="en-US"/>
          </w:rPr>
          <m:t>v=fλ</m:t>
        </m:r>
      </m:oMath>
      <w:r>
        <w:rPr>
          <w:sz w:val="22"/>
          <w:szCs w:val="22"/>
          <w:lang w:val="en-US"/>
        </w:rPr>
        <w:t>. The results are 2.83x10</w:t>
      </w:r>
      <w:r w:rsidRPr="001D10FA">
        <w:rPr>
          <w:sz w:val="22"/>
          <w:szCs w:val="22"/>
          <w:vertAlign w:val="superscript"/>
          <w:lang w:val="en-US"/>
        </w:rPr>
        <w:t>8</w:t>
      </w:r>
      <w:r>
        <w:rPr>
          <w:sz w:val="22"/>
          <w:szCs w:val="22"/>
          <w:lang w:val="en-US"/>
        </w:rPr>
        <w:t xml:space="preserve">m/s and </w:t>
      </w:r>
      <w:r>
        <w:rPr>
          <w:sz w:val="22"/>
          <w:szCs w:val="22"/>
          <w:lang w:val="en-US"/>
        </w:rPr>
        <w:t>2.</w:t>
      </w:r>
      <w:r>
        <w:rPr>
          <w:sz w:val="22"/>
          <w:szCs w:val="22"/>
          <w:lang w:val="en-US"/>
        </w:rPr>
        <w:t>92</w:t>
      </w:r>
      <w:r>
        <w:rPr>
          <w:sz w:val="22"/>
          <w:szCs w:val="22"/>
          <w:lang w:val="en-US"/>
        </w:rPr>
        <w:t>x10</w:t>
      </w:r>
      <w:r w:rsidRPr="001D10FA">
        <w:rPr>
          <w:sz w:val="22"/>
          <w:szCs w:val="22"/>
          <w:vertAlign w:val="superscript"/>
          <w:lang w:val="en-US"/>
        </w:rPr>
        <w:t>8</w:t>
      </w:r>
      <w:r>
        <w:rPr>
          <w:sz w:val="22"/>
          <w:szCs w:val="22"/>
          <w:lang w:val="en-US"/>
        </w:rPr>
        <w:t>m/s</w:t>
      </w:r>
      <w:r>
        <w:rPr>
          <w:sz w:val="22"/>
          <w:szCs w:val="22"/>
          <w:lang w:val="en-US"/>
        </w:rPr>
        <w:t xml:space="preserve">, for the open circuit and short circuit, respectively. This corresponds to the error of -5.62% and -2.00% compared to the vacuum speed of sound of </w:t>
      </w:r>
      <w:r>
        <w:rPr>
          <w:sz w:val="22"/>
          <w:szCs w:val="22"/>
          <w:lang w:val="en-US"/>
        </w:rPr>
        <w:t>3x10</w:t>
      </w:r>
      <w:r w:rsidRPr="001D10FA">
        <w:rPr>
          <w:sz w:val="22"/>
          <w:szCs w:val="22"/>
          <w:vertAlign w:val="superscript"/>
          <w:lang w:val="en-US"/>
        </w:rPr>
        <w:t>8</w:t>
      </w:r>
      <w:r>
        <w:rPr>
          <w:sz w:val="22"/>
          <w:szCs w:val="22"/>
          <w:lang w:val="en-US"/>
        </w:rPr>
        <w:t>m/s</w:t>
      </w:r>
      <w:r>
        <w:rPr>
          <w:sz w:val="22"/>
          <w:szCs w:val="22"/>
          <w:lang w:val="en-US"/>
        </w:rPr>
        <w:t xml:space="preserve">. </w:t>
      </w:r>
      <w:r>
        <w:rPr>
          <w:sz w:val="22"/>
          <w:szCs w:val="22"/>
          <w:lang w:val="en-US"/>
        </w:rPr>
        <w:t xml:space="preserve">The physical meaning of such speed can be explained as the </w:t>
      </w:r>
      <w:r>
        <w:rPr>
          <w:sz w:val="22"/>
          <w:szCs w:val="22"/>
          <w:lang w:val="en-US"/>
        </w:rPr>
        <w:t>back-and-forth</w:t>
      </w:r>
      <w:r>
        <w:rPr>
          <w:sz w:val="22"/>
          <w:szCs w:val="22"/>
          <w:lang w:val="en-US"/>
        </w:rPr>
        <w:t xml:space="preserve"> induction between the voltage and current waves in the electromagnetic wave is happening at the speed of light</w:t>
      </w:r>
      <w:r>
        <w:rPr>
          <w:sz w:val="22"/>
          <w:szCs w:val="22"/>
          <w:lang w:val="en-US"/>
        </w:rPr>
        <w:t xml:space="preserve">. And the EM wave itself which has component of electric and magnetic fields from the current/voltage waves will too be moving at the speed of light. The error could potentially come from the position measurements with the probe lamp and induction loop. For example, </w:t>
      </w:r>
      <w:r>
        <w:rPr>
          <w:sz w:val="22"/>
          <w:szCs w:val="22"/>
          <w:lang w:val="en-US"/>
        </w:rPr>
        <w:lastRenderedPageBreak/>
        <w:t xml:space="preserve">the error of </w:t>
      </w:r>
      <m:oMath>
        <m:r>
          <w:rPr>
            <w:rFonts w:ascii="Cambria Math" w:hAnsi="Cambria Math"/>
            <w:sz w:val="22"/>
            <w:szCs w:val="22"/>
            <w:lang w:val="en-US"/>
          </w:rPr>
          <m:t>±0.5</m:t>
        </m:r>
      </m:oMath>
      <w:r>
        <w:rPr>
          <w:sz w:val="22"/>
          <w:szCs w:val="22"/>
          <w:lang w:val="en-US"/>
        </w:rPr>
        <w:t xml:space="preserve">cm or </w:t>
      </w:r>
      <m:oMath>
        <m:r>
          <w:rPr>
            <w:rFonts w:ascii="Cambria Math" w:hAnsi="Cambria Math"/>
            <w:sz w:val="22"/>
            <w:szCs w:val="22"/>
            <w:lang w:val="en-US"/>
          </w:rPr>
          <m:t>±0.</m:t>
        </m:r>
        <m:r>
          <w:rPr>
            <w:rFonts w:ascii="Cambria Math" w:hAnsi="Cambria Math"/>
            <w:sz w:val="22"/>
            <w:szCs w:val="22"/>
            <w:lang w:val="en-US"/>
          </w:rPr>
          <m:t>00</m:t>
        </m:r>
        <m:r>
          <w:rPr>
            <w:rFonts w:ascii="Cambria Math" w:hAnsi="Cambria Math"/>
            <w:sz w:val="22"/>
            <w:szCs w:val="22"/>
            <w:lang w:val="en-US"/>
          </w:rPr>
          <m:t>5</m:t>
        </m:r>
      </m:oMath>
      <w:r>
        <w:rPr>
          <w:sz w:val="22"/>
          <w:szCs w:val="22"/>
          <w:lang w:val="en-US"/>
        </w:rPr>
        <w:t xml:space="preserve">m </w:t>
      </w:r>
      <w:r>
        <w:rPr>
          <w:sz w:val="22"/>
          <w:szCs w:val="22"/>
          <w:lang w:val="en-US"/>
        </w:rPr>
        <w:t xml:space="preserve">for such measuring tool could lead to an error in the speed of sound of </w:t>
      </w:r>
      <m:oMath>
        <m:r>
          <w:rPr>
            <w:rFonts w:ascii="Cambria Math" w:hAnsi="Cambria Math"/>
            <w:sz w:val="22"/>
            <w:szCs w:val="22"/>
            <w:lang w:val="en-US"/>
          </w:rPr>
          <m:t>±</m:t>
        </m:r>
      </m:oMath>
      <w:r>
        <w:rPr>
          <w:sz w:val="22"/>
          <w:szCs w:val="22"/>
          <w:lang w:val="en-US"/>
        </w:rPr>
        <w:t>0.005</w:t>
      </w:r>
      <w:r>
        <w:rPr>
          <w:sz w:val="22"/>
          <w:szCs w:val="22"/>
          <w:lang w:val="en-US"/>
        </w:rPr>
        <w:t xml:space="preserve"> x 4.3392</w:t>
      </w:r>
      <w:r>
        <w:rPr>
          <w:sz w:val="22"/>
          <w:szCs w:val="22"/>
          <w:lang w:val="en-US"/>
        </w:rPr>
        <w:t>x10</w:t>
      </w:r>
      <w:r w:rsidRPr="001D10FA">
        <w:rPr>
          <w:sz w:val="22"/>
          <w:szCs w:val="22"/>
          <w:vertAlign w:val="superscript"/>
          <w:lang w:val="en-US"/>
        </w:rPr>
        <w:t>8</w:t>
      </w:r>
      <w:r>
        <w:rPr>
          <w:sz w:val="22"/>
          <w:szCs w:val="22"/>
          <w:lang w:val="en-US"/>
        </w:rPr>
        <w:t xml:space="preserve"> = </w:t>
      </w:r>
      <m:oMath>
        <m:r>
          <w:rPr>
            <w:rFonts w:ascii="Cambria Math" w:hAnsi="Cambria Math"/>
            <w:sz w:val="22"/>
            <w:szCs w:val="22"/>
            <w:lang w:val="en-US"/>
          </w:rPr>
          <m:t>±</m:t>
        </m:r>
      </m:oMath>
      <w:r>
        <w:rPr>
          <w:sz w:val="22"/>
          <w:szCs w:val="22"/>
          <w:lang w:val="en-US"/>
        </w:rPr>
        <w:t>0.0217</w:t>
      </w:r>
      <w:r>
        <w:rPr>
          <w:sz w:val="22"/>
          <w:szCs w:val="22"/>
          <w:lang w:val="en-US"/>
        </w:rPr>
        <w:t>x10</w:t>
      </w:r>
      <w:r w:rsidRPr="001D10FA">
        <w:rPr>
          <w:sz w:val="22"/>
          <w:szCs w:val="22"/>
          <w:vertAlign w:val="superscript"/>
          <w:lang w:val="en-US"/>
        </w:rPr>
        <w:t>8</w:t>
      </w:r>
      <w:r>
        <w:rPr>
          <w:sz w:val="22"/>
          <w:szCs w:val="22"/>
          <w:lang w:val="en-US"/>
        </w:rPr>
        <w:t xml:space="preserve"> m/s which is considerably great with the expected intrinsic error from the particular technique, including, the resistances, and the inductances.</w:t>
      </w:r>
    </w:p>
    <w:p w14:paraId="690204A3" w14:textId="2838236B" w:rsidR="001D10FA" w:rsidRPr="001D10FA" w:rsidRDefault="001D10FA" w:rsidP="001D10FA">
      <w:pPr>
        <w:jc w:val="both"/>
        <w:rPr>
          <w:sz w:val="22"/>
          <w:szCs w:val="22"/>
          <w:lang w:val="en-US"/>
        </w:rPr>
      </w:pPr>
      <w:r>
        <w:rPr>
          <w:sz w:val="22"/>
          <w:szCs w:val="22"/>
          <w:lang w:val="en-US"/>
        </w:rPr>
        <w:tab/>
      </w:r>
    </w:p>
    <w:p w14:paraId="6A028FC4" w14:textId="77777777" w:rsidR="003C1CD1" w:rsidRDefault="003C1CD1">
      <w:pPr>
        <w:rPr>
          <w:u w:val="single"/>
          <w:lang w:val="en-US"/>
        </w:rPr>
      </w:pPr>
    </w:p>
    <w:p w14:paraId="2AD71674" w14:textId="1589FED9" w:rsidR="000D6CD7" w:rsidRDefault="000D6CD7">
      <w:pPr>
        <w:rPr>
          <w:u w:val="single"/>
          <w:lang w:val="en-US"/>
        </w:rPr>
      </w:pPr>
      <w:r w:rsidRPr="00DB6A91">
        <w:rPr>
          <w:u w:val="single"/>
          <w:lang w:val="en-US"/>
        </w:rPr>
        <w:t>Conclusion</w:t>
      </w:r>
    </w:p>
    <w:p w14:paraId="73F90500" w14:textId="7F4D71B3" w:rsidR="002A57F0" w:rsidRDefault="0096541F" w:rsidP="001D10FA">
      <w:pPr>
        <w:jc w:val="both"/>
        <w:rPr>
          <w:sz w:val="22"/>
          <w:szCs w:val="22"/>
          <w:lang w:val="en-US"/>
        </w:rPr>
      </w:pPr>
      <w:r>
        <w:rPr>
          <w:lang w:val="en-US"/>
        </w:rPr>
        <w:tab/>
      </w:r>
      <w:r w:rsidRPr="003C1CD1">
        <w:rPr>
          <w:sz w:val="22"/>
          <w:szCs w:val="22"/>
          <w:lang w:val="en-US"/>
        </w:rPr>
        <w:t>In conclusion</w:t>
      </w:r>
      <w:r w:rsidR="00FB6D7F" w:rsidRPr="003C1CD1">
        <w:rPr>
          <w:rStyle w:val="mjxassistivemathml"/>
          <w:rFonts w:cs="Angsana New"/>
          <w:sz w:val="22"/>
          <w:szCs w:val="22"/>
          <w:bdr w:val="none" w:sz="0" w:space="0" w:color="auto" w:frame="1"/>
          <w:lang w:val="en-US"/>
        </w:rPr>
        <w:t xml:space="preserve">, </w:t>
      </w:r>
      <w:r w:rsidR="00FB6D7F" w:rsidRPr="003C1CD1">
        <w:rPr>
          <w:sz w:val="22"/>
          <w:szCs w:val="22"/>
          <w:lang w:val="en-US"/>
        </w:rPr>
        <w:t>t</w:t>
      </w:r>
      <w:r w:rsidR="00FB6D7F" w:rsidRPr="003C1CD1">
        <w:rPr>
          <w:sz w:val="22"/>
          <w:szCs w:val="22"/>
        </w:rPr>
        <w:t xml:space="preserve">he concept of electromagnetic induction was </w:t>
      </w:r>
      <w:r w:rsidR="001D10FA">
        <w:rPr>
          <w:sz w:val="22"/>
          <w:szCs w:val="22"/>
          <w:lang w:val="en-US"/>
        </w:rPr>
        <w:t>applied to a circuit with alternating current source which will lead to an induction between the current and voltage waves as time dependent. Lecher line of two parallel lines is used to generate different types of standing wave occurring. The results are going well with what the theory suggests, that, in a short circuit when a 0 Ohm resistor(supposedly metal) is connected the lecher line, the voltage antinode is the same position as the current node. On the other hand, open circuit shows that the position at the end of the lecher line is voltage antinode and current node at the same place. Furthermore, when the impedance of the circuit is matched with the external one used to connect the lecher lines, no change in current/voltage wave will be observed, indicated by the constant brightness of the measuring light bulb (either probe lamp or induction loop) across the lecher line. Furthermore, the speed of wave calculated by multiplying the wavelength and used frequency of the UHF generator are</w:t>
      </w:r>
      <w:r w:rsidR="001D10FA">
        <w:rPr>
          <w:sz w:val="22"/>
          <w:szCs w:val="22"/>
          <w:lang w:val="en-US"/>
        </w:rPr>
        <w:t xml:space="preserve"> 2.83x10</w:t>
      </w:r>
      <w:r w:rsidR="001D10FA" w:rsidRPr="001D10FA">
        <w:rPr>
          <w:sz w:val="22"/>
          <w:szCs w:val="22"/>
          <w:vertAlign w:val="superscript"/>
          <w:lang w:val="en-US"/>
        </w:rPr>
        <w:t>8</w:t>
      </w:r>
      <w:r w:rsidR="001D10FA">
        <w:rPr>
          <w:sz w:val="22"/>
          <w:szCs w:val="22"/>
          <w:lang w:val="en-US"/>
        </w:rPr>
        <w:t>m/s and 2.92x10</w:t>
      </w:r>
      <w:r w:rsidR="001D10FA" w:rsidRPr="001D10FA">
        <w:rPr>
          <w:sz w:val="22"/>
          <w:szCs w:val="22"/>
          <w:vertAlign w:val="superscript"/>
          <w:lang w:val="en-US"/>
        </w:rPr>
        <w:t>8</w:t>
      </w:r>
      <w:r w:rsidR="001D10FA">
        <w:rPr>
          <w:sz w:val="22"/>
          <w:szCs w:val="22"/>
          <w:lang w:val="en-US"/>
        </w:rPr>
        <w:t>m/s, for the open circuit and short circuit, respectively</w:t>
      </w:r>
      <w:r w:rsidR="001D10FA">
        <w:rPr>
          <w:sz w:val="22"/>
          <w:szCs w:val="22"/>
          <w:lang w:val="en-US"/>
        </w:rPr>
        <w:t>. The error could possibly come from the measurement process as a slight change in distance, when multiplied with frequency of large scale, the resulting speed could be affected quite dramatically.</w:t>
      </w:r>
    </w:p>
    <w:p w14:paraId="5803D618" w14:textId="77777777" w:rsidR="001D10FA" w:rsidRPr="001D10FA" w:rsidRDefault="001D10FA" w:rsidP="001D10FA">
      <w:pPr>
        <w:jc w:val="both"/>
        <w:rPr>
          <w:sz w:val="22"/>
          <w:szCs w:val="22"/>
          <w:lang w:val="en-US"/>
        </w:rPr>
      </w:pPr>
    </w:p>
    <w:p w14:paraId="6C315F99" w14:textId="3918EE0B" w:rsidR="000D6CD7" w:rsidRDefault="000D6CD7">
      <w:pPr>
        <w:rPr>
          <w:u w:val="single"/>
          <w:lang w:val="en-US"/>
        </w:rPr>
      </w:pPr>
      <w:r w:rsidRPr="00DB6A91">
        <w:rPr>
          <w:u w:val="single"/>
          <w:lang w:val="en-US"/>
        </w:rPr>
        <w:t>Reference</w:t>
      </w:r>
    </w:p>
    <w:p w14:paraId="57D54D08" w14:textId="74C74613" w:rsidR="00C555D0" w:rsidRPr="00206548" w:rsidRDefault="00C555D0" w:rsidP="00C555D0">
      <w:pPr>
        <w:pStyle w:val="ListParagraph"/>
        <w:numPr>
          <w:ilvl w:val="0"/>
          <w:numId w:val="6"/>
        </w:numPr>
        <w:rPr>
          <w:rStyle w:val="eop"/>
          <w:sz w:val="22"/>
          <w:szCs w:val="22"/>
        </w:rPr>
      </w:pPr>
      <w:r w:rsidRPr="00206548">
        <w:rPr>
          <w:rStyle w:val="normaltextrun"/>
          <w:sz w:val="22"/>
          <w:szCs w:val="22"/>
          <w:lang w:val="en-US"/>
        </w:rPr>
        <w:t>Lab manual titled “</w:t>
      </w:r>
      <w:r w:rsidRPr="00206548">
        <w:rPr>
          <w:rStyle w:val="normaltextrun"/>
          <w:b/>
          <w:bCs/>
          <w:sz w:val="22"/>
          <w:szCs w:val="22"/>
          <w:lang w:val="en-US"/>
        </w:rPr>
        <w:t>Ch</w:t>
      </w:r>
      <w:r w:rsidR="00206548">
        <w:rPr>
          <w:rStyle w:val="normaltextrun"/>
          <w:b/>
          <w:bCs/>
          <w:sz w:val="22"/>
          <w:szCs w:val="22"/>
          <w:lang w:val="en-US"/>
        </w:rPr>
        <w:t>10</w:t>
      </w:r>
      <w:r w:rsidRPr="00206548">
        <w:rPr>
          <w:rStyle w:val="normaltextrun"/>
          <w:b/>
          <w:bCs/>
          <w:sz w:val="22"/>
          <w:szCs w:val="22"/>
          <w:lang w:val="en-US"/>
        </w:rPr>
        <w:t>.</w:t>
      </w:r>
      <w:r w:rsidR="00206548">
        <w:t xml:space="preserve"> </w:t>
      </w:r>
      <w:r w:rsidR="00206548" w:rsidRPr="00206548">
        <w:rPr>
          <w:b/>
          <w:bCs/>
          <w:sz w:val="22"/>
          <w:szCs w:val="28"/>
        </w:rPr>
        <w:t>Measuring the earths magnetic field</w:t>
      </w:r>
      <w:r w:rsidRPr="00206548">
        <w:rPr>
          <w:rStyle w:val="normaltextrun"/>
          <w:b/>
          <w:bCs/>
          <w:sz w:val="22"/>
          <w:szCs w:val="22"/>
          <w:lang w:val="en-US"/>
        </w:rPr>
        <w:t>”</w:t>
      </w:r>
      <w:r w:rsidRPr="00206548">
        <w:rPr>
          <w:rStyle w:val="apple-converted-space"/>
          <w:b/>
          <w:bCs/>
          <w:sz w:val="22"/>
          <w:szCs w:val="22"/>
          <w:lang w:val="en-US"/>
        </w:rPr>
        <w:t> </w:t>
      </w:r>
      <w:r w:rsidRPr="00206548">
        <w:rPr>
          <w:rStyle w:val="normaltextrun"/>
          <w:sz w:val="22"/>
          <w:szCs w:val="22"/>
          <w:lang w:val="en-US"/>
        </w:rPr>
        <w:t>from Department of Physics on KLMS</w:t>
      </w:r>
      <w:r w:rsidRPr="00206548">
        <w:rPr>
          <w:rStyle w:val="eop"/>
          <w:sz w:val="22"/>
          <w:szCs w:val="22"/>
        </w:rPr>
        <w:t> </w:t>
      </w:r>
    </w:p>
    <w:p w14:paraId="34451B53" w14:textId="77777777" w:rsidR="003C1CD1" w:rsidRPr="003269E3" w:rsidRDefault="003C1CD1" w:rsidP="003C1CD1">
      <w:pPr>
        <w:pStyle w:val="ListParagraph"/>
        <w:rPr>
          <w:rStyle w:val="eop"/>
          <w:sz w:val="22"/>
          <w:szCs w:val="22"/>
        </w:rPr>
      </w:pPr>
    </w:p>
    <w:p w14:paraId="1BBF8352" w14:textId="77777777" w:rsidR="003269E3" w:rsidRPr="00BF2C1A" w:rsidRDefault="003269E3" w:rsidP="00FB6D7F">
      <w:pPr>
        <w:pStyle w:val="ListParagraph"/>
        <w:rPr>
          <w:rStyle w:val="eop"/>
          <w:sz w:val="22"/>
          <w:szCs w:val="22"/>
        </w:rPr>
      </w:pPr>
    </w:p>
    <w:p w14:paraId="0C70F40A" w14:textId="3E6CAA4F" w:rsidR="00C555D0" w:rsidRPr="00C555D0" w:rsidRDefault="00C555D0" w:rsidP="005E150B">
      <w:pPr>
        <w:pStyle w:val="ListParagraph"/>
        <w:rPr>
          <w:u w:val="single"/>
          <w:lang w:val="en-US"/>
        </w:rPr>
      </w:pPr>
    </w:p>
    <w:sectPr w:rsidR="00C555D0" w:rsidRPr="00C555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CFD5" w14:textId="77777777" w:rsidR="00FE52D7" w:rsidRDefault="00FE52D7" w:rsidP="005B1625">
      <w:r>
        <w:separator/>
      </w:r>
    </w:p>
  </w:endnote>
  <w:endnote w:type="continuationSeparator" w:id="0">
    <w:p w14:paraId="28120AB6" w14:textId="77777777" w:rsidR="00FE52D7" w:rsidRDefault="00FE52D7" w:rsidP="005B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7122" w14:textId="77777777" w:rsidR="00FE52D7" w:rsidRDefault="00FE52D7" w:rsidP="005B1625">
      <w:r>
        <w:separator/>
      </w:r>
    </w:p>
  </w:footnote>
  <w:footnote w:type="continuationSeparator" w:id="0">
    <w:p w14:paraId="50DD037A" w14:textId="77777777" w:rsidR="00FE52D7" w:rsidRDefault="00FE52D7" w:rsidP="005B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FE"/>
    <w:multiLevelType w:val="hybridMultilevel"/>
    <w:tmpl w:val="A188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227DB"/>
    <w:multiLevelType w:val="multilevel"/>
    <w:tmpl w:val="877E6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0D31"/>
    <w:multiLevelType w:val="hybridMultilevel"/>
    <w:tmpl w:val="5FC69194"/>
    <w:lvl w:ilvl="0" w:tplc="64CA3706">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0274"/>
    <w:multiLevelType w:val="hybridMultilevel"/>
    <w:tmpl w:val="A40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91630"/>
    <w:multiLevelType w:val="hybridMultilevel"/>
    <w:tmpl w:val="E07E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30DD5"/>
    <w:multiLevelType w:val="hybridMultilevel"/>
    <w:tmpl w:val="A4B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966B1"/>
    <w:multiLevelType w:val="hybridMultilevel"/>
    <w:tmpl w:val="ADB2FADA"/>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34ECF"/>
    <w:multiLevelType w:val="multilevel"/>
    <w:tmpl w:val="4B3E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F0D4E"/>
    <w:multiLevelType w:val="multilevel"/>
    <w:tmpl w:val="4B1E3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65ED3"/>
    <w:multiLevelType w:val="hybridMultilevel"/>
    <w:tmpl w:val="37C4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269FF"/>
    <w:multiLevelType w:val="hybridMultilevel"/>
    <w:tmpl w:val="62D0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868ED"/>
    <w:multiLevelType w:val="hybridMultilevel"/>
    <w:tmpl w:val="19B2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27320"/>
    <w:multiLevelType w:val="hybridMultilevel"/>
    <w:tmpl w:val="B3AC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A30A9"/>
    <w:multiLevelType w:val="hybridMultilevel"/>
    <w:tmpl w:val="1C3449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52CE6"/>
    <w:multiLevelType w:val="hybridMultilevel"/>
    <w:tmpl w:val="6A0811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318C5"/>
    <w:multiLevelType w:val="hybridMultilevel"/>
    <w:tmpl w:val="BF0822A6"/>
    <w:lvl w:ilvl="0" w:tplc="84A06C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46ACE"/>
    <w:multiLevelType w:val="hybridMultilevel"/>
    <w:tmpl w:val="7450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A1FAE"/>
    <w:multiLevelType w:val="hybridMultilevel"/>
    <w:tmpl w:val="3E72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975AB"/>
    <w:multiLevelType w:val="hybridMultilevel"/>
    <w:tmpl w:val="7450A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4E4214"/>
    <w:multiLevelType w:val="hybridMultilevel"/>
    <w:tmpl w:val="595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44111"/>
    <w:multiLevelType w:val="hybridMultilevel"/>
    <w:tmpl w:val="27D6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D0A93"/>
    <w:multiLevelType w:val="hybridMultilevel"/>
    <w:tmpl w:val="92FE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75547"/>
    <w:multiLevelType w:val="hybridMultilevel"/>
    <w:tmpl w:val="BE60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92F94"/>
    <w:multiLevelType w:val="hybridMultilevel"/>
    <w:tmpl w:val="89F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673D5"/>
    <w:multiLevelType w:val="hybridMultilevel"/>
    <w:tmpl w:val="0D7E034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0"/>
  </w:num>
  <w:num w:numId="2">
    <w:abstractNumId w:val="5"/>
  </w:num>
  <w:num w:numId="3">
    <w:abstractNumId w:val="3"/>
  </w:num>
  <w:num w:numId="4">
    <w:abstractNumId w:val="19"/>
  </w:num>
  <w:num w:numId="5">
    <w:abstractNumId w:val="9"/>
  </w:num>
  <w:num w:numId="6">
    <w:abstractNumId w:val="11"/>
  </w:num>
  <w:num w:numId="7">
    <w:abstractNumId w:val="23"/>
  </w:num>
  <w:num w:numId="8">
    <w:abstractNumId w:val="10"/>
  </w:num>
  <w:num w:numId="9">
    <w:abstractNumId w:val="21"/>
  </w:num>
  <w:num w:numId="10">
    <w:abstractNumId w:val="15"/>
  </w:num>
  <w:num w:numId="11">
    <w:abstractNumId w:val="6"/>
  </w:num>
  <w:num w:numId="12">
    <w:abstractNumId w:val="0"/>
  </w:num>
  <w:num w:numId="13">
    <w:abstractNumId w:val="2"/>
  </w:num>
  <w:num w:numId="14">
    <w:abstractNumId w:val="22"/>
  </w:num>
  <w:num w:numId="15">
    <w:abstractNumId w:val="24"/>
  </w:num>
  <w:num w:numId="16">
    <w:abstractNumId w:val="7"/>
  </w:num>
  <w:num w:numId="17">
    <w:abstractNumId w:val="8"/>
  </w:num>
  <w:num w:numId="18">
    <w:abstractNumId w:val="1"/>
  </w:num>
  <w:num w:numId="19">
    <w:abstractNumId w:val="16"/>
  </w:num>
  <w:num w:numId="20">
    <w:abstractNumId w:val="17"/>
  </w:num>
  <w:num w:numId="21">
    <w:abstractNumId w:val="4"/>
  </w:num>
  <w:num w:numId="22">
    <w:abstractNumId w:val="18"/>
  </w:num>
  <w:num w:numId="23">
    <w:abstractNumId w:val="13"/>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8A"/>
    <w:rsid w:val="0000309D"/>
    <w:rsid w:val="00093A50"/>
    <w:rsid w:val="000C26AB"/>
    <w:rsid w:val="000D1969"/>
    <w:rsid w:val="000D6CD7"/>
    <w:rsid w:val="000E750C"/>
    <w:rsid w:val="001318C1"/>
    <w:rsid w:val="001325C6"/>
    <w:rsid w:val="00137D16"/>
    <w:rsid w:val="00152F3F"/>
    <w:rsid w:val="00196F46"/>
    <w:rsid w:val="001A2A73"/>
    <w:rsid w:val="001B6C84"/>
    <w:rsid w:val="001D10FA"/>
    <w:rsid w:val="001F4E2F"/>
    <w:rsid w:val="00206548"/>
    <w:rsid w:val="002130B6"/>
    <w:rsid w:val="002650AF"/>
    <w:rsid w:val="002A57F0"/>
    <w:rsid w:val="002E2801"/>
    <w:rsid w:val="002F1867"/>
    <w:rsid w:val="003269E3"/>
    <w:rsid w:val="00355946"/>
    <w:rsid w:val="003C1CD1"/>
    <w:rsid w:val="003C76E9"/>
    <w:rsid w:val="003F08AD"/>
    <w:rsid w:val="0040021B"/>
    <w:rsid w:val="0041655D"/>
    <w:rsid w:val="00445963"/>
    <w:rsid w:val="00447387"/>
    <w:rsid w:val="004A71B2"/>
    <w:rsid w:val="004C1586"/>
    <w:rsid w:val="004C4C06"/>
    <w:rsid w:val="004C4F58"/>
    <w:rsid w:val="004E7BA1"/>
    <w:rsid w:val="005167AB"/>
    <w:rsid w:val="00546D72"/>
    <w:rsid w:val="00561926"/>
    <w:rsid w:val="005A24FF"/>
    <w:rsid w:val="005B1625"/>
    <w:rsid w:val="005B1C5B"/>
    <w:rsid w:val="005E150B"/>
    <w:rsid w:val="0062208A"/>
    <w:rsid w:val="00653EE9"/>
    <w:rsid w:val="00677A43"/>
    <w:rsid w:val="0073471C"/>
    <w:rsid w:val="00756F0C"/>
    <w:rsid w:val="00767376"/>
    <w:rsid w:val="00795841"/>
    <w:rsid w:val="007B4624"/>
    <w:rsid w:val="007C493E"/>
    <w:rsid w:val="007D2AD8"/>
    <w:rsid w:val="00800931"/>
    <w:rsid w:val="0085780B"/>
    <w:rsid w:val="008831FF"/>
    <w:rsid w:val="00883D47"/>
    <w:rsid w:val="008B753E"/>
    <w:rsid w:val="008F7912"/>
    <w:rsid w:val="00946A4D"/>
    <w:rsid w:val="0096541F"/>
    <w:rsid w:val="00977E71"/>
    <w:rsid w:val="009951BE"/>
    <w:rsid w:val="009F7F34"/>
    <w:rsid w:val="00A329BD"/>
    <w:rsid w:val="00A403EC"/>
    <w:rsid w:val="00A45CEE"/>
    <w:rsid w:val="00A77D62"/>
    <w:rsid w:val="00A84CCF"/>
    <w:rsid w:val="00A864C1"/>
    <w:rsid w:val="00A9302A"/>
    <w:rsid w:val="00AB17B8"/>
    <w:rsid w:val="00AE11B1"/>
    <w:rsid w:val="00BB7266"/>
    <w:rsid w:val="00BD798A"/>
    <w:rsid w:val="00BF2C1A"/>
    <w:rsid w:val="00C555D0"/>
    <w:rsid w:val="00C63AF9"/>
    <w:rsid w:val="00C64504"/>
    <w:rsid w:val="00C95FFC"/>
    <w:rsid w:val="00CA16C2"/>
    <w:rsid w:val="00CB772B"/>
    <w:rsid w:val="00CC403F"/>
    <w:rsid w:val="00D16F39"/>
    <w:rsid w:val="00DB6A91"/>
    <w:rsid w:val="00DC6250"/>
    <w:rsid w:val="00DF14FE"/>
    <w:rsid w:val="00E4684B"/>
    <w:rsid w:val="00E6556A"/>
    <w:rsid w:val="00EF06DC"/>
    <w:rsid w:val="00F34836"/>
    <w:rsid w:val="00F42AB6"/>
    <w:rsid w:val="00FA6DDD"/>
    <w:rsid w:val="00FB6D7F"/>
    <w:rsid w:val="00FE52D7"/>
    <w:rsid w:val="00FF17BA"/>
    <w:rsid w:val="00FF35E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4852"/>
  <w15:chartTrackingRefBased/>
  <w15:docId w15:val="{A23BAAB3-F793-B84F-A443-5FE6BF4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02A"/>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98A"/>
    <w:pPr>
      <w:spacing w:before="100" w:beforeAutospacing="1" w:after="100" w:afterAutospacing="1"/>
    </w:pPr>
  </w:style>
  <w:style w:type="character" w:customStyle="1" w:styleId="apple-tab-span">
    <w:name w:val="apple-tab-span"/>
    <w:basedOn w:val="DefaultParagraphFont"/>
    <w:rsid w:val="00BD798A"/>
  </w:style>
  <w:style w:type="paragraph" w:styleId="ListParagraph">
    <w:name w:val="List Paragraph"/>
    <w:basedOn w:val="Normal"/>
    <w:uiPriority w:val="34"/>
    <w:qFormat/>
    <w:rsid w:val="000D6CD7"/>
    <w:pPr>
      <w:ind w:left="720"/>
      <w:contextualSpacing/>
    </w:pPr>
    <w:rPr>
      <w:rFonts w:cs="Angsana New"/>
      <w:szCs w:val="30"/>
    </w:rPr>
  </w:style>
  <w:style w:type="character" w:styleId="PlaceholderText">
    <w:name w:val="Placeholder Text"/>
    <w:basedOn w:val="DefaultParagraphFont"/>
    <w:uiPriority w:val="99"/>
    <w:semiHidden/>
    <w:rsid w:val="005B1625"/>
    <w:rPr>
      <w:color w:val="808080"/>
    </w:rPr>
  </w:style>
  <w:style w:type="paragraph" w:styleId="Header">
    <w:name w:val="header"/>
    <w:basedOn w:val="Normal"/>
    <w:link w:val="HeaderChar"/>
    <w:uiPriority w:val="99"/>
    <w:unhideWhenUsed/>
    <w:rsid w:val="005B1625"/>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5B1625"/>
    <w:rPr>
      <w:rFonts w:ascii="Times New Roman" w:eastAsia="Times New Roman" w:hAnsi="Times New Roman" w:cs="Angsana New"/>
    </w:rPr>
  </w:style>
  <w:style w:type="paragraph" w:styleId="Footer">
    <w:name w:val="footer"/>
    <w:basedOn w:val="Normal"/>
    <w:link w:val="FooterChar"/>
    <w:uiPriority w:val="99"/>
    <w:unhideWhenUsed/>
    <w:rsid w:val="005B1625"/>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5B1625"/>
    <w:rPr>
      <w:rFonts w:ascii="Times New Roman" w:eastAsia="Times New Roman" w:hAnsi="Times New Roman" w:cs="Angsana New"/>
    </w:rPr>
  </w:style>
  <w:style w:type="table" w:styleId="TableGrid">
    <w:name w:val="Table Grid"/>
    <w:basedOn w:val="TableNormal"/>
    <w:uiPriority w:val="39"/>
    <w:rsid w:val="005A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55D0"/>
  </w:style>
  <w:style w:type="character" w:customStyle="1" w:styleId="apple-converted-space">
    <w:name w:val="apple-converted-space"/>
    <w:basedOn w:val="DefaultParagraphFont"/>
    <w:rsid w:val="00C555D0"/>
  </w:style>
  <w:style w:type="character" w:customStyle="1" w:styleId="eop">
    <w:name w:val="eop"/>
    <w:basedOn w:val="DefaultParagraphFont"/>
    <w:rsid w:val="00C555D0"/>
  </w:style>
  <w:style w:type="character" w:customStyle="1" w:styleId="scxw57818276">
    <w:name w:val="scxw57818276"/>
    <w:basedOn w:val="DefaultParagraphFont"/>
    <w:rsid w:val="00A864C1"/>
  </w:style>
  <w:style w:type="character" w:customStyle="1" w:styleId="mi">
    <w:name w:val="mi"/>
    <w:basedOn w:val="DefaultParagraphFont"/>
    <w:rsid w:val="00A864C1"/>
  </w:style>
  <w:style w:type="character" w:customStyle="1" w:styleId="mo">
    <w:name w:val="mo"/>
    <w:basedOn w:val="DefaultParagraphFont"/>
    <w:rsid w:val="00A864C1"/>
  </w:style>
  <w:style w:type="character" w:customStyle="1" w:styleId="mn">
    <w:name w:val="mn"/>
    <w:basedOn w:val="DefaultParagraphFont"/>
    <w:rsid w:val="00A864C1"/>
  </w:style>
  <w:style w:type="character" w:customStyle="1" w:styleId="mjxassistivemathml">
    <w:name w:val="mjx_assistive_mathml"/>
    <w:basedOn w:val="DefaultParagraphFont"/>
    <w:rsid w:val="00A864C1"/>
  </w:style>
  <w:style w:type="character" w:styleId="Hyperlink">
    <w:name w:val="Hyperlink"/>
    <w:basedOn w:val="DefaultParagraphFont"/>
    <w:uiPriority w:val="99"/>
    <w:unhideWhenUsed/>
    <w:rsid w:val="001B6C84"/>
    <w:rPr>
      <w:color w:val="0563C1" w:themeColor="hyperlink"/>
      <w:u w:val="single"/>
    </w:rPr>
  </w:style>
  <w:style w:type="character" w:styleId="UnresolvedMention">
    <w:name w:val="Unresolved Mention"/>
    <w:basedOn w:val="DefaultParagraphFont"/>
    <w:uiPriority w:val="99"/>
    <w:semiHidden/>
    <w:unhideWhenUsed/>
    <w:rsid w:val="001B6C84"/>
    <w:rPr>
      <w:color w:val="605E5C"/>
      <w:shd w:val="clear" w:color="auto" w:fill="E1DFDD"/>
    </w:rPr>
  </w:style>
  <w:style w:type="character" w:customStyle="1" w:styleId="scxw113378212">
    <w:name w:val="scxw113378212"/>
    <w:basedOn w:val="DefaultParagraphFont"/>
    <w:rsid w:val="00767376"/>
  </w:style>
  <w:style w:type="paragraph" w:customStyle="1" w:styleId="paragraph">
    <w:name w:val="paragraph"/>
    <w:basedOn w:val="Normal"/>
    <w:rsid w:val="00800931"/>
    <w:pPr>
      <w:spacing w:before="100" w:beforeAutospacing="1" w:after="100" w:afterAutospacing="1"/>
    </w:pPr>
  </w:style>
  <w:style w:type="character" w:customStyle="1" w:styleId="mathspan">
    <w:name w:val="mathspan"/>
    <w:basedOn w:val="DefaultParagraphFont"/>
    <w:rsid w:val="00800931"/>
  </w:style>
  <w:style w:type="character" w:customStyle="1" w:styleId="scxw96025941">
    <w:name w:val="scxw96025941"/>
    <w:basedOn w:val="DefaultParagraphFont"/>
    <w:rsid w:val="00800931"/>
  </w:style>
  <w:style w:type="character" w:customStyle="1" w:styleId="scxw136221483">
    <w:name w:val="scxw136221483"/>
    <w:basedOn w:val="DefaultParagraphFont"/>
    <w:rsid w:val="0080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552">
      <w:bodyDiv w:val="1"/>
      <w:marLeft w:val="0"/>
      <w:marRight w:val="0"/>
      <w:marTop w:val="0"/>
      <w:marBottom w:val="0"/>
      <w:divBdr>
        <w:top w:val="none" w:sz="0" w:space="0" w:color="auto"/>
        <w:left w:val="none" w:sz="0" w:space="0" w:color="auto"/>
        <w:bottom w:val="none" w:sz="0" w:space="0" w:color="auto"/>
        <w:right w:val="none" w:sz="0" w:space="0" w:color="auto"/>
      </w:divBdr>
    </w:div>
    <w:div w:id="123274500">
      <w:bodyDiv w:val="1"/>
      <w:marLeft w:val="0"/>
      <w:marRight w:val="0"/>
      <w:marTop w:val="0"/>
      <w:marBottom w:val="0"/>
      <w:divBdr>
        <w:top w:val="none" w:sz="0" w:space="0" w:color="auto"/>
        <w:left w:val="none" w:sz="0" w:space="0" w:color="auto"/>
        <w:bottom w:val="none" w:sz="0" w:space="0" w:color="auto"/>
        <w:right w:val="none" w:sz="0" w:space="0" w:color="auto"/>
      </w:divBdr>
    </w:div>
    <w:div w:id="155076424">
      <w:bodyDiv w:val="1"/>
      <w:marLeft w:val="0"/>
      <w:marRight w:val="0"/>
      <w:marTop w:val="0"/>
      <w:marBottom w:val="0"/>
      <w:divBdr>
        <w:top w:val="none" w:sz="0" w:space="0" w:color="auto"/>
        <w:left w:val="none" w:sz="0" w:space="0" w:color="auto"/>
        <w:bottom w:val="none" w:sz="0" w:space="0" w:color="auto"/>
        <w:right w:val="none" w:sz="0" w:space="0" w:color="auto"/>
      </w:divBdr>
    </w:div>
    <w:div w:id="167063675">
      <w:bodyDiv w:val="1"/>
      <w:marLeft w:val="0"/>
      <w:marRight w:val="0"/>
      <w:marTop w:val="0"/>
      <w:marBottom w:val="0"/>
      <w:divBdr>
        <w:top w:val="none" w:sz="0" w:space="0" w:color="auto"/>
        <w:left w:val="none" w:sz="0" w:space="0" w:color="auto"/>
        <w:bottom w:val="none" w:sz="0" w:space="0" w:color="auto"/>
        <w:right w:val="none" w:sz="0" w:space="0" w:color="auto"/>
      </w:divBdr>
    </w:div>
    <w:div w:id="176307654">
      <w:bodyDiv w:val="1"/>
      <w:marLeft w:val="0"/>
      <w:marRight w:val="0"/>
      <w:marTop w:val="0"/>
      <w:marBottom w:val="0"/>
      <w:divBdr>
        <w:top w:val="none" w:sz="0" w:space="0" w:color="auto"/>
        <w:left w:val="none" w:sz="0" w:space="0" w:color="auto"/>
        <w:bottom w:val="none" w:sz="0" w:space="0" w:color="auto"/>
        <w:right w:val="none" w:sz="0" w:space="0" w:color="auto"/>
      </w:divBdr>
    </w:div>
    <w:div w:id="203566196">
      <w:bodyDiv w:val="1"/>
      <w:marLeft w:val="0"/>
      <w:marRight w:val="0"/>
      <w:marTop w:val="0"/>
      <w:marBottom w:val="0"/>
      <w:divBdr>
        <w:top w:val="none" w:sz="0" w:space="0" w:color="auto"/>
        <w:left w:val="none" w:sz="0" w:space="0" w:color="auto"/>
        <w:bottom w:val="none" w:sz="0" w:space="0" w:color="auto"/>
        <w:right w:val="none" w:sz="0" w:space="0" w:color="auto"/>
      </w:divBdr>
    </w:div>
    <w:div w:id="228462510">
      <w:bodyDiv w:val="1"/>
      <w:marLeft w:val="0"/>
      <w:marRight w:val="0"/>
      <w:marTop w:val="0"/>
      <w:marBottom w:val="0"/>
      <w:divBdr>
        <w:top w:val="none" w:sz="0" w:space="0" w:color="auto"/>
        <w:left w:val="none" w:sz="0" w:space="0" w:color="auto"/>
        <w:bottom w:val="none" w:sz="0" w:space="0" w:color="auto"/>
        <w:right w:val="none" w:sz="0" w:space="0" w:color="auto"/>
      </w:divBdr>
    </w:div>
    <w:div w:id="255753033">
      <w:bodyDiv w:val="1"/>
      <w:marLeft w:val="0"/>
      <w:marRight w:val="0"/>
      <w:marTop w:val="0"/>
      <w:marBottom w:val="0"/>
      <w:divBdr>
        <w:top w:val="none" w:sz="0" w:space="0" w:color="auto"/>
        <w:left w:val="none" w:sz="0" w:space="0" w:color="auto"/>
        <w:bottom w:val="none" w:sz="0" w:space="0" w:color="auto"/>
        <w:right w:val="none" w:sz="0" w:space="0" w:color="auto"/>
      </w:divBdr>
    </w:div>
    <w:div w:id="279805226">
      <w:bodyDiv w:val="1"/>
      <w:marLeft w:val="0"/>
      <w:marRight w:val="0"/>
      <w:marTop w:val="0"/>
      <w:marBottom w:val="0"/>
      <w:divBdr>
        <w:top w:val="none" w:sz="0" w:space="0" w:color="auto"/>
        <w:left w:val="none" w:sz="0" w:space="0" w:color="auto"/>
        <w:bottom w:val="none" w:sz="0" w:space="0" w:color="auto"/>
        <w:right w:val="none" w:sz="0" w:space="0" w:color="auto"/>
      </w:divBdr>
    </w:div>
    <w:div w:id="328948994">
      <w:bodyDiv w:val="1"/>
      <w:marLeft w:val="0"/>
      <w:marRight w:val="0"/>
      <w:marTop w:val="0"/>
      <w:marBottom w:val="0"/>
      <w:divBdr>
        <w:top w:val="none" w:sz="0" w:space="0" w:color="auto"/>
        <w:left w:val="none" w:sz="0" w:space="0" w:color="auto"/>
        <w:bottom w:val="none" w:sz="0" w:space="0" w:color="auto"/>
        <w:right w:val="none" w:sz="0" w:space="0" w:color="auto"/>
      </w:divBdr>
    </w:div>
    <w:div w:id="382406121">
      <w:bodyDiv w:val="1"/>
      <w:marLeft w:val="0"/>
      <w:marRight w:val="0"/>
      <w:marTop w:val="0"/>
      <w:marBottom w:val="0"/>
      <w:divBdr>
        <w:top w:val="none" w:sz="0" w:space="0" w:color="auto"/>
        <w:left w:val="none" w:sz="0" w:space="0" w:color="auto"/>
        <w:bottom w:val="none" w:sz="0" w:space="0" w:color="auto"/>
        <w:right w:val="none" w:sz="0" w:space="0" w:color="auto"/>
      </w:divBdr>
      <w:divsChild>
        <w:div w:id="666399574">
          <w:marLeft w:val="0"/>
          <w:marRight w:val="0"/>
          <w:marTop w:val="0"/>
          <w:marBottom w:val="0"/>
          <w:divBdr>
            <w:top w:val="single" w:sz="2" w:space="0" w:color="E5E7EB"/>
            <w:left w:val="single" w:sz="2" w:space="0" w:color="E5E7EB"/>
            <w:bottom w:val="single" w:sz="2" w:space="0" w:color="E5E7EB"/>
            <w:right w:val="single" w:sz="2" w:space="0" w:color="E5E7EB"/>
          </w:divBdr>
        </w:div>
        <w:div w:id="1107241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027196">
      <w:bodyDiv w:val="1"/>
      <w:marLeft w:val="0"/>
      <w:marRight w:val="0"/>
      <w:marTop w:val="0"/>
      <w:marBottom w:val="0"/>
      <w:divBdr>
        <w:top w:val="none" w:sz="0" w:space="0" w:color="auto"/>
        <w:left w:val="none" w:sz="0" w:space="0" w:color="auto"/>
        <w:bottom w:val="none" w:sz="0" w:space="0" w:color="auto"/>
        <w:right w:val="none" w:sz="0" w:space="0" w:color="auto"/>
      </w:divBdr>
    </w:div>
    <w:div w:id="395519406">
      <w:bodyDiv w:val="1"/>
      <w:marLeft w:val="0"/>
      <w:marRight w:val="0"/>
      <w:marTop w:val="0"/>
      <w:marBottom w:val="0"/>
      <w:divBdr>
        <w:top w:val="none" w:sz="0" w:space="0" w:color="auto"/>
        <w:left w:val="none" w:sz="0" w:space="0" w:color="auto"/>
        <w:bottom w:val="none" w:sz="0" w:space="0" w:color="auto"/>
        <w:right w:val="none" w:sz="0" w:space="0" w:color="auto"/>
      </w:divBdr>
    </w:div>
    <w:div w:id="397482948">
      <w:bodyDiv w:val="1"/>
      <w:marLeft w:val="0"/>
      <w:marRight w:val="0"/>
      <w:marTop w:val="0"/>
      <w:marBottom w:val="0"/>
      <w:divBdr>
        <w:top w:val="none" w:sz="0" w:space="0" w:color="auto"/>
        <w:left w:val="none" w:sz="0" w:space="0" w:color="auto"/>
        <w:bottom w:val="none" w:sz="0" w:space="0" w:color="auto"/>
        <w:right w:val="none" w:sz="0" w:space="0" w:color="auto"/>
      </w:divBdr>
    </w:div>
    <w:div w:id="418866965">
      <w:bodyDiv w:val="1"/>
      <w:marLeft w:val="0"/>
      <w:marRight w:val="0"/>
      <w:marTop w:val="0"/>
      <w:marBottom w:val="0"/>
      <w:divBdr>
        <w:top w:val="none" w:sz="0" w:space="0" w:color="auto"/>
        <w:left w:val="none" w:sz="0" w:space="0" w:color="auto"/>
        <w:bottom w:val="none" w:sz="0" w:space="0" w:color="auto"/>
        <w:right w:val="none" w:sz="0" w:space="0" w:color="auto"/>
      </w:divBdr>
    </w:div>
    <w:div w:id="455367624">
      <w:bodyDiv w:val="1"/>
      <w:marLeft w:val="0"/>
      <w:marRight w:val="0"/>
      <w:marTop w:val="0"/>
      <w:marBottom w:val="0"/>
      <w:divBdr>
        <w:top w:val="none" w:sz="0" w:space="0" w:color="auto"/>
        <w:left w:val="none" w:sz="0" w:space="0" w:color="auto"/>
        <w:bottom w:val="none" w:sz="0" w:space="0" w:color="auto"/>
        <w:right w:val="none" w:sz="0" w:space="0" w:color="auto"/>
      </w:divBdr>
    </w:div>
    <w:div w:id="505940903">
      <w:bodyDiv w:val="1"/>
      <w:marLeft w:val="0"/>
      <w:marRight w:val="0"/>
      <w:marTop w:val="0"/>
      <w:marBottom w:val="0"/>
      <w:divBdr>
        <w:top w:val="none" w:sz="0" w:space="0" w:color="auto"/>
        <w:left w:val="none" w:sz="0" w:space="0" w:color="auto"/>
        <w:bottom w:val="none" w:sz="0" w:space="0" w:color="auto"/>
        <w:right w:val="none" w:sz="0" w:space="0" w:color="auto"/>
      </w:divBdr>
    </w:div>
    <w:div w:id="537939011">
      <w:bodyDiv w:val="1"/>
      <w:marLeft w:val="0"/>
      <w:marRight w:val="0"/>
      <w:marTop w:val="0"/>
      <w:marBottom w:val="0"/>
      <w:divBdr>
        <w:top w:val="none" w:sz="0" w:space="0" w:color="auto"/>
        <w:left w:val="none" w:sz="0" w:space="0" w:color="auto"/>
        <w:bottom w:val="none" w:sz="0" w:space="0" w:color="auto"/>
        <w:right w:val="none" w:sz="0" w:space="0" w:color="auto"/>
      </w:divBdr>
    </w:div>
    <w:div w:id="585766694">
      <w:bodyDiv w:val="1"/>
      <w:marLeft w:val="0"/>
      <w:marRight w:val="0"/>
      <w:marTop w:val="0"/>
      <w:marBottom w:val="0"/>
      <w:divBdr>
        <w:top w:val="none" w:sz="0" w:space="0" w:color="auto"/>
        <w:left w:val="none" w:sz="0" w:space="0" w:color="auto"/>
        <w:bottom w:val="none" w:sz="0" w:space="0" w:color="auto"/>
        <w:right w:val="none" w:sz="0" w:space="0" w:color="auto"/>
      </w:divBdr>
      <w:divsChild>
        <w:div w:id="596867666">
          <w:marLeft w:val="0"/>
          <w:marRight w:val="0"/>
          <w:marTop w:val="0"/>
          <w:marBottom w:val="0"/>
          <w:divBdr>
            <w:top w:val="none" w:sz="0" w:space="0" w:color="auto"/>
            <w:left w:val="none" w:sz="0" w:space="0" w:color="auto"/>
            <w:bottom w:val="none" w:sz="0" w:space="0" w:color="auto"/>
            <w:right w:val="none" w:sz="0" w:space="0" w:color="auto"/>
          </w:divBdr>
        </w:div>
        <w:div w:id="1350717152">
          <w:marLeft w:val="0"/>
          <w:marRight w:val="0"/>
          <w:marTop w:val="0"/>
          <w:marBottom w:val="0"/>
          <w:divBdr>
            <w:top w:val="none" w:sz="0" w:space="0" w:color="auto"/>
            <w:left w:val="none" w:sz="0" w:space="0" w:color="auto"/>
            <w:bottom w:val="none" w:sz="0" w:space="0" w:color="auto"/>
            <w:right w:val="none" w:sz="0" w:space="0" w:color="auto"/>
          </w:divBdr>
        </w:div>
        <w:div w:id="376272404">
          <w:marLeft w:val="0"/>
          <w:marRight w:val="0"/>
          <w:marTop w:val="0"/>
          <w:marBottom w:val="0"/>
          <w:divBdr>
            <w:top w:val="none" w:sz="0" w:space="0" w:color="auto"/>
            <w:left w:val="none" w:sz="0" w:space="0" w:color="auto"/>
            <w:bottom w:val="none" w:sz="0" w:space="0" w:color="auto"/>
            <w:right w:val="none" w:sz="0" w:space="0" w:color="auto"/>
          </w:divBdr>
        </w:div>
        <w:div w:id="229923133">
          <w:marLeft w:val="0"/>
          <w:marRight w:val="0"/>
          <w:marTop w:val="0"/>
          <w:marBottom w:val="0"/>
          <w:divBdr>
            <w:top w:val="none" w:sz="0" w:space="0" w:color="auto"/>
            <w:left w:val="none" w:sz="0" w:space="0" w:color="auto"/>
            <w:bottom w:val="none" w:sz="0" w:space="0" w:color="auto"/>
            <w:right w:val="none" w:sz="0" w:space="0" w:color="auto"/>
          </w:divBdr>
        </w:div>
      </w:divsChild>
    </w:div>
    <w:div w:id="610355602">
      <w:bodyDiv w:val="1"/>
      <w:marLeft w:val="0"/>
      <w:marRight w:val="0"/>
      <w:marTop w:val="0"/>
      <w:marBottom w:val="0"/>
      <w:divBdr>
        <w:top w:val="none" w:sz="0" w:space="0" w:color="auto"/>
        <w:left w:val="none" w:sz="0" w:space="0" w:color="auto"/>
        <w:bottom w:val="none" w:sz="0" w:space="0" w:color="auto"/>
        <w:right w:val="none" w:sz="0" w:space="0" w:color="auto"/>
      </w:divBdr>
    </w:div>
    <w:div w:id="624848830">
      <w:bodyDiv w:val="1"/>
      <w:marLeft w:val="0"/>
      <w:marRight w:val="0"/>
      <w:marTop w:val="0"/>
      <w:marBottom w:val="0"/>
      <w:divBdr>
        <w:top w:val="none" w:sz="0" w:space="0" w:color="auto"/>
        <w:left w:val="none" w:sz="0" w:space="0" w:color="auto"/>
        <w:bottom w:val="none" w:sz="0" w:space="0" w:color="auto"/>
        <w:right w:val="none" w:sz="0" w:space="0" w:color="auto"/>
      </w:divBdr>
    </w:div>
    <w:div w:id="643003757">
      <w:bodyDiv w:val="1"/>
      <w:marLeft w:val="0"/>
      <w:marRight w:val="0"/>
      <w:marTop w:val="0"/>
      <w:marBottom w:val="0"/>
      <w:divBdr>
        <w:top w:val="none" w:sz="0" w:space="0" w:color="auto"/>
        <w:left w:val="none" w:sz="0" w:space="0" w:color="auto"/>
        <w:bottom w:val="none" w:sz="0" w:space="0" w:color="auto"/>
        <w:right w:val="none" w:sz="0" w:space="0" w:color="auto"/>
      </w:divBdr>
    </w:div>
    <w:div w:id="643387608">
      <w:bodyDiv w:val="1"/>
      <w:marLeft w:val="0"/>
      <w:marRight w:val="0"/>
      <w:marTop w:val="0"/>
      <w:marBottom w:val="0"/>
      <w:divBdr>
        <w:top w:val="none" w:sz="0" w:space="0" w:color="auto"/>
        <w:left w:val="none" w:sz="0" w:space="0" w:color="auto"/>
        <w:bottom w:val="none" w:sz="0" w:space="0" w:color="auto"/>
        <w:right w:val="none" w:sz="0" w:space="0" w:color="auto"/>
      </w:divBdr>
    </w:div>
    <w:div w:id="650333453">
      <w:bodyDiv w:val="1"/>
      <w:marLeft w:val="0"/>
      <w:marRight w:val="0"/>
      <w:marTop w:val="0"/>
      <w:marBottom w:val="0"/>
      <w:divBdr>
        <w:top w:val="none" w:sz="0" w:space="0" w:color="auto"/>
        <w:left w:val="none" w:sz="0" w:space="0" w:color="auto"/>
        <w:bottom w:val="none" w:sz="0" w:space="0" w:color="auto"/>
        <w:right w:val="none" w:sz="0" w:space="0" w:color="auto"/>
      </w:divBdr>
    </w:div>
    <w:div w:id="673610207">
      <w:bodyDiv w:val="1"/>
      <w:marLeft w:val="0"/>
      <w:marRight w:val="0"/>
      <w:marTop w:val="0"/>
      <w:marBottom w:val="0"/>
      <w:divBdr>
        <w:top w:val="none" w:sz="0" w:space="0" w:color="auto"/>
        <w:left w:val="none" w:sz="0" w:space="0" w:color="auto"/>
        <w:bottom w:val="none" w:sz="0" w:space="0" w:color="auto"/>
        <w:right w:val="none" w:sz="0" w:space="0" w:color="auto"/>
      </w:divBdr>
    </w:div>
    <w:div w:id="708529907">
      <w:bodyDiv w:val="1"/>
      <w:marLeft w:val="0"/>
      <w:marRight w:val="0"/>
      <w:marTop w:val="0"/>
      <w:marBottom w:val="0"/>
      <w:divBdr>
        <w:top w:val="none" w:sz="0" w:space="0" w:color="auto"/>
        <w:left w:val="none" w:sz="0" w:space="0" w:color="auto"/>
        <w:bottom w:val="none" w:sz="0" w:space="0" w:color="auto"/>
        <w:right w:val="none" w:sz="0" w:space="0" w:color="auto"/>
      </w:divBdr>
    </w:div>
    <w:div w:id="742724640">
      <w:bodyDiv w:val="1"/>
      <w:marLeft w:val="0"/>
      <w:marRight w:val="0"/>
      <w:marTop w:val="0"/>
      <w:marBottom w:val="0"/>
      <w:divBdr>
        <w:top w:val="none" w:sz="0" w:space="0" w:color="auto"/>
        <w:left w:val="none" w:sz="0" w:space="0" w:color="auto"/>
        <w:bottom w:val="none" w:sz="0" w:space="0" w:color="auto"/>
        <w:right w:val="none" w:sz="0" w:space="0" w:color="auto"/>
      </w:divBdr>
    </w:div>
    <w:div w:id="751778134">
      <w:bodyDiv w:val="1"/>
      <w:marLeft w:val="0"/>
      <w:marRight w:val="0"/>
      <w:marTop w:val="0"/>
      <w:marBottom w:val="0"/>
      <w:divBdr>
        <w:top w:val="none" w:sz="0" w:space="0" w:color="auto"/>
        <w:left w:val="none" w:sz="0" w:space="0" w:color="auto"/>
        <w:bottom w:val="none" w:sz="0" w:space="0" w:color="auto"/>
        <w:right w:val="none" w:sz="0" w:space="0" w:color="auto"/>
      </w:divBdr>
    </w:div>
    <w:div w:id="765074191">
      <w:bodyDiv w:val="1"/>
      <w:marLeft w:val="0"/>
      <w:marRight w:val="0"/>
      <w:marTop w:val="0"/>
      <w:marBottom w:val="0"/>
      <w:divBdr>
        <w:top w:val="none" w:sz="0" w:space="0" w:color="auto"/>
        <w:left w:val="none" w:sz="0" w:space="0" w:color="auto"/>
        <w:bottom w:val="none" w:sz="0" w:space="0" w:color="auto"/>
        <w:right w:val="none" w:sz="0" w:space="0" w:color="auto"/>
      </w:divBdr>
    </w:div>
    <w:div w:id="789320056">
      <w:bodyDiv w:val="1"/>
      <w:marLeft w:val="0"/>
      <w:marRight w:val="0"/>
      <w:marTop w:val="0"/>
      <w:marBottom w:val="0"/>
      <w:divBdr>
        <w:top w:val="none" w:sz="0" w:space="0" w:color="auto"/>
        <w:left w:val="none" w:sz="0" w:space="0" w:color="auto"/>
        <w:bottom w:val="none" w:sz="0" w:space="0" w:color="auto"/>
        <w:right w:val="none" w:sz="0" w:space="0" w:color="auto"/>
      </w:divBdr>
    </w:div>
    <w:div w:id="790368019">
      <w:bodyDiv w:val="1"/>
      <w:marLeft w:val="0"/>
      <w:marRight w:val="0"/>
      <w:marTop w:val="0"/>
      <w:marBottom w:val="0"/>
      <w:divBdr>
        <w:top w:val="none" w:sz="0" w:space="0" w:color="auto"/>
        <w:left w:val="none" w:sz="0" w:space="0" w:color="auto"/>
        <w:bottom w:val="none" w:sz="0" w:space="0" w:color="auto"/>
        <w:right w:val="none" w:sz="0" w:space="0" w:color="auto"/>
      </w:divBdr>
    </w:div>
    <w:div w:id="841238873">
      <w:bodyDiv w:val="1"/>
      <w:marLeft w:val="0"/>
      <w:marRight w:val="0"/>
      <w:marTop w:val="0"/>
      <w:marBottom w:val="0"/>
      <w:divBdr>
        <w:top w:val="none" w:sz="0" w:space="0" w:color="auto"/>
        <w:left w:val="none" w:sz="0" w:space="0" w:color="auto"/>
        <w:bottom w:val="none" w:sz="0" w:space="0" w:color="auto"/>
        <w:right w:val="none" w:sz="0" w:space="0" w:color="auto"/>
      </w:divBdr>
      <w:divsChild>
        <w:div w:id="1660036731">
          <w:marLeft w:val="0"/>
          <w:marRight w:val="0"/>
          <w:marTop w:val="0"/>
          <w:marBottom w:val="0"/>
          <w:divBdr>
            <w:top w:val="none" w:sz="0" w:space="0" w:color="auto"/>
            <w:left w:val="none" w:sz="0" w:space="0" w:color="auto"/>
            <w:bottom w:val="none" w:sz="0" w:space="0" w:color="auto"/>
            <w:right w:val="none" w:sz="0" w:space="0" w:color="auto"/>
          </w:divBdr>
        </w:div>
        <w:div w:id="1304309559">
          <w:marLeft w:val="0"/>
          <w:marRight w:val="0"/>
          <w:marTop w:val="0"/>
          <w:marBottom w:val="0"/>
          <w:divBdr>
            <w:top w:val="none" w:sz="0" w:space="0" w:color="auto"/>
            <w:left w:val="none" w:sz="0" w:space="0" w:color="auto"/>
            <w:bottom w:val="none" w:sz="0" w:space="0" w:color="auto"/>
            <w:right w:val="none" w:sz="0" w:space="0" w:color="auto"/>
          </w:divBdr>
        </w:div>
        <w:div w:id="1441028138">
          <w:marLeft w:val="0"/>
          <w:marRight w:val="0"/>
          <w:marTop w:val="0"/>
          <w:marBottom w:val="0"/>
          <w:divBdr>
            <w:top w:val="none" w:sz="0" w:space="0" w:color="auto"/>
            <w:left w:val="none" w:sz="0" w:space="0" w:color="auto"/>
            <w:bottom w:val="none" w:sz="0" w:space="0" w:color="auto"/>
            <w:right w:val="none" w:sz="0" w:space="0" w:color="auto"/>
          </w:divBdr>
        </w:div>
        <w:div w:id="1798991656">
          <w:marLeft w:val="0"/>
          <w:marRight w:val="0"/>
          <w:marTop w:val="0"/>
          <w:marBottom w:val="0"/>
          <w:divBdr>
            <w:top w:val="none" w:sz="0" w:space="0" w:color="auto"/>
            <w:left w:val="none" w:sz="0" w:space="0" w:color="auto"/>
            <w:bottom w:val="none" w:sz="0" w:space="0" w:color="auto"/>
            <w:right w:val="none" w:sz="0" w:space="0" w:color="auto"/>
          </w:divBdr>
        </w:div>
        <w:div w:id="2101830734">
          <w:marLeft w:val="0"/>
          <w:marRight w:val="0"/>
          <w:marTop w:val="0"/>
          <w:marBottom w:val="0"/>
          <w:divBdr>
            <w:top w:val="none" w:sz="0" w:space="0" w:color="auto"/>
            <w:left w:val="none" w:sz="0" w:space="0" w:color="auto"/>
            <w:bottom w:val="none" w:sz="0" w:space="0" w:color="auto"/>
            <w:right w:val="none" w:sz="0" w:space="0" w:color="auto"/>
          </w:divBdr>
        </w:div>
      </w:divsChild>
    </w:div>
    <w:div w:id="874463959">
      <w:bodyDiv w:val="1"/>
      <w:marLeft w:val="0"/>
      <w:marRight w:val="0"/>
      <w:marTop w:val="0"/>
      <w:marBottom w:val="0"/>
      <w:divBdr>
        <w:top w:val="none" w:sz="0" w:space="0" w:color="auto"/>
        <w:left w:val="none" w:sz="0" w:space="0" w:color="auto"/>
        <w:bottom w:val="none" w:sz="0" w:space="0" w:color="auto"/>
        <w:right w:val="none" w:sz="0" w:space="0" w:color="auto"/>
      </w:divBdr>
    </w:div>
    <w:div w:id="906574076">
      <w:bodyDiv w:val="1"/>
      <w:marLeft w:val="0"/>
      <w:marRight w:val="0"/>
      <w:marTop w:val="0"/>
      <w:marBottom w:val="0"/>
      <w:divBdr>
        <w:top w:val="none" w:sz="0" w:space="0" w:color="auto"/>
        <w:left w:val="none" w:sz="0" w:space="0" w:color="auto"/>
        <w:bottom w:val="none" w:sz="0" w:space="0" w:color="auto"/>
        <w:right w:val="none" w:sz="0" w:space="0" w:color="auto"/>
      </w:divBdr>
    </w:div>
    <w:div w:id="931201279">
      <w:bodyDiv w:val="1"/>
      <w:marLeft w:val="0"/>
      <w:marRight w:val="0"/>
      <w:marTop w:val="0"/>
      <w:marBottom w:val="0"/>
      <w:divBdr>
        <w:top w:val="none" w:sz="0" w:space="0" w:color="auto"/>
        <w:left w:val="none" w:sz="0" w:space="0" w:color="auto"/>
        <w:bottom w:val="none" w:sz="0" w:space="0" w:color="auto"/>
        <w:right w:val="none" w:sz="0" w:space="0" w:color="auto"/>
      </w:divBdr>
    </w:div>
    <w:div w:id="950893241">
      <w:bodyDiv w:val="1"/>
      <w:marLeft w:val="0"/>
      <w:marRight w:val="0"/>
      <w:marTop w:val="0"/>
      <w:marBottom w:val="0"/>
      <w:divBdr>
        <w:top w:val="none" w:sz="0" w:space="0" w:color="auto"/>
        <w:left w:val="none" w:sz="0" w:space="0" w:color="auto"/>
        <w:bottom w:val="none" w:sz="0" w:space="0" w:color="auto"/>
        <w:right w:val="none" w:sz="0" w:space="0" w:color="auto"/>
      </w:divBdr>
    </w:div>
    <w:div w:id="981815897">
      <w:bodyDiv w:val="1"/>
      <w:marLeft w:val="0"/>
      <w:marRight w:val="0"/>
      <w:marTop w:val="0"/>
      <w:marBottom w:val="0"/>
      <w:divBdr>
        <w:top w:val="none" w:sz="0" w:space="0" w:color="auto"/>
        <w:left w:val="none" w:sz="0" w:space="0" w:color="auto"/>
        <w:bottom w:val="none" w:sz="0" w:space="0" w:color="auto"/>
        <w:right w:val="none" w:sz="0" w:space="0" w:color="auto"/>
      </w:divBdr>
    </w:div>
    <w:div w:id="986782688">
      <w:bodyDiv w:val="1"/>
      <w:marLeft w:val="0"/>
      <w:marRight w:val="0"/>
      <w:marTop w:val="0"/>
      <w:marBottom w:val="0"/>
      <w:divBdr>
        <w:top w:val="none" w:sz="0" w:space="0" w:color="auto"/>
        <w:left w:val="none" w:sz="0" w:space="0" w:color="auto"/>
        <w:bottom w:val="none" w:sz="0" w:space="0" w:color="auto"/>
        <w:right w:val="none" w:sz="0" w:space="0" w:color="auto"/>
      </w:divBdr>
    </w:div>
    <w:div w:id="994072433">
      <w:bodyDiv w:val="1"/>
      <w:marLeft w:val="0"/>
      <w:marRight w:val="0"/>
      <w:marTop w:val="0"/>
      <w:marBottom w:val="0"/>
      <w:divBdr>
        <w:top w:val="none" w:sz="0" w:space="0" w:color="auto"/>
        <w:left w:val="none" w:sz="0" w:space="0" w:color="auto"/>
        <w:bottom w:val="none" w:sz="0" w:space="0" w:color="auto"/>
        <w:right w:val="none" w:sz="0" w:space="0" w:color="auto"/>
      </w:divBdr>
    </w:div>
    <w:div w:id="1002122317">
      <w:bodyDiv w:val="1"/>
      <w:marLeft w:val="0"/>
      <w:marRight w:val="0"/>
      <w:marTop w:val="0"/>
      <w:marBottom w:val="0"/>
      <w:divBdr>
        <w:top w:val="none" w:sz="0" w:space="0" w:color="auto"/>
        <w:left w:val="none" w:sz="0" w:space="0" w:color="auto"/>
        <w:bottom w:val="none" w:sz="0" w:space="0" w:color="auto"/>
        <w:right w:val="none" w:sz="0" w:space="0" w:color="auto"/>
      </w:divBdr>
    </w:div>
    <w:div w:id="1149635591">
      <w:bodyDiv w:val="1"/>
      <w:marLeft w:val="0"/>
      <w:marRight w:val="0"/>
      <w:marTop w:val="0"/>
      <w:marBottom w:val="0"/>
      <w:divBdr>
        <w:top w:val="none" w:sz="0" w:space="0" w:color="auto"/>
        <w:left w:val="none" w:sz="0" w:space="0" w:color="auto"/>
        <w:bottom w:val="none" w:sz="0" w:space="0" w:color="auto"/>
        <w:right w:val="none" w:sz="0" w:space="0" w:color="auto"/>
      </w:divBdr>
    </w:div>
    <w:div w:id="1204758170">
      <w:bodyDiv w:val="1"/>
      <w:marLeft w:val="0"/>
      <w:marRight w:val="0"/>
      <w:marTop w:val="0"/>
      <w:marBottom w:val="0"/>
      <w:divBdr>
        <w:top w:val="none" w:sz="0" w:space="0" w:color="auto"/>
        <w:left w:val="none" w:sz="0" w:space="0" w:color="auto"/>
        <w:bottom w:val="none" w:sz="0" w:space="0" w:color="auto"/>
        <w:right w:val="none" w:sz="0" w:space="0" w:color="auto"/>
      </w:divBdr>
    </w:div>
    <w:div w:id="1263799520">
      <w:bodyDiv w:val="1"/>
      <w:marLeft w:val="0"/>
      <w:marRight w:val="0"/>
      <w:marTop w:val="0"/>
      <w:marBottom w:val="0"/>
      <w:divBdr>
        <w:top w:val="none" w:sz="0" w:space="0" w:color="auto"/>
        <w:left w:val="none" w:sz="0" w:space="0" w:color="auto"/>
        <w:bottom w:val="none" w:sz="0" w:space="0" w:color="auto"/>
        <w:right w:val="none" w:sz="0" w:space="0" w:color="auto"/>
      </w:divBdr>
    </w:div>
    <w:div w:id="1273709066">
      <w:bodyDiv w:val="1"/>
      <w:marLeft w:val="0"/>
      <w:marRight w:val="0"/>
      <w:marTop w:val="0"/>
      <w:marBottom w:val="0"/>
      <w:divBdr>
        <w:top w:val="none" w:sz="0" w:space="0" w:color="auto"/>
        <w:left w:val="none" w:sz="0" w:space="0" w:color="auto"/>
        <w:bottom w:val="none" w:sz="0" w:space="0" w:color="auto"/>
        <w:right w:val="none" w:sz="0" w:space="0" w:color="auto"/>
      </w:divBdr>
    </w:div>
    <w:div w:id="1294796833">
      <w:bodyDiv w:val="1"/>
      <w:marLeft w:val="0"/>
      <w:marRight w:val="0"/>
      <w:marTop w:val="0"/>
      <w:marBottom w:val="0"/>
      <w:divBdr>
        <w:top w:val="none" w:sz="0" w:space="0" w:color="auto"/>
        <w:left w:val="none" w:sz="0" w:space="0" w:color="auto"/>
        <w:bottom w:val="none" w:sz="0" w:space="0" w:color="auto"/>
        <w:right w:val="none" w:sz="0" w:space="0" w:color="auto"/>
      </w:divBdr>
    </w:div>
    <w:div w:id="1334795095">
      <w:bodyDiv w:val="1"/>
      <w:marLeft w:val="0"/>
      <w:marRight w:val="0"/>
      <w:marTop w:val="0"/>
      <w:marBottom w:val="0"/>
      <w:divBdr>
        <w:top w:val="none" w:sz="0" w:space="0" w:color="auto"/>
        <w:left w:val="none" w:sz="0" w:space="0" w:color="auto"/>
        <w:bottom w:val="none" w:sz="0" w:space="0" w:color="auto"/>
        <w:right w:val="none" w:sz="0" w:space="0" w:color="auto"/>
      </w:divBdr>
    </w:div>
    <w:div w:id="1370569347">
      <w:bodyDiv w:val="1"/>
      <w:marLeft w:val="0"/>
      <w:marRight w:val="0"/>
      <w:marTop w:val="0"/>
      <w:marBottom w:val="0"/>
      <w:divBdr>
        <w:top w:val="none" w:sz="0" w:space="0" w:color="auto"/>
        <w:left w:val="none" w:sz="0" w:space="0" w:color="auto"/>
        <w:bottom w:val="none" w:sz="0" w:space="0" w:color="auto"/>
        <w:right w:val="none" w:sz="0" w:space="0" w:color="auto"/>
      </w:divBdr>
      <w:divsChild>
        <w:div w:id="1819179258">
          <w:marLeft w:val="0"/>
          <w:marRight w:val="0"/>
          <w:marTop w:val="0"/>
          <w:marBottom w:val="0"/>
          <w:divBdr>
            <w:top w:val="none" w:sz="0" w:space="0" w:color="auto"/>
            <w:left w:val="none" w:sz="0" w:space="0" w:color="auto"/>
            <w:bottom w:val="none" w:sz="0" w:space="0" w:color="auto"/>
            <w:right w:val="none" w:sz="0" w:space="0" w:color="auto"/>
          </w:divBdr>
        </w:div>
        <w:div w:id="1283732228">
          <w:marLeft w:val="0"/>
          <w:marRight w:val="0"/>
          <w:marTop w:val="0"/>
          <w:marBottom w:val="0"/>
          <w:divBdr>
            <w:top w:val="none" w:sz="0" w:space="0" w:color="auto"/>
            <w:left w:val="none" w:sz="0" w:space="0" w:color="auto"/>
            <w:bottom w:val="none" w:sz="0" w:space="0" w:color="auto"/>
            <w:right w:val="none" w:sz="0" w:space="0" w:color="auto"/>
          </w:divBdr>
        </w:div>
        <w:div w:id="1108084096">
          <w:marLeft w:val="0"/>
          <w:marRight w:val="0"/>
          <w:marTop w:val="0"/>
          <w:marBottom w:val="0"/>
          <w:divBdr>
            <w:top w:val="none" w:sz="0" w:space="0" w:color="auto"/>
            <w:left w:val="none" w:sz="0" w:space="0" w:color="auto"/>
            <w:bottom w:val="none" w:sz="0" w:space="0" w:color="auto"/>
            <w:right w:val="none" w:sz="0" w:space="0" w:color="auto"/>
          </w:divBdr>
        </w:div>
        <w:div w:id="330910846">
          <w:marLeft w:val="0"/>
          <w:marRight w:val="0"/>
          <w:marTop w:val="0"/>
          <w:marBottom w:val="0"/>
          <w:divBdr>
            <w:top w:val="none" w:sz="0" w:space="0" w:color="auto"/>
            <w:left w:val="none" w:sz="0" w:space="0" w:color="auto"/>
            <w:bottom w:val="none" w:sz="0" w:space="0" w:color="auto"/>
            <w:right w:val="none" w:sz="0" w:space="0" w:color="auto"/>
          </w:divBdr>
        </w:div>
        <w:div w:id="739711215">
          <w:marLeft w:val="0"/>
          <w:marRight w:val="0"/>
          <w:marTop w:val="0"/>
          <w:marBottom w:val="0"/>
          <w:divBdr>
            <w:top w:val="none" w:sz="0" w:space="0" w:color="auto"/>
            <w:left w:val="none" w:sz="0" w:space="0" w:color="auto"/>
            <w:bottom w:val="none" w:sz="0" w:space="0" w:color="auto"/>
            <w:right w:val="none" w:sz="0" w:space="0" w:color="auto"/>
          </w:divBdr>
        </w:div>
        <w:div w:id="396172555">
          <w:marLeft w:val="0"/>
          <w:marRight w:val="0"/>
          <w:marTop w:val="0"/>
          <w:marBottom w:val="0"/>
          <w:divBdr>
            <w:top w:val="none" w:sz="0" w:space="0" w:color="auto"/>
            <w:left w:val="none" w:sz="0" w:space="0" w:color="auto"/>
            <w:bottom w:val="none" w:sz="0" w:space="0" w:color="auto"/>
            <w:right w:val="none" w:sz="0" w:space="0" w:color="auto"/>
          </w:divBdr>
        </w:div>
      </w:divsChild>
    </w:div>
    <w:div w:id="1396079175">
      <w:bodyDiv w:val="1"/>
      <w:marLeft w:val="0"/>
      <w:marRight w:val="0"/>
      <w:marTop w:val="0"/>
      <w:marBottom w:val="0"/>
      <w:divBdr>
        <w:top w:val="none" w:sz="0" w:space="0" w:color="auto"/>
        <w:left w:val="none" w:sz="0" w:space="0" w:color="auto"/>
        <w:bottom w:val="none" w:sz="0" w:space="0" w:color="auto"/>
        <w:right w:val="none" w:sz="0" w:space="0" w:color="auto"/>
      </w:divBdr>
    </w:div>
    <w:div w:id="1443257382">
      <w:bodyDiv w:val="1"/>
      <w:marLeft w:val="0"/>
      <w:marRight w:val="0"/>
      <w:marTop w:val="0"/>
      <w:marBottom w:val="0"/>
      <w:divBdr>
        <w:top w:val="none" w:sz="0" w:space="0" w:color="auto"/>
        <w:left w:val="none" w:sz="0" w:space="0" w:color="auto"/>
        <w:bottom w:val="none" w:sz="0" w:space="0" w:color="auto"/>
        <w:right w:val="none" w:sz="0" w:space="0" w:color="auto"/>
      </w:divBdr>
    </w:div>
    <w:div w:id="1454665267">
      <w:bodyDiv w:val="1"/>
      <w:marLeft w:val="0"/>
      <w:marRight w:val="0"/>
      <w:marTop w:val="0"/>
      <w:marBottom w:val="0"/>
      <w:divBdr>
        <w:top w:val="none" w:sz="0" w:space="0" w:color="auto"/>
        <w:left w:val="none" w:sz="0" w:space="0" w:color="auto"/>
        <w:bottom w:val="none" w:sz="0" w:space="0" w:color="auto"/>
        <w:right w:val="none" w:sz="0" w:space="0" w:color="auto"/>
      </w:divBdr>
    </w:div>
    <w:div w:id="1462460675">
      <w:bodyDiv w:val="1"/>
      <w:marLeft w:val="0"/>
      <w:marRight w:val="0"/>
      <w:marTop w:val="0"/>
      <w:marBottom w:val="0"/>
      <w:divBdr>
        <w:top w:val="none" w:sz="0" w:space="0" w:color="auto"/>
        <w:left w:val="none" w:sz="0" w:space="0" w:color="auto"/>
        <w:bottom w:val="none" w:sz="0" w:space="0" w:color="auto"/>
        <w:right w:val="none" w:sz="0" w:space="0" w:color="auto"/>
      </w:divBdr>
    </w:div>
    <w:div w:id="1466583284">
      <w:bodyDiv w:val="1"/>
      <w:marLeft w:val="0"/>
      <w:marRight w:val="0"/>
      <w:marTop w:val="0"/>
      <w:marBottom w:val="0"/>
      <w:divBdr>
        <w:top w:val="none" w:sz="0" w:space="0" w:color="auto"/>
        <w:left w:val="none" w:sz="0" w:space="0" w:color="auto"/>
        <w:bottom w:val="none" w:sz="0" w:space="0" w:color="auto"/>
        <w:right w:val="none" w:sz="0" w:space="0" w:color="auto"/>
      </w:divBdr>
    </w:div>
    <w:div w:id="1511794850">
      <w:bodyDiv w:val="1"/>
      <w:marLeft w:val="0"/>
      <w:marRight w:val="0"/>
      <w:marTop w:val="0"/>
      <w:marBottom w:val="0"/>
      <w:divBdr>
        <w:top w:val="none" w:sz="0" w:space="0" w:color="auto"/>
        <w:left w:val="none" w:sz="0" w:space="0" w:color="auto"/>
        <w:bottom w:val="none" w:sz="0" w:space="0" w:color="auto"/>
        <w:right w:val="none" w:sz="0" w:space="0" w:color="auto"/>
      </w:divBdr>
      <w:divsChild>
        <w:div w:id="251092004">
          <w:marLeft w:val="0"/>
          <w:marRight w:val="0"/>
          <w:marTop w:val="0"/>
          <w:marBottom w:val="0"/>
          <w:divBdr>
            <w:top w:val="none" w:sz="0" w:space="0" w:color="auto"/>
            <w:left w:val="none" w:sz="0" w:space="0" w:color="auto"/>
            <w:bottom w:val="none" w:sz="0" w:space="0" w:color="auto"/>
            <w:right w:val="none" w:sz="0" w:space="0" w:color="auto"/>
          </w:divBdr>
        </w:div>
        <w:div w:id="1838838986">
          <w:marLeft w:val="0"/>
          <w:marRight w:val="0"/>
          <w:marTop w:val="0"/>
          <w:marBottom w:val="0"/>
          <w:divBdr>
            <w:top w:val="none" w:sz="0" w:space="0" w:color="auto"/>
            <w:left w:val="none" w:sz="0" w:space="0" w:color="auto"/>
            <w:bottom w:val="none" w:sz="0" w:space="0" w:color="auto"/>
            <w:right w:val="none" w:sz="0" w:space="0" w:color="auto"/>
          </w:divBdr>
        </w:div>
        <w:div w:id="249627114">
          <w:marLeft w:val="0"/>
          <w:marRight w:val="0"/>
          <w:marTop w:val="0"/>
          <w:marBottom w:val="0"/>
          <w:divBdr>
            <w:top w:val="none" w:sz="0" w:space="0" w:color="auto"/>
            <w:left w:val="none" w:sz="0" w:space="0" w:color="auto"/>
            <w:bottom w:val="none" w:sz="0" w:space="0" w:color="auto"/>
            <w:right w:val="none" w:sz="0" w:space="0" w:color="auto"/>
          </w:divBdr>
        </w:div>
        <w:div w:id="1766144824">
          <w:marLeft w:val="0"/>
          <w:marRight w:val="0"/>
          <w:marTop w:val="0"/>
          <w:marBottom w:val="0"/>
          <w:divBdr>
            <w:top w:val="none" w:sz="0" w:space="0" w:color="auto"/>
            <w:left w:val="none" w:sz="0" w:space="0" w:color="auto"/>
            <w:bottom w:val="none" w:sz="0" w:space="0" w:color="auto"/>
            <w:right w:val="none" w:sz="0" w:space="0" w:color="auto"/>
          </w:divBdr>
        </w:div>
        <w:div w:id="2021589538">
          <w:marLeft w:val="0"/>
          <w:marRight w:val="0"/>
          <w:marTop w:val="0"/>
          <w:marBottom w:val="0"/>
          <w:divBdr>
            <w:top w:val="none" w:sz="0" w:space="0" w:color="auto"/>
            <w:left w:val="none" w:sz="0" w:space="0" w:color="auto"/>
            <w:bottom w:val="none" w:sz="0" w:space="0" w:color="auto"/>
            <w:right w:val="none" w:sz="0" w:space="0" w:color="auto"/>
          </w:divBdr>
        </w:div>
      </w:divsChild>
    </w:div>
    <w:div w:id="1532525471">
      <w:bodyDiv w:val="1"/>
      <w:marLeft w:val="0"/>
      <w:marRight w:val="0"/>
      <w:marTop w:val="0"/>
      <w:marBottom w:val="0"/>
      <w:divBdr>
        <w:top w:val="none" w:sz="0" w:space="0" w:color="auto"/>
        <w:left w:val="none" w:sz="0" w:space="0" w:color="auto"/>
        <w:bottom w:val="none" w:sz="0" w:space="0" w:color="auto"/>
        <w:right w:val="none" w:sz="0" w:space="0" w:color="auto"/>
      </w:divBdr>
    </w:div>
    <w:div w:id="1538666869">
      <w:bodyDiv w:val="1"/>
      <w:marLeft w:val="0"/>
      <w:marRight w:val="0"/>
      <w:marTop w:val="0"/>
      <w:marBottom w:val="0"/>
      <w:divBdr>
        <w:top w:val="none" w:sz="0" w:space="0" w:color="auto"/>
        <w:left w:val="none" w:sz="0" w:space="0" w:color="auto"/>
        <w:bottom w:val="none" w:sz="0" w:space="0" w:color="auto"/>
        <w:right w:val="none" w:sz="0" w:space="0" w:color="auto"/>
      </w:divBdr>
      <w:divsChild>
        <w:div w:id="362250032">
          <w:marLeft w:val="0"/>
          <w:marRight w:val="0"/>
          <w:marTop w:val="0"/>
          <w:marBottom w:val="0"/>
          <w:divBdr>
            <w:top w:val="none" w:sz="0" w:space="0" w:color="auto"/>
            <w:left w:val="none" w:sz="0" w:space="0" w:color="auto"/>
            <w:bottom w:val="none" w:sz="0" w:space="0" w:color="auto"/>
            <w:right w:val="none" w:sz="0" w:space="0" w:color="auto"/>
          </w:divBdr>
        </w:div>
        <w:div w:id="171335977">
          <w:marLeft w:val="0"/>
          <w:marRight w:val="0"/>
          <w:marTop w:val="0"/>
          <w:marBottom w:val="0"/>
          <w:divBdr>
            <w:top w:val="none" w:sz="0" w:space="0" w:color="auto"/>
            <w:left w:val="none" w:sz="0" w:space="0" w:color="auto"/>
            <w:bottom w:val="none" w:sz="0" w:space="0" w:color="auto"/>
            <w:right w:val="none" w:sz="0" w:space="0" w:color="auto"/>
          </w:divBdr>
        </w:div>
        <w:div w:id="200939695">
          <w:marLeft w:val="0"/>
          <w:marRight w:val="0"/>
          <w:marTop w:val="0"/>
          <w:marBottom w:val="0"/>
          <w:divBdr>
            <w:top w:val="none" w:sz="0" w:space="0" w:color="auto"/>
            <w:left w:val="none" w:sz="0" w:space="0" w:color="auto"/>
            <w:bottom w:val="none" w:sz="0" w:space="0" w:color="auto"/>
            <w:right w:val="none" w:sz="0" w:space="0" w:color="auto"/>
          </w:divBdr>
        </w:div>
        <w:div w:id="1880705444">
          <w:marLeft w:val="0"/>
          <w:marRight w:val="0"/>
          <w:marTop w:val="0"/>
          <w:marBottom w:val="0"/>
          <w:divBdr>
            <w:top w:val="none" w:sz="0" w:space="0" w:color="auto"/>
            <w:left w:val="none" w:sz="0" w:space="0" w:color="auto"/>
            <w:bottom w:val="none" w:sz="0" w:space="0" w:color="auto"/>
            <w:right w:val="none" w:sz="0" w:space="0" w:color="auto"/>
          </w:divBdr>
        </w:div>
        <w:div w:id="914048158">
          <w:marLeft w:val="0"/>
          <w:marRight w:val="0"/>
          <w:marTop w:val="0"/>
          <w:marBottom w:val="0"/>
          <w:divBdr>
            <w:top w:val="none" w:sz="0" w:space="0" w:color="auto"/>
            <w:left w:val="none" w:sz="0" w:space="0" w:color="auto"/>
            <w:bottom w:val="none" w:sz="0" w:space="0" w:color="auto"/>
            <w:right w:val="none" w:sz="0" w:space="0" w:color="auto"/>
          </w:divBdr>
        </w:div>
        <w:div w:id="157159176">
          <w:marLeft w:val="0"/>
          <w:marRight w:val="0"/>
          <w:marTop w:val="0"/>
          <w:marBottom w:val="0"/>
          <w:divBdr>
            <w:top w:val="none" w:sz="0" w:space="0" w:color="auto"/>
            <w:left w:val="none" w:sz="0" w:space="0" w:color="auto"/>
            <w:bottom w:val="none" w:sz="0" w:space="0" w:color="auto"/>
            <w:right w:val="none" w:sz="0" w:space="0" w:color="auto"/>
          </w:divBdr>
        </w:div>
        <w:div w:id="690227181">
          <w:marLeft w:val="0"/>
          <w:marRight w:val="0"/>
          <w:marTop w:val="0"/>
          <w:marBottom w:val="0"/>
          <w:divBdr>
            <w:top w:val="none" w:sz="0" w:space="0" w:color="auto"/>
            <w:left w:val="none" w:sz="0" w:space="0" w:color="auto"/>
            <w:bottom w:val="none" w:sz="0" w:space="0" w:color="auto"/>
            <w:right w:val="none" w:sz="0" w:space="0" w:color="auto"/>
          </w:divBdr>
        </w:div>
        <w:div w:id="669020486">
          <w:marLeft w:val="0"/>
          <w:marRight w:val="0"/>
          <w:marTop w:val="0"/>
          <w:marBottom w:val="0"/>
          <w:divBdr>
            <w:top w:val="none" w:sz="0" w:space="0" w:color="auto"/>
            <w:left w:val="none" w:sz="0" w:space="0" w:color="auto"/>
            <w:bottom w:val="none" w:sz="0" w:space="0" w:color="auto"/>
            <w:right w:val="none" w:sz="0" w:space="0" w:color="auto"/>
          </w:divBdr>
        </w:div>
        <w:div w:id="776295791">
          <w:marLeft w:val="0"/>
          <w:marRight w:val="0"/>
          <w:marTop w:val="0"/>
          <w:marBottom w:val="0"/>
          <w:divBdr>
            <w:top w:val="none" w:sz="0" w:space="0" w:color="auto"/>
            <w:left w:val="none" w:sz="0" w:space="0" w:color="auto"/>
            <w:bottom w:val="none" w:sz="0" w:space="0" w:color="auto"/>
            <w:right w:val="none" w:sz="0" w:space="0" w:color="auto"/>
          </w:divBdr>
        </w:div>
        <w:div w:id="564220721">
          <w:marLeft w:val="0"/>
          <w:marRight w:val="0"/>
          <w:marTop w:val="0"/>
          <w:marBottom w:val="0"/>
          <w:divBdr>
            <w:top w:val="none" w:sz="0" w:space="0" w:color="auto"/>
            <w:left w:val="none" w:sz="0" w:space="0" w:color="auto"/>
            <w:bottom w:val="none" w:sz="0" w:space="0" w:color="auto"/>
            <w:right w:val="none" w:sz="0" w:space="0" w:color="auto"/>
          </w:divBdr>
        </w:div>
        <w:div w:id="295110243">
          <w:marLeft w:val="0"/>
          <w:marRight w:val="0"/>
          <w:marTop w:val="0"/>
          <w:marBottom w:val="0"/>
          <w:divBdr>
            <w:top w:val="none" w:sz="0" w:space="0" w:color="auto"/>
            <w:left w:val="none" w:sz="0" w:space="0" w:color="auto"/>
            <w:bottom w:val="none" w:sz="0" w:space="0" w:color="auto"/>
            <w:right w:val="none" w:sz="0" w:space="0" w:color="auto"/>
          </w:divBdr>
        </w:div>
        <w:div w:id="289744043">
          <w:marLeft w:val="0"/>
          <w:marRight w:val="0"/>
          <w:marTop w:val="0"/>
          <w:marBottom w:val="0"/>
          <w:divBdr>
            <w:top w:val="none" w:sz="0" w:space="0" w:color="auto"/>
            <w:left w:val="none" w:sz="0" w:space="0" w:color="auto"/>
            <w:bottom w:val="none" w:sz="0" w:space="0" w:color="auto"/>
            <w:right w:val="none" w:sz="0" w:space="0" w:color="auto"/>
          </w:divBdr>
        </w:div>
        <w:div w:id="1177426185">
          <w:marLeft w:val="0"/>
          <w:marRight w:val="0"/>
          <w:marTop w:val="0"/>
          <w:marBottom w:val="0"/>
          <w:divBdr>
            <w:top w:val="none" w:sz="0" w:space="0" w:color="auto"/>
            <w:left w:val="none" w:sz="0" w:space="0" w:color="auto"/>
            <w:bottom w:val="none" w:sz="0" w:space="0" w:color="auto"/>
            <w:right w:val="none" w:sz="0" w:space="0" w:color="auto"/>
          </w:divBdr>
        </w:div>
        <w:div w:id="1841852626">
          <w:marLeft w:val="0"/>
          <w:marRight w:val="0"/>
          <w:marTop w:val="0"/>
          <w:marBottom w:val="0"/>
          <w:divBdr>
            <w:top w:val="none" w:sz="0" w:space="0" w:color="auto"/>
            <w:left w:val="none" w:sz="0" w:space="0" w:color="auto"/>
            <w:bottom w:val="none" w:sz="0" w:space="0" w:color="auto"/>
            <w:right w:val="none" w:sz="0" w:space="0" w:color="auto"/>
          </w:divBdr>
        </w:div>
        <w:div w:id="1091389674">
          <w:marLeft w:val="0"/>
          <w:marRight w:val="0"/>
          <w:marTop w:val="0"/>
          <w:marBottom w:val="0"/>
          <w:divBdr>
            <w:top w:val="none" w:sz="0" w:space="0" w:color="auto"/>
            <w:left w:val="none" w:sz="0" w:space="0" w:color="auto"/>
            <w:bottom w:val="none" w:sz="0" w:space="0" w:color="auto"/>
            <w:right w:val="none" w:sz="0" w:space="0" w:color="auto"/>
          </w:divBdr>
        </w:div>
        <w:div w:id="1693607352">
          <w:marLeft w:val="0"/>
          <w:marRight w:val="0"/>
          <w:marTop w:val="0"/>
          <w:marBottom w:val="0"/>
          <w:divBdr>
            <w:top w:val="none" w:sz="0" w:space="0" w:color="auto"/>
            <w:left w:val="none" w:sz="0" w:space="0" w:color="auto"/>
            <w:bottom w:val="none" w:sz="0" w:space="0" w:color="auto"/>
            <w:right w:val="none" w:sz="0" w:space="0" w:color="auto"/>
          </w:divBdr>
        </w:div>
        <w:div w:id="2059624320">
          <w:marLeft w:val="0"/>
          <w:marRight w:val="0"/>
          <w:marTop w:val="0"/>
          <w:marBottom w:val="0"/>
          <w:divBdr>
            <w:top w:val="none" w:sz="0" w:space="0" w:color="auto"/>
            <w:left w:val="none" w:sz="0" w:space="0" w:color="auto"/>
            <w:bottom w:val="none" w:sz="0" w:space="0" w:color="auto"/>
            <w:right w:val="none" w:sz="0" w:space="0" w:color="auto"/>
          </w:divBdr>
        </w:div>
      </w:divsChild>
    </w:div>
    <w:div w:id="1543207817">
      <w:bodyDiv w:val="1"/>
      <w:marLeft w:val="0"/>
      <w:marRight w:val="0"/>
      <w:marTop w:val="0"/>
      <w:marBottom w:val="0"/>
      <w:divBdr>
        <w:top w:val="none" w:sz="0" w:space="0" w:color="auto"/>
        <w:left w:val="none" w:sz="0" w:space="0" w:color="auto"/>
        <w:bottom w:val="none" w:sz="0" w:space="0" w:color="auto"/>
        <w:right w:val="none" w:sz="0" w:space="0" w:color="auto"/>
      </w:divBdr>
      <w:divsChild>
        <w:div w:id="146869498">
          <w:marLeft w:val="0"/>
          <w:marRight w:val="0"/>
          <w:marTop w:val="0"/>
          <w:marBottom w:val="0"/>
          <w:divBdr>
            <w:top w:val="none" w:sz="0" w:space="0" w:color="auto"/>
            <w:left w:val="none" w:sz="0" w:space="0" w:color="auto"/>
            <w:bottom w:val="none" w:sz="0" w:space="0" w:color="auto"/>
            <w:right w:val="none" w:sz="0" w:space="0" w:color="auto"/>
          </w:divBdr>
        </w:div>
        <w:div w:id="1858690651">
          <w:marLeft w:val="0"/>
          <w:marRight w:val="0"/>
          <w:marTop w:val="0"/>
          <w:marBottom w:val="0"/>
          <w:divBdr>
            <w:top w:val="none" w:sz="0" w:space="0" w:color="auto"/>
            <w:left w:val="none" w:sz="0" w:space="0" w:color="auto"/>
            <w:bottom w:val="none" w:sz="0" w:space="0" w:color="auto"/>
            <w:right w:val="none" w:sz="0" w:space="0" w:color="auto"/>
          </w:divBdr>
        </w:div>
      </w:divsChild>
    </w:div>
    <w:div w:id="1543398549">
      <w:bodyDiv w:val="1"/>
      <w:marLeft w:val="0"/>
      <w:marRight w:val="0"/>
      <w:marTop w:val="0"/>
      <w:marBottom w:val="0"/>
      <w:divBdr>
        <w:top w:val="none" w:sz="0" w:space="0" w:color="auto"/>
        <w:left w:val="none" w:sz="0" w:space="0" w:color="auto"/>
        <w:bottom w:val="none" w:sz="0" w:space="0" w:color="auto"/>
        <w:right w:val="none" w:sz="0" w:space="0" w:color="auto"/>
      </w:divBdr>
    </w:div>
    <w:div w:id="1580748795">
      <w:bodyDiv w:val="1"/>
      <w:marLeft w:val="0"/>
      <w:marRight w:val="0"/>
      <w:marTop w:val="0"/>
      <w:marBottom w:val="0"/>
      <w:divBdr>
        <w:top w:val="none" w:sz="0" w:space="0" w:color="auto"/>
        <w:left w:val="none" w:sz="0" w:space="0" w:color="auto"/>
        <w:bottom w:val="none" w:sz="0" w:space="0" w:color="auto"/>
        <w:right w:val="none" w:sz="0" w:space="0" w:color="auto"/>
      </w:divBdr>
    </w:div>
    <w:div w:id="1745175787">
      <w:bodyDiv w:val="1"/>
      <w:marLeft w:val="0"/>
      <w:marRight w:val="0"/>
      <w:marTop w:val="0"/>
      <w:marBottom w:val="0"/>
      <w:divBdr>
        <w:top w:val="none" w:sz="0" w:space="0" w:color="auto"/>
        <w:left w:val="none" w:sz="0" w:space="0" w:color="auto"/>
        <w:bottom w:val="none" w:sz="0" w:space="0" w:color="auto"/>
        <w:right w:val="none" w:sz="0" w:space="0" w:color="auto"/>
      </w:divBdr>
    </w:div>
    <w:div w:id="1758481889">
      <w:bodyDiv w:val="1"/>
      <w:marLeft w:val="0"/>
      <w:marRight w:val="0"/>
      <w:marTop w:val="0"/>
      <w:marBottom w:val="0"/>
      <w:divBdr>
        <w:top w:val="none" w:sz="0" w:space="0" w:color="auto"/>
        <w:left w:val="none" w:sz="0" w:space="0" w:color="auto"/>
        <w:bottom w:val="none" w:sz="0" w:space="0" w:color="auto"/>
        <w:right w:val="none" w:sz="0" w:space="0" w:color="auto"/>
      </w:divBdr>
    </w:div>
    <w:div w:id="1786577488">
      <w:bodyDiv w:val="1"/>
      <w:marLeft w:val="0"/>
      <w:marRight w:val="0"/>
      <w:marTop w:val="0"/>
      <w:marBottom w:val="0"/>
      <w:divBdr>
        <w:top w:val="none" w:sz="0" w:space="0" w:color="auto"/>
        <w:left w:val="none" w:sz="0" w:space="0" w:color="auto"/>
        <w:bottom w:val="none" w:sz="0" w:space="0" w:color="auto"/>
        <w:right w:val="none" w:sz="0" w:space="0" w:color="auto"/>
      </w:divBdr>
    </w:div>
    <w:div w:id="1794131507">
      <w:bodyDiv w:val="1"/>
      <w:marLeft w:val="0"/>
      <w:marRight w:val="0"/>
      <w:marTop w:val="0"/>
      <w:marBottom w:val="0"/>
      <w:divBdr>
        <w:top w:val="none" w:sz="0" w:space="0" w:color="auto"/>
        <w:left w:val="none" w:sz="0" w:space="0" w:color="auto"/>
        <w:bottom w:val="none" w:sz="0" w:space="0" w:color="auto"/>
        <w:right w:val="none" w:sz="0" w:space="0" w:color="auto"/>
      </w:divBdr>
    </w:div>
    <w:div w:id="1838423602">
      <w:bodyDiv w:val="1"/>
      <w:marLeft w:val="0"/>
      <w:marRight w:val="0"/>
      <w:marTop w:val="0"/>
      <w:marBottom w:val="0"/>
      <w:divBdr>
        <w:top w:val="none" w:sz="0" w:space="0" w:color="auto"/>
        <w:left w:val="none" w:sz="0" w:space="0" w:color="auto"/>
        <w:bottom w:val="none" w:sz="0" w:space="0" w:color="auto"/>
        <w:right w:val="none" w:sz="0" w:space="0" w:color="auto"/>
      </w:divBdr>
    </w:div>
    <w:div w:id="1854107328">
      <w:bodyDiv w:val="1"/>
      <w:marLeft w:val="0"/>
      <w:marRight w:val="0"/>
      <w:marTop w:val="0"/>
      <w:marBottom w:val="0"/>
      <w:divBdr>
        <w:top w:val="none" w:sz="0" w:space="0" w:color="auto"/>
        <w:left w:val="none" w:sz="0" w:space="0" w:color="auto"/>
        <w:bottom w:val="none" w:sz="0" w:space="0" w:color="auto"/>
        <w:right w:val="none" w:sz="0" w:space="0" w:color="auto"/>
      </w:divBdr>
    </w:div>
    <w:div w:id="1895851749">
      <w:bodyDiv w:val="1"/>
      <w:marLeft w:val="0"/>
      <w:marRight w:val="0"/>
      <w:marTop w:val="0"/>
      <w:marBottom w:val="0"/>
      <w:divBdr>
        <w:top w:val="none" w:sz="0" w:space="0" w:color="auto"/>
        <w:left w:val="none" w:sz="0" w:space="0" w:color="auto"/>
        <w:bottom w:val="none" w:sz="0" w:space="0" w:color="auto"/>
        <w:right w:val="none" w:sz="0" w:space="0" w:color="auto"/>
      </w:divBdr>
    </w:div>
    <w:div w:id="1956867856">
      <w:bodyDiv w:val="1"/>
      <w:marLeft w:val="0"/>
      <w:marRight w:val="0"/>
      <w:marTop w:val="0"/>
      <w:marBottom w:val="0"/>
      <w:divBdr>
        <w:top w:val="none" w:sz="0" w:space="0" w:color="auto"/>
        <w:left w:val="none" w:sz="0" w:space="0" w:color="auto"/>
        <w:bottom w:val="none" w:sz="0" w:space="0" w:color="auto"/>
        <w:right w:val="none" w:sz="0" w:space="0" w:color="auto"/>
      </w:divBdr>
      <w:divsChild>
        <w:div w:id="122889900">
          <w:marLeft w:val="0"/>
          <w:marRight w:val="0"/>
          <w:marTop w:val="0"/>
          <w:marBottom w:val="0"/>
          <w:divBdr>
            <w:top w:val="none" w:sz="0" w:space="0" w:color="auto"/>
            <w:left w:val="none" w:sz="0" w:space="0" w:color="auto"/>
            <w:bottom w:val="none" w:sz="0" w:space="0" w:color="auto"/>
            <w:right w:val="none" w:sz="0" w:space="0" w:color="auto"/>
          </w:divBdr>
        </w:div>
        <w:div w:id="511067738">
          <w:marLeft w:val="0"/>
          <w:marRight w:val="0"/>
          <w:marTop w:val="0"/>
          <w:marBottom w:val="0"/>
          <w:divBdr>
            <w:top w:val="none" w:sz="0" w:space="0" w:color="auto"/>
            <w:left w:val="none" w:sz="0" w:space="0" w:color="auto"/>
            <w:bottom w:val="none" w:sz="0" w:space="0" w:color="auto"/>
            <w:right w:val="none" w:sz="0" w:space="0" w:color="auto"/>
          </w:divBdr>
        </w:div>
      </w:divsChild>
    </w:div>
    <w:div w:id="2026982093">
      <w:bodyDiv w:val="1"/>
      <w:marLeft w:val="0"/>
      <w:marRight w:val="0"/>
      <w:marTop w:val="0"/>
      <w:marBottom w:val="0"/>
      <w:divBdr>
        <w:top w:val="none" w:sz="0" w:space="0" w:color="auto"/>
        <w:left w:val="none" w:sz="0" w:space="0" w:color="auto"/>
        <w:bottom w:val="none" w:sz="0" w:space="0" w:color="auto"/>
        <w:right w:val="none" w:sz="0" w:space="0" w:color="auto"/>
      </w:divBdr>
    </w:div>
    <w:div w:id="2036879260">
      <w:bodyDiv w:val="1"/>
      <w:marLeft w:val="0"/>
      <w:marRight w:val="0"/>
      <w:marTop w:val="0"/>
      <w:marBottom w:val="0"/>
      <w:divBdr>
        <w:top w:val="none" w:sz="0" w:space="0" w:color="auto"/>
        <w:left w:val="none" w:sz="0" w:space="0" w:color="auto"/>
        <w:bottom w:val="none" w:sz="0" w:space="0" w:color="auto"/>
        <w:right w:val="none" w:sz="0" w:space="0" w:color="auto"/>
      </w:divBdr>
    </w:div>
    <w:div w:id="2064912778">
      <w:bodyDiv w:val="1"/>
      <w:marLeft w:val="0"/>
      <w:marRight w:val="0"/>
      <w:marTop w:val="0"/>
      <w:marBottom w:val="0"/>
      <w:divBdr>
        <w:top w:val="none" w:sz="0" w:space="0" w:color="auto"/>
        <w:left w:val="none" w:sz="0" w:space="0" w:color="auto"/>
        <w:bottom w:val="none" w:sz="0" w:space="0" w:color="auto"/>
        <w:right w:val="none" w:sz="0" w:space="0" w:color="auto"/>
      </w:divBdr>
      <w:divsChild>
        <w:div w:id="421023860">
          <w:marLeft w:val="0"/>
          <w:marRight w:val="0"/>
          <w:marTop w:val="0"/>
          <w:marBottom w:val="0"/>
          <w:divBdr>
            <w:top w:val="none" w:sz="0" w:space="0" w:color="auto"/>
            <w:left w:val="none" w:sz="0" w:space="0" w:color="auto"/>
            <w:bottom w:val="none" w:sz="0" w:space="0" w:color="auto"/>
            <w:right w:val="none" w:sz="0" w:space="0" w:color="auto"/>
          </w:divBdr>
        </w:div>
        <w:div w:id="51541077">
          <w:marLeft w:val="0"/>
          <w:marRight w:val="0"/>
          <w:marTop w:val="0"/>
          <w:marBottom w:val="0"/>
          <w:divBdr>
            <w:top w:val="none" w:sz="0" w:space="0" w:color="auto"/>
            <w:left w:val="none" w:sz="0" w:space="0" w:color="auto"/>
            <w:bottom w:val="none" w:sz="0" w:space="0" w:color="auto"/>
            <w:right w:val="none" w:sz="0" w:space="0" w:color="auto"/>
          </w:divBdr>
        </w:div>
        <w:div w:id="226763551">
          <w:marLeft w:val="0"/>
          <w:marRight w:val="0"/>
          <w:marTop w:val="0"/>
          <w:marBottom w:val="0"/>
          <w:divBdr>
            <w:top w:val="none" w:sz="0" w:space="0" w:color="auto"/>
            <w:left w:val="none" w:sz="0" w:space="0" w:color="auto"/>
            <w:bottom w:val="none" w:sz="0" w:space="0" w:color="auto"/>
            <w:right w:val="none" w:sz="0" w:space="0" w:color="auto"/>
          </w:divBdr>
        </w:div>
        <w:div w:id="2131430008">
          <w:marLeft w:val="0"/>
          <w:marRight w:val="0"/>
          <w:marTop w:val="0"/>
          <w:marBottom w:val="0"/>
          <w:divBdr>
            <w:top w:val="none" w:sz="0" w:space="0" w:color="auto"/>
            <w:left w:val="none" w:sz="0" w:space="0" w:color="auto"/>
            <w:bottom w:val="none" w:sz="0" w:space="0" w:color="auto"/>
            <w:right w:val="none" w:sz="0" w:space="0" w:color="auto"/>
          </w:divBdr>
        </w:div>
        <w:div w:id="477065901">
          <w:marLeft w:val="0"/>
          <w:marRight w:val="0"/>
          <w:marTop w:val="0"/>
          <w:marBottom w:val="0"/>
          <w:divBdr>
            <w:top w:val="none" w:sz="0" w:space="0" w:color="auto"/>
            <w:left w:val="none" w:sz="0" w:space="0" w:color="auto"/>
            <w:bottom w:val="none" w:sz="0" w:space="0" w:color="auto"/>
            <w:right w:val="none" w:sz="0" w:space="0" w:color="auto"/>
          </w:divBdr>
        </w:div>
        <w:div w:id="1963995606">
          <w:marLeft w:val="0"/>
          <w:marRight w:val="0"/>
          <w:marTop w:val="0"/>
          <w:marBottom w:val="0"/>
          <w:divBdr>
            <w:top w:val="none" w:sz="0" w:space="0" w:color="auto"/>
            <w:left w:val="none" w:sz="0" w:space="0" w:color="auto"/>
            <w:bottom w:val="none" w:sz="0" w:space="0" w:color="auto"/>
            <w:right w:val="none" w:sz="0" w:space="0" w:color="auto"/>
          </w:divBdr>
        </w:div>
        <w:div w:id="1978030638">
          <w:marLeft w:val="0"/>
          <w:marRight w:val="0"/>
          <w:marTop w:val="0"/>
          <w:marBottom w:val="0"/>
          <w:divBdr>
            <w:top w:val="none" w:sz="0" w:space="0" w:color="auto"/>
            <w:left w:val="none" w:sz="0" w:space="0" w:color="auto"/>
            <w:bottom w:val="none" w:sz="0" w:space="0" w:color="auto"/>
            <w:right w:val="none" w:sz="0" w:space="0" w:color="auto"/>
          </w:divBdr>
        </w:div>
        <w:div w:id="677194240">
          <w:marLeft w:val="0"/>
          <w:marRight w:val="0"/>
          <w:marTop w:val="0"/>
          <w:marBottom w:val="0"/>
          <w:divBdr>
            <w:top w:val="none" w:sz="0" w:space="0" w:color="auto"/>
            <w:left w:val="none" w:sz="0" w:space="0" w:color="auto"/>
            <w:bottom w:val="none" w:sz="0" w:space="0" w:color="auto"/>
            <w:right w:val="none" w:sz="0" w:space="0" w:color="auto"/>
          </w:divBdr>
        </w:div>
        <w:div w:id="1764034207">
          <w:marLeft w:val="0"/>
          <w:marRight w:val="0"/>
          <w:marTop w:val="0"/>
          <w:marBottom w:val="0"/>
          <w:divBdr>
            <w:top w:val="none" w:sz="0" w:space="0" w:color="auto"/>
            <w:left w:val="none" w:sz="0" w:space="0" w:color="auto"/>
            <w:bottom w:val="none" w:sz="0" w:space="0" w:color="auto"/>
            <w:right w:val="none" w:sz="0" w:space="0" w:color="auto"/>
          </w:divBdr>
        </w:div>
        <w:div w:id="1789660301">
          <w:marLeft w:val="0"/>
          <w:marRight w:val="0"/>
          <w:marTop w:val="0"/>
          <w:marBottom w:val="0"/>
          <w:divBdr>
            <w:top w:val="none" w:sz="0" w:space="0" w:color="auto"/>
            <w:left w:val="none" w:sz="0" w:space="0" w:color="auto"/>
            <w:bottom w:val="none" w:sz="0" w:space="0" w:color="auto"/>
            <w:right w:val="none" w:sz="0" w:space="0" w:color="auto"/>
          </w:divBdr>
        </w:div>
        <w:div w:id="1270090833">
          <w:marLeft w:val="0"/>
          <w:marRight w:val="0"/>
          <w:marTop w:val="0"/>
          <w:marBottom w:val="0"/>
          <w:divBdr>
            <w:top w:val="none" w:sz="0" w:space="0" w:color="auto"/>
            <w:left w:val="none" w:sz="0" w:space="0" w:color="auto"/>
            <w:bottom w:val="none" w:sz="0" w:space="0" w:color="auto"/>
            <w:right w:val="none" w:sz="0" w:space="0" w:color="auto"/>
          </w:divBdr>
        </w:div>
        <w:div w:id="2071418022">
          <w:marLeft w:val="0"/>
          <w:marRight w:val="0"/>
          <w:marTop w:val="0"/>
          <w:marBottom w:val="0"/>
          <w:divBdr>
            <w:top w:val="none" w:sz="0" w:space="0" w:color="auto"/>
            <w:left w:val="none" w:sz="0" w:space="0" w:color="auto"/>
            <w:bottom w:val="none" w:sz="0" w:space="0" w:color="auto"/>
            <w:right w:val="none" w:sz="0" w:space="0" w:color="auto"/>
          </w:divBdr>
        </w:div>
      </w:divsChild>
    </w:div>
    <w:div w:id="2112432433">
      <w:bodyDiv w:val="1"/>
      <w:marLeft w:val="0"/>
      <w:marRight w:val="0"/>
      <w:marTop w:val="0"/>
      <w:marBottom w:val="0"/>
      <w:divBdr>
        <w:top w:val="none" w:sz="0" w:space="0" w:color="auto"/>
        <w:left w:val="none" w:sz="0" w:space="0" w:color="auto"/>
        <w:bottom w:val="none" w:sz="0" w:space="0" w:color="auto"/>
        <w:right w:val="none" w:sz="0" w:space="0" w:color="auto"/>
      </w:divBdr>
    </w:div>
    <w:div w:id="2126846520">
      <w:bodyDiv w:val="1"/>
      <w:marLeft w:val="0"/>
      <w:marRight w:val="0"/>
      <w:marTop w:val="0"/>
      <w:marBottom w:val="0"/>
      <w:divBdr>
        <w:top w:val="none" w:sz="0" w:space="0" w:color="auto"/>
        <w:left w:val="none" w:sz="0" w:space="0" w:color="auto"/>
        <w:bottom w:val="none" w:sz="0" w:space="0" w:color="auto"/>
        <w:right w:val="none" w:sz="0" w:space="0" w:color="auto"/>
      </w:divBdr>
    </w:div>
    <w:div w:id="2127118284">
      <w:bodyDiv w:val="1"/>
      <w:marLeft w:val="0"/>
      <w:marRight w:val="0"/>
      <w:marTop w:val="0"/>
      <w:marBottom w:val="0"/>
      <w:divBdr>
        <w:top w:val="none" w:sz="0" w:space="0" w:color="auto"/>
        <w:left w:val="none" w:sz="0" w:space="0" w:color="auto"/>
        <w:bottom w:val="none" w:sz="0" w:space="0" w:color="auto"/>
        <w:right w:val="none" w:sz="0" w:space="0" w:color="auto"/>
      </w:divBdr>
    </w:div>
    <w:div w:id="21300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4294923398</TotalTime>
  <Pages>4</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2021-10-25T13:20:00Z</dcterms:created>
  <dcterms:modified xsi:type="dcterms:W3CDTF">2021-11-28T17:49:00Z</dcterms:modified>
</cp:coreProperties>
</file>