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5-5"/>
        <w:tblW w:w="0" w:type="auto"/>
        <w:tblLook w:val="04A0" w:firstRow="1" w:lastRow="0" w:firstColumn="1" w:lastColumn="0" w:noHBand="0" w:noVBand="1"/>
      </w:tblPr>
      <w:tblGrid>
        <w:gridCol w:w="2547"/>
        <w:gridCol w:w="1276"/>
        <w:gridCol w:w="5193"/>
      </w:tblGrid>
      <w:tr w:rsidR="000473C3" w14:paraId="0F59ABE6" w14:textId="77777777" w:rsidTr="00702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1FD6483" w14:textId="77777777" w:rsidR="000473C3" w:rsidRPr="005F6BBB" w:rsidRDefault="000473C3" w:rsidP="007028E9">
            <w:pPr>
              <w:jc w:val="center"/>
              <w:rPr>
                <w:rFonts w:asciiTheme="majorEastAsia" w:eastAsiaTheme="majorEastAsia" w:hAnsiTheme="majorEastAsia"/>
                <w:b w:val="0"/>
                <w:bCs w:val="0"/>
                <w:szCs w:val="20"/>
              </w:rPr>
            </w:pPr>
            <w:bookmarkStart w:id="0" w:name="_Hlk85296526"/>
          </w:p>
        </w:tc>
        <w:tc>
          <w:tcPr>
            <w:tcW w:w="1276" w:type="dxa"/>
            <w:vAlign w:val="center"/>
          </w:tcPr>
          <w:p w14:paraId="6105CA2F" w14:textId="77777777" w:rsidR="000473C3" w:rsidRPr="005F6BBB" w:rsidRDefault="000473C3" w:rsidP="007028E9">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S</w:t>
            </w:r>
            <w:r w:rsidRPr="005F6BBB">
              <w:rPr>
                <w:rFonts w:asciiTheme="majorEastAsia" w:eastAsiaTheme="majorEastAsia" w:hAnsiTheme="majorEastAsia"/>
                <w:b w:val="0"/>
                <w:bCs w:val="0"/>
                <w:szCs w:val="20"/>
              </w:rPr>
              <w:t>core</w:t>
            </w:r>
          </w:p>
        </w:tc>
        <w:tc>
          <w:tcPr>
            <w:tcW w:w="5193" w:type="dxa"/>
            <w:vAlign w:val="center"/>
          </w:tcPr>
          <w:p w14:paraId="362A49B0" w14:textId="77777777" w:rsidR="000473C3" w:rsidRPr="005F6BBB" w:rsidRDefault="000473C3" w:rsidP="007028E9">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Pr>
                <w:rFonts w:asciiTheme="majorEastAsia" w:eastAsiaTheme="majorEastAsia" w:hAnsiTheme="majorEastAsia"/>
                <w:b w:val="0"/>
                <w:bCs w:val="0"/>
                <w:szCs w:val="20"/>
              </w:rPr>
              <w:t>Criteria</w:t>
            </w:r>
          </w:p>
        </w:tc>
      </w:tr>
      <w:tr w:rsidR="000473C3" w14:paraId="22DA82F6" w14:textId="77777777" w:rsidTr="0070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244A8D"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A</w:t>
            </w:r>
            <w:r w:rsidRPr="005F6BBB">
              <w:rPr>
                <w:rFonts w:asciiTheme="majorEastAsia" w:eastAsiaTheme="majorEastAsia" w:hAnsiTheme="majorEastAsia"/>
                <w:b w:val="0"/>
                <w:bCs w:val="0"/>
                <w:szCs w:val="20"/>
              </w:rPr>
              <w:t>bstract</w:t>
            </w:r>
          </w:p>
        </w:tc>
        <w:tc>
          <w:tcPr>
            <w:tcW w:w="1276" w:type="dxa"/>
            <w:vAlign w:val="center"/>
          </w:tcPr>
          <w:p w14:paraId="514D05AC" w14:textId="77777777" w:rsidR="000473C3" w:rsidRPr="005F6BBB" w:rsidRDefault="000473C3" w:rsidP="007028E9">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5/5</w:t>
            </w:r>
          </w:p>
        </w:tc>
        <w:tc>
          <w:tcPr>
            <w:tcW w:w="5193" w:type="dxa"/>
            <w:vAlign w:val="center"/>
          </w:tcPr>
          <w:p w14:paraId="12DF7A78" w14:textId="77777777" w:rsidR="000473C3" w:rsidRPr="007125DF"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(1pt) Main theme of the experiment</w:t>
            </w:r>
          </w:p>
          <w:p w14:paraId="2269FF0C" w14:textId="77777777" w:rsidR="000473C3" w:rsidRPr="007125DF"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Explanation of the experiment</w:t>
            </w:r>
          </w:p>
          <w:p w14:paraId="576A44B4" w14:textId="77777777" w:rsidR="000473C3" w:rsidRPr="002C494A"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Summary the discussion</w:t>
            </w:r>
          </w:p>
        </w:tc>
      </w:tr>
      <w:tr w:rsidR="000473C3" w14:paraId="7F126433" w14:textId="77777777" w:rsidTr="007028E9">
        <w:tc>
          <w:tcPr>
            <w:cnfStyle w:val="001000000000" w:firstRow="0" w:lastRow="0" w:firstColumn="1" w:lastColumn="0" w:oddVBand="0" w:evenVBand="0" w:oddHBand="0" w:evenHBand="0" w:firstRowFirstColumn="0" w:firstRowLastColumn="0" w:lastRowFirstColumn="0" w:lastRowLastColumn="0"/>
            <w:tcW w:w="2547" w:type="dxa"/>
            <w:vAlign w:val="center"/>
          </w:tcPr>
          <w:p w14:paraId="33DEDB7A"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I</w:t>
            </w:r>
            <w:r w:rsidRPr="005F6BBB">
              <w:rPr>
                <w:rFonts w:asciiTheme="majorEastAsia" w:eastAsiaTheme="majorEastAsia" w:hAnsiTheme="majorEastAsia"/>
                <w:b w:val="0"/>
                <w:bCs w:val="0"/>
                <w:szCs w:val="20"/>
              </w:rPr>
              <w:t>ntroduction</w:t>
            </w:r>
          </w:p>
        </w:tc>
        <w:tc>
          <w:tcPr>
            <w:tcW w:w="1276" w:type="dxa"/>
            <w:vAlign w:val="center"/>
          </w:tcPr>
          <w:p w14:paraId="0796B56F" w14:textId="77777777" w:rsidR="000473C3" w:rsidRPr="005F6BBB" w:rsidRDefault="000473C3" w:rsidP="007028E9">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10/10</w:t>
            </w:r>
          </w:p>
        </w:tc>
        <w:tc>
          <w:tcPr>
            <w:tcW w:w="5193" w:type="dxa"/>
            <w:vAlign w:val="center"/>
          </w:tcPr>
          <w:p w14:paraId="3BBB1C32" w14:textId="77777777" w:rsidR="000473C3" w:rsidRPr="00DC180B"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Explanation of the main concepts</w:t>
            </w:r>
          </w:p>
          <w:p w14:paraId="14357ED6" w14:textId="77777777" w:rsidR="000473C3" w:rsidRPr="00DC180B"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Relationship between the concepts</w:t>
            </w:r>
          </w:p>
          <w:p w14:paraId="634F94F5" w14:textId="77777777" w:rsidR="000473C3" w:rsidRPr="002C494A"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(4pts) Give broad context of this experiment</w:t>
            </w:r>
          </w:p>
        </w:tc>
      </w:tr>
      <w:tr w:rsidR="000473C3" w14:paraId="43C03F41" w14:textId="77777777" w:rsidTr="0070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F9AF9A0"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heoretical Background</w:t>
            </w:r>
          </w:p>
        </w:tc>
        <w:tc>
          <w:tcPr>
            <w:tcW w:w="1276" w:type="dxa"/>
            <w:vAlign w:val="center"/>
          </w:tcPr>
          <w:p w14:paraId="77676E20" w14:textId="77777777" w:rsidR="000473C3" w:rsidRPr="005F6BBB" w:rsidRDefault="000473C3" w:rsidP="007028E9">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15</w:t>
            </w:r>
            <w:r>
              <w:rPr>
                <w:rFonts w:asciiTheme="majorEastAsia" w:eastAsiaTheme="majorEastAsia" w:hAnsiTheme="majorEastAsia" w:hint="eastAsia"/>
                <w:b/>
                <w:bCs/>
                <w:szCs w:val="20"/>
              </w:rPr>
              <w:t>/</w:t>
            </w:r>
            <w:r>
              <w:rPr>
                <w:rFonts w:asciiTheme="majorEastAsia" w:eastAsiaTheme="majorEastAsia" w:hAnsiTheme="majorEastAsia"/>
                <w:b/>
                <w:bCs/>
                <w:szCs w:val="20"/>
              </w:rPr>
              <w:t>15</w:t>
            </w:r>
          </w:p>
        </w:tc>
        <w:tc>
          <w:tcPr>
            <w:tcW w:w="5193" w:type="dxa"/>
            <w:vAlign w:val="center"/>
          </w:tcPr>
          <w:p w14:paraId="55F8BD55" w14:textId="77777777" w:rsidR="000473C3" w:rsidRPr="00F92DB6"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F92DB6">
              <w:rPr>
                <w:rFonts w:asciiTheme="majorEastAsia" w:eastAsiaTheme="majorEastAsia" w:hAnsiTheme="majorEastAsia"/>
                <w:b/>
                <w:bCs/>
                <w:sz w:val="18"/>
                <w:szCs w:val="20"/>
              </w:rPr>
              <w:t xml:space="preserve">(2pts) </w:t>
            </w:r>
            <w:proofErr w:type="gramStart"/>
            <w:r w:rsidRPr="00F92DB6">
              <w:rPr>
                <w:rFonts w:asciiTheme="majorEastAsia" w:eastAsiaTheme="majorEastAsia" w:hAnsiTheme="majorEastAsia"/>
                <w:b/>
                <w:bCs/>
                <w:sz w:val="18"/>
                <w:szCs w:val="20"/>
              </w:rPr>
              <w:t>Check</w:t>
            </w:r>
            <w:proofErr w:type="gramEnd"/>
            <w:r w:rsidRPr="00F92DB6">
              <w:rPr>
                <w:rFonts w:asciiTheme="majorEastAsia" w:eastAsiaTheme="majorEastAsia" w:hAnsiTheme="majorEastAsia"/>
                <w:b/>
                <w:bCs/>
                <w:sz w:val="18"/>
                <w:szCs w:val="20"/>
              </w:rPr>
              <w:t xml:space="preserve"> the solution of wave equation.</w:t>
            </w:r>
          </w:p>
          <w:p w14:paraId="42843B86" w14:textId="77777777" w:rsidR="000473C3" w:rsidRPr="00F92DB6"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F92DB6">
              <w:rPr>
                <w:rFonts w:asciiTheme="majorEastAsia" w:eastAsiaTheme="majorEastAsia" w:hAnsiTheme="majorEastAsia"/>
                <w:b/>
                <w:bCs/>
                <w:sz w:val="18"/>
                <w:szCs w:val="20"/>
              </w:rPr>
              <w:t xml:space="preserve">(1pts) Relationship between v, ω, k, </w:t>
            </w:r>
            <w:proofErr w:type="gramStart"/>
            <w:r w:rsidRPr="00F92DB6">
              <w:rPr>
                <w:rFonts w:asciiTheme="majorEastAsia" w:eastAsiaTheme="majorEastAsia" w:hAnsiTheme="majorEastAsia"/>
                <w:b/>
                <w:bCs/>
                <w:sz w:val="18"/>
                <w:szCs w:val="20"/>
              </w:rPr>
              <w:t>c ,</w:t>
            </w:r>
            <w:proofErr w:type="gramEnd"/>
            <w:r w:rsidRPr="00F92DB6">
              <w:rPr>
                <w:rFonts w:asciiTheme="majorEastAsia" w:eastAsiaTheme="majorEastAsia" w:hAnsiTheme="majorEastAsia"/>
                <w:b/>
                <w:bCs/>
                <w:sz w:val="18"/>
                <w:szCs w:val="20"/>
              </w:rPr>
              <w:t xml:space="preserve"> m.</w:t>
            </w:r>
          </w:p>
          <w:p w14:paraId="65EC4EC1" w14:textId="77777777" w:rsidR="000473C3" w:rsidRPr="00F92DB6"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F92DB6">
              <w:rPr>
                <w:rFonts w:asciiTheme="majorEastAsia" w:eastAsiaTheme="majorEastAsia" w:hAnsiTheme="majorEastAsia"/>
                <w:b/>
                <w:bCs/>
                <w:sz w:val="18"/>
                <w:szCs w:val="20"/>
              </w:rPr>
              <w:t>(5pts) Boundary Condition</w:t>
            </w:r>
          </w:p>
          <w:p w14:paraId="35964277" w14:textId="77777777" w:rsidR="000473C3" w:rsidRPr="00F92DB6"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F92DB6">
              <w:rPr>
                <w:rFonts w:asciiTheme="majorEastAsia" w:eastAsiaTheme="majorEastAsia" w:hAnsiTheme="majorEastAsia"/>
                <w:b/>
                <w:bCs/>
                <w:sz w:val="18"/>
                <w:szCs w:val="20"/>
              </w:rPr>
              <w:t>(5pts) Resonance</w:t>
            </w:r>
          </w:p>
          <w:p w14:paraId="6080AED6" w14:textId="77777777" w:rsidR="000473C3" w:rsidRPr="006B2190"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F92DB6">
              <w:rPr>
                <w:rFonts w:asciiTheme="majorEastAsia" w:eastAsiaTheme="majorEastAsia" w:hAnsiTheme="majorEastAsia"/>
                <w:b/>
                <w:bCs/>
                <w:sz w:val="18"/>
                <w:szCs w:val="20"/>
              </w:rPr>
              <w:t>(2pts) Velocity of sound formula</w:t>
            </w:r>
          </w:p>
        </w:tc>
      </w:tr>
      <w:tr w:rsidR="000473C3" w14:paraId="5559F6E5" w14:textId="77777777" w:rsidTr="007028E9">
        <w:tc>
          <w:tcPr>
            <w:cnfStyle w:val="001000000000" w:firstRow="0" w:lastRow="0" w:firstColumn="1" w:lastColumn="0" w:oddVBand="0" w:evenVBand="0" w:oddHBand="0" w:evenHBand="0" w:firstRowFirstColumn="0" w:firstRowLastColumn="0" w:lastRowFirstColumn="0" w:lastRowLastColumn="0"/>
            <w:tcW w:w="2547" w:type="dxa"/>
            <w:vAlign w:val="center"/>
          </w:tcPr>
          <w:p w14:paraId="41476F97"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M</w:t>
            </w:r>
            <w:r w:rsidRPr="005F6BBB">
              <w:rPr>
                <w:rFonts w:asciiTheme="majorEastAsia" w:eastAsiaTheme="majorEastAsia" w:hAnsiTheme="majorEastAsia"/>
                <w:b w:val="0"/>
                <w:bCs w:val="0"/>
                <w:szCs w:val="20"/>
              </w:rPr>
              <w:t>ethods</w:t>
            </w:r>
          </w:p>
        </w:tc>
        <w:tc>
          <w:tcPr>
            <w:tcW w:w="1276" w:type="dxa"/>
            <w:vAlign w:val="center"/>
          </w:tcPr>
          <w:p w14:paraId="6C90B890" w14:textId="77777777" w:rsidR="000473C3" w:rsidRPr="005F6BBB" w:rsidRDefault="000473C3" w:rsidP="007028E9">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3</w:t>
            </w:r>
            <w:r>
              <w:rPr>
                <w:rFonts w:asciiTheme="majorEastAsia" w:eastAsiaTheme="majorEastAsia" w:hAnsiTheme="majorEastAsia" w:hint="eastAsia"/>
                <w:b/>
                <w:bCs/>
                <w:szCs w:val="20"/>
              </w:rPr>
              <w:t>/</w:t>
            </w:r>
            <w:r>
              <w:rPr>
                <w:rFonts w:asciiTheme="majorEastAsia" w:eastAsiaTheme="majorEastAsia" w:hAnsiTheme="majorEastAsia"/>
                <w:b/>
                <w:bCs/>
                <w:szCs w:val="20"/>
              </w:rPr>
              <w:t>5</w:t>
            </w:r>
          </w:p>
        </w:tc>
        <w:tc>
          <w:tcPr>
            <w:tcW w:w="5193" w:type="dxa"/>
            <w:vAlign w:val="center"/>
          </w:tcPr>
          <w:p w14:paraId="07055BCF" w14:textId="77777777" w:rsidR="000473C3" w:rsidRPr="00DC180B"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 xml:space="preserve">(2pts) </w:t>
            </w:r>
            <w:proofErr w:type="gramStart"/>
            <w:r w:rsidRPr="00DC180B">
              <w:rPr>
                <w:rFonts w:asciiTheme="majorEastAsia" w:eastAsiaTheme="majorEastAsia" w:hAnsiTheme="majorEastAsia"/>
                <w:b/>
                <w:bCs/>
                <w:sz w:val="18"/>
                <w:szCs w:val="20"/>
              </w:rPr>
              <w:t>There</w:t>
            </w:r>
            <w:proofErr w:type="gramEnd"/>
            <w:r w:rsidRPr="00DC180B">
              <w:rPr>
                <w:rFonts w:asciiTheme="majorEastAsia" w:eastAsiaTheme="majorEastAsia" w:hAnsiTheme="majorEastAsia"/>
                <w:b/>
                <w:bCs/>
                <w:sz w:val="18"/>
                <w:szCs w:val="20"/>
              </w:rPr>
              <w:t xml:space="preserve"> are experimental parameters.</w:t>
            </w:r>
          </w:p>
          <w:p w14:paraId="739FD276" w14:textId="77777777" w:rsidR="000473C3" w:rsidRPr="002C494A"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 xml:space="preserve">(3pts) </w:t>
            </w:r>
            <w:proofErr w:type="gramStart"/>
            <w:r w:rsidRPr="00DC180B">
              <w:rPr>
                <w:rFonts w:asciiTheme="majorEastAsia" w:eastAsiaTheme="majorEastAsia" w:hAnsiTheme="majorEastAsia"/>
                <w:b/>
                <w:bCs/>
                <w:sz w:val="18"/>
                <w:szCs w:val="20"/>
              </w:rPr>
              <w:t>There</w:t>
            </w:r>
            <w:proofErr w:type="gramEnd"/>
            <w:r w:rsidRPr="00DC180B">
              <w:rPr>
                <w:rFonts w:asciiTheme="majorEastAsia" w:eastAsiaTheme="majorEastAsia" w:hAnsiTheme="majorEastAsia"/>
                <w:b/>
                <w:bCs/>
                <w:sz w:val="18"/>
                <w:szCs w:val="20"/>
              </w:rPr>
              <w:t xml:space="preserve"> are important experimental steps.</w:t>
            </w:r>
          </w:p>
        </w:tc>
      </w:tr>
      <w:tr w:rsidR="000473C3" w14:paraId="0F1F125E" w14:textId="77777777" w:rsidTr="0070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7619D1C"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esults</w:t>
            </w:r>
          </w:p>
        </w:tc>
        <w:tc>
          <w:tcPr>
            <w:tcW w:w="1276" w:type="dxa"/>
            <w:vAlign w:val="center"/>
          </w:tcPr>
          <w:p w14:paraId="76D526EA" w14:textId="77777777" w:rsidR="000473C3" w:rsidRPr="005F6BBB" w:rsidRDefault="000473C3" w:rsidP="007028E9">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15</w:t>
            </w:r>
            <w:r>
              <w:rPr>
                <w:rFonts w:asciiTheme="majorEastAsia" w:eastAsiaTheme="majorEastAsia" w:hAnsiTheme="majorEastAsia" w:hint="eastAsia"/>
                <w:b/>
                <w:bCs/>
                <w:szCs w:val="20"/>
              </w:rPr>
              <w:t>/</w:t>
            </w:r>
            <w:r>
              <w:rPr>
                <w:rFonts w:asciiTheme="majorEastAsia" w:eastAsiaTheme="majorEastAsia" w:hAnsiTheme="majorEastAsia"/>
                <w:b/>
                <w:bCs/>
                <w:szCs w:val="20"/>
              </w:rPr>
              <w:t>15</w:t>
            </w:r>
          </w:p>
        </w:tc>
        <w:tc>
          <w:tcPr>
            <w:tcW w:w="5193" w:type="dxa"/>
            <w:vAlign w:val="center"/>
          </w:tcPr>
          <w:p w14:paraId="6A42E700" w14:textId="77777777" w:rsidR="000473C3" w:rsidRPr="00DC180B"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w:t>
            </w:r>
            <w:r>
              <w:rPr>
                <w:rFonts w:asciiTheme="majorEastAsia" w:eastAsiaTheme="majorEastAsia" w:hAnsiTheme="majorEastAsia"/>
                <w:b/>
                <w:bCs/>
                <w:sz w:val="18"/>
                <w:szCs w:val="20"/>
              </w:rPr>
              <w:t xml:space="preserve"> -1pts) There is no axis </w:t>
            </w:r>
            <w:proofErr w:type="spellStart"/>
            <w:r>
              <w:rPr>
                <w:rFonts w:asciiTheme="majorEastAsia" w:eastAsiaTheme="majorEastAsia" w:hAnsiTheme="majorEastAsia"/>
                <w:b/>
                <w:bCs/>
                <w:sz w:val="18"/>
                <w:szCs w:val="20"/>
              </w:rPr>
              <w:t>lables</w:t>
            </w:r>
            <w:proofErr w:type="spellEnd"/>
            <w:r>
              <w:rPr>
                <w:rFonts w:asciiTheme="majorEastAsia" w:eastAsiaTheme="majorEastAsia" w:hAnsiTheme="majorEastAsia"/>
                <w:b/>
                <w:bCs/>
                <w:sz w:val="18"/>
                <w:szCs w:val="20"/>
              </w:rPr>
              <w:t xml:space="preserve"> with proper dimensions.</w:t>
            </w:r>
          </w:p>
          <w:p w14:paraId="23A4DEEB" w14:textId="77777777" w:rsidR="000473C3" w:rsidRPr="00DC180B"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data</w:t>
            </w:r>
          </w:p>
          <w:p w14:paraId="070890C7" w14:textId="77777777" w:rsidR="000473C3" w:rsidRPr="00DC180B"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calculation</w:t>
            </w:r>
          </w:p>
          <w:p w14:paraId="6EA6C6A1" w14:textId="77777777" w:rsidR="000473C3" w:rsidRPr="005E4ED8"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-5pts) There is no answer for a question.</w:t>
            </w:r>
          </w:p>
        </w:tc>
      </w:tr>
      <w:tr w:rsidR="000473C3" w14:paraId="1EB90F1B" w14:textId="77777777" w:rsidTr="007028E9">
        <w:tc>
          <w:tcPr>
            <w:cnfStyle w:val="001000000000" w:firstRow="0" w:lastRow="0" w:firstColumn="1" w:lastColumn="0" w:oddVBand="0" w:evenVBand="0" w:oddHBand="0" w:evenHBand="0" w:firstRowFirstColumn="0" w:firstRowLastColumn="0" w:lastRowFirstColumn="0" w:lastRowLastColumn="0"/>
            <w:tcW w:w="2547" w:type="dxa"/>
            <w:vAlign w:val="center"/>
          </w:tcPr>
          <w:p w14:paraId="361047A3"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D</w:t>
            </w:r>
            <w:r w:rsidRPr="005F6BBB">
              <w:rPr>
                <w:rFonts w:asciiTheme="majorEastAsia" w:eastAsiaTheme="majorEastAsia" w:hAnsiTheme="majorEastAsia"/>
                <w:b w:val="0"/>
                <w:bCs w:val="0"/>
                <w:szCs w:val="20"/>
              </w:rPr>
              <w:t>iscussion</w:t>
            </w:r>
          </w:p>
        </w:tc>
        <w:tc>
          <w:tcPr>
            <w:tcW w:w="1276" w:type="dxa"/>
            <w:vAlign w:val="center"/>
          </w:tcPr>
          <w:p w14:paraId="2999077E" w14:textId="77777777" w:rsidR="000473C3" w:rsidRPr="005F6BBB" w:rsidRDefault="000473C3" w:rsidP="007028E9">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20</w:t>
            </w:r>
            <w:r>
              <w:rPr>
                <w:rFonts w:asciiTheme="majorEastAsia" w:eastAsiaTheme="majorEastAsia" w:hAnsiTheme="majorEastAsia" w:hint="eastAsia"/>
                <w:b/>
                <w:bCs/>
                <w:szCs w:val="20"/>
              </w:rPr>
              <w:t>/</w:t>
            </w:r>
            <w:r>
              <w:rPr>
                <w:rFonts w:asciiTheme="majorEastAsia" w:eastAsiaTheme="majorEastAsia" w:hAnsiTheme="majorEastAsia"/>
                <w:b/>
                <w:bCs/>
                <w:szCs w:val="20"/>
              </w:rPr>
              <w:t>30</w:t>
            </w:r>
          </w:p>
        </w:tc>
        <w:tc>
          <w:tcPr>
            <w:tcW w:w="5193" w:type="dxa"/>
            <w:vAlign w:val="center"/>
          </w:tcPr>
          <w:p w14:paraId="6EC126FD" w14:textId="77777777" w:rsidR="000473C3" w:rsidRPr="00DC180B"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(each -3</w:t>
            </w:r>
            <w:r w:rsidRPr="00DC180B">
              <w:rPr>
                <w:rFonts w:asciiTheme="majorEastAsia" w:eastAsiaTheme="majorEastAsia" w:hAnsiTheme="majorEastAsia"/>
                <w:b/>
                <w:bCs/>
                <w:sz w:val="18"/>
                <w:szCs w:val="20"/>
              </w:rPr>
              <w:t xml:space="preserve">pts) There is no quantitative and mathematical explanation about </w:t>
            </w:r>
            <w:r>
              <w:rPr>
                <w:rFonts w:asciiTheme="majorEastAsia" w:eastAsiaTheme="majorEastAsia" w:hAnsiTheme="majorEastAsia" w:hint="eastAsia"/>
                <w:b/>
                <w:bCs/>
                <w:sz w:val="18"/>
                <w:szCs w:val="20"/>
              </w:rPr>
              <w:t xml:space="preserve">an </w:t>
            </w:r>
            <w:r w:rsidRPr="00DC180B">
              <w:rPr>
                <w:rFonts w:asciiTheme="majorEastAsia" w:eastAsiaTheme="majorEastAsia" w:hAnsiTheme="majorEastAsia"/>
                <w:b/>
                <w:bCs/>
                <w:sz w:val="18"/>
                <w:szCs w:val="20"/>
              </w:rPr>
              <w:t>answer.</w:t>
            </w:r>
          </w:p>
          <w:p w14:paraId="0301BD49" w14:textId="77777777" w:rsidR="000473C3" w:rsidRPr="00DC180B"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(each -3</w:t>
            </w:r>
            <w:r w:rsidRPr="00DC180B">
              <w:rPr>
                <w:rFonts w:asciiTheme="majorEastAsia" w:eastAsiaTheme="majorEastAsia" w:hAnsiTheme="majorEastAsia"/>
                <w:b/>
                <w:bCs/>
                <w:sz w:val="18"/>
                <w:szCs w:val="20"/>
              </w:rPr>
              <w:t>pts) There is no quantitative and mathematical explanation of a systematical error.</w:t>
            </w:r>
          </w:p>
          <w:p w14:paraId="74C75948" w14:textId="77777777" w:rsidR="000473C3" w:rsidRPr="005E4ED8"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(no point</w:t>
            </w:r>
            <w:r w:rsidRPr="00DC180B">
              <w:rPr>
                <w:rFonts w:asciiTheme="majorEastAsia" w:eastAsiaTheme="majorEastAsia" w:hAnsiTheme="majorEastAsia"/>
                <w:b/>
                <w:bCs/>
                <w:sz w:val="18"/>
                <w:szCs w:val="20"/>
              </w:rPr>
              <w:t>) There is no answer for a question.</w:t>
            </w:r>
          </w:p>
        </w:tc>
      </w:tr>
      <w:tr w:rsidR="000473C3" w14:paraId="769F75E5" w14:textId="77777777" w:rsidTr="0070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C85313C"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C</w:t>
            </w:r>
            <w:r w:rsidRPr="005F6BBB">
              <w:rPr>
                <w:rFonts w:asciiTheme="majorEastAsia" w:eastAsiaTheme="majorEastAsia" w:hAnsiTheme="majorEastAsia"/>
                <w:b w:val="0"/>
                <w:bCs w:val="0"/>
                <w:szCs w:val="20"/>
              </w:rPr>
              <w:t>onclusion</w:t>
            </w:r>
          </w:p>
        </w:tc>
        <w:tc>
          <w:tcPr>
            <w:tcW w:w="1276" w:type="dxa"/>
            <w:vAlign w:val="center"/>
          </w:tcPr>
          <w:p w14:paraId="5CBEAE00" w14:textId="77777777" w:rsidR="000473C3" w:rsidRPr="005F6BBB" w:rsidRDefault="000473C3" w:rsidP="007028E9">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10/10</w:t>
            </w:r>
          </w:p>
        </w:tc>
        <w:tc>
          <w:tcPr>
            <w:tcW w:w="5193" w:type="dxa"/>
            <w:vAlign w:val="center"/>
          </w:tcPr>
          <w:p w14:paraId="1A2622B9" w14:textId="77777777" w:rsidR="000473C3"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w:t>
            </w:r>
            <w:r>
              <w:rPr>
                <w:rFonts w:asciiTheme="majorEastAsia" w:eastAsiaTheme="majorEastAsia" w:hAnsiTheme="majorEastAsia"/>
                <w:b/>
                <w:bCs/>
                <w:sz w:val="18"/>
                <w:szCs w:val="20"/>
              </w:rPr>
              <w:t>3</w:t>
            </w:r>
            <w:r>
              <w:rPr>
                <w:rFonts w:asciiTheme="majorEastAsia" w:eastAsiaTheme="majorEastAsia" w:hAnsiTheme="majorEastAsia" w:hint="eastAsia"/>
                <w:b/>
                <w:bCs/>
                <w:sz w:val="18"/>
                <w:szCs w:val="20"/>
              </w:rPr>
              <w:t>p</w:t>
            </w:r>
            <w:r>
              <w:rPr>
                <w:rFonts w:asciiTheme="majorEastAsia" w:eastAsiaTheme="majorEastAsia" w:hAnsiTheme="majorEastAsia"/>
                <w:b/>
                <w:bCs/>
                <w:sz w:val="18"/>
                <w:szCs w:val="20"/>
              </w:rPr>
              <w:t>ts) Summary of the introduction and the theoretical background</w:t>
            </w:r>
          </w:p>
          <w:p w14:paraId="440EDC30" w14:textId="77777777" w:rsidR="000473C3"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(3pts) Summary of the experiment</w:t>
            </w:r>
          </w:p>
          <w:p w14:paraId="0921F422" w14:textId="77777777" w:rsidR="000473C3" w:rsidRPr="002C494A"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(4pts) Summary of the discussion</w:t>
            </w:r>
          </w:p>
        </w:tc>
      </w:tr>
      <w:tr w:rsidR="000473C3" w14:paraId="6A27758E" w14:textId="77777777" w:rsidTr="007028E9">
        <w:tc>
          <w:tcPr>
            <w:cnfStyle w:val="001000000000" w:firstRow="0" w:lastRow="0" w:firstColumn="1" w:lastColumn="0" w:oddVBand="0" w:evenVBand="0" w:oddHBand="0" w:evenHBand="0" w:firstRowFirstColumn="0" w:firstRowLastColumn="0" w:lastRowFirstColumn="0" w:lastRowLastColumn="0"/>
            <w:tcW w:w="2547" w:type="dxa"/>
            <w:vAlign w:val="center"/>
          </w:tcPr>
          <w:p w14:paraId="5E7ABF36"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eferences</w:t>
            </w:r>
          </w:p>
        </w:tc>
        <w:tc>
          <w:tcPr>
            <w:tcW w:w="1276" w:type="dxa"/>
            <w:vAlign w:val="center"/>
          </w:tcPr>
          <w:p w14:paraId="26065F8C" w14:textId="77777777" w:rsidR="000473C3" w:rsidRPr="005F6BBB" w:rsidRDefault="000473C3" w:rsidP="007028E9">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5D8C4B09" w14:textId="77777777" w:rsidR="000473C3" w:rsidRPr="002C494A" w:rsidRDefault="000473C3" w:rsidP="000473C3">
            <w:pPr>
              <w:pStyle w:val="a7"/>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(each -1pt) If there is no proper reference.</w:t>
            </w:r>
          </w:p>
        </w:tc>
      </w:tr>
      <w:tr w:rsidR="000473C3" w14:paraId="4BD86E88" w14:textId="77777777" w:rsidTr="0070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6D5A7E6" w14:textId="77777777" w:rsidR="000473C3" w:rsidRPr="005F6BBB" w:rsidRDefault="000473C3" w:rsidP="007028E9">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otal</w:t>
            </w:r>
          </w:p>
        </w:tc>
        <w:tc>
          <w:tcPr>
            <w:tcW w:w="1276" w:type="dxa"/>
            <w:vAlign w:val="center"/>
          </w:tcPr>
          <w:p w14:paraId="4D96D7D4" w14:textId="77777777" w:rsidR="000473C3" w:rsidRPr="005F6BBB" w:rsidRDefault="000473C3" w:rsidP="007028E9">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88/</w:t>
            </w:r>
            <w:r>
              <w:rPr>
                <w:rFonts w:asciiTheme="majorEastAsia" w:eastAsiaTheme="majorEastAsia" w:hAnsiTheme="majorEastAsia" w:hint="eastAsia"/>
                <w:b/>
                <w:bCs/>
                <w:szCs w:val="20"/>
              </w:rPr>
              <w:t>1</w:t>
            </w:r>
            <w:r>
              <w:rPr>
                <w:rFonts w:asciiTheme="majorEastAsia" w:eastAsiaTheme="majorEastAsia" w:hAnsiTheme="majorEastAsia"/>
                <w:b/>
                <w:bCs/>
                <w:szCs w:val="20"/>
              </w:rPr>
              <w:t>00</w:t>
            </w:r>
          </w:p>
        </w:tc>
        <w:tc>
          <w:tcPr>
            <w:tcW w:w="5193" w:type="dxa"/>
            <w:vAlign w:val="center"/>
          </w:tcPr>
          <w:p w14:paraId="2EE2BF7A" w14:textId="77777777" w:rsidR="000473C3" w:rsidRPr="002C494A" w:rsidRDefault="000473C3" w:rsidP="000473C3">
            <w:pPr>
              <w:pStyle w:val="a7"/>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p>
        </w:tc>
      </w:tr>
    </w:tbl>
    <w:p w14:paraId="1C7AE705" w14:textId="77777777" w:rsidR="000473C3" w:rsidRDefault="000473C3">
      <w:pPr>
        <w:rPr>
          <w:color w:val="000000"/>
        </w:rPr>
      </w:pPr>
      <w:bookmarkStart w:id="1" w:name="_GoBack"/>
      <w:bookmarkEnd w:id="0"/>
      <w:bookmarkEnd w:id="1"/>
      <w:r>
        <w:rPr>
          <w:color w:val="000000"/>
        </w:rPr>
        <w:br w:type="page"/>
      </w:r>
    </w:p>
    <w:p w14:paraId="27257FDE" w14:textId="6AB4284C" w:rsidR="00A855CF" w:rsidRPr="003D27A6" w:rsidRDefault="00A855CF" w:rsidP="00A855CF">
      <w:pPr>
        <w:pStyle w:val="a3"/>
        <w:spacing w:before="0" w:beforeAutospacing="0" w:after="0" w:afterAutospacing="0"/>
        <w:rPr>
          <w:color w:val="000000"/>
          <w:sz w:val="21"/>
          <w:szCs w:val="21"/>
          <w:lang w:val="en-US"/>
        </w:rPr>
      </w:pPr>
      <w:r w:rsidRPr="003D27A6">
        <w:rPr>
          <w:color w:val="000000"/>
        </w:rPr>
        <w:lastRenderedPageBreak/>
        <w:t>NAME</w:t>
      </w:r>
      <w:r w:rsidRPr="003D27A6">
        <w:rPr>
          <w:rStyle w:val="apple-tab-span"/>
          <w:color w:val="000000"/>
        </w:rPr>
        <w:tab/>
      </w:r>
      <w:r w:rsidRPr="003D27A6">
        <w:rPr>
          <w:rStyle w:val="apple-tab-span"/>
          <w:color w:val="000000"/>
        </w:rPr>
        <w:tab/>
      </w:r>
      <w:r w:rsidRPr="003D27A6">
        <w:rPr>
          <w:rStyle w:val="apple-tab-span"/>
          <w:color w:val="000000"/>
        </w:rPr>
        <w:tab/>
      </w:r>
      <w:proofErr w:type="spellStart"/>
      <w:r w:rsidRPr="003D27A6">
        <w:rPr>
          <w:color w:val="000000"/>
          <w:lang w:val="en-US"/>
        </w:rPr>
        <w:t>Treepat</w:t>
      </w:r>
      <w:proofErr w:type="spellEnd"/>
      <w:r w:rsidRPr="003D27A6">
        <w:rPr>
          <w:color w:val="000000"/>
          <w:lang w:val="en-US"/>
        </w:rPr>
        <w:t xml:space="preserve"> </w:t>
      </w:r>
      <w:proofErr w:type="spellStart"/>
      <w:r w:rsidRPr="003D27A6">
        <w:rPr>
          <w:color w:val="000000"/>
          <w:lang w:val="en-US"/>
        </w:rPr>
        <w:t>C</w:t>
      </w:r>
      <w:r>
        <w:rPr>
          <w:color w:val="000000"/>
          <w:lang w:val="en-US"/>
        </w:rPr>
        <w:t>h</w:t>
      </w:r>
      <w:r w:rsidRPr="003D27A6">
        <w:rPr>
          <w:color w:val="000000"/>
          <w:lang w:val="en-US"/>
        </w:rPr>
        <w:t>antaurai</w:t>
      </w:r>
      <w:proofErr w:type="spellEnd"/>
    </w:p>
    <w:p w14:paraId="64A71F2B" w14:textId="39A37521" w:rsidR="00A855CF" w:rsidRDefault="00A855CF" w:rsidP="00A855CF">
      <w:pPr>
        <w:pStyle w:val="a3"/>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Pr>
          <w:color w:val="000000"/>
          <w:lang w:val="en-US"/>
        </w:rPr>
        <w:t xml:space="preserve">12 October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7A63A54F" w14:textId="77777777" w:rsidR="00A855CF" w:rsidRPr="003D27A6" w:rsidRDefault="00A855CF" w:rsidP="00A855CF">
      <w:pPr>
        <w:pStyle w:val="a3"/>
        <w:spacing w:before="0" w:beforeAutospacing="0" w:after="0" w:afterAutospacing="0"/>
        <w:rPr>
          <w:color w:val="000000"/>
          <w:sz w:val="11"/>
          <w:szCs w:val="11"/>
          <w:lang w:val="en-US"/>
        </w:rPr>
      </w:pPr>
    </w:p>
    <w:p w14:paraId="5BC9CF18" w14:textId="77777777" w:rsidR="00A855CF" w:rsidRPr="00D7546B" w:rsidRDefault="00A855CF" w:rsidP="00A855CF">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5: Rotational Inertia</w:t>
      </w:r>
    </w:p>
    <w:p w14:paraId="681AAE3F" w14:textId="77777777" w:rsidR="00A855CF" w:rsidRPr="003D27A6" w:rsidRDefault="00A855CF" w:rsidP="00A855CF">
      <w:pPr>
        <w:pBdr>
          <w:bottom w:val="single" w:sz="6" w:space="1" w:color="auto"/>
        </w:pBdr>
        <w:spacing w:line="276" w:lineRule="auto"/>
        <w:jc w:val="center"/>
        <w:rPr>
          <w:b/>
          <w:bCs/>
          <w:color w:val="000000"/>
          <w:sz w:val="10"/>
          <w:szCs w:val="10"/>
        </w:rPr>
      </w:pPr>
    </w:p>
    <w:p w14:paraId="629BA19E" w14:textId="77777777" w:rsidR="00A855CF" w:rsidRPr="00696396" w:rsidRDefault="00A855CF" w:rsidP="00A855CF">
      <w:pPr>
        <w:rPr>
          <w:b/>
          <w:bCs/>
          <w:sz w:val="10"/>
          <w:szCs w:val="10"/>
          <w:u w:val="single"/>
          <w:lang w:val="en-US"/>
        </w:rPr>
      </w:pPr>
    </w:p>
    <w:p w14:paraId="07941879" w14:textId="49B3B97B" w:rsidR="00A855CF" w:rsidRPr="00DE29DD" w:rsidRDefault="00A855CF" w:rsidP="00A855CF">
      <w:pPr>
        <w:rPr>
          <w:i/>
          <w:u w:val="single"/>
          <w:lang w:val="en-US"/>
        </w:rPr>
      </w:pPr>
      <w:r w:rsidRPr="00DE29DD">
        <w:rPr>
          <w:u w:val="single"/>
          <w:lang w:val="en-US"/>
        </w:rPr>
        <w:t>Abstract</w:t>
      </w:r>
    </w:p>
    <w:p w14:paraId="3C24E82A" w14:textId="7AD81F5F" w:rsidR="00CD0B9B" w:rsidRDefault="00A855CF" w:rsidP="0095186C">
      <w:pPr>
        <w:ind w:firstLine="720"/>
        <w:jc w:val="both"/>
        <w:rPr>
          <w:sz w:val="22"/>
          <w:szCs w:val="22"/>
          <w:lang w:val="en-US"/>
        </w:rPr>
      </w:pPr>
      <w:r w:rsidRPr="00696396">
        <w:rPr>
          <w:sz w:val="22"/>
          <w:szCs w:val="22"/>
          <w:lang w:val="en-US"/>
        </w:rPr>
        <w:t xml:space="preserve">In this experiment, </w:t>
      </w:r>
      <w:r w:rsidR="00CD0B9B">
        <w:rPr>
          <w:sz w:val="22"/>
          <w:szCs w:val="22"/>
          <w:lang w:val="en-US"/>
        </w:rPr>
        <w:t>standing waves in the resonance tube</w:t>
      </w:r>
      <w:r w:rsidR="0095186C">
        <w:rPr>
          <w:sz w:val="22"/>
          <w:szCs w:val="22"/>
          <w:lang w:val="en-US"/>
        </w:rPr>
        <w:t>,</w:t>
      </w:r>
      <w:r w:rsidR="00CD0B9B">
        <w:rPr>
          <w:sz w:val="22"/>
          <w:szCs w:val="22"/>
          <w:lang w:val="en-US"/>
        </w:rPr>
        <w:t xml:space="preserve"> which occurred by an interference between opposite waves</w:t>
      </w:r>
      <w:r w:rsidR="0095186C">
        <w:rPr>
          <w:sz w:val="22"/>
          <w:szCs w:val="22"/>
          <w:lang w:val="en-US"/>
        </w:rPr>
        <w:t xml:space="preserve">, are investigated to their properties, including the applying frequency, length of the tube, and what happen at various positions in the tube with standing wave. The relationship between previously mentioned parameters, wavelength, and speed of sound are determined by different strategies including plotting the resonant frequency with integers (first experiment), finding the node and antinode of the wave (second experiment), and subtracting the two tube lengths where resonances happen (third experiment). The calculated speed of sound is close to the theoretical ones leaving some rooms for error, for instance, the length measurements, obstacles for air to propagate </w:t>
      </w:r>
      <w:proofErr w:type="gramStart"/>
      <w:r w:rsidR="0095186C">
        <w:rPr>
          <w:sz w:val="22"/>
          <w:szCs w:val="22"/>
          <w:lang w:val="en-US"/>
        </w:rPr>
        <w:t>energy(</w:t>
      </w:r>
      <w:proofErr w:type="gramEnd"/>
      <w:r w:rsidR="0095186C">
        <w:rPr>
          <w:sz w:val="22"/>
          <w:szCs w:val="22"/>
          <w:lang w:val="en-US"/>
        </w:rPr>
        <w:t xml:space="preserve">results in an energy lost), the selection of the frequency to experiment with, and the continuous compressing of the tube to vary the tube </w:t>
      </w:r>
      <w:commentRangeStart w:id="2"/>
      <w:r w:rsidR="0095186C">
        <w:rPr>
          <w:sz w:val="22"/>
          <w:szCs w:val="22"/>
          <w:lang w:val="en-US"/>
        </w:rPr>
        <w:t>lengths</w:t>
      </w:r>
      <w:commentRangeEnd w:id="2"/>
      <w:r w:rsidR="000473C3">
        <w:rPr>
          <w:rStyle w:val="a9"/>
          <w:rFonts w:cs="Angsana New"/>
        </w:rPr>
        <w:commentReference w:id="2"/>
      </w:r>
      <w:r w:rsidR="0095186C">
        <w:rPr>
          <w:sz w:val="22"/>
          <w:szCs w:val="22"/>
          <w:lang w:val="en-US"/>
        </w:rPr>
        <w:t>.</w:t>
      </w:r>
    </w:p>
    <w:p w14:paraId="03A0FE6A" w14:textId="524CCECC" w:rsidR="00655AEC" w:rsidRDefault="00655AEC" w:rsidP="0095186C">
      <w:pPr>
        <w:rPr>
          <w:sz w:val="22"/>
          <w:szCs w:val="22"/>
          <w:lang w:val="en-US"/>
        </w:rPr>
      </w:pPr>
    </w:p>
    <w:p w14:paraId="39CCD235" w14:textId="5B805000" w:rsidR="001C22C3" w:rsidRPr="00DE29DD" w:rsidRDefault="00655AEC" w:rsidP="00B65F6C">
      <w:pPr>
        <w:rPr>
          <w:u w:val="single"/>
          <w:lang w:val="en-US"/>
        </w:rPr>
      </w:pPr>
      <w:r w:rsidRPr="00DE29DD">
        <w:rPr>
          <w:u w:val="single"/>
          <w:lang w:val="en-US"/>
        </w:rPr>
        <w:t>Introduction</w:t>
      </w:r>
      <w:r w:rsidR="00774326" w:rsidRPr="00DE29DD">
        <w:rPr>
          <w:u w:val="single"/>
          <w:lang w:val="en-US"/>
        </w:rPr>
        <w:t xml:space="preserve"> and Theoretical Background</w:t>
      </w:r>
    </w:p>
    <w:p w14:paraId="1E787B41" w14:textId="1DB555A6" w:rsidR="00774326" w:rsidRDefault="00774326" w:rsidP="00774326">
      <w:pPr>
        <w:jc w:val="both"/>
        <w:rPr>
          <w:lang w:val="en-US"/>
        </w:rPr>
      </w:pPr>
      <w:r>
        <w:rPr>
          <w:lang w:val="en-US"/>
        </w:rPr>
        <w:tab/>
        <w:t>Wave is a way that particles oscillate and propagate energy through the medium which can be categorized by whether the oscillation parallel (longitudinal wave</w:t>
      </w:r>
      <w:r w:rsidR="003364B8">
        <w:rPr>
          <w:lang w:val="en-US"/>
        </w:rPr>
        <w:t xml:space="preserve"> e.g., sound wave</w:t>
      </w:r>
      <w:r>
        <w:rPr>
          <w:lang w:val="en-US"/>
        </w:rPr>
        <w:t>) or perpendicular (transverse wave</w:t>
      </w:r>
      <w:r w:rsidR="003364B8">
        <w:rPr>
          <w:lang w:val="en-US"/>
        </w:rPr>
        <w:t xml:space="preserve"> e.g., electromagnetic wave</w:t>
      </w:r>
      <w:r>
        <w:rPr>
          <w:lang w:val="en-US"/>
        </w:rPr>
        <w:t xml:space="preserve">) to the propagation direction. </w:t>
      </w:r>
      <w:r w:rsidR="003364B8">
        <w:rPr>
          <w:lang w:val="en-US"/>
        </w:rPr>
        <w:t xml:space="preserve"> To elaborate more on sound wave, when a source like a speaker vibrates at a certain frequency, the surrounding air transmits the energy by compressing and expanding. Therefore, the particles are moving outward the source. Any waves’</w:t>
      </w:r>
      <w:r>
        <w:rPr>
          <w:lang w:val="en-US"/>
        </w:rPr>
        <w:t xml:space="preserve"> propagation can be described by the wave equation below:</w:t>
      </w:r>
    </w:p>
    <w:p w14:paraId="4A9FC467" w14:textId="17DDECF2" w:rsidR="00774326" w:rsidRPr="009A7713" w:rsidRDefault="00774326" w:rsidP="009A7713">
      <w:pPr>
        <w:jc w:val="center"/>
        <w:rPr>
          <w:sz w:val="22"/>
          <w:szCs w:val="22"/>
          <w:lang w:val="en-US"/>
        </w:rPr>
      </w:pPr>
      <m:oMath>
        <m:r>
          <w:rPr>
            <w:rFonts w:ascii="Cambria Math" w:hAnsi="Cambria Math"/>
            <w:lang w:val="en-US"/>
          </w:rPr>
          <m:t>F = -kd = 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dx</m:t>
                </m:r>
              </m:e>
              <m:sup>
                <m:r>
                  <w:rPr>
                    <w:rFonts w:ascii="Cambria Math" w:hAnsi="Cambria Math"/>
                    <w:lang w:val="en-US"/>
                  </w:rPr>
                  <m:t>2</m:t>
                </m:r>
              </m:sup>
            </m:sSup>
          </m:den>
        </m:f>
        <m:r>
          <w:rPr>
            <w:rFonts w:ascii="Cambria Math" w:hAnsi="Cambria Math"/>
            <w:lang w:val="en-US"/>
          </w:rPr>
          <m:t>=ma=m</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dt</m:t>
                </m:r>
              </m:e>
              <m:sup>
                <m:r>
                  <w:rPr>
                    <w:rFonts w:ascii="Cambria Math" w:hAnsi="Cambria Math"/>
                    <w:lang w:val="en-US"/>
                  </w:rPr>
                  <m:t>2</m:t>
                </m:r>
              </m:sup>
            </m:sSup>
          </m:den>
        </m:f>
      </m:oMath>
      <w:r w:rsidR="009A7713">
        <w:rPr>
          <w:lang w:val="en-US"/>
        </w:rPr>
        <w:t xml:space="preserve">      </w:t>
      </w:r>
      <w:r w:rsidR="009A7713" w:rsidRPr="009A7713">
        <w:rPr>
          <w:sz w:val="22"/>
          <w:szCs w:val="22"/>
          <w:lang w:val="en-US"/>
        </w:rPr>
        <w:t>…(1)</w:t>
      </w:r>
    </w:p>
    <w:p w14:paraId="645A3EE5" w14:textId="2D9436CF" w:rsidR="00774326" w:rsidRDefault="00774326" w:rsidP="00B65F6C">
      <w:pPr>
        <w:rPr>
          <w:lang w:val="en-US"/>
        </w:rPr>
      </w:pPr>
      <w:r>
        <w:rPr>
          <w:lang w:val="en-US"/>
        </w:rPr>
        <w:t>By solving above differential equation, the wave function of x-distance and time can be achieved as:</w:t>
      </w:r>
    </w:p>
    <w:p w14:paraId="2A07661D" w14:textId="32795A0B" w:rsidR="00774326" w:rsidRPr="00774326" w:rsidRDefault="00774326" w:rsidP="009A7713">
      <w:pPr>
        <w:jc w:val="center"/>
        <w:rPr>
          <w:lang w:val="en-US"/>
        </w:rPr>
      </w:pPr>
      <m:oMath>
        <m:r>
          <w:rPr>
            <w:rFonts w:ascii="Cambria Math" w:hAnsi="Cambria Math"/>
            <w:lang w:val="en-US"/>
          </w:rPr>
          <m:t>ψ</m:t>
        </m:r>
        <m:d>
          <m:dPr>
            <m:ctrlPr>
              <w:rPr>
                <w:rFonts w:ascii="Cambria Math" w:hAnsi="Cambria Math"/>
                <w:i/>
                <w:lang w:val="en-US"/>
              </w:rPr>
            </m:ctrlPr>
          </m:dPr>
          <m:e>
            <m:r>
              <w:rPr>
                <w:rFonts w:ascii="Cambria Math" w:hAnsi="Cambria Math"/>
                <w:lang w:val="en-US"/>
              </w:rPr>
              <m:t>x,t</m:t>
            </m:r>
          </m:e>
        </m:d>
        <m:r>
          <w:rPr>
            <w:rFonts w:ascii="Cambria Math" w:hAnsi="Cambria Math"/>
            <w:lang w:val="en-US"/>
          </w:rPr>
          <m:t>=Asin</m:t>
        </m:r>
        <m:d>
          <m:dPr>
            <m:ctrlPr>
              <w:rPr>
                <w:rFonts w:ascii="Cambria Math" w:hAnsi="Cambria Math"/>
                <w:i/>
                <w:lang w:val="en-US"/>
              </w:rPr>
            </m:ctrlPr>
          </m:dPr>
          <m:e>
            <m:r>
              <w:rPr>
                <w:rFonts w:ascii="Cambria Math" w:hAnsi="Cambria Math"/>
                <w:lang w:val="en-US"/>
              </w:rPr>
              <m:t>kw-ωt+ϕ</m:t>
            </m:r>
          </m:e>
        </m:d>
      </m:oMath>
      <w:r w:rsidR="009A7713">
        <w:rPr>
          <w:lang w:val="en-US"/>
        </w:rPr>
        <w:tab/>
        <w:t>…(2)</w:t>
      </w:r>
    </w:p>
    <w:p w14:paraId="38537973" w14:textId="7D3DC49F" w:rsidR="003364B8" w:rsidRDefault="00774326" w:rsidP="00B65F6C">
      <w:pPr>
        <w:rPr>
          <w:lang w:val="en-US"/>
        </w:rPr>
      </w:pPr>
      <w:r>
        <w:rPr>
          <w:lang w:val="en-US"/>
        </w:rPr>
        <w:t xml:space="preserve">where </w:t>
      </w:r>
      <w:r w:rsidR="003364B8">
        <w:rPr>
          <w:lang w:val="en-US"/>
        </w:rPr>
        <w:t xml:space="preserve">A is the amplitude of the peak, </w:t>
      </w:r>
      <m:oMath>
        <m:r>
          <w:rPr>
            <w:rFonts w:ascii="Cambria Math" w:hAnsi="Cambria Math"/>
            <w:lang w:val="en-US"/>
          </w:rPr>
          <m:t xml:space="preserve">k= </m:t>
        </m:r>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λ</m:t>
            </m:r>
          </m:den>
        </m:f>
      </m:oMath>
      <w:r w:rsidR="003364B8">
        <w:rPr>
          <w:lang w:val="en-US"/>
        </w:rPr>
        <w:t xml:space="preserve"> is wave number, </w:t>
      </w:r>
      <m:oMath>
        <m:r>
          <w:rPr>
            <w:rFonts w:ascii="Cambria Math" w:hAnsi="Cambria Math"/>
            <w:lang w:val="en-US"/>
          </w:rPr>
          <m:t>ω=</m:t>
        </m:r>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oMath>
      <w:r w:rsidR="003364B8">
        <w:rPr>
          <w:lang w:val="en-US"/>
        </w:rPr>
        <w:t xml:space="preserve">  is angular frequency, and </w:t>
      </w:r>
      <m:oMath>
        <m:r>
          <w:rPr>
            <w:rFonts w:ascii="Cambria Math" w:hAnsi="Cambria Math"/>
            <w:lang w:val="en-US"/>
          </w:rPr>
          <m:t>ϕ</m:t>
        </m:r>
      </m:oMath>
      <w:r w:rsidR="003364B8">
        <w:rPr>
          <w:lang w:val="en-US"/>
        </w:rPr>
        <w:t xml:space="preserve"> is phase of the wave. </w:t>
      </w:r>
      <m:oMath>
        <m:r>
          <w:rPr>
            <w:rFonts w:ascii="Cambria Math" w:hAnsi="Cambria Math"/>
            <w:lang w:val="en-US"/>
          </w:rPr>
          <m:t>λ</m:t>
        </m:r>
      </m:oMath>
      <w:r w:rsidR="003364B8">
        <w:rPr>
          <w:lang w:val="en-US"/>
        </w:rPr>
        <w:t xml:space="preserve"> is wavelength of the wave where the position repeats itself and T is the time (period) between those two points.</w:t>
      </w:r>
      <w:r w:rsidR="000806FC">
        <w:rPr>
          <w:lang w:val="en-US"/>
        </w:rPr>
        <w:t xml:space="preserve"> Moreover, the velocity of the wave can be expressed as:</w:t>
      </w:r>
    </w:p>
    <w:p w14:paraId="45ACF708" w14:textId="79337DBF" w:rsidR="000806FC" w:rsidRPr="000806FC" w:rsidRDefault="000806FC" w:rsidP="009A7713">
      <w:pPr>
        <w:jc w:val="center"/>
        <w:rPr>
          <w:i/>
          <w:cs/>
          <w:lang w:val="en-US"/>
        </w:rPr>
      </w:pPr>
      <m:oMath>
        <m:r>
          <w:rPr>
            <w:rFonts w:ascii="Cambria Math" w:hAnsi="Cambria Math"/>
            <w:lang w:val="en-US"/>
          </w:rPr>
          <m:t xml:space="preserve">v=fλ=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T</m:t>
            </m:r>
          </m:den>
        </m:f>
      </m:oMath>
      <w:r w:rsidR="009A7713">
        <w:rPr>
          <w:i/>
          <w:lang w:val="en-US"/>
        </w:rPr>
        <w:tab/>
      </w:r>
      <w:r w:rsidR="009A7713" w:rsidRPr="009A7713">
        <w:rPr>
          <w:iCs/>
          <w:lang w:val="en-US"/>
        </w:rPr>
        <w:t>…(3)</w:t>
      </w:r>
    </w:p>
    <w:p w14:paraId="4E676E4C" w14:textId="4E892053" w:rsidR="00774326" w:rsidRDefault="000473C3" w:rsidP="00B65F6C">
      <w:hyperlink r:id="rId7" w:history="1">
        <w:r w:rsidR="003364B8" w:rsidRPr="007D1488">
          <w:rPr>
            <w:rStyle w:val="a4"/>
          </w:rPr>
          <w:t>http://electron6.phys.utk.edu/optics421/modules/m1/mechwaves.htm</w:t>
        </w:r>
      </w:hyperlink>
    </w:p>
    <w:p w14:paraId="09E7656A" w14:textId="77777777" w:rsidR="003364B8" w:rsidRPr="003364B8" w:rsidRDefault="003364B8" w:rsidP="00B65F6C"/>
    <w:p w14:paraId="1328DDB0" w14:textId="50A16A32" w:rsidR="00750764" w:rsidRDefault="003364B8" w:rsidP="00DE29DD">
      <w:pPr>
        <w:ind w:firstLine="720"/>
        <w:jc w:val="both"/>
        <w:rPr>
          <w:lang w:val="en-US"/>
        </w:rPr>
      </w:pPr>
      <w:r>
        <w:rPr>
          <w:lang w:val="en-US"/>
        </w:rPr>
        <w:t xml:space="preserve">When two opposite waves interfere, standing wave can be generated when the reflected wave is perfectly in or out of phase whether the  product of them is completely constructive or destructive. The frequency of sound that creates </w:t>
      </w:r>
      <w:r w:rsidR="00750764">
        <w:rPr>
          <w:lang w:val="en-US"/>
        </w:rPr>
        <w:t xml:space="preserve">completely constructive waves </w:t>
      </w:r>
      <w:r>
        <w:rPr>
          <w:lang w:val="en-US"/>
        </w:rPr>
        <w:t>is called ‘resonant frequency’</w:t>
      </w:r>
      <w:r w:rsidR="000806FC">
        <w:rPr>
          <w:lang w:val="en-US"/>
        </w:rPr>
        <w:t>, that is, the resulting wave has the maxima amplitude(energy).</w:t>
      </w:r>
      <w:r w:rsidR="00750764">
        <w:rPr>
          <w:lang w:val="en-US"/>
        </w:rPr>
        <w:t>This phenomenon can occur in a tube where waves have a change to interfere, making the condition diverge into two cases: opened t</w:t>
      </w:r>
      <w:r w:rsidR="000806FC">
        <w:rPr>
          <w:lang w:val="en-US"/>
        </w:rPr>
        <w:t>u</w:t>
      </w:r>
      <w:r w:rsidR="00750764">
        <w:rPr>
          <w:lang w:val="en-US"/>
        </w:rPr>
        <w:t>be and closed where the latter case wave can reflect back and constructively interfere.</w:t>
      </w:r>
    </w:p>
    <w:p w14:paraId="6128001B" w14:textId="77777777" w:rsidR="00750764" w:rsidRDefault="00750764" w:rsidP="003364B8">
      <w:pPr>
        <w:jc w:val="both"/>
        <w:rPr>
          <w:lang w:val="en-US"/>
        </w:rPr>
      </w:pPr>
    </w:p>
    <w:p w14:paraId="5AD128CD" w14:textId="4217312B" w:rsidR="00750764" w:rsidRDefault="00750764" w:rsidP="003364B8">
      <w:pPr>
        <w:jc w:val="both"/>
        <w:rPr>
          <w:lang w:val="en-US"/>
        </w:rPr>
      </w:pPr>
      <w:r>
        <w:rPr>
          <w:lang w:val="en-US"/>
        </w:rPr>
        <w:t>Therefore, one of the factors governing the occurrence is the</w:t>
      </w:r>
      <w:r w:rsidR="000806FC">
        <w:rPr>
          <w:lang w:val="en-US"/>
        </w:rPr>
        <w:t xml:space="preserve"> length of the tube which its relationship with the resonant frequency, which in a closed tube situation,  is </w:t>
      </w:r>
    </w:p>
    <w:p w14:paraId="0EC62401" w14:textId="504FC21C" w:rsidR="000806FC" w:rsidRPr="003364B8" w:rsidRDefault="000806FC" w:rsidP="003364B8">
      <w:pPr>
        <w:jc w:val="both"/>
        <w:rPr>
          <w:lang w:val="en-US"/>
        </w:rPr>
      </w:pPr>
      <m:oMathPara>
        <m:oMath>
          <m:r>
            <w:rPr>
              <w:rFonts w:ascii="Cambria Math" w:hAnsi="Cambria Math"/>
              <w:lang w:val="en-US"/>
            </w:rPr>
            <m:t>L=n</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4</m:t>
              </m:r>
            </m:den>
          </m:f>
        </m:oMath>
      </m:oMathPara>
    </w:p>
    <w:p w14:paraId="73DA589A" w14:textId="5957A51C" w:rsidR="000806FC" w:rsidRDefault="000806FC" w:rsidP="00B65F6C">
      <w:pPr>
        <w:rPr>
          <w:lang w:val="en-US"/>
        </w:rPr>
      </w:pPr>
      <w:r>
        <w:rPr>
          <w:lang w:val="en-US"/>
        </w:rPr>
        <w:lastRenderedPageBreak/>
        <w:t xml:space="preserve">where L is the tube’s length, </w:t>
      </w:r>
      <m:oMath>
        <m:r>
          <w:rPr>
            <w:rFonts w:ascii="Cambria Math" w:hAnsi="Cambria Math"/>
            <w:lang w:val="en-US"/>
          </w:rPr>
          <m:t>λ</m:t>
        </m:r>
      </m:oMath>
      <w:r>
        <w:rPr>
          <w:lang w:val="en-US"/>
        </w:rPr>
        <w:t xml:space="preserve"> is the wavelength, and n is 1,</w:t>
      </w:r>
      <w:r w:rsidR="00352FFB">
        <w:rPr>
          <w:lang w:val="en-US"/>
        </w:rPr>
        <w:t>2,3,4</w:t>
      </w:r>
      <w:r>
        <w:rPr>
          <w:lang w:val="en-US"/>
        </w:rPr>
        <w:t xml:space="preserve">,… </w:t>
      </w:r>
    </w:p>
    <w:p w14:paraId="206DC382" w14:textId="2D15AFF2" w:rsidR="000806FC" w:rsidRDefault="000806FC" w:rsidP="00B65F6C">
      <w:pPr>
        <w:rPr>
          <w:lang w:val="en-US"/>
        </w:rPr>
      </w:pPr>
      <w:r>
        <w:rPr>
          <w:lang w:val="en-US"/>
        </w:rPr>
        <w:t>On the other hand, in an opened tube (open at both ends), resonance can happen only when the wavelengths are in the following relationship:</w:t>
      </w:r>
    </w:p>
    <w:p w14:paraId="746FC587" w14:textId="512E80A8" w:rsidR="000806FC" w:rsidRPr="003364B8" w:rsidRDefault="000806FC" w:rsidP="000806FC">
      <w:pPr>
        <w:jc w:val="both"/>
        <w:rPr>
          <w:lang w:val="en-US"/>
        </w:rPr>
      </w:pPr>
      <m:oMathPara>
        <m:oMath>
          <m:r>
            <w:rPr>
              <w:rFonts w:ascii="Cambria Math" w:hAnsi="Cambria Math"/>
              <w:lang w:val="en-US"/>
            </w:rPr>
            <m:t>L=n</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oMath>
      </m:oMathPara>
    </w:p>
    <w:p w14:paraId="340BB267" w14:textId="08BCAB60" w:rsidR="000806FC" w:rsidRDefault="000806FC" w:rsidP="00B65F6C">
      <w:pPr>
        <w:rPr>
          <w:lang w:val="en-US"/>
        </w:rPr>
      </w:pPr>
      <w:r>
        <w:rPr>
          <w:lang w:val="en-US"/>
        </w:rPr>
        <w:t>where n  is 1,2,3,4,…</w:t>
      </w:r>
    </w:p>
    <w:p w14:paraId="27303205" w14:textId="5BABE3B0" w:rsidR="00774326" w:rsidRDefault="00181B9A" w:rsidP="00B65F6C">
      <w:pPr>
        <w:rPr>
          <w:lang w:val="en-US"/>
        </w:rPr>
      </w:pPr>
      <w:r w:rsidRPr="000806FC">
        <w:rPr>
          <w:rFonts w:ascii="Calibri" w:hAnsi="Calibri" w:cs="Calibri"/>
          <w:noProof/>
          <w:color w:val="000000"/>
          <w:sz w:val="22"/>
          <w:szCs w:val="22"/>
          <w:bdr w:val="none" w:sz="0" w:space="0" w:color="auto" w:frame="1"/>
          <w:lang w:val="en-US" w:eastAsia="ko-KR" w:bidi="ar-SA"/>
        </w:rPr>
        <w:drawing>
          <wp:anchor distT="0" distB="0" distL="114300" distR="114300" simplePos="0" relativeHeight="251658240" behindDoc="0" locked="0" layoutInCell="1" allowOverlap="1" wp14:anchorId="35F42BC4" wp14:editId="452F1913">
            <wp:simplePos x="0" y="0"/>
            <wp:positionH relativeFrom="column">
              <wp:posOffset>1512570</wp:posOffset>
            </wp:positionH>
            <wp:positionV relativeFrom="paragraph">
              <wp:posOffset>655675</wp:posOffset>
            </wp:positionV>
            <wp:extent cx="2880360" cy="1860550"/>
            <wp:effectExtent l="0" t="0" r="2540" b="6350"/>
            <wp:wrapTopAndBottom/>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6FC">
        <w:rPr>
          <w:lang w:val="en-US"/>
        </w:rPr>
        <w:t>combining above equation with the velocity-frequency-wavelength relationship, the resonant frequency, wave velocity, and tube’s length can be derived as:</w:t>
      </w:r>
    </w:p>
    <w:p w14:paraId="0A277479" w14:textId="78E2ACD8" w:rsidR="000806FC" w:rsidRPr="00B8214D" w:rsidRDefault="000473C3" w:rsidP="009A7713">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2L</m:t>
            </m:r>
          </m:den>
        </m:f>
        <m:r>
          <w:rPr>
            <w:rFonts w:ascii="Cambria Math" w:hAnsi="Cambria Math"/>
            <w:lang w:val="en-US"/>
          </w:rPr>
          <m:t>n</m:t>
        </m:r>
      </m:oMath>
      <w:r w:rsidR="009A7713">
        <w:rPr>
          <w:lang w:val="en-US"/>
        </w:rPr>
        <w:tab/>
        <w:t>…(4)</w:t>
      </w:r>
    </w:p>
    <w:p w14:paraId="1D3666F7" w14:textId="73B757B0" w:rsidR="00B8214D" w:rsidRPr="00B8214D" w:rsidRDefault="00B8214D" w:rsidP="00B8214D">
      <w:pPr>
        <w:jc w:val="center"/>
        <w:rPr>
          <w:sz w:val="18"/>
          <w:szCs w:val="18"/>
          <w:lang w:val="en-US"/>
        </w:rPr>
      </w:pPr>
      <w:r w:rsidRPr="00B8214D">
        <w:rPr>
          <w:sz w:val="18"/>
          <w:szCs w:val="18"/>
          <w:lang w:val="en-US"/>
        </w:rPr>
        <w:t>Figure 1 displays standing wave in opened and closed tubes</w:t>
      </w:r>
      <w:r w:rsidRPr="00B8214D">
        <w:rPr>
          <w:sz w:val="18"/>
          <w:szCs w:val="18"/>
          <w:vertAlign w:val="superscript"/>
          <w:lang w:val="en-US"/>
        </w:rPr>
        <w:t>[2]</w:t>
      </w:r>
    </w:p>
    <w:p w14:paraId="02EB576F" w14:textId="3E163EA8" w:rsidR="00DE29DD" w:rsidRPr="00DE29DD" w:rsidRDefault="00DE29DD" w:rsidP="00DE29DD">
      <w:pPr>
        <w:ind w:firstLine="720"/>
        <w:jc w:val="both"/>
        <w:rPr>
          <w:lang w:val="en-US"/>
        </w:rPr>
      </w:pPr>
      <w:r>
        <w:rPr>
          <w:lang w:val="en-US"/>
        </w:rPr>
        <w:t xml:space="preserve">Lastly, since sound is the propagation of gas molecules in the air, </w:t>
      </w:r>
      <w:r w:rsidRPr="000806FC">
        <w:rPr>
          <w:rFonts w:ascii="Calibri" w:hAnsi="Calibri" w:cs="Calibri"/>
          <w:color w:val="000000"/>
          <w:sz w:val="22"/>
          <w:szCs w:val="22"/>
          <w:bdr w:val="none" w:sz="0" w:space="0" w:color="auto" w:frame="1"/>
        </w:rPr>
        <w:fldChar w:fldCharType="begin"/>
      </w:r>
      <w:r w:rsidRPr="000806FC">
        <w:rPr>
          <w:rFonts w:ascii="Calibri" w:hAnsi="Calibri" w:cs="Calibri"/>
          <w:color w:val="000000"/>
          <w:sz w:val="22"/>
          <w:szCs w:val="22"/>
          <w:bdr w:val="none" w:sz="0" w:space="0" w:color="auto" w:frame="1"/>
        </w:rPr>
        <w:instrText xml:space="preserve"> INCLUDEPICTURE "https://lh5.googleusercontent.com/tqIo3GWraH3GeBajSDSpRC56sB56rLffg5779xi-dRUceelIMbiHPR-mhFYcn80ETVkfZlfMxSbI3A07mSYlaFK4Nomq8OeKI47blxEVOZrAaPFChhiRyTzBEMAGVQta8017V0E=s0" \* MERGEFORMATINET </w:instrText>
      </w:r>
      <w:r w:rsidRPr="000806FC">
        <w:rPr>
          <w:rFonts w:ascii="Calibri" w:hAnsi="Calibri" w:cs="Calibri"/>
          <w:color w:val="000000"/>
          <w:sz w:val="22"/>
          <w:szCs w:val="22"/>
          <w:bdr w:val="none" w:sz="0" w:space="0" w:color="auto" w:frame="1"/>
        </w:rPr>
        <w:fldChar w:fldCharType="end"/>
      </w:r>
      <w:r>
        <w:rPr>
          <w:lang w:val="en-US"/>
        </w:rPr>
        <w:t xml:space="preserve">there is one more variable, affecting the </w:t>
      </w:r>
      <w:proofErr w:type="gramStart"/>
      <w:r>
        <w:rPr>
          <w:lang w:val="en-US"/>
        </w:rPr>
        <w:t>experiment which</w:t>
      </w:r>
      <w:proofErr w:type="gramEnd"/>
      <w:r>
        <w:rPr>
          <w:lang w:val="en-US"/>
        </w:rPr>
        <w:t xml:space="preserve"> is temperature of the atmosphere. It directly affects the kinetic energy of the molecules and thus the speed of the wave as follows</w:t>
      </w:r>
      <w:r w:rsidR="00B8214D" w:rsidRPr="00B8214D">
        <w:rPr>
          <w:vertAlign w:val="superscript"/>
          <w:lang w:val="en-US"/>
        </w:rPr>
        <w:t>[3]</w:t>
      </w:r>
      <w:r>
        <w:rPr>
          <w:lang w:val="en-US"/>
        </w:rPr>
        <w:t>:</w:t>
      </w:r>
    </w:p>
    <w:p w14:paraId="015E2A90" w14:textId="01FF0DB4" w:rsidR="00DE29DD" w:rsidRPr="00DE29DD" w:rsidRDefault="00DE29DD" w:rsidP="009A7713">
      <w:pPr>
        <w:jc w:val="center"/>
        <w:rPr>
          <w:lang w:val="en-US"/>
        </w:rPr>
      </w:pPr>
      <w:proofErr w:type="spellStart"/>
      <w:r>
        <w:rPr>
          <w:lang w:val="en-US"/>
        </w:rPr>
        <w:t>v</w:t>
      </w:r>
      <w:r w:rsidRPr="00DE29DD">
        <w:rPr>
          <w:vertAlign w:val="subscript"/>
          <w:lang w:val="en-US"/>
        </w:rPr>
        <w:t>air</w:t>
      </w:r>
      <w:proofErr w:type="spellEnd"/>
      <w:r>
        <w:rPr>
          <w:lang w:val="en-US"/>
        </w:rPr>
        <w:t xml:space="preserve"> = 331.5 +0.6T</w:t>
      </w:r>
      <m:oMath>
        <m:r>
          <w:rPr>
            <w:rFonts w:ascii="Cambria Math" w:hAnsi="Cambria Math"/>
            <w:sz w:val="15"/>
            <w:szCs w:val="15"/>
            <w:lang w:val="en-US"/>
          </w:rPr>
          <m:t>℃</m:t>
        </m:r>
      </m:oMath>
      <w:r>
        <w:rPr>
          <w:vertAlign w:val="subscript"/>
          <w:lang w:val="en-US"/>
        </w:rPr>
        <w:t xml:space="preserve"> </w:t>
      </w:r>
      <w:r>
        <w:rPr>
          <w:lang w:val="en-US"/>
        </w:rPr>
        <w:t xml:space="preserve"> [m/s]</w:t>
      </w:r>
      <w:r w:rsidR="009A7713">
        <w:rPr>
          <w:lang w:val="en-US"/>
        </w:rPr>
        <w:tab/>
        <w:t>…(5)</w:t>
      </w:r>
    </w:p>
    <w:p w14:paraId="03A3FC38" w14:textId="77777777" w:rsidR="00655AEC" w:rsidRDefault="00655AEC" w:rsidP="00655AEC">
      <w:pPr>
        <w:rPr>
          <w:sz w:val="22"/>
          <w:szCs w:val="22"/>
          <w:lang w:val="en-US"/>
        </w:rPr>
      </w:pPr>
    </w:p>
    <w:p w14:paraId="05D68A01" w14:textId="15977E63" w:rsidR="00655AEC" w:rsidRPr="00DE29DD" w:rsidRDefault="00655AEC" w:rsidP="00655AEC">
      <w:pPr>
        <w:rPr>
          <w:u w:val="single"/>
          <w:lang w:val="en-US"/>
        </w:rPr>
      </w:pPr>
      <w:r w:rsidRPr="00DE29DD">
        <w:rPr>
          <w:u w:val="single"/>
          <w:lang w:val="en-US"/>
        </w:rPr>
        <w:t>Methods</w:t>
      </w:r>
      <w:r w:rsidR="000473C3">
        <w:rPr>
          <w:rStyle w:val="a9"/>
          <w:rFonts w:cs="Angsana New"/>
        </w:rPr>
        <w:commentReference w:id="3"/>
      </w:r>
    </w:p>
    <w:p w14:paraId="57379F9E" w14:textId="4DD0E722" w:rsidR="00DE29DD" w:rsidRPr="00DE29DD" w:rsidRDefault="00DE29DD" w:rsidP="00DE29DD">
      <w:pPr>
        <w:pStyle w:val="a7"/>
        <w:numPr>
          <w:ilvl w:val="0"/>
          <w:numId w:val="1"/>
        </w:numPr>
        <w:rPr>
          <w:sz w:val="22"/>
          <w:szCs w:val="22"/>
          <w:lang w:val="en-US"/>
        </w:rPr>
      </w:pPr>
      <w:r>
        <w:rPr>
          <w:sz w:val="22"/>
          <w:szCs w:val="22"/>
          <w:lang w:val="en-US"/>
        </w:rPr>
        <w:t>Set the resonance tube, oscilloscope, function generator, and microphone</w:t>
      </w:r>
    </w:p>
    <w:p w14:paraId="5F479E65" w14:textId="3017774C" w:rsidR="00DE29DD" w:rsidRPr="00145308" w:rsidRDefault="00DE29DD" w:rsidP="00655AEC">
      <w:pPr>
        <w:rPr>
          <w:rFonts w:cs="Angsana New"/>
          <w:sz w:val="22"/>
          <w:szCs w:val="28"/>
          <w:lang w:val="en-US"/>
        </w:rPr>
      </w:pPr>
      <w:r>
        <w:rPr>
          <w:sz w:val="22"/>
          <w:szCs w:val="22"/>
          <w:lang w:val="en-US"/>
        </w:rPr>
        <w:t xml:space="preserve">Part A – </w:t>
      </w:r>
      <w:r w:rsidR="00145308">
        <w:rPr>
          <w:rFonts w:cs="Angsana New"/>
          <w:sz w:val="22"/>
          <w:szCs w:val="28"/>
          <w:lang w:val="en-US"/>
        </w:rPr>
        <w:t>Resonant Frequency of a Tube</w:t>
      </w:r>
    </w:p>
    <w:p w14:paraId="71B416C1" w14:textId="75B6B390" w:rsidR="00DE29DD" w:rsidRDefault="00145308" w:rsidP="00DE29DD">
      <w:pPr>
        <w:pStyle w:val="a7"/>
        <w:numPr>
          <w:ilvl w:val="0"/>
          <w:numId w:val="1"/>
        </w:numPr>
        <w:rPr>
          <w:sz w:val="22"/>
          <w:szCs w:val="22"/>
          <w:lang w:val="en-US"/>
        </w:rPr>
      </w:pPr>
      <w:r>
        <w:rPr>
          <w:sz w:val="22"/>
          <w:szCs w:val="22"/>
          <w:lang w:val="en-US"/>
        </w:rPr>
        <w:t>Increase the frequency gradually and record the frequency when the sound noise is the highest</w:t>
      </w:r>
    </w:p>
    <w:p w14:paraId="11D8D4A5" w14:textId="1775045D" w:rsidR="00145308" w:rsidRPr="00145308" w:rsidRDefault="00145308" w:rsidP="00655AEC">
      <w:pPr>
        <w:pStyle w:val="a7"/>
        <w:numPr>
          <w:ilvl w:val="0"/>
          <w:numId w:val="1"/>
        </w:numPr>
        <w:rPr>
          <w:sz w:val="22"/>
          <w:szCs w:val="22"/>
          <w:lang w:val="en-US"/>
        </w:rPr>
      </w:pPr>
      <w:r>
        <w:rPr>
          <w:sz w:val="22"/>
          <w:szCs w:val="22"/>
          <w:lang w:val="en-US"/>
        </w:rPr>
        <w:t>Repeat with closed-end tube</w:t>
      </w:r>
    </w:p>
    <w:p w14:paraId="15D80EB8" w14:textId="3C1B9A4E" w:rsidR="00145308" w:rsidRDefault="00145308" w:rsidP="00145308">
      <w:pPr>
        <w:rPr>
          <w:sz w:val="22"/>
          <w:szCs w:val="22"/>
          <w:lang w:val="en-US"/>
        </w:rPr>
      </w:pPr>
      <w:r>
        <w:rPr>
          <w:sz w:val="22"/>
          <w:szCs w:val="22"/>
          <w:lang w:val="en-US"/>
        </w:rPr>
        <w:t>Part B – Standing wave in a Tube</w:t>
      </w:r>
    </w:p>
    <w:p w14:paraId="09FB79A2" w14:textId="6C21D020" w:rsidR="00145308" w:rsidRDefault="00145308" w:rsidP="00145308">
      <w:pPr>
        <w:pStyle w:val="a7"/>
        <w:numPr>
          <w:ilvl w:val="0"/>
          <w:numId w:val="1"/>
        </w:numPr>
        <w:rPr>
          <w:sz w:val="22"/>
          <w:szCs w:val="22"/>
          <w:lang w:val="en-US"/>
        </w:rPr>
      </w:pPr>
      <w:r>
        <w:rPr>
          <w:sz w:val="22"/>
          <w:szCs w:val="22"/>
          <w:lang w:val="en-US"/>
        </w:rPr>
        <w:t xml:space="preserve">Set </w:t>
      </w:r>
      <w:r w:rsidR="004A4F45">
        <w:rPr>
          <w:sz w:val="22"/>
          <w:szCs w:val="22"/>
          <w:lang w:val="en-US"/>
        </w:rPr>
        <w:t xml:space="preserve">the </w:t>
      </w:r>
      <w:r>
        <w:rPr>
          <w:sz w:val="22"/>
          <w:szCs w:val="22"/>
          <w:lang w:val="en-US"/>
        </w:rPr>
        <w:t>frequency to be 559 Hz</w:t>
      </w:r>
      <w:r w:rsidR="004A4F45">
        <w:rPr>
          <w:sz w:val="22"/>
          <w:szCs w:val="22"/>
          <w:lang w:val="en-US"/>
        </w:rPr>
        <w:t xml:space="preserve"> (the frequency should be one of the resonant ones found in the prior experiment)</w:t>
      </w:r>
      <w:r>
        <w:rPr>
          <w:sz w:val="22"/>
          <w:szCs w:val="22"/>
          <w:lang w:val="en-US"/>
        </w:rPr>
        <w:t xml:space="preserve"> </w:t>
      </w:r>
      <w:r w:rsidR="004A4F45">
        <w:rPr>
          <w:sz w:val="22"/>
          <w:szCs w:val="22"/>
          <w:lang w:val="en-US"/>
        </w:rPr>
        <w:t>a</w:t>
      </w:r>
      <w:r>
        <w:rPr>
          <w:sz w:val="22"/>
          <w:szCs w:val="22"/>
          <w:lang w:val="en-US"/>
        </w:rPr>
        <w:t>nd use microphone to detect the noise at different positions in the open-ended tube</w:t>
      </w:r>
    </w:p>
    <w:p w14:paraId="4F4ED39F" w14:textId="5E15C9B1" w:rsidR="00145308" w:rsidRDefault="00145308" w:rsidP="00145308">
      <w:pPr>
        <w:pStyle w:val="a7"/>
        <w:numPr>
          <w:ilvl w:val="0"/>
          <w:numId w:val="1"/>
        </w:numPr>
        <w:rPr>
          <w:sz w:val="22"/>
          <w:szCs w:val="22"/>
          <w:lang w:val="en-US"/>
        </w:rPr>
      </w:pPr>
      <w:r>
        <w:rPr>
          <w:sz w:val="22"/>
          <w:szCs w:val="22"/>
          <w:lang w:val="en-US"/>
        </w:rPr>
        <w:t>Record the maximum noise and minimum noise positions of the tube</w:t>
      </w:r>
    </w:p>
    <w:p w14:paraId="4B69333D" w14:textId="56B28A7F" w:rsidR="00145308" w:rsidRPr="00145308" w:rsidRDefault="00145308" w:rsidP="00655AEC">
      <w:pPr>
        <w:pStyle w:val="a7"/>
        <w:numPr>
          <w:ilvl w:val="0"/>
          <w:numId w:val="1"/>
        </w:numPr>
        <w:rPr>
          <w:sz w:val="22"/>
          <w:szCs w:val="22"/>
          <w:lang w:val="en-US"/>
        </w:rPr>
      </w:pPr>
      <w:r>
        <w:rPr>
          <w:sz w:val="22"/>
          <w:szCs w:val="22"/>
          <w:lang w:val="en-US"/>
        </w:rPr>
        <w:t>Repeat with closed-end tube and change the frequency to 677 Hz</w:t>
      </w:r>
    </w:p>
    <w:p w14:paraId="1CB97858" w14:textId="222E1E83" w:rsidR="00145308" w:rsidRDefault="00145308" w:rsidP="00145308">
      <w:pPr>
        <w:rPr>
          <w:sz w:val="22"/>
          <w:szCs w:val="22"/>
          <w:lang w:val="en-US"/>
        </w:rPr>
      </w:pPr>
      <w:r>
        <w:rPr>
          <w:sz w:val="22"/>
          <w:szCs w:val="22"/>
          <w:lang w:val="en-US"/>
        </w:rPr>
        <w:t xml:space="preserve">Part C – Tube lengths and resonant </w:t>
      </w:r>
      <w:r w:rsidR="004A4F45">
        <w:rPr>
          <w:sz w:val="22"/>
          <w:szCs w:val="22"/>
          <w:lang w:val="en-US"/>
        </w:rPr>
        <w:t>n</w:t>
      </w:r>
      <w:r>
        <w:rPr>
          <w:sz w:val="22"/>
          <w:szCs w:val="22"/>
          <w:lang w:val="en-US"/>
        </w:rPr>
        <w:t>odes</w:t>
      </w:r>
    </w:p>
    <w:p w14:paraId="36B3B58E" w14:textId="514F33A8" w:rsidR="00145308" w:rsidRDefault="00145308" w:rsidP="00145308">
      <w:pPr>
        <w:pStyle w:val="a7"/>
        <w:numPr>
          <w:ilvl w:val="0"/>
          <w:numId w:val="1"/>
        </w:numPr>
        <w:rPr>
          <w:sz w:val="22"/>
          <w:szCs w:val="22"/>
          <w:lang w:val="en-US"/>
        </w:rPr>
      </w:pPr>
      <w:r>
        <w:rPr>
          <w:sz w:val="22"/>
          <w:szCs w:val="22"/>
          <w:lang w:val="en-US"/>
        </w:rPr>
        <w:t xml:space="preserve">Set the frequency to 800 </w:t>
      </w:r>
      <w:r w:rsidR="004A4F45">
        <w:rPr>
          <w:sz w:val="22"/>
          <w:szCs w:val="22"/>
          <w:lang w:val="en-US"/>
        </w:rPr>
        <w:t>Hz and start moving the pistol so that the length of closed-end tube is getting larger</w:t>
      </w:r>
    </w:p>
    <w:p w14:paraId="667D8B19" w14:textId="5E94099A" w:rsidR="004A4F45" w:rsidRDefault="004A4F45" w:rsidP="00145308">
      <w:pPr>
        <w:pStyle w:val="a7"/>
        <w:numPr>
          <w:ilvl w:val="0"/>
          <w:numId w:val="1"/>
        </w:numPr>
        <w:rPr>
          <w:sz w:val="22"/>
          <w:szCs w:val="22"/>
          <w:lang w:val="en-US"/>
        </w:rPr>
      </w:pPr>
      <w:r>
        <w:rPr>
          <w:sz w:val="22"/>
          <w:szCs w:val="22"/>
          <w:lang w:val="en-US"/>
        </w:rPr>
        <w:t xml:space="preserve">Record the tube lengths when resonance is happening </w:t>
      </w:r>
    </w:p>
    <w:p w14:paraId="3F5F6C9C" w14:textId="0E9FE640" w:rsidR="004A4F45" w:rsidRPr="00145308" w:rsidRDefault="004A4F45" w:rsidP="00145308">
      <w:pPr>
        <w:pStyle w:val="a7"/>
        <w:numPr>
          <w:ilvl w:val="0"/>
          <w:numId w:val="1"/>
        </w:numPr>
        <w:rPr>
          <w:sz w:val="22"/>
          <w:szCs w:val="22"/>
          <w:lang w:val="en-US"/>
        </w:rPr>
      </w:pPr>
      <w:r>
        <w:rPr>
          <w:sz w:val="22"/>
          <w:szCs w:val="22"/>
          <w:lang w:val="en-US"/>
        </w:rPr>
        <w:t>Repeat with changing frequency to 850, 900, and 950 Hz.</w:t>
      </w:r>
    </w:p>
    <w:p w14:paraId="62208D42" w14:textId="19885CAE" w:rsidR="00145308" w:rsidRDefault="00145308" w:rsidP="00655AEC">
      <w:pPr>
        <w:rPr>
          <w:sz w:val="22"/>
          <w:szCs w:val="22"/>
          <w:lang w:val="en-US"/>
        </w:rPr>
      </w:pPr>
    </w:p>
    <w:p w14:paraId="5589CE74" w14:textId="5697DB07" w:rsidR="004253D3" w:rsidRDefault="004253D3" w:rsidP="00655AEC">
      <w:pPr>
        <w:rPr>
          <w:sz w:val="22"/>
          <w:szCs w:val="22"/>
          <w:lang w:val="en-US"/>
        </w:rPr>
      </w:pPr>
    </w:p>
    <w:p w14:paraId="1ABA8891" w14:textId="77777777" w:rsidR="0095186C" w:rsidRDefault="0095186C" w:rsidP="00655AEC">
      <w:pPr>
        <w:rPr>
          <w:sz w:val="22"/>
          <w:szCs w:val="22"/>
          <w:lang w:val="en-US"/>
        </w:rPr>
      </w:pPr>
    </w:p>
    <w:p w14:paraId="03A91742" w14:textId="77777777" w:rsidR="00C7553E" w:rsidRDefault="00C7553E" w:rsidP="00655AEC">
      <w:pPr>
        <w:rPr>
          <w:sz w:val="22"/>
          <w:szCs w:val="22"/>
          <w:lang w:val="en-US"/>
        </w:rPr>
      </w:pPr>
    </w:p>
    <w:p w14:paraId="6972D097" w14:textId="33E7E3F2" w:rsidR="00655AEC" w:rsidRPr="0040599B" w:rsidRDefault="00655AEC" w:rsidP="00655AEC">
      <w:pPr>
        <w:rPr>
          <w:u w:val="single"/>
          <w:lang w:val="en-US"/>
        </w:rPr>
      </w:pPr>
      <w:r w:rsidRPr="0040599B">
        <w:rPr>
          <w:u w:val="single"/>
          <w:lang w:val="en-US"/>
        </w:rPr>
        <w:t>Results</w:t>
      </w:r>
    </w:p>
    <w:p w14:paraId="40FA7DB7" w14:textId="22C217C0" w:rsidR="00204074" w:rsidRDefault="004A4F45" w:rsidP="00655AEC">
      <w:pPr>
        <w:rPr>
          <w:sz w:val="21"/>
          <w:szCs w:val="21"/>
          <w:lang w:val="en-US"/>
        </w:rPr>
      </w:pPr>
      <w:r>
        <w:rPr>
          <w:sz w:val="22"/>
          <w:szCs w:val="22"/>
          <w:lang w:val="en-US"/>
        </w:rPr>
        <w:lastRenderedPageBreak/>
        <w:t xml:space="preserve">The temperature in the </w:t>
      </w:r>
      <w:r w:rsidR="0040599B">
        <w:rPr>
          <w:sz w:val="22"/>
          <w:szCs w:val="22"/>
          <w:lang w:val="en-US"/>
        </w:rPr>
        <w:t>laboratory room is 16</w:t>
      </w:r>
      <m:oMath>
        <m:r>
          <w:rPr>
            <w:rFonts w:ascii="Cambria Math" w:hAnsi="Cambria Math"/>
            <w:sz w:val="21"/>
            <w:szCs w:val="21"/>
            <w:lang w:val="en-US"/>
          </w:rPr>
          <m:t>℃</m:t>
        </m:r>
      </m:oMath>
      <w:r w:rsidR="0040599B">
        <w:rPr>
          <w:sz w:val="21"/>
          <w:szCs w:val="21"/>
          <w:lang w:val="en-US"/>
        </w:rPr>
        <w:t>, therefore, the theoretical sound’s speed is 331/5 + 0.6(16) = 341.1 m/s</w:t>
      </w:r>
    </w:p>
    <w:p w14:paraId="6990549B" w14:textId="77777777" w:rsidR="00204074" w:rsidRPr="004253D3" w:rsidRDefault="00204074" w:rsidP="00655AEC">
      <w:pPr>
        <w:rPr>
          <w:sz w:val="10"/>
          <w:szCs w:val="10"/>
          <w:lang w:val="en-US"/>
        </w:rPr>
      </w:pPr>
    </w:p>
    <w:p w14:paraId="29EBAD61" w14:textId="010B851B" w:rsidR="0040599B" w:rsidRPr="00B8214D" w:rsidRDefault="0040599B" w:rsidP="0040599B">
      <w:pPr>
        <w:rPr>
          <w:rFonts w:cs="Angsana New"/>
          <w:b/>
          <w:bCs/>
          <w:sz w:val="22"/>
          <w:szCs w:val="28"/>
          <w:lang w:val="en-US"/>
        </w:rPr>
      </w:pPr>
      <w:r w:rsidRPr="00B8214D">
        <w:rPr>
          <w:b/>
          <w:bCs/>
          <w:sz w:val="22"/>
          <w:szCs w:val="22"/>
          <w:lang w:val="en-US"/>
        </w:rPr>
        <w:t xml:space="preserve">Part A – </w:t>
      </w:r>
      <w:r w:rsidRPr="00B8214D">
        <w:rPr>
          <w:rFonts w:cs="Angsana New"/>
          <w:b/>
          <w:bCs/>
          <w:sz w:val="22"/>
          <w:szCs w:val="28"/>
          <w:lang w:val="en-US"/>
        </w:rPr>
        <w:t>Resonant Frequency of a Tube</w:t>
      </w:r>
    </w:p>
    <w:p w14:paraId="6D697B1A" w14:textId="7C2BC4DD" w:rsidR="00352FFB" w:rsidRDefault="00352FFB" w:rsidP="004253D3">
      <w:pPr>
        <w:ind w:firstLine="720"/>
        <w:rPr>
          <w:rFonts w:cs="Angsana New"/>
          <w:sz w:val="22"/>
          <w:szCs w:val="28"/>
          <w:lang w:val="en-US"/>
        </w:rPr>
      </w:pPr>
      <w:r>
        <w:rPr>
          <w:rFonts w:cs="Angsana New"/>
          <w:sz w:val="22"/>
          <w:szCs w:val="28"/>
          <w:lang w:val="en-US"/>
        </w:rPr>
        <w:t>From the experiment, when the resonant frequency and n as integer is plotted together, a linear relationship can be achieved. This confirms the equations above.</w:t>
      </w:r>
    </w:p>
    <w:p w14:paraId="362C4800" w14:textId="77777777" w:rsidR="004253D3" w:rsidRPr="004253D3" w:rsidRDefault="004253D3" w:rsidP="004253D3">
      <w:pPr>
        <w:ind w:firstLine="720"/>
        <w:rPr>
          <w:rFonts w:cs="Angsana New"/>
          <w:sz w:val="10"/>
          <w:szCs w:val="13"/>
          <w:lang w:val="en-US"/>
        </w:rPr>
      </w:pPr>
    </w:p>
    <w:p w14:paraId="2BDB1D62" w14:textId="63ECA9EA" w:rsidR="0040599B" w:rsidRDefault="00352FFB" w:rsidP="00352FFB">
      <w:pPr>
        <w:jc w:val="center"/>
        <w:rPr>
          <w:sz w:val="22"/>
          <w:szCs w:val="22"/>
          <w:lang w:val="en-US"/>
        </w:rPr>
      </w:pPr>
      <w:r w:rsidRPr="00352FFB">
        <w:rPr>
          <w:noProof/>
          <w:sz w:val="22"/>
          <w:szCs w:val="22"/>
          <w:lang w:val="en-US" w:eastAsia="ko-KR" w:bidi="ar-SA"/>
        </w:rPr>
        <w:drawing>
          <wp:inline distT="0" distB="0" distL="0" distR="0" wp14:anchorId="0BA415FF" wp14:editId="4D3F4317">
            <wp:extent cx="2631425" cy="206114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9"/>
                    <a:srcRect l="6683" t="8897" r="11845" b="7728"/>
                    <a:stretch/>
                  </pic:blipFill>
                  <pic:spPr bwMode="auto">
                    <a:xfrm>
                      <a:off x="0" y="0"/>
                      <a:ext cx="2635431" cy="2064285"/>
                    </a:xfrm>
                    <a:prstGeom prst="rect">
                      <a:avLst/>
                    </a:prstGeom>
                    <a:ln>
                      <a:noFill/>
                    </a:ln>
                    <a:extLst>
                      <a:ext uri="{53640926-AAD7-44D8-BBD7-CCE9431645EC}">
                        <a14:shadowObscured xmlns:a14="http://schemas.microsoft.com/office/drawing/2010/main"/>
                      </a:ext>
                    </a:extLst>
                  </pic:spPr>
                </pic:pic>
              </a:graphicData>
            </a:graphic>
          </wp:inline>
        </w:drawing>
      </w:r>
    </w:p>
    <w:p w14:paraId="093F5578" w14:textId="1678E8FC" w:rsidR="00B8214D" w:rsidRDefault="004253D3" w:rsidP="004253D3">
      <w:pPr>
        <w:jc w:val="center"/>
        <w:rPr>
          <w:sz w:val="18"/>
          <w:szCs w:val="18"/>
          <w:lang w:val="en-US"/>
        </w:rPr>
      </w:pPr>
      <w:r w:rsidRPr="004253D3">
        <w:rPr>
          <w:sz w:val="18"/>
          <w:szCs w:val="18"/>
          <w:lang w:val="en-US"/>
        </w:rPr>
        <w:t>Figure 2 displays linear relationship of resonant frequency and number</w:t>
      </w:r>
    </w:p>
    <w:p w14:paraId="378ECBC3" w14:textId="77777777" w:rsidR="004253D3" w:rsidRPr="004253D3" w:rsidRDefault="004253D3" w:rsidP="004253D3">
      <w:pPr>
        <w:jc w:val="center"/>
        <w:rPr>
          <w:sz w:val="10"/>
          <w:szCs w:val="10"/>
          <w:lang w:val="en-US"/>
        </w:rPr>
      </w:pPr>
    </w:p>
    <w:p w14:paraId="4B4D921C" w14:textId="491A5562" w:rsidR="00E060B2" w:rsidRDefault="00352FFB" w:rsidP="00B8214D">
      <w:pPr>
        <w:jc w:val="both"/>
        <w:rPr>
          <w:sz w:val="22"/>
          <w:szCs w:val="22"/>
          <w:lang w:val="en-US"/>
        </w:rPr>
      </w:pPr>
      <w:r>
        <w:rPr>
          <w:sz w:val="22"/>
          <w:szCs w:val="22"/>
          <w:lang w:val="en-US"/>
        </w:rPr>
        <w:t>Since f</w:t>
      </w:r>
      <w:r w:rsidRPr="00352FFB">
        <w:rPr>
          <w:sz w:val="22"/>
          <w:szCs w:val="22"/>
          <w:vertAlign w:val="subscript"/>
          <w:lang w:val="en-US"/>
        </w:rPr>
        <w:t>n</w:t>
      </w:r>
      <w:r>
        <w:rPr>
          <w:sz w:val="22"/>
          <w:szCs w:val="22"/>
          <w:lang w:val="en-US"/>
        </w:rPr>
        <w:t xml:space="preserve"> = (v/2L)n for opened tube and f</w:t>
      </w:r>
      <w:r w:rsidRPr="00352FFB">
        <w:rPr>
          <w:sz w:val="22"/>
          <w:szCs w:val="22"/>
          <w:vertAlign w:val="subscript"/>
          <w:lang w:val="en-US"/>
        </w:rPr>
        <w:t>n</w:t>
      </w:r>
      <w:r>
        <w:rPr>
          <w:sz w:val="22"/>
          <w:szCs w:val="22"/>
          <w:lang w:val="en-US"/>
        </w:rPr>
        <w:t xml:space="preserve"> = (v/4L)n for closed tube, the slopes of the fitted line above refer to the value in the parenthesis. Therefore, the </w:t>
      </w:r>
      <w:r w:rsidR="00E060B2">
        <w:rPr>
          <w:sz w:val="22"/>
          <w:szCs w:val="22"/>
          <w:lang w:val="en-US"/>
        </w:rPr>
        <w:t>speed of sound can be calculated and summarized in the Table1 below. An example for such calculation is done as follows.</w:t>
      </w:r>
    </w:p>
    <w:p w14:paraId="5D45C376" w14:textId="54041AA8" w:rsidR="00CB7CC1" w:rsidRDefault="00E060B2" w:rsidP="00655AEC">
      <w:pPr>
        <w:rPr>
          <w:sz w:val="22"/>
          <w:szCs w:val="22"/>
          <w:lang w:val="en-US"/>
        </w:rPr>
      </w:pPr>
      <w:r>
        <w:rPr>
          <w:sz w:val="22"/>
          <w:szCs w:val="22"/>
          <w:lang w:val="en-US"/>
        </w:rPr>
        <w:tab/>
        <w:t>Fitted line: f</w:t>
      </w:r>
      <w:r w:rsidRPr="00352FFB">
        <w:rPr>
          <w:sz w:val="22"/>
          <w:szCs w:val="22"/>
          <w:vertAlign w:val="subscript"/>
          <w:lang w:val="en-US"/>
        </w:rPr>
        <w:t>n</w:t>
      </w:r>
      <w:r>
        <w:rPr>
          <w:sz w:val="22"/>
          <w:szCs w:val="22"/>
          <w:lang w:val="en-US"/>
        </w:rPr>
        <w:t xml:space="preserve"> = (187)n - 0.6 </w:t>
      </w:r>
      <w:r w:rsidRPr="00E060B2">
        <w:rPr>
          <w:sz w:val="22"/>
          <w:szCs w:val="22"/>
          <w:lang w:val="en-US"/>
        </w:rPr>
        <w:sym w:font="Wingdings" w:char="F0E0"/>
      </w:r>
      <w:r>
        <w:rPr>
          <w:sz w:val="22"/>
          <w:szCs w:val="22"/>
          <w:lang w:val="en-US"/>
        </w:rPr>
        <w:t xml:space="preserve"> slope = 187 1/s</w:t>
      </w:r>
      <w:r w:rsidR="00CB7CC1">
        <w:rPr>
          <w:sz w:val="22"/>
          <w:szCs w:val="22"/>
          <w:lang w:val="en-US"/>
        </w:rPr>
        <w:t xml:space="preserve">   </w:t>
      </w:r>
      <w:r w:rsidR="00CB7CC1">
        <w:rPr>
          <w:sz w:val="22"/>
          <w:szCs w:val="22"/>
          <w:lang w:val="en-US"/>
        </w:rPr>
        <w:tab/>
      </w:r>
      <w:r w:rsidR="00CB7CC1">
        <w:rPr>
          <w:sz w:val="22"/>
          <w:szCs w:val="22"/>
          <w:lang w:val="en-US"/>
        </w:rPr>
        <w:tab/>
        <w:t>(another line: f</w:t>
      </w:r>
      <w:r w:rsidR="00CB7CC1" w:rsidRPr="00352FFB">
        <w:rPr>
          <w:sz w:val="22"/>
          <w:szCs w:val="22"/>
          <w:vertAlign w:val="subscript"/>
          <w:lang w:val="en-US"/>
        </w:rPr>
        <w:t>n</w:t>
      </w:r>
      <w:r w:rsidR="00CB7CC1">
        <w:rPr>
          <w:sz w:val="22"/>
          <w:szCs w:val="22"/>
          <w:lang w:val="en-US"/>
        </w:rPr>
        <w:t xml:space="preserve"> = (245)n + 0.2 )</w:t>
      </w:r>
    </w:p>
    <w:p w14:paraId="5E9519D7" w14:textId="0B710640" w:rsidR="00E060B2" w:rsidRDefault="00E060B2" w:rsidP="00655AEC">
      <w:pPr>
        <w:rPr>
          <w:sz w:val="22"/>
          <w:szCs w:val="22"/>
          <w:lang w:val="en-US"/>
        </w:rPr>
      </w:pPr>
      <w:r>
        <w:rPr>
          <w:sz w:val="22"/>
          <w:szCs w:val="22"/>
          <w:lang w:val="en-US"/>
        </w:rPr>
        <w:tab/>
        <w:t xml:space="preserve">Speed of sound = 2*0.9*187 = 336.6 m/s </w:t>
      </w:r>
    </w:p>
    <w:p w14:paraId="1955E70C" w14:textId="5704145A" w:rsidR="00E060B2" w:rsidRPr="00352FFB" w:rsidRDefault="00E060B2" w:rsidP="00E060B2">
      <w:pPr>
        <w:ind w:firstLine="720"/>
        <w:jc w:val="both"/>
        <w:rPr>
          <w:sz w:val="22"/>
          <w:szCs w:val="22"/>
          <w:lang w:val="en-US"/>
        </w:rPr>
      </w:pPr>
      <w:r>
        <w:rPr>
          <w:sz w:val="22"/>
          <w:szCs w:val="22"/>
          <w:lang w:val="en-US"/>
        </w:rPr>
        <w:t>%</w:t>
      </w:r>
      <w:r w:rsidR="00B8214D">
        <w:rPr>
          <w:sz w:val="22"/>
          <w:szCs w:val="22"/>
          <w:lang w:val="en-US"/>
        </w:rPr>
        <w:t>E</w:t>
      </w:r>
      <w:r>
        <w:rPr>
          <w:sz w:val="22"/>
          <w:szCs w:val="22"/>
          <w:lang w:val="en-US"/>
        </w:rPr>
        <w:t>rror = (336.6-341.1)/341.1*100 = -1.32%</w:t>
      </w:r>
    </w:p>
    <w:p w14:paraId="562D0434" w14:textId="77777777" w:rsidR="00352FFB" w:rsidRDefault="00352FFB" w:rsidP="00655AEC">
      <w:pPr>
        <w:rPr>
          <w:sz w:val="22"/>
          <w:szCs w:val="22"/>
          <w:lang w:val="en-US"/>
        </w:rPr>
      </w:pPr>
    </w:p>
    <w:tbl>
      <w:tblPr>
        <w:tblStyle w:val="a8"/>
        <w:tblW w:w="9335" w:type="dxa"/>
        <w:jc w:val="center"/>
        <w:tblLook w:val="04A0" w:firstRow="1" w:lastRow="0" w:firstColumn="1" w:lastColumn="0" w:noHBand="0" w:noVBand="1"/>
      </w:tblPr>
      <w:tblGrid>
        <w:gridCol w:w="1867"/>
        <w:gridCol w:w="1867"/>
        <w:gridCol w:w="1867"/>
        <w:gridCol w:w="1867"/>
        <w:gridCol w:w="1867"/>
      </w:tblGrid>
      <w:tr w:rsidR="00352FFB" w14:paraId="12259F93" w14:textId="77777777" w:rsidTr="00701702">
        <w:trPr>
          <w:trHeight w:val="372"/>
          <w:jc w:val="center"/>
        </w:trPr>
        <w:tc>
          <w:tcPr>
            <w:tcW w:w="1867" w:type="dxa"/>
            <w:vAlign w:val="center"/>
          </w:tcPr>
          <w:p w14:paraId="0D33B658" w14:textId="6C9335D7" w:rsidR="00352FFB" w:rsidRDefault="00352FFB" w:rsidP="00352FFB">
            <w:pPr>
              <w:jc w:val="center"/>
              <w:rPr>
                <w:sz w:val="22"/>
                <w:szCs w:val="22"/>
                <w:lang w:val="en-US"/>
              </w:rPr>
            </w:pPr>
            <w:r>
              <w:rPr>
                <w:sz w:val="22"/>
                <w:szCs w:val="22"/>
                <w:lang w:val="en-US"/>
              </w:rPr>
              <w:t>Experiment</w:t>
            </w:r>
          </w:p>
        </w:tc>
        <w:tc>
          <w:tcPr>
            <w:tcW w:w="1867" w:type="dxa"/>
            <w:vAlign w:val="center"/>
          </w:tcPr>
          <w:p w14:paraId="13E6FC21" w14:textId="4764CD6B" w:rsidR="00352FFB" w:rsidRDefault="00352FFB" w:rsidP="00352FFB">
            <w:pPr>
              <w:jc w:val="center"/>
              <w:rPr>
                <w:sz w:val="22"/>
                <w:szCs w:val="22"/>
                <w:lang w:val="en-US"/>
              </w:rPr>
            </w:pPr>
            <w:r>
              <w:rPr>
                <w:sz w:val="22"/>
                <w:szCs w:val="22"/>
                <w:lang w:val="en-US"/>
              </w:rPr>
              <w:t>Slope (1/s)</w:t>
            </w:r>
          </w:p>
        </w:tc>
        <w:tc>
          <w:tcPr>
            <w:tcW w:w="1867" w:type="dxa"/>
            <w:vAlign w:val="center"/>
          </w:tcPr>
          <w:p w14:paraId="1F632D45" w14:textId="54183522" w:rsidR="00352FFB" w:rsidRDefault="00352FFB" w:rsidP="00352FFB">
            <w:pPr>
              <w:jc w:val="center"/>
              <w:rPr>
                <w:sz w:val="22"/>
                <w:szCs w:val="22"/>
                <w:lang w:val="en-US"/>
              </w:rPr>
            </w:pPr>
            <w:r>
              <w:rPr>
                <w:sz w:val="22"/>
                <w:szCs w:val="22"/>
                <w:lang w:val="en-US"/>
              </w:rPr>
              <w:t>Tube Length (m)</w:t>
            </w:r>
          </w:p>
        </w:tc>
        <w:tc>
          <w:tcPr>
            <w:tcW w:w="1867" w:type="dxa"/>
            <w:vAlign w:val="center"/>
          </w:tcPr>
          <w:p w14:paraId="3ACC7B25" w14:textId="2694CB16" w:rsidR="00352FFB" w:rsidRDefault="00352FFB" w:rsidP="00352FFB">
            <w:pPr>
              <w:jc w:val="center"/>
              <w:rPr>
                <w:sz w:val="22"/>
                <w:szCs w:val="22"/>
                <w:lang w:val="en-US"/>
              </w:rPr>
            </w:pPr>
            <w:r>
              <w:rPr>
                <w:sz w:val="22"/>
                <w:szCs w:val="22"/>
                <w:lang w:val="en-US"/>
              </w:rPr>
              <w:t>Sound speed (m/s)</w:t>
            </w:r>
          </w:p>
        </w:tc>
        <w:tc>
          <w:tcPr>
            <w:tcW w:w="1867" w:type="dxa"/>
            <w:vAlign w:val="center"/>
          </w:tcPr>
          <w:p w14:paraId="519D146E" w14:textId="52DEB4C2" w:rsidR="00352FFB" w:rsidRDefault="00352FFB" w:rsidP="00352FFB">
            <w:pPr>
              <w:jc w:val="center"/>
              <w:rPr>
                <w:sz w:val="22"/>
                <w:szCs w:val="22"/>
                <w:lang w:val="en-US"/>
              </w:rPr>
            </w:pPr>
            <w:r>
              <w:rPr>
                <w:sz w:val="22"/>
                <w:szCs w:val="22"/>
                <w:lang w:val="en-US"/>
              </w:rPr>
              <w:t>%Error</w:t>
            </w:r>
          </w:p>
        </w:tc>
      </w:tr>
      <w:tr w:rsidR="00352FFB" w14:paraId="47346928" w14:textId="77777777" w:rsidTr="00701702">
        <w:trPr>
          <w:trHeight w:val="363"/>
          <w:jc w:val="center"/>
        </w:trPr>
        <w:tc>
          <w:tcPr>
            <w:tcW w:w="1867" w:type="dxa"/>
            <w:vAlign w:val="center"/>
          </w:tcPr>
          <w:p w14:paraId="48677530" w14:textId="6DC557FF" w:rsidR="00352FFB" w:rsidRDefault="00352FFB" w:rsidP="00352FFB">
            <w:pPr>
              <w:rPr>
                <w:sz w:val="22"/>
                <w:szCs w:val="22"/>
                <w:lang w:val="en-US"/>
              </w:rPr>
            </w:pPr>
            <w:r>
              <w:rPr>
                <w:sz w:val="22"/>
                <w:szCs w:val="22"/>
                <w:lang w:val="en-US"/>
              </w:rPr>
              <w:t>Opened tube</w:t>
            </w:r>
          </w:p>
        </w:tc>
        <w:tc>
          <w:tcPr>
            <w:tcW w:w="1867" w:type="dxa"/>
            <w:vAlign w:val="center"/>
          </w:tcPr>
          <w:p w14:paraId="44078169" w14:textId="6AF2C4B2" w:rsidR="00352FFB" w:rsidRDefault="00352FFB" w:rsidP="00352FFB">
            <w:pPr>
              <w:jc w:val="center"/>
              <w:rPr>
                <w:sz w:val="22"/>
                <w:szCs w:val="22"/>
                <w:lang w:val="en-US"/>
              </w:rPr>
            </w:pPr>
            <w:r>
              <w:rPr>
                <w:sz w:val="22"/>
                <w:szCs w:val="22"/>
                <w:lang w:val="en-US"/>
              </w:rPr>
              <w:t>187</w:t>
            </w:r>
          </w:p>
        </w:tc>
        <w:tc>
          <w:tcPr>
            <w:tcW w:w="1867" w:type="dxa"/>
            <w:vAlign w:val="center"/>
          </w:tcPr>
          <w:p w14:paraId="6EFC8437" w14:textId="6F639F75" w:rsidR="00352FFB" w:rsidRDefault="00352FFB" w:rsidP="00352FFB">
            <w:pPr>
              <w:jc w:val="center"/>
              <w:rPr>
                <w:sz w:val="22"/>
                <w:szCs w:val="22"/>
                <w:lang w:val="en-US"/>
              </w:rPr>
            </w:pPr>
            <w:r>
              <w:rPr>
                <w:sz w:val="22"/>
                <w:szCs w:val="22"/>
                <w:lang w:val="en-US"/>
              </w:rPr>
              <w:t>0.9</w:t>
            </w:r>
          </w:p>
        </w:tc>
        <w:tc>
          <w:tcPr>
            <w:tcW w:w="1867" w:type="dxa"/>
            <w:vAlign w:val="center"/>
          </w:tcPr>
          <w:p w14:paraId="68692179" w14:textId="19A4E6F0" w:rsidR="00352FFB" w:rsidRDefault="00352FFB" w:rsidP="00352FFB">
            <w:pPr>
              <w:jc w:val="center"/>
              <w:rPr>
                <w:sz w:val="22"/>
                <w:szCs w:val="22"/>
                <w:lang w:val="en-US"/>
              </w:rPr>
            </w:pPr>
            <w:r>
              <w:rPr>
                <w:sz w:val="22"/>
                <w:szCs w:val="22"/>
                <w:lang w:val="en-US"/>
              </w:rPr>
              <w:t>336.6</w:t>
            </w:r>
          </w:p>
        </w:tc>
        <w:tc>
          <w:tcPr>
            <w:tcW w:w="1867" w:type="dxa"/>
            <w:vAlign w:val="center"/>
          </w:tcPr>
          <w:p w14:paraId="24360396" w14:textId="637687A3" w:rsidR="00352FFB" w:rsidRDefault="00352FFB" w:rsidP="00352FFB">
            <w:pPr>
              <w:jc w:val="center"/>
              <w:rPr>
                <w:sz w:val="22"/>
                <w:szCs w:val="22"/>
                <w:lang w:val="en-US"/>
              </w:rPr>
            </w:pPr>
            <w:r>
              <w:rPr>
                <w:sz w:val="22"/>
                <w:szCs w:val="22"/>
                <w:lang w:val="en-US"/>
              </w:rPr>
              <w:t>-1.32%</w:t>
            </w:r>
          </w:p>
        </w:tc>
      </w:tr>
      <w:tr w:rsidR="00352FFB" w14:paraId="44F5CF11" w14:textId="77777777" w:rsidTr="00701702">
        <w:trPr>
          <w:trHeight w:val="372"/>
          <w:jc w:val="center"/>
        </w:trPr>
        <w:tc>
          <w:tcPr>
            <w:tcW w:w="1867" w:type="dxa"/>
            <w:vAlign w:val="center"/>
          </w:tcPr>
          <w:p w14:paraId="40B3114D" w14:textId="6AAC41FD" w:rsidR="00352FFB" w:rsidRDefault="00352FFB" w:rsidP="00352FFB">
            <w:pPr>
              <w:rPr>
                <w:sz w:val="22"/>
                <w:szCs w:val="22"/>
                <w:lang w:val="en-US"/>
              </w:rPr>
            </w:pPr>
            <w:r>
              <w:rPr>
                <w:sz w:val="22"/>
                <w:szCs w:val="22"/>
                <w:lang w:val="en-US"/>
              </w:rPr>
              <w:t>Closed tube</w:t>
            </w:r>
          </w:p>
        </w:tc>
        <w:tc>
          <w:tcPr>
            <w:tcW w:w="1867" w:type="dxa"/>
            <w:vAlign w:val="center"/>
          </w:tcPr>
          <w:p w14:paraId="30AB94C9" w14:textId="39E74C3E" w:rsidR="00352FFB" w:rsidRDefault="00352FFB" w:rsidP="00352FFB">
            <w:pPr>
              <w:jc w:val="center"/>
              <w:rPr>
                <w:sz w:val="22"/>
                <w:szCs w:val="22"/>
                <w:lang w:val="en-US"/>
              </w:rPr>
            </w:pPr>
            <w:r>
              <w:rPr>
                <w:sz w:val="22"/>
                <w:szCs w:val="22"/>
                <w:lang w:val="en-US"/>
              </w:rPr>
              <w:t>245</w:t>
            </w:r>
          </w:p>
        </w:tc>
        <w:tc>
          <w:tcPr>
            <w:tcW w:w="1867" w:type="dxa"/>
            <w:vAlign w:val="center"/>
          </w:tcPr>
          <w:p w14:paraId="4177A661" w14:textId="6CBF8160" w:rsidR="00352FFB" w:rsidRDefault="00352FFB" w:rsidP="00352FFB">
            <w:pPr>
              <w:jc w:val="center"/>
              <w:rPr>
                <w:sz w:val="22"/>
                <w:szCs w:val="22"/>
                <w:lang w:val="en-US"/>
              </w:rPr>
            </w:pPr>
            <w:r>
              <w:rPr>
                <w:sz w:val="22"/>
                <w:szCs w:val="22"/>
                <w:lang w:val="en-US"/>
              </w:rPr>
              <w:t>0.7</w:t>
            </w:r>
          </w:p>
        </w:tc>
        <w:tc>
          <w:tcPr>
            <w:tcW w:w="1867" w:type="dxa"/>
            <w:vAlign w:val="center"/>
          </w:tcPr>
          <w:p w14:paraId="2636BC65" w14:textId="7DC0E705" w:rsidR="00352FFB" w:rsidRDefault="00352FFB" w:rsidP="00352FFB">
            <w:pPr>
              <w:jc w:val="center"/>
              <w:rPr>
                <w:sz w:val="22"/>
                <w:szCs w:val="22"/>
                <w:lang w:val="en-US"/>
              </w:rPr>
            </w:pPr>
            <w:r>
              <w:rPr>
                <w:sz w:val="22"/>
                <w:szCs w:val="22"/>
                <w:lang w:val="en-US"/>
              </w:rPr>
              <w:t>343</w:t>
            </w:r>
          </w:p>
        </w:tc>
        <w:tc>
          <w:tcPr>
            <w:tcW w:w="1867" w:type="dxa"/>
            <w:vAlign w:val="center"/>
          </w:tcPr>
          <w:p w14:paraId="1CE62A69" w14:textId="655405FC" w:rsidR="00352FFB" w:rsidRDefault="00352FFB" w:rsidP="00352FFB">
            <w:pPr>
              <w:jc w:val="center"/>
              <w:rPr>
                <w:sz w:val="22"/>
                <w:szCs w:val="22"/>
                <w:lang w:val="en-US"/>
              </w:rPr>
            </w:pPr>
            <w:r>
              <w:rPr>
                <w:sz w:val="22"/>
                <w:szCs w:val="22"/>
                <w:lang w:val="en-US"/>
              </w:rPr>
              <w:t>0.56%</w:t>
            </w:r>
          </w:p>
        </w:tc>
      </w:tr>
    </w:tbl>
    <w:p w14:paraId="74605317" w14:textId="03E77439" w:rsidR="0040599B" w:rsidRPr="004253D3" w:rsidRDefault="004253D3" w:rsidP="004253D3">
      <w:pPr>
        <w:jc w:val="center"/>
        <w:rPr>
          <w:sz w:val="18"/>
          <w:szCs w:val="18"/>
          <w:lang w:val="en-US"/>
        </w:rPr>
      </w:pPr>
      <w:r w:rsidRPr="004253D3">
        <w:rPr>
          <w:sz w:val="18"/>
          <w:szCs w:val="18"/>
          <w:lang w:val="en-US"/>
        </w:rPr>
        <w:t>Table 1 summarizes</w:t>
      </w:r>
      <w:r>
        <w:rPr>
          <w:sz w:val="18"/>
          <w:szCs w:val="18"/>
          <w:lang w:val="en-US"/>
        </w:rPr>
        <w:t xml:space="preserve"> the slope from Figure1, tube lengths, sound speed and their error</w:t>
      </w:r>
    </w:p>
    <w:p w14:paraId="2D04E6F4" w14:textId="77777777" w:rsidR="004253D3" w:rsidRDefault="004253D3" w:rsidP="00655AEC">
      <w:pPr>
        <w:rPr>
          <w:sz w:val="22"/>
          <w:szCs w:val="22"/>
          <w:lang w:val="en-US"/>
        </w:rPr>
      </w:pPr>
    </w:p>
    <w:p w14:paraId="7F422AE7" w14:textId="6A5F0BD3" w:rsidR="0040599B" w:rsidRDefault="0040599B" w:rsidP="0040599B">
      <w:pPr>
        <w:rPr>
          <w:b/>
          <w:bCs/>
          <w:sz w:val="22"/>
          <w:szCs w:val="22"/>
          <w:lang w:val="en-US"/>
        </w:rPr>
      </w:pPr>
      <w:r w:rsidRPr="00B8214D">
        <w:rPr>
          <w:b/>
          <w:bCs/>
          <w:sz w:val="22"/>
          <w:szCs w:val="22"/>
          <w:lang w:val="en-US"/>
        </w:rPr>
        <w:t>Part B – Standing wave in a Tube</w:t>
      </w:r>
    </w:p>
    <w:p w14:paraId="5B558307" w14:textId="77777777" w:rsidR="00CD0B9B" w:rsidRDefault="00CD0B9B" w:rsidP="0040599B">
      <w:pPr>
        <w:rPr>
          <w:b/>
          <w:bCs/>
          <w:sz w:val="22"/>
          <w:szCs w:val="22"/>
          <w:lang w:val="en-US"/>
        </w:rPr>
      </w:pPr>
    </w:p>
    <w:tbl>
      <w:tblPr>
        <w:tblStyle w:val="a8"/>
        <w:tblW w:w="7620" w:type="dxa"/>
        <w:jc w:val="center"/>
        <w:tblLook w:val="04A0" w:firstRow="1" w:lastRow="0" w:firstColumn="1" w:lastColumn="0" w:noHBand="0" w:noVBand="1"/>
      </w:tblPr>
      <w:tblGrid>
        <w:gridCol w:w="2540"/>
        <w:gridCol w:w="2540"/>
        <w:gridCol w:w="2540"/>
      </w:tblGrid>
      <w:tr w:rsidR="00CD0B9B" w14:paraId="5CA90185" w14:textId="56E4E197" w:rsidTr="00CD0B9B">
        <w:trPr>
          <w:trHeight w:val="529"/>
          <w:jc w:val="center"/>
        </w:trPr>
        <w:tc>
          <w:tcPr>
            <w:tcW w:w="2540" w:type="dxa"/>
            <w:vAlign w:val="center"/>
          </w:tcPr>
          <w:p w14:paraId="60D168A9" w14:textId="77777777" w:rsidR="00CD0B9B" w:rsidRDefault="00CD0B9B" w:rsidP="001A5EED">
            <w:pPr>
              <w:jc w:val="center"/>
              <w:rPr>
                <w:sz w:val="22"/>
                <w:szCs w:val="22"/>
                <w:lang w:val="en-US"/>
              </w:rPr>
            </w:pPr>
            <w:r>
              <w:rPr>
                <w:sz w:val="22"/>
                <w:szCs w:val="22"/>
                <w:lang w:val="en-US"/>
              </w:rPr>
              <w:t>Experiment</w:t>
            </w:r>
          </w:p>
        </w:tc>
        <w:tc>
          <w:tcPr>
            <w:tcW w:w="2540" w:type="dxa"/>
            <w:vAlign w:val="center"/>
          </w:tcPr>
          <w:p w14:paraId="7B6A4B80" w14:textId="11E4F5B1" w:rsidR="00CD0B9B" w:rsidRPr="00CD0B9B" w:rsidRDefault="00CD0B9B" w:rsidP="00CD0B9B">
            <w:pPr>
              <w:jc w:val="center"/>
              <w:rPr>
                <w:sz w:val="22"/>
                <w:szCs w:val="22"/>
                <w:lang w:val="en-US"/>
              </w:rPr>
            </w:pPr>
            <w:r>
              <w:rPr>
                <w:sz w:val="22"/>
                <w:szCs w:val="22"/>
                <w:lang w:val="en-US"/>
              </w:rPr>
              <w:t>Maxima positions (cm)</w:t>
            </w:r>
          </w:p>
        </w:tc>
        <w:tc>
          <w:tcPr>
            <w:tcW w:w="2540" w:type="dxa"/>
            <w:vAlign w:val="center"/>
          </w:tcPr>
          <w:p w14:paraId="25AF52E5" w14:textId="17B24831" w:rsidR="00CD0B9B" w:rsidRDefault="00CD0B9B" w:rsidP="00CD0B9B">
            <w:pPr>
              <w:jc w:val="center"/>
              <w:rPr>
                <w:sz w:val="22"/>
                <w:szCs w:val="22"/>
                <w:lang w:val="en-US"/>
              </w:rPr>
            </w:pPr>
            <w:r>
              <w:rPr>
                <w:sz w:val="22"/>
                <w:szCs w:val="22"/>
                <w:lang w:val="en-US"/>
              </w:rPr>
              <w:t>Minima positions (cm)</w:t>
            </w:r>
          </w:p>
        </w:tc>
      </w:tr>
      <w:tr w:rsidR="00CD0B9B" w14:paraId="1C6A3B0E" w14:textId="520BEA64" w:rsidTr="00CD0B9B">
        <w:trPr>
          <w:trHeight w:val="308"/>
          <w:jc w:val="center"/>
        </w:trPr>
        <w:tc>
          <w:tcPr>
            <w:tcW w:w="2540" w:type="dxa"/>
            <w:vAlign w:val="center"/>
          </w:tcPr>
          <w:p w14:paraId="5AAC3B42" w14:textId="77777777" w:rsidR="00CD0B9B" w:rsidRDefault="00CD0B9B" w:rsidP="001A5EED">
            <w:pPr>
              <w:rPr>
                <w:sz w:val="22"/>
                <w:szCs w:val="22"/>
                <w:lang w:val="en-US"/>
              </w:rPr>
            </w:pPr>
            <w:r>
              <w:rPr>
                <w:sz w:val="22"/>
                <w:szCs w:val="22"/>
                <w:lang w:val="en-US"/>
              </w:rPr>
              <w:t>Opened tube</w:t>
            </w:r>
          </w:p>
        </w:tc>
        <w:tc>
          <w:tcPr>
            <w:tcW w:w="2540" w:type="dxa"/>
            <w:vAlign w:val="center"/>
          </w:tcPr>
          <w:p w14:paraId="0E054C3B" w14:textId="1D84931C" w:rsidR="00CD0B9B" w:rsidRDefault="00CD0B9B" w:rsidP="00CD0B9B">
            <w:pPr>
              <w:jc w:val="center"/>
              <w:rPr>
                <w:sz w:val="22"/>
                <w:szCs w:val="22"/>
                <w:lang w:val="en-US"/>
              </w:rPr>
            </w:pPr>
            <w:r>
              <w:rPr>
                <w:sz w:val="22"/>
                <w:szCs w:val="22"/>
                <w:lang w:val="en-US"/>
              </w:rPr>
              <w:t>15.5, 46, 76.5</w:t>
            </w:r>
          </w:p>
        </w:tc>
        <w:tc>
          <w:tcPr>
            <w:tcW w:w="2540" w:type="dxa"/>
            <w:vAlign w:val="center"/>
          </w:tcPr>
          <w:p w14:paraId="2E2BD7F2" w14:textId="3E7DE0BD" w:rsidR="00CD0B9B" w:rsidRDefault="00CD0B9B" w:rsidP="00CD0B9B">
            <w:pPr>
              <w:jc w:val="center"/>
              <w:rPr>
                <w:sz w:val="22"/>
                <w:szCs w:val="22"/>
                <w:lang w:val="en-US"/>
              </w:rPr>
            </w:pPr>
            <w:r>
              <w:rPr>
                <w:sz w:val="22"/>
                <w:szCs w:val="22"/>
                <w:lang w:val="en-US"/>
              </w:rPr>
              <w:t>-1, 29.5, 60, 91</w:t>
            </w:r>
          </w:p>
        </w:tc>
      </w:tr>
      <w:tr w:rsidR="00CD0B9B" w14:paraId="6579A132" w14:textId="63081BAE" w:rsidTr="00CD0B9B">
        <w:trPr>
          <w:trHeight w:val="362"/>
          <w:jc w:val="center"/>
        </w:trPr>
        <w:tc>
          <w:tcPr>
            <w:tcW w:w="2540" w:type="dxa"/>
            <w:vAlign w:val="center"/>
          </w:tcPr>
          <w:p w14:paraId="32684707" w14:textId="77777777" w:rsidR="00CD0B9B" w:rsidRDefault="00CD0B9B" w:rsidP="001A5EED">
            <w:pPr>
              <w:rPr>
                <w:sz w:val="22"/>
                <w:szCs w:val="22"/>
                <w:lang w:val="en-US"/>
              </w:rPr>
            </w:pPr>
            <w:r>
              <w:rPr>
                <w:sz w:val="22"/>
                <w:szCs w:val="22"/>
                <w:lang w:val="en-US"/>
              </w:rPr>
              <w:t>Closed tube</w:t>
            </w:r>
          </w:p>
        </w:tc>
        <w:tc>
          <w:tcPr>
            <w:tcW w:w="2540" w:type="dxa"/>
            <w:vAlign w:val="center"/>
          </w:tcPr>
          <w:p w14:paraId="46784B26" w14:textId="572C5759" w:rsidR="00CD0B9B" w:rsidRDefault="00CD0B9B" w:rsidP="00CD0B9B">
            <w:pPr>
              <w:jc w:val="center"/>
              <w:rPr>
                <w:sz w:val="22"/>
                <w:szCs w:val="22"/>
                <w:lang w:val="en-US"/>
              </w:rPr>
            </w:pPr>
            <w:r>
              <w:rPr>
                <w:sz w:val="22"/>
                <w:szCs w:val="22"/>
                <w:lang w:val="en-US"/>
              </w:rPr>
              <w:t>10.5,37.2, 62</w:t>
            </w:r>
          </w:p>
        </w:tc>
        <w:tc>
          <w:tcPr>
            <w:tcW w:w="2540" w:type="dxa"/>
            <w:vAlign w:val="center"/>
          </w:tcPr>
          <w:p w14:paraId="491AC7F7" w14:textId="6580CF7D" w:rsidR="00CD0B9B" w:rsidRDefault="00CD0B9B" w:rsidP="00CD0B9B">
            <w:pPr>
              <w:jc w:val="center"/>
              <w:rPr>
                <w:sz w:val="22"/>
                <w:szCs w:val="22"/>
                <w:lang w:val="en-US"/>
              </w:rPr>
            </w:pPr>
            <w:r>
              <w:rPr>
                <w:sz w:val="22"/>
                <w:szCs w:val="22"/>
                <w:lang w:val="en-US"/>
              </w:rPr>
              <w:t>-1, 24.7, 49,7</w:t>
            </w:r>
          </w:p>
        </w:tc>
      </w:tr>
    </w:tbl>
    <w:p w14:paraId="481F0E2F" w14:textId="540F7551" w:rsidR="00CD0B9B" w:rsidRPr="0095186C" w:rsidRDefault="0095186C" w:rsidP="0095186C">
      <w:pPr>
        <w:jc w:val="center"/>
        <w:rPr>
          <w:sz w:val="18"/>
          <w:szCs w:val="18"/>
          <w:lang w:val="en-US"/>
        </w:rPr>
      </w:pPr>
      <w:r w:rsidRPr="0095186C">
        <w:rPr>
          <w:sz w:val="18"/>
          <w:szCs w:val="18"/>
          <w:lang w:val="en-US"/>
        </w:rPr>
        <w:t>Table 2 shows the maxima and minima results from the experiment</w:t>
      </w:r>
    </w:p>
    <w:p w14:paraId="7229E717" w14:textId="4C935CBC" w:rsidR="0040599B" w:rsidRPr="004253D3" w:rsidRDefault="0040599B" w:rsidP="00655AEC">
      <w:pPr>
        <w:rPr>
          <w:sz w:val="10"/>
          <w:szCs w:val="10"/>
          <w:lang w:val="en-US"/>
        </w:rPr>
      </w:pPr>
    </w:p>
    <w:tbl>
      <w:tblPr>
        <w:tblStyle w:val="a8"/>
        <w:tblW w:w="11271" w:type="dxa"/>
        <w:jc w:val="center"/>
        <w:tblLook w:val="04A0" w:firstRow="1" w:lastRow="0" w:firstColumn="1" w:lastColumn="0" w:noHBand="0" w:noVBand="1"/>
      </w:tblPr>
      <w:tblGrid>
        <w:gridCol w:w="1429"/>
        <w:gridCol w:w="833"/>
        <w:gridCol w:w="1163"/>
        <w:gridCol w:w="1201"/>
        <w:gridCol w:w="1327"/>
        <w:gridCol w:w="1279"/>
        <w:gridCol w:w="1188"/>
        <w:gridCol w:w="1394"/>
        <w:gridCol w:w="1457"/>
      </w:tblGrid>
      <w:tr w:rsidR="00EB3688" w14:paraId="559206FB" w14:textId="77777777" w:rsidTr="009A7713">
        <w:trPr>
          <w:trHeight w:val="604"/>
          <w:jc w:val="center"/>
        </w:trPr>
        <w:tc>
          <w:tcPr>
            <w:tcW w:w="1498" w:type="dxa"/>
            <w:vAlign w:val="center"/>
          </w:tcPr>
          <w:p w14:paraId="7DEA5909" w14:textId="77777777" w:rsidR="00EB3688" w:rsidRDefault="00EB3688" w:rsidP="00E060B2">
            <w:pPr>
              <w:jc w:val="center"/>
              <w:rPr>
                <w:sz w:val="22"/>
                <w:szCs w:val="22"/>
                <w:lang w:val="en-US"/>
              </w:rPr>
            </w:pPr>
            <w:r>
              <w:rPr>
                <w:sz w:val="22"/>
                <w:szCs w:val="22"/>
                <w:lang w:val="en-US"/>
              </w:rPr>
              <w:t>Experiment</w:t>
            </w:r>
          </w:p>
        </w:tc>
        <w:tc>
          <w:tcPr>
            <w:tcW w:w="852" w:type="dxa"/>
          </w:tcPr>
          <w:p w14:paraId="6A9DA022" w14:textId="3DA21E9D" w:rsidR="00EB3688" w:rsidRDefault="00EB3688" w:rsidP="00E060B2">
            <w:pPr>
              <w:jc w:val="center"/>
              <w:rPr>
                <w:color w:val="000000"/>
                <w:sz w:val="22"/>
                <w:szCs w:val="22"/>
                <w:lang w:val="en-US"/>
              </w:rPr>
            </w:pPr>
            <w:r>
              <w:rPr>
                <w:color w:val="000000"/>
                <w:sz w:val="22"/>
                <w:szCs w:val="22"/>
                <w:lang w:val="en-US"/>
              </w:rPr>
              <w:t># Nodes</w:t>
            </w:r>
          </w:p>
        </w:tc>
        <w:tc>
          <w:tcPr>
            <w:tcW w:w="1178" w:type="dxa"/>
          </w:tcPr>
          <w:p w14:paraId="4A315BC1" w14:textId="77777777" w:rsidR="00EB3688" w:rsidRDefault="00EB3688" w:rsidP="00E060B2">
            <w:pPr>
              <w:jc w:val="center"/>
              <w:rPr>
                <w:color w:val="000000"/>
                <w:sz w:val="22"/>
                <w:szCs w:val="22"/>
                <w:lang w:val="en-US"/>
              </w:rPr>
            </w:pPr>
            <w:r>
              <w:rPr>
                <w:color w:val="000000"/>
                <w:sz w:val="22"/>
                <w:szCs w:val="22"/>
                <w:lang w:val="en-US"/>
              </w:rPr>
              <w:t>#</w:t>
            </w:r>
          </w:p>
          <w:p w14:paraId="24AB4F72" w14:textId="0F7D369E" w:rsidR="00EB3688" w:rsidRDefault="00EB3688" w:rsidP="00E060B2">
            <w:pPr>
              <w:jc w:val="center"/>
              <w:rPr>
                <w:color w:val="000000"/>
                <w:sz w:val="22"/>
                <w:szCs w:val="22"/>
                <w:lang w:val="en-US"/>
              </w:rPr>
            </w:pPr>
            <w:r>
              <w:rPr>
                <w:color w:val="000000"/>
                <w:sz w:val="22"/>
                <w:szCs w:val="22"/>
                <w:lang w:val="en-US"/>
              </w:rPr>
              <w:t>Antinodes</w:t>
            </w:r>
          </w:p>
        </w:tc>
        <w:tc>
          <w:tcPr>
            <w:tcW w:w="1287" w:type="dxa"/>
            <w:vAlign w:val="center"/>
          </w:tcPr>
          <w:p w14:paraId="22669E4A" w14:textId="14D40407" w:rsidR="00EB3688" w:rsidRPr="00E060B2" w:rsidRDefault="00EB3688" w:rsidP="00E060B2">
            <w:pPr>
              <w:jc w:val="center"/>
              <w:rPr>
                <w:sz w:val="22"/>
                <w:szCs w:val="22"/>
                <w:lang w:val="en-US"/>
              </w:rPr>
            </w:pPr>
            <w:r>
              <w:rPr>
                <w:color w:val="000000"/>
                <w:sz w:val="22"/>
                <w:szCs w:val="22"/>
                <w:lang w:val="en-US"/>
              </w:rPr>
              <w:t>A</w:t>
            </w:r>
            <w:r w:rsidRPr="00E060B2">
              <w:rPr>
                <w:color w:val="000000"/>
                <w:sz w:val="22"/>
                <w:szCs w:val="22"/>
              </w:rPr>
              <w:t>verage distance</w:t>
            </w:r>
            <w:r>
              <w:rPr>
                <w:color w:val="000000"/>
                <w:sz w:val="22"/>
                <w:szCs w:val="22"/>
                <w:lang w:val="en-US"/>
              </w:rPr>
              <w:t xml:space="preserve"> (m)</w:t>
            </w:r>
          </w:p>
        </w:tc>
        <w:tc>
          <w:tcPr>
            <w:tcW w:w="1344" w:type="dxa"/>
            <w:shd w:val="clear" w:color="auto" w:fill="auto"/>
            <w:vAlign w:val="center"/>
          </w:tcPr>
          <w:p w14:paraId="55D345A3" w14:textId="60F1B9DF" w:rsidR="00EB3688" w:rsidRPr="00E060B2" w:rsidRDefault="00EB3688" w:rsidP="00E060B2">
            <w:pPr>
              <w:jc w:val="center"/>
              <w:rPr>
                <w:sz w:val="22"/>
                <w:szCs w:val="22"/>
                <w:lang w:val="en-US"/>
              </w:rPr>
            </w:pPr>
            <w:r w:rsidRPr="00E060B2">
              <w:rPr>
                <w:color w:val="000000"/>
                <w:sz w:val="22"/>
                <w:szCs w:val="22"/>
              </w:rPr>
              <w:t>Wavelength</w:t>
            </w:r>
            <w:r>
              <w:rPr>
                <w:color w:val="000000"/>
                <w:sz w:val="22"/>
                <w:szCs w:val="22"/>
                <w:lang w:val="en-US"/>
              </w:rPr>
              <w:t xml:space="preserve"> (m)</w:t>
            </w:r>
          </w:p>
        </w:tc>
        <w:tc>
          <w:tcPr>
            <w:tcW w:w="1279" w:type="dxa"/>
            <w:shd w:val="clear" w:color="auto" w:fill="DEEAF6" w:themeFill="accent5" w:themeFillTint="33"/>
          </w:tcPr>
          <w:p w14:paraId="49D2BA16" w14:textId="451BDC40" w:rsidR="00EB3688" w:rsidRDefault="00EB3688" w:rsidP="00B8214D">
            <w:pPr>
              <w:jc w:val="center"/>
              <w:rPr>
                <w:color w:val="000000"/>
                <w:sz w:val="22"/>
                <w:szCs w:val="22"/>
                <w:lang w:val="en-US"/>
              </w:rPr>
            </w:pPr>
            <w:r>
              <w:rPr>
                <w:color w:val="000000"/>
                <w:sz w:val="22"/>
                <w:szCs w:val="22"/>
                <w:lang w:val="en-US"/>
              </w:rPr>
              <w:t>Wavelength from v(T) (m)</w:t>
            </w:r>
          </w:p>
        </w:tc>
        <w:tc>
          <w:tcPr>
            <w:tcW w:w="1203" w:type="dxa"/>
            <w:vAlign w:val="center"/>
          </w:tcPr>
          <w:p w14:paraId="377FD2F6" w14:textId="5418787A" w:rsidR="00EB3688" w:rsidRDefault="00EB3688" w:rsidP="00B8214D">
            <w:pPr>
              <w:jc w:val="center"/>
              <w:rPr>
                <w:color w:val="000000"/>
                <w:sz w:val="22"/>
                <w:szCs w:val="22"/>
                <w:lang w:val="en-US"/>
              </w:rPr>
            </w:pPr>
            <w:r>
              <w:rPr>
                <w:color w:val="000000"/>
                <w:sz w:val="22"/>
                <w:szCs w:val="22"/>
                <w:lang w:val="en-US"/>
              </w:rPr>
              <w:t>Frequency (Hz)</w:t>
            </w:r>
          </w:p>
        </w:tc>
        <w:tc>
          <w:tcPr>
            <w:tcW w:w="1561" w:type="dxa"/>
            <w:vAlign w:val="center"/>
          </w:tcPr>
          <w:p w14:paraId="2523665E" w14:textId="12AAA4C5" w:rsidR="00EB3688" w:rsidRPr="00E060B2" w:rsidRDefault="00EB3688" w:rsidP="00E060B2">
            <w:pPr>
              <w:jc w:val="center"/>
              <w:rPr>
                <w:sz w:val="22"/>
                <w:szCs w:val="22"/>
                <w:lang w:val="en-US"/>
              </w:rPr>
            </w:pPr>
            <w:r>
              <w:rPr>
                <w:color w:val="000000"/>
                <w:sz w:val="22"/>
                <w:szCs w:val="22"/>
                <w:lang w:val="en-US"/>
              </w:rPr>
              <w:t>S</w:t>
            </w:r>
            <w:r w:rsidRPr="00E060B2">
              <w:rPr>
                <w:color w:val="000000"/>
                <w:sz w:val="22"/>
                <w:szCs w:val="22"/>
              </w:rPr>
              <w:t>ound speed</w:t>
            </w:r>
            <w:r>
              <w:rPr>
                <w:color w:val="000000"/>
                <w:sz w:val="22"/>
                <w:szCs w:val="22"/>
                <w:lang w:val="en-US"/>
              </w:rPr>
              <w:t xml:space="preserve"> (m/s)</w:t>
            </w:r>
          </w:p>
        </w:tc>
        <w:tc>
          <w:tcPr>
            <w:tcW w:w="1069" w:type="dxa"/>
            <w:vAlign w:val="center"/>
          </w:tcPr>
          <w:p w14:paraId="5A1AEA0E" w14:textId="649E1200" w:rsidR="00EB3688" w:rsidRPr="00E060B2" w:rsidRDefault="00EB3688" w:rsidP="00E060B2">
            <w:pPr>
              <w:jc w:val="center"/>
              <w:rPr>
                <w:sz w:val="22"/>
                <w:szCs w:val="22"/>
                <w:lang w:val="en-US"/>
              </w:rPr>
            </w:pPr>
            <w:r>
              <w:rPr>
                <w:color w:val="000000"/>
                <w:sz w:val="22"/>
                <w:szCs w:val="22"/>
                <w:lang w:val="en-US"/>
              </w:rPr>
              <w:t xml:space="preserve">Speed </w:t>
            </w:r>
            <w:r w:rsidRPr="00E060B2">
              <w:rPr>
                <w:color w:val="000000"/>
                <w:sz w:val="22"/>
                <w:szCs w:val="22"/>
              </w:rPr>
              <w:t>%Error</w:t>
            </w:r>
          </w:p>
        </w:tc>
      </w:tr>
      <w:tr w:rsidR="00EB3688" w14:paraId="0604D282" w14:textId="77777777" w:rsidTr="009A7713">
        <w:trPr>
          <w:trHeight w:val="352"/>
          <w:jc w:val="center"/>
        </w:trPr>
        <w:tc>
          <w:tcPr>
            <w:tcW w:w="1498" w:type="dxa"/>
            <w:vAlign w:val="center"/>
          </w:tcPr>
          <w:p w14:paraId="5E22BA9A" w14:textId="77777777" w:rsidR="00EB3688" w:rsidRDefault="00EB3688" w:rsidP="00EB3688">
            <w:pPr>
              <w:rPr>
                <w:sz w:val="22"/>
                <w:szCs w:val="22"/>
                <w:lang w:val="en-US"/>
              </w:rPr>
            </w:pPr>
            <w:r>
              <w:rPr>
                <w:sz w:val="22"/>
                <w:szCs w:val="22"/>
                <w:lang w:val="en-US"/>
              </w:rPr>
              <w:t>Opened tube</w:t>
            </w:r>
          </w:p>
        </w:tc>
        <w:tc>
          <w:tcPr>
            <w:tcW w:w="852" w:type="dxa"/>
            <w:vAlign w:val="center"/>
          </w:tcPr>
          <w:p w14:paraId="12DA2BC6" w14:textId="3909A3FF" w:rsidR="00EB3688" w:rsidRPr="00CB7CC1" w:rsidRDefault="00EB3688" w:rsidP="00EB3688">
            <w:pPr>
              <w:jc w:val="center"/>
              <w:rPr>
                <w:color w:val="000000"/>
                <w:sz w:val="22"/>
                <w:szCs w:val="22"/>
                <w:lang w:val="en-US"/>
              </w:rPr>
            </w:pPr>
            <w:r>
              <w:rPr>
                <w:color w:val="000000"/>
                <w:sz w:val="22"/>
                <w:szCs w:val="22"/>
                <w:lang w:val="en-US"/>
              </w:rPr>
              <w:t>3</w:t>
            </w:r>
          </w:p>
        </w:tc>
        <w:tc>
          <w:tcPr>
            <w:tcW w:w="1178" w:type="dxa"/>
            <w:vAlign w:val="center"/>
          </w:tcPr>
          <w:p w14:paraId="170E79C9" w14:textId="41E54D18" w:rsidR="00EB3688" w:rsidRPr="00CB7CC1" w:rsidRDefault="00EB3688" w:rsidP="00EB3688">
            <w:pPr>
              <w:jc w:val="center"/>
              <w:rPr>
                <w:color w:val="000000"/>
                <w:sz w:val="22"/>
                <w:szCs w:val="22"/>
                <w:lang w:val="en-US"/>
              </w:rPr>
            </w:pPr>
            <w:r>
              <w:rPr>
                <w:color w:val="000000"/>
                <w:sz w:val="22"/>
                <w:szCs w:val="22"/>
                <w:lang w:val="en-US"/>
              </w:rPr>
              <w:t>4</w:t>
            </w:r>
          </w:p>
        </w:tc>
        <w:tc>
          <w:tcPr>
            <w:tcW w:w="1287" w:type="dxa"/>
            <w:vAlign w:val="center"/>
          </w:tcPr>
          <w:p w14:paraId="755D839A" w14:textId="5B138627" w:rsidR="00EB3688" w:rsidRPr="00E060B2" w:rsidRDefault="00EB3688" w:rsidP="00EB3688">
            <w:pPr>
              <w:jc w:val="center"/>
              <w:rPr>
                <w:sz w:val="22"/>
                <w:szCs w:val="22"/>
                <w:lang w:val="en-US"/>
              </w:rPr>
            </w:pPr>
            <w:r w:rsidRPr="00E060B2">
              <w:rPr>
                <w:color w:val="000000"/>
                <w:sz w:val="22"/>
                <w:szCs w:val="22"/>
              </w:rPr>
              <w:t>0.151</w:t>
            </w:r>
          </w:p>
        </w:tc>
        <w:tc>
          <w:tcPr>
            <w:tcW w:w="1344" w:type="dxa"/>
            <w:shd w:val="clear" w:color="auto" w:fill="auto"/>
            <w:vAlign w:val="center"/>
          </w:tcPr>
          <w:p w14:paraId="1F8EAD19" w14:textId="01305F50" w:rsidR="00EB3688" w:rsidRPr="00E060B2" w:rsidRDefault="00EB3688" w:rsidP="00EB3688">
            <w:pPr>
              <w:jc w:val="center"/>
              <w:rPr>
                <w:sz w:val="22"/>
                <w:szCs w:val="22"/>
                <w:lang w:val="en-US"/>
              </w:rPr>
            </w:pPr>
            <w:r w:rsidRPr="00E060B2">
              <w:rPr>
                <w:color w:val="000000"/>
                <w:sz w:val="22"/>
                <w:szCs w:val="22"/>
              </w:rPr>
              <w:t>0.604</w:t>
            </w:r>
          </w:p>
        </w:tc>
        <w:tc>
          <w:tcPr>
            <w:tcW w:w="1279" w:type="dxa"/>
            <w:shd w:val="clear" w:color="auto" w:fill="DEEAF6" w:themeFill="accent5" w:themeFillTint="33"/>
            <w:vAlign w:val="center"/>
          </w:tcPr>
          <w:p w14:paraId="2309922D" w14:textId="16EC8CAF" w:rsidR="00EB3688" w:rsidRPr="00EB3688" w:rsidRDefault="00EB3688" w:rsidP="00EB3688">
            <w:pPr>
              <w:jc w:val="center"/>
              <w:rPr>
                <w:color w:val="000000"/>
                <w:sz w:val="22"/>
                <w:szCs w:val="22"/>
                <w:lang w:val="en-US"/>
              </w:rPr>
            </w:pPr>
            <w:r w:rsidRPr="00EB3688">
              <w:rPr>
                <w:color w:val="000000"/>
                <w:sz w:val="22"/>
                <w:szCs w:val="22"/>
              </w:rPr>
              <w:t>0.610</w:t>
            </w:r>
          </w:p>
        </w:tc>
        <w:tc>
          <w:tcPr>
            <w:tcW w:w="1203" w:type="dxa"/>
            <w:vAlign w:val="center"/>
          </w:tcPr>
          <w:p w14:paraId="7D7D56DF" w14:textId="3439A8B2" w:rsidR="00EB3688" w:rsidRPr="00B8214D" w:rsidRDefault="00EB3688" w:rsidP="00EB3688">
            <w:pPr>
              <w:jc w:val="center"/>
              <w:rPr>
                <w:color w:val="000000"/>
                <w:sz w:val="22"/>
                <w:szCs w:val="22"/>
                <w:lang w:val="en-US"/>
              </w:rPr>
            </w:pPr>
            <w:r>
              <w:rPr>
                <w:color w:val="000000"/>
                <w:sz w:val="22"/>
                <w:szCs w:val="22"/>
                <w:lang w:val="en-US"/>
              </w:rPr>
              <w:t>559</w:t>
            </w:r>
          </w:p>
        </w:tc>
        <w:tc>
          <w:tcPr>
            <w:tcW w:w="1561" w:type="dxa"/>
            <w:vAlign w:val="center"/>
          </w:tcPr>
          <w:p w14:paraId="3F935F30" w14:textId="3DCD0674" w:rsidR="00EB3688" w:rsidRPr="00E060B2" w:rsidRDefault="00EB3688" w:rsidP="00EB3688">
            <w:pPr>
              <w:jc w:val="center"/>
              <w:rPr>
                <w:sz w:val="22"/>
                <w:szCs w:val="22"/>
                <w:lang w:val="en-US"/>
              </w:rPr>
            </w:pPr>
            <w:r w:rsidRPr="00E060B2">
              <w:rPr>
                <w:color w:val="000000"/>
                <w:sz w:val="22"/>
                <w:szCs w:val="22"/>
              </w:rPr>
              <w:t>337.636</w:t>
            </w:r>
          </w:p>
        </w:tc>
        <w:tc>
          <w:tcPr>
            <w:tcW w:w="1069" w:type="dxa"/>
            <w:vAlign w:val="center"/>
          </w:tcPr>
          <w:p w14:paraId="13B79CBE" w14:textId="21389789" w:rsidR="00EB3688" w:rsidRPr="00E060B2" w:rsidRDefault="00EB3688" w:rsidP="00EB3688">
            <w:pPr>
              <w:jc w:val="center"/>
              <w:rPr>
                <w:sz w:val="22"/>
                <w:szCs w:val="22"/>
                <w:lang w:val="en-US"/>
              </w:rPr>
            </w:pPr>
            <w:r w:rsidRPr="00E060B2">
              <w:rPr>
                <w:color w:val="000000"/>
                <w:sz w:val="22"/>
                <w:szCs w:val="22"/>
              </w:rPr>
              <w:t>0.29</w:t>
            </w:r>
            <w:r>
              <w:rPr>
                <w:color w:val="000000"/>
                <w:sz w:val="22"/>
                <w:szCs w:val="22"/>
                <w:lang w:val="en-US"/>
              </w:rPr>
              <w:t>%</w:t>
            </w:r>
          </w:p>
        </w:tc>
      </w:tr>
      <w:tr w:rsidR="00EB3688" w14:paraId="74A91CD2" w14:textId="77777777" w:rsidTr="009A7713">
        <w:trPr>
          <w:trHeight w:val="414"/>
          <w:jc w:val="center"/>
        </w:trPr>
        <w:tc>
          <w:tcPr>
            <w:tcW w:w="1498" w:type="dxa"/>
            <w:vAlign w:val="center"/>
          </w:tcPr>
          <w:p w14:paraId="020C8286" w14:textId="77777777" w:rsidR="00EB3688" w:rsidRDefault="00EB3688" w:rsidP="00EB3688">
            <w:pPr>
              <w:rPr>
                <w:sz w:val="22"/>
                <w:szCs w:val="22"/>
                <w:lang w:val="en-US"/>
              </w:rPr>
            </w:pPr>
            <w:r>
              <w:rPr>
                <w:sz w:val="22"/>
                <w:szCs w:val="22"/>
                <w:lang w:val="en-US"/>
              </w:rPr>
              <w:t>Closed tube</w:t>
            </w:r>
          </w:p>
        </w:tc>
        <w:tc>
          <w:tcPr>
            <w:tcW w:w="852" w:type="dxa"/>
            <w:vAlign w:val="center"/>
          </w:tcPr>
          <w:p w14:paraId="37B40CCF" w14:textId="30FF99E1" w:rsidR="00EB3688" w:rsidRPr="00CB7CC1" w:rsidRDefault="00EB3688" w:rsidP="00EB3688">
            <w:pPr>
              <w:jc w:val="center"/>
              <w:rPr>
                <w:color w:val="000000"/>
                <w:sz w:val="22"/>
                <w:szCs w:val="22"/>
                <w:lang w:val="en-US"/>
              </w:rPr>
            </w:pPr>
            <w:r>
              <w:rPr>
                <w:color w:val="000000"/>
                <w:sz w:val="22"/>
                <w:szCs w:val="22"/>
                <w:lang w:val="en-US"/>
              </w:rPr>
              <w:t>3</w:t>
            </w:r>
          </w:p>
        </w:tc>
        <w:tc>
          <w:tcPr>
            <w:tcW w:w="1178" w:type="dxa"/>
            <w:vAlign w:val="center"/>
          </w:tcPr>
          <w:p w14:paraId="671BB2D5" w14:textId="58BF2C0C" w:rsidR="00EB3688" w:rsidRPr="00CB7CC1" w:rsidRDefault="00EB3688" w:rsidP="00EB3688">
            <w:pPr>
              <w:jc w:val="center"/>
              <w:rPr>
                <w:color w:val="000000"/>
                <w:sz w:val="22"/>
                <w:szCs w:val="22"/>
                <w:lang w:val="en-US"/>
              </w:rPr>
            </w:pPr>
            <w:r>
              <w:rPr>
                <w:color w:val="000000"/>
                <w:sz w:val="22"/>
                <w:szCs w:val="22"/>
                <w:lang w:val="en-US"/>
              </w:rPr>
              <w:t>3</w:t>
            </w:r>
          </w:p>
        </w:tc>
        <w:tc>
          <w:tcPr>
            <w:tcW w:w="1287" w:type="dxa"/>
            <w:vAlign w:val="center"/>
          </w:tcPr>
          <w:p w14:paraId="34F7F21F" w14:textId="2162D1EA" w:rsidR="00EB3688" w:rsidRPr="00E060B2" w:rsidRDefault="00EB3688" w:rsidP="00EB3688">
            <w:pPr>
              <w:jc w:val="center"/>
              <w:rPr>
                <w:sz w:val="22"/>
                <w:szCs w:val="22"/>
                <w:lang w:val="en-US"/>
              </w:rPr>
            </w:pPr>
            <w:r w:rsidRPr="00E060B2">
              <w:rPr>
                <w:color w:val="000000"/>
                <w:sz w:val="22"/>
                <w:szCs w:val="22"/>
              </w:rPr>
              <w:t>0.12875</w:t>
            </w:r>
          </w:p>
        </w:tc>
        <w:tc>
          <w:tcPr>
            <w:tcW w:w="1344" w:type="dxa"/>
            <w:shd w:val="clear" w:color="auto" w:fill="auto"/>
            <w:vAlign w:val="center"/>
          </w:tcPr>
          <w:p w14:paraId="271065E2" w14:textId="602DDB08" w:rsidR="00EB3688" w:rsidRPr="00E060B2" w:rsidRDefault="00EB3688" w:rsidP="00EB3688">
            <w:pPr>
              <w:jc w:val="center"/>
              <w:rPr>
                <w:sz w:val="22"/>
                <w:szCs w:val="22"/>
                <w:lang w:val="en-US"/>
              </w:rPr>
            </w:pPr>
            <w:r w:rsidRPr="00E060B2">
              <w:rPr>
                <w:color w:val="000000"/>
                <w:sz w:val="22"/>
                <w:szCs w:val="22"/>
              </w:rPr>
              <w:t>0.515</w:t>
            </w:r>
          </w:p>
        </w:tc>
        <w:tc>
          <w:tcPr>
            <w:tcW w:w="1279" w:type="dxa"/>
            <w:shd w:val="clear" w:color="auto" w:fill="DEEAF6" w:themeFill="accent5" w:themeFillTint="33"/>
            <w:vAlign w:val="center"/>
          </w:tcPr>
          <w:p w14:paraId="5943F1CD" w14:textId="0BDDD51E" w:rsidR="00EB3688" w:rsidRPr="00EB3688" w:rsidRDefault="00EB3688" w:rsidP="00EB3688">
            <w:pPr>
              <w:jc w:val="center"/>
              <w:rPr>
                <w:color w:val="000000"/>
                <w:sz w:val="22"/>
                <w:szCs w:val="22"/>
                <w:lang w:val="en-US"/>
              </w:rPr>
            </w:pPr>
            <w:r w:rsidRPr="00EB3688">
              <w:rPr>
                <w:color w:val="000000"/>
                <w:sz w:val="22"/>
                <w:szCs w:val="22"/>
              </w:rPr>
              <w:t>0.504</w:t>
            </w:r>
          </w:p>
        </w:tc>
        <w:tc>
          <w:tcPr>
            <w:tcW w:w="1203" w:type="dxa"/>
            <w:vAlign w:val="center"/>
          </w:tcPr>
          <w:p w14:paraId="15AC97E8" w14:textId="41399633" w:rsidR="00EB3688" w:rsidRPr="00B8214D" w:rsidRDefault="00EB3688" w:rsidP="00EB3688">
            <w:pPr>
              <w:jc w:val="center"/>
              <w:rPr>
                <w:color w:val="000000"/>
                <w:sz w:val="22"/>
                <w:szCs w:val="22"/>
                <w:lang w:val="en-US"/>
              </w:rPr>
            </w:pPr>
            <w:r>
              <w:rPr>
                <w:color w:val="000000"/>
                <w:sz w:val="22"/>
                <w:szCs w:val="22"/>
                <w:lang w:val="en-US"/>
              </w:rPr>
              <w:t>677</w:t>
            </w:r>
          </w:p>
        </w:tc>
        <w:tc>
          <w:tcPr>
            <w:tcW w:w="1561" w:type="dxa"/>
            <w:vAlign w:val="center"/>
          </w:tcPr>
          <w:p w14:paraId="3B2158AF" w14:textId="4C7A94D5" w:rsidR="00EB3688" w:rsidRPr="00E060B2" w:rsidRDefault="00EB3688" w:rsidP="00EB3688">
            <w:pPr>
              <w:jc w:val="center"/>
              <w:rPr>
                <w:sz w:val="22"/>
                <w:szCs w:val="22"/>
                <w:lang w:val="en-US"/>
              </w:rPr>
            </w:pPr>
            <w:r w:rsidRPr="00E060B2">
              <w:rPr>
                <w:color w:val="000000"/>
                <w:sz w:val="22"/>
                <w:szCs w:val="22"/>
              </w:rPr>
              <w:t>348.655</w:t>
            </w:r>
          </w:p>
        </w:tc>
        <w:tc>
          <w:tcPr>
            <w:tcW w:w="1069" w:type="dxa"/>
            <w:vAlign w:val="center"/>
          </w:tcPr>
          <w:p w14:paraId="0953F34A" w14:textId="131A19C5" w:rsidR="00EB3688" w:rsidRPr="00E060B2" w:rsidRDefault="00EB3688" w:rsidP="00EB3688">
            <w:pPr>
              <w:jc w:val="center"/>
              <w:rPr>
                <w:sz w:val="22"/>
                <w:szCs w:val="22"/>
                <w:lang w:val="en-US"/>
              </w:rPr>
            </w:pPr>
            <w:r w:rsidRPr="00E060B2">
              <w:rPr>
                <w:color w:val="000000"/>
                <w:sz w:val="22"/>
                <w:szCs w:val="22"/>
              </w:rPr>
              <w:t>0.30</w:t>
            </w:r>
            <w:r>
              <w:rPr>
                <w:color w:val="000000"/>
                <w:sz w:val="22"/>
                <w:szCs w:val="22"/>
                <w:lang w:val="en-US"/>
              </w:rPr>
              <w:t>%</w:t>
            </w:r>
          </w:p>
        </w:tc>
      </w:tr>
    </w:tbl>
    <w:p w14:paraId="4C596A0B" w14:textId="3F6BF4D4" w:rsidR="0040599B" w:rsidRDefault="004253D3" w:rsidP="004253D3">
      <w:pPr>
        <w:jc w:val="center"/>
        <w:rPr>
          <w:sz w:val="18"/>
          <w:szCs w:val="18"/>
          <w:lang w:val="en-US"/>
        </w:rPr>
      </w:pPr>
      <w:r w:rsidRPr="004253D3">
        <w:rPr>
          <w:sz w:val="18"/>
          <w:szCs w:val="18"/>
          <w:lang w:val="en-US"/>
        </w:rPr>
        <w:t xml:space="preserve">Table </w:t>
      </w:r>
      <w:r w:rsidR="0095186C">
        <w:rPr>
          <w:sz w:val="18"/>
          <w:szCs w:val="18"/>
          <w:lang w:val="en-US"/>
        </w:rPr>
        <w:t>3</w:t>
      </w:r>
      <w:r w:rsidRPr="004253D3">
        <w:rPr>
          <w:sz w:val="18"/>
          <w:szCs w:val="18"/>
          <w:lang w:val="en-US"/>
        </w:rPr>
        <w:t xml:space="preserve"> summarizes the average distance between node and adjacent antinode, calculated wavelength, sound speed, and their error</w:t>
      </w:r>
    </w:p>
    <w:p w14:paraId="460DB1D5" w14:textId="77777777" w:rsidR="004253D3" w:rsidRPr="004253D3" w:rsidRDefault="004253D3" w:rsidP="004253D3">
      <w:pPr>
        <w:jc w:val="center"/>
        <w:rPr>
          <w:sz w:val="10"/>
          <w:szCs w:val="10"/>
          <w:lang w:val="en-US"/>
        </w:rPr>
      </w:pPr>
    </w:p>
    <w:p w14:paraId="78E95BF4" w14:textId="188517F8" w:rsidR="00C7553E" w:rsidRDefault="00701702" w:rsidP="00CD0B9B">
      <w:pPr>
        <w:ind w:firstLine="720"/>
        <w:jc w:val="both"/>
        <w:rPr>
          <w:sz w:val="22"/>
          <w:szCs w:val="22"/>
          <w:lang w:val="en-US"/>
        </w:rPr>
      </w:pPr>
      <w:r>
        <w:rPr>
          <w:sz w:val="22"/>
          <w:szCs w:val="22"/>
          <w:lang w:val="en-US"/>
        </w:rPr>
        <w:lastRenderedPageBreak/>
        <w:t>By counting the maxima and minima positions and infer to Figure1, the opened and closed tube experiments are 3</w:t>
      </w:r>
      <w:r w:rsidRPr="00701702">
        <w:rPr>
          <w:sz w:val="22"/>
          <w:szCs w:val="22"/>
          <w:vertAlign w:val="superscript"/>
          <w:lang w:val="en-US"/>
        </w:rPr>
        <w:t>rd</w:t>
      </w:r>
      <w:r>
        <w:rPr>
          <w:sz w:val="22"/>
          <w:szCs w:val="22"/>
          <w:lang w:val="en-US"/>
        </w:rPr>
        <w:t xml:space="preserve"> and 5</w:t>
      </w:r>
      <w:r w:rsidRPr="00701702">
        <w:rPr>
          <w:sz w:val="22"/>
          <w:szCs w:val="22"/>
          <w:vertAlign w:val="superscript"/>
          <w:lang w:val="en-US"/>
        </w:rPr>
        <w:t>th</w:t>
      </w:r>
      <w:r>
        <w:rPr>
          <w:sz w:val="22"/>
          <w:szCs w:val="22"/>
          <w:lang w:val="en-US"/>
        </w:rPr>
        <w:t xml:space="preserve"> harmonic, respectively. Furthermore, the distance between node and antinode equals to one fourth of the wavelength. So, the distances are averaged out and multiplied by four to get the wavelength. Then the sound speed and %error are calculated the same way as Part A.</w:t>
      </w:r>
      <w:r w:rsidRPr="00701702">
        <w:rPr>
          <w:sz w:val="22"/>
          <w:szCs w:val="22"/>
          <w:lang w:val="en-US"/>
        </w:rPr>
        <w:t xml:space="preserve"> </w:t>
      </w:r>
      <w:r>
        <w:rPr>
          <w:sz w:val="22"/>
          <w:szCs w:val="22"/>
          <w:lang w:val="en-US"/>
        </w:rPr>
        <w:t>An example for such calculation is done as follows.</w:t>
      </w:r>
    </w:p>
    <w:p w14:paraId="77C511B5" w14:textId="77777777" w:rsidR="00701702" w:rsidRDefault="00701702" w:rsidP="00701702">
      <w:pPr>
        <w:ind w:firstLine="720"/>
        <w:jc w:val="both"/>
        <w:rPr>
          <w:sz w:val="22"/>
          <w:szCs w:val="22"/>
          <w:lang w:val="en-US"/>
        </w:rPr>
      </w:pPr>
      <w:r>
        <w:rPr>
          <w:sz w:val="22"/>
          <w:szCs w:val="22"/>
          <w:lang w:val="en-US"/>
        </w:rPr>
        <w:t xml:space="preserve">Average distance = [(29.5-15.5)+(46-29.5)+(60-46)+(76.5-60)+(91-76.5)]/5/100 </w:t>
      </w:r>
    </w:p>
    <w:p w14:paraId="734B779C" w14:textId="04286C97" w:rsidR="00701702" w:rsidRDefault="00701702" w:rsidP="00701702">
      <w:pPr>
        <w:ind w:left="1440" w:firstLine="720"/>
        <w:jc w:val="both"/>
        <w:rPr>
          <w:sz w:val="22"/>
          <w:szCs w:val="22"/>
          <w:lang w:val="en-US"/>
        </w:rPr>
      </w:pPr>
      <w:r>
        <w:rPr>
          <w:sz w:val="22"/>
          <w:szCs w:val="22"/>
          <w:lang w:val="en-US"/>
        </w:rPr>
        <w:t xml:space="preserve">  = (91-29.5)/5/100 = 0.151 m</w:t>
      </w:r>
    </w:p>
    <w:p w14:paraId="1DDA9774" w14:textId="209A12E6" w:rsidR="00701702" w:rsidRDefault="00B8214D" w:rsidP="00701702">
      <w:pPr>
        <w:jc w:val="both"/>
        <w:rPr>
          <w:sz w:val="22"/>
          <w:szCs w:val="22"/>
          <w:lang w:val="en-US"/>
        </w:rPr>
      </w:pPr>
      <w:r>
        <w:rPr>
          <w:sz w:val="22"/>
          <w:szCs w:val="22"/>
          <w:lang w:val="en-US"/>
        </w:rPr>
        <w:tab/>
        <w:t>Wavelength = 0.151*4 = 0.604 m</w:t>
      </w:r>
    </w:p>
    <w:p w14:paraId="51D3BF38" w14:textId="2B576CDF" w:rsidR="00B8214D" w:rsidRDefault="00B8214D" w:rsidP="00701702">
      <w:pPr>
        <w:jc w:val="both"/>
        <w:rPr>
          <w:sz w:val="22"/>
          <w:szCs w:val="22"/>
          <w:lang w:val="en-US"/>
        </w:rPr>
      </w:pPr>
      <w:r>
        <w:rPr>
          <w:sz w:val="22"/>
          <w:szCs w:val="22"/>
          <w:lang w:val="en-US"/>
        </w:rPr>
        <w:tab/>
        <w:t>Speed of sound = 559*0.604 = 337.636 m/s</w:t>
      </w:r>
    </w:p>
    <w:p w14:paraId="53F869D9" w14:textId="71229879" w:rsidR="00B8214D" w:rsidRPr="00701702" w:rsidRDefault="00B8214D" w:rsidP="00701702">
      <w:pPr>
        <w:jc w:val="both"/>
        <w:rPr>
          <w:sz w:val="22"/>
          <w:szCs w:val="22"/>
          <w:lang w:val="en-US"/>
        </w:rPr>
      </w:pPr>
      <w:r>
        <w:rPr>
          <w:sz w:val="22"/>
          <w:szCs w:val="22"/>
          <w:lang w:val="en-US"/>
        </w:rPr>
        <w:tab/>
        <w:t>%Error = (337.636-341.1)/341.1*100 = -1.32%</w:t>
      </w:r>
    </w:p>
    <w:p w14:paraId="26B6FBE2" w14:textId="54E9E5F7" w:rsidR="0040599B" w:rsidRDefault="0040599B" w:rsidP="00655AEC">
      <w:pPr>
        <w:rPr>
          <w:sz w:val="22"/>
          <w:szCs w:val="22"/>
          <w:lang w:val="en-US"/>
        </w:rPr>
      </w:pPr>
    </w:p>
    <w:p w14:paraId="4C5AA165" w14:textId="4FF97AF1" w:rsidR="00701702" w:rsidRDefault="0040599B" w:rsidP="004253D3">
      <w:pPr>
        <w:rPr>
          <w:b/>
          <w:bCs/>
          <w:sz w:val="22"/>
          <w:szCs w:val="22"/>
          <w:lang w:val="en-US"/>
        </w:rPr>
      </w:pPr>
      <w:r w:rsidRPr="00B8214D">
        <w:rPr>
          <w:b/>
          <w:bCs/>
          <w:sz w:val="22"/>
          <w:szCs w:val="22"/>
          <w:lang w:val="en-US"/>
        </w:rPr>
        <w:t>Part C – Tube lengths and resonant node</w:t>
      </w:r>
    </w:p>
    <w:p w14:paraId="30EE5B99" w14:textId="77777777" w:rsidR="004253D3" w:rsidRPr="004253D3" w:rsidRDefault="004253D3" w:rsidP="004253D3">
      <w:pPr>
        <w:rPr>
          <w:b/>
          <w:bCs/>
          <w:sz w:val="10"/>
          <w:szCs w:val="10"/>
          <w:lang w:val="en-US"/>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2"/>
        <w:gridCol w:w="1255"/>
        <w:gridCol w:w="1051"/>
        <w:gridCol w:w="1201"/>
        <w:gridCol w:w="1054"/>
        <w:gridCol w:w="1381"/>
        <w:gridCol w:w="1406"/>
        <w:gridCol w:w="977"/>
        <w:gridCol w:w="1010"/>
      </w:tblGrid>
      <w:tr w:rsidR="00CA30B3" w14:paraId="4A55512F" w14:textId="28C31FEB" w:rsidTr="009A7713">
        <w:trPr>
          <w:trHeight w:val="218"/>
          <w:jc w:val="center"/>
        </w:trPr>
        <w:tc>
          <w:tcPr>
            <w:tcW w:w="1293" w:type="dxa"/>
            <w:shd w:val="clear" w:color="auto" w:fill="auto"/>
            <w:noWrap/>
            <w:vAlign w:val="center"/>
            <w:hideMark/>
          </w:tcPr>
          <w:p w14:paraId="3913D07E" w14:textId="046D6EA0" w:rsidR="00CA30B3" w:rsidRPr="0040599B" w:rsidRDefault="00CA30B3" w:rsidP="0040599B">
            <w:pPr>
              <w:jc w:val="center"/>
              <w:rPr>
                <w:b/>
                <w:bCs/>
                <w:color w:val="000000"/>
                <w:sz w:val="22"/>
                <w:szCs w:val="22"/>
              </w:rPr>
            </w:pPr>
            <w:r>
              <w:rPr>
                <w:b/>
                <w:bCs/>
                <w:color w:val="000000"/>
                <w:sz w:val="22"/>
                <w:szCs w:val="22"/>
                <w:lang w:val="en-US"/>
              </w:rPr>
              <w:t>F</w:t>
            </w:r>
            <w:r w:rsidRPr="0040599B">
              <w:rPr>
                <w:b/>
                <w:bCs/>
                <w:color w:val="000000"/>
                <w:sz w:val="22"/>
                <w:szCs w:val="22"/>
              </w:rPr>
              <w:t>requency (Hz)</w:t>
            </w:r>
          </w:p>
        </w:tc>
        <w:tc>
          <w:tcPr>
            <w:tcW w:w="4562" w:type="dxa"/>
            <w:gridSpan w:val="4"/>
            <w:shd w:val="clear" w:color="auto" w:fill="auto"/>
            <w:noWrap/>
            <w:vAlign w:val="center"/>
            <w:hideMark/>
          </w:tcPr>
          <w:p w14:paraId="48323CDA" w14:textId="35366FD0" w:rsidR="00CA30B3" w:rsidRPr="0040599B" w:rsidRDefault="00CA30B3" w:rsidP="0040599B">
            <w:pPr>
              <w:jc w:val="center"/>
              <w:rPr>
                <w:b/>
                <w:bCs/>
                <w:color w:val="000000"/>
                <w:sz w:val="22"/>
                <w:szCs w:val="22"/>
              </w:rPr>
            </w:pPr>
            <w:r w:rsidRPr="0040599B">
              <w:rPr>
                <w:b/>
                <w:bCs/>
                <w:color w:val="000000"/>
                <w:sz w:val="22"/>
                <w:szCs w:val="22"/>
              </w:rPr>
              <w:t>Tube lengths to make resonance (m)</w:t>
            </w:r>
          </w:p>
        </w:tc>
        <w:tc>
          <w:tcPr>
            <w:tcW w:w="1382" w:type="dxa"/>
            <w:vAlign w:val="center"/>
          </w:tcPr>
          <w:p w14:paraId="2CDADC4F" w14:textId="3261A677" w:rsidR="00CA30B3" w:rsidRPr="0040599B" w:rsidRDefault="00CA30B3" w:rsidP="0040599B">
            <w:pPr>
              <w:jc w:val="center"/>
              <w:rPr>
                <w:b/>
                <w:bCs/>
                <w:color w:val="000000"/>
                <w:sz w:val="22"/>
                <w:szCs w:val="22"/>
                <w:lang w:val="en-US"/>
              </w:rPr>
            </w:pPr>
            <w:r>
              <w:rPr>
                <w:b/>
                <w:bCs/>
                <w:color w:val="000000"/>
                <w:sz w:val="22"/>
                <w:szCs w:val="22"/>
                <w:lang w:val="en-US"/>
              </w:rPr>
              <w:t>Average wavelength (m)</w:t>
            </w:r>
          </w:p>
        </w:tc>
        <w:tc>
          <w:tcPr>
            <w:tcW w:w="1405" w:type="dxa"/>
            <w:shd w:val="clear" w:color="auto" w:fill="DEEAF6" w:themeFill="accent5" w:themeFillTint="33"/>
          </w:tcPr>
          <w:p w14:paraId="77737A6E" w14:textId="0C7E5F1E" w:rsidR="00CA30B3" w:rsidRDefault="00CA30B3" w:rsidP="0040599B">
            <w:pPr>
              <w:jc w:val="center"/>
              <w:rPr>
                <w:b/>
                <w:bCs/>
                <w:color w:val="000000"/>
                <w:sz w:val="22"/>
                <w:szCs w:val="22"/>
                <w:lang w:val="en-US"/>
              </w:rPr>
            </w:pPr>
            <w:r>
              <w:rPr>
                <w:b/>
                <w:bCs/>
                <w:color w:val="000000"/>
                <w:sz w:val="22"/>
                <w:szCs w:val="22"/>
                <w:lang w:val="en-US"/>
              </w:rPr>
              <w:t>Wavelength from v(T) (m)</w:t>
            </w:r>
          </w:p>
        </w:tc>
        <w:tc>
          <w:tcPr>
            <w:tcW w:w="977" w:type="dxa"/>
            <w:vAlign w:val="center"/>
          </w:tcPr>
          <w:p w14:paraId="04D2D834" w14:textId="55B0DCCA" w:rsidR="00CA30B3" w:rsidRPr="0040599B" w:rsidRDefault="00CA30B3" w:rsidP="0040599B">
            <w:pPr>
              <w:jc w:val="center"/>
              <w:rPr>
                <w:b/>
                <w:bCs/>
                <w:color w:val="000000"/>
                <w:sz w:val="22"/>
                <w:szCs w:val="22"/>
                <w:lang w:val="en-US"/>
              </w:rPr>
            </w:pPr>
            <w:r>
              <w:rPr>
                <w:b/>
                <w:bCs/>
                <w:color w:val="000000"/>
                <w:sz w:val="22"/>
                <w:szCs w:val="22"/>
                <w:lang w:val="en-US"/>
              </w:rPr>
              <w:t>Sound Speed (m/s)</w:t>
            </w:r>
          </w:p>
        </w:tc>
        <w:tc>
          <w:tcPr>
            <w:tcW w:w="1008" w:type="dxa"/>
            <w:vAlign w:val="center"/>
          </w:tcPr>
          <w:p w14:paraId="60AC4A2B" w14:textId="27356DE6" w:rsidR="00CA30B3" w:rsidRPr="0040599B" w:rsidRDefault="00EB3688" w:rsidP="00CA30B3">
            <w:pPr>
              <w:jc w:val="center"/>
              <w:rPr>
                <w:b/>
                <w:bCs/>
                <w:color w:val="000000"/>
                <w:sz w:val="22"/>
                <w:szCs w:val="22"/>
                <w:lang w:val="en-US"/>
              </w:rPr>
            </w:pPr>
            <w:r>
              <w:rPr>
                <w:b/>
                <w:bCs/>
                <w:color w:val="000000"/>
                <w:sz w:val="22"/>
                <w:szCs w:val="22"/>
                <w:lang w:val="en-US"/>
              </w:rPr>
              <w:t>Speed %</w:t>
            </w:r>
            <w:r w:rsidR="00CA30B3">
              <w:rPr>
                <w:b/>
                <w:bCs/>
                <w:color w:val="000000"/>
                <w:sz w:val="22"/>
                <w:szCs w:val="22"/>
                <w:lang w:val="en-US"/>
              </w:rPr>
              <w:t>Error</w:t>
            </w:r>
          </w:p>
        </w:tc>
      </w:tr>
      <w:tr w:rsidR="00CA30B3" w14:paraId="5290F3FD" w14:textId="4CA63E9E" w:rsidTr="009A7713">
        <w:trPr>
          <w:trHeight w:val="218"/>
          <w:jc w:val="center"/>
        </w:trPr>
        <w:tc>
          <w:tcPr>
            <w:tcW w:w="1293" w:type="dxa"/>
            <w:shd w:val="clear" w:color="auto" w:fill="auto"/>
            <w:noWrap/>
            <w:vAlign w:val="center"/>
            <w:hideMark/>
          </w:tcPr>
          <w:p w14:paraId="2EE8A5B9" w14:textId="15ACCAF3" w:rsidR="00CA30B3" w:rsidRPr="0040599B" w:rsidRDefault="00CA30B3" w:rsidP="00CA30B3">
            <w:pPr>
              <w:rPr>
                <w:color w:val="000000"/>
                <w:sz w:val="22"/>
                <w:szCs w:val="22"/>
              </w:rPr>
            </w:pPr>
            <w:r w:rsidRPr="0040599B">
              <w:rPr>
                <w:color w:val="000000"/>
                <w:sz w:val="22"/>
                <w:szCs w:val="22"/>
              </w:rPr>
              <w:t>800 Hz</w:t>
            </w:r>
          </w:p>
        </w:tc>
        <w:tc>
          <w:tcPr>
            <w:tcW w:w="1256" w:type="dxa"/>
            <w:shd w:val="clear" w:color="auto" w:fill="auto"/>
            <w:noWrap/>
            <w:vAlign w:val="center"/>
            <w:hideMark/>
          </w:tcPr>
          <w:p w14:paraId="2E2A792F" w14:textId="418F8C08" w:rsidR="00CA30B3" w:rsidRPr="0040599B" w:rsidRDefault="00CA30B3" w:rsidP="00CA30B3">
            <w:pPr>
              <w:jc w:val="center"/>
              <w:rPr>
                <w:color w:val="000000"/>
                <w:sz w:val="22"/>
                <w:szCs w:val="22"/>
              </w:rPr>
            </w:pPr>
            <w:r w:rsidRPr="0040599B">
              <w:rPr>
                <w:color w:val="000000"/>
                <w:sz w:val="22"/>
                <w:szCs w:val="22"/>
              </w:rPr>
              <w:t>0.585</w:t>
            </w:r>
          </w:p>
        </w:tc>
        <w:tc>
          <w:tcPr>
            <w:tcW w:w="1051" w:type="dxa"/>
            <w:shd w:val="clear" w:color="auto" w:fill="auto"/>
            <w:noWrap/>
            <w:vAlign w:val="center"/>
            <w:hideMark/>
          </w:tcPr>
          <w:p w14:paraId="2E77C4C9" w14:textId="6B0BD0DA" w:rsidR="00CA30B3" w:rsidRPr="0040599B" w:rsidRDefault="00CA30B3" w:rsidP="00CA30B3">
            <w:pPr>
              <w:jc w:val="center"/>
              <w:rPr>
                <w:color w:val="000000"/>
                <w:sz w:val="22"/>
                <w:szCs w:val="22"/>
              </w:rPr>
            </w:pPr>
            <w:r w:rsidRPr="0040599B">
              <w:rPr>
                <w:color w:val="000000"/>
                <w:sz w:val="22"/>
                <w:szCs w:val="22"/>
              </w:rPr>
              <w:t>0.36</w:t>
            </w:r>
          </w:p>
        </w:tc>
        <w:tc>
          <w:tcPr>
            <w:tcW w:w="1201" w:type="dxa"/>
            <w:shd w:val="clear" w:color="auto" w:fill="auto"/>
            <w:noWrap/>
            <w:vAlign w:val="center"/>
            <w:hideMark/>
          </w:tcPr>
          <w:p w14:paraId="43C51C26" w14:textId="35815A19" w:rsidR="00CA30B3" w:rsidRPr="0040599B" w:rsidRDefault="00CA30B3" w:rsidP="00CA30B3">
            <w:pPr>
              <w:jc w:val="center"/>
              <w:rPr>
                <w:color w:val="000000"/>
                <w:sz w:val="22"/>
                <w:szCs w:val="22"/>
              </w:rPr>
            </w:pPr>
            <w:r w:rsidRPr="0040599B">
              <w:rPr>
                <w:color w:val="000000"/>
                <w:sz w:val="22"/>
                <w:szCs w:val="22"/>
              </w:rPr>
              <w:t>0.15</w:t>
            </w:r>
          </w:p>
        </w:tc>
        <w:tc>
          <w:tcPr>
            <w:tcW w:w="1052" w:type="dxa"/>
            <w:shd w:val="clear" w:color="auto" w:fill="000000" w:themeFill="text1"/>
            <w:noWrap/>
            <w:vAlign w:val="center"/>
            <w:hideMark/>
          </w:tcPr>
          <w:p w14:paraId="7BD5C26E" w14:textId="77777777" w:rsidR="00CA30B3" w:rsidRPr="0040599B" w:rsidRDefault="00CA30B3" w:rsidP="00CA30B3">
            <w:pPr>
              <w:jc w:val="center"/>
              <w:rPr>
                <w:color w:val="000000"/>
                <w:sz w:val="22"/>
                <w:szCs w:val="22"/>
              </w:rPr>
            </w:pPr>
          </w:p>
        </w:tc>
        <w:tc>
          <w:tcPr>
            <w:tcW w:w="1382" w:type="dxa"/>
            <w:shd w:val="clear" w:color="auto" w:fill="auto"/>
            <w:vAlign w:val="center"/>
          </w:tcPr>
          <w:p w14:paraId="0A712EDB" w14:textId="47F6F01E" w:rsidR="00CA30B3" w:rsidRPr="0040599B" w:rsidRDefault="00CA30B3" w:rsidP="00CA30B3">
            <w:pPr>
              <w:jc w:val="center"/>
              <w:rPr>
                <w:color w:val="000000"/>
                <w:sz w:val="22"/>
                <w:szCs w:val="22"/>
              </w:rPr>
            </w:pPr>
            <w:r w:rsidRPr="0040599B">
              <w:rPr>
                <w:color w:val="000000"/>
                <w:sz w:val="22"/>
                <w:szCs w:val="22"/>
              </w:rPr>
              <w:t>0.435</w:t>
            </w:r>
          </w:p>
        </w:tc>
        <w:tc>
          <w:tcPr>
            <w:tcW w:w="1407" w:type="dxa"/>
            <w:shd w:val="clear" w:color="auto" w:fill="DEEAF6" w:themeFill="accent5" w:themeFillTint="33"/>
            <w:vAlign w:val="center"/>
          </w:tcPr>
          <w:p w14:paraId="659D76A0" w14:textId="496C9CD5" w:rsidR="00CA30B3" w:rsidRPr="00CA30B3" w:rsidRDefault="00CA30B3" w:rsidP="00CA30B3">
            <w:pPr>
              <w:jc w:val="center"/>
              <w:rPr>
                <w:color w:val="000000"/>
                <w:sz w:val="22"/>
                <w:szCs w:val="22"/>
              </w:rPr>
            </w:pPr>
            <w:r w:rsidRPr="00CA30B3">
              <w:rPr>
                <w:color w:val="000000"/>
                <w:sz w:val="22"/>
                <w:szCs w:val="22"/>
              </w:rPr>
              <w:t>0.426</w:t>
            </w:r>
          </w:p>
        </w:tc>
        <w:tc>
          <w:tcPr>
            <w:tcW w:w="975" w:type="dxa"/>
            <w:shd w:val="clear" w:color="auto" w:fill="auto"/>
            <w:vAlign w:val="center"/>
          </w:tcPr>
          <w:p w14:paraId="15363D7D" w14:textId="5F37D4A7" w:rsidR="00CA30B3" w:rsidRPr="0040599B" w:rsidRDefault="00CA30B3" w:rsidP="00CA30B3">
            <w:pPr>
              <w:jc w:val="center"/>
              <w:rPr>
                <w:color w:val="000000"/>
                <w:sz w:val="22"/>
                <w:szCs w:val="22"/>
              </w:rPr>
            </w:pPr>
            <w:r w:rsidRPr="0040599B">
              <w:rPr>
                <w:color w:val="000000"/>
                <w:sz w:val="22"/>
                <w:szCs w:val="22"/>
              </w:rPr>
              <w:t>348</w:t>
            </w:r>
          </w:p>
        </w:tc>
        <w:tc>
          <w:tcPr>
            <w:tcW w:w="1010" w:type="dxa"/>
            <w:vAlign w:val="center"/>
          </w:tcPr>
          <w:p w14:paraId="20BD1BED" w14:textId="7B336B76" w:rsidR="00CA30B3" w:rsidRPr="0040599B" w:rsidRDefault="00CA30B3" w:rsidP="00CA30B3">
            <w:pPr>
              <w:jc w:val="center"/>
              <w:rPr>
                <w:color w:val="000000"/>
                <w:sz w:val="22"/>
                <w:szCs w:val="22"/>
                <w:lang w:val="en-US"/>
              </w:rPr>
            </w:pPr>
            <w:r w:rsidRPr="0040599B">
              <w:rPr>
                <w:color w:val="000000"/>
                <w:sz w:val="22"/>
                <w:szCs w:val="22"/>
              </w:rPr>
              <w:t>2.02</w:t>
            </w:r>
            <w:r>
              <w:rPr>
                <w:color w:val="000000"/>
                <w:sz w:val="22"/>
                <w:szCs w:val="22"/>
                <w:lang w:val="en-US"/>
              </w:rPr>
              <w:t>%</w:t>
            </w:r>
          </w:p>
        </w:tc>
      </w:tr>
      <w:tr w:rsidR="00CA30B3" w14:paraId="20311E43" w14:textId="11E5157D" w:rsidTr="009A7713">
        <w:trPr>
          <w:trHeight w:val="218"/>
          <w:jc w:val="center"/>
        </w:trPr>
        <w:tc>
          <w:tcPr>
            <w:tcW w:w="1293" w:type="dxa"/>
            <w:shd w:val="clear" w:color="auto" w:fill="auto"/>
            <w:noWrap/>
            <w:vAlign w:val="center"/>
            <w:hideMark/>
          </w:tcPr>
          <w:p w14:paraId="2CC496C4" w14:textId="5A841F1A" w:rsidR="00CA30B3" w:rsidRPr="0040599B" w:rsidRDefault="00CA30B3" w:rsidP="00CA30B3">
            <w:pPr>
              <w:rPr>
                <w:color w:val="000000"/>
                <w:sz w:val="22"/>
                <w:szCs w:val="22"/>
              </w:rPr>
            </w:pPr>
            <w:r w:rsidRPr="0040599B">
              <w:rPr>
                <w:color w:val="000000"/>
                <w:sz w:val="22"/>
                <w:szCs w:val="22"/>
              </w:rPr>
              <w:t>850 Hz</w:t>
            </w:r>
          </w:p>
        </w:tc>
        <w:tc>
          <w:tcPr>
            <w:tcW w:w="1256" w:type="dxa"/>
            <w:shd w:val="clear" w:color="auto" w:fill="auto"/>
            <w:noWrap/>
            <w:vAlign w:val="center"/>
            <w:hideMark/>
          </w:tcPr>
          <w:p w14:paraId="0CD89853" w14:textId="0D1704F0" w:rsidR="00CA30B3" w:rsidRPr="0040599B" w:rsidRDefault="00CA30B3" w:rsidP="00CA30B3">
            <w:pPr>
              <w:jc w:val="center"/>
              <w:rPr>
                <w:color w:val="000000"/>
                <w:sz w:val="22"/>
                <w:szCs w:val="22"/>
              </w:rPr>
            </w:pPr>
            <w:r w:rsidRPr="0040599B">
              <w:rPr>
                <w:color w:val="000000"/>
                <w:sz w:val="22"/>
                <w:szCs w:val="22"/>
              </w:rPr>
              <w:t>0.525</w:t>
            </w:r>
          </w:p>
        </w:tc>
        <w:tc>
          <w:tcPr>
            <w:tcW w:w="1051" w:type="dxa"/>
            <w:shd w:val="clear" w:color="auto" w:fill="auto"/>
            <w:noWrap/>
            <w:vAlign w:val="center"/>
            <w:hideMark/>
          </w:tcPr>
          <w:p w14:paraId="6C5867B0" w14:textId="7749C397" w:rsidR="00CA30B3" w:rsidRPr="0040599B" w:rsidRDefault="00CA30B3" w:rsidP="00CA30B3">
            <w:pPr>
              <w:jc w:val="center"/>
              <w:rPr>
                <w:color w:val="000000"/>
                <w:sz w:val="22"/>
                <w:szCs w:val="22"/>
              </w:rPr>
            </w:pPr>
            <w:r w:rsidRPr="0040599B">
              <w:rPr>
                <w:color w:val="000000"/>
                <w:sz w:val="22"/>
                <w:szCs w:val="22"/>
              </w:rPr>
              <w:t>0.32</w:t>
            </w:r>
          </w:p>
        </w:tc>
        <w:tc>
          <w:tcPr>
            <w:tcW w:w="1201" w:type="dxa"/>
            <w:shd w:val="clear" w:color="auto" w:fill="auto"/>
            <w:noWrap/>
            <w:vAlign w:val="center"/>
            <w:hideMark/>
          </w:tcPr>
          <w:p w14:paraId="168ECC57" w14:textId="58DF2A9E" w:rsidR="00CA30B3" w:rsidRPr="0040599B" w:rsidRDefault="00CA30B3" w:rsidP="00CA30B3">
            <w:pPr>
              <w:jc w:val="center"/>
              <w:rPr>
                <w:color w:val="000000"/>
                <w:sz w:val="22"/>
                <w:szCs w:val="22"/>
              </w:rPr>
            </w:pPr>
            <w:r w:rsidRPr="0040599B">
              <w:rPr>
                <w:color w:val="000000"/>
                <w:sz w:val="22"/>
                <w:szCs w:val="22"/>
              </w:rPr>
              <w:t>0.115</w:t>
            </w:r>
          </w:p>
        </w:tc>
        <w:tc>
          <w:tcPr>
            <w:tcW w:w="1052" w:type="dxa"/>
            <w:shd w:val="clear" w:color="auto" w:fill="000000" w:themeFill="text1"/>
            <w:noWrap/>
            <w:vAlign w:val="center"/>
            <w:hideMark/>
          </w:tcPr>
          <w:p w14:paraId="7F41F3C1" w14:textId="77777777" w:rsidR="00CA30B3" w:rsidRPr="0040599B" w:rsidRDefault="00CA30B3" w:rsidP="00CA30B3">
            <w:pPr>
              <w:jc w:val="center"/>
              <w:rPr>
                <w:color w:val="000000"/>
                <w:sz w:val="22"/>
                <w:szCs w:val="22"/>
              </w:rPr>
            </w:pPr>
          </w:p>
        </w:tc>
        <w:tc>
          <w:tcPr>
            <w:tcW w:w="1382" w:type="dxa"/>
            <w:shd w:val="clear" w:color="auto" w:fill="auto"/>
            <w:vAlign w:val="center"/>
          </w:tcPr>
          <w:p w14:paraId="50BB3358" w14:textId="67669D31" w:rsidR="00CA30B3" w:rsidRPr="0040599B" w:rsidRDefault="00CA30B3" w:rsidP="00CA30B3">
            <w:pPr>
              <w:jc w:val="center"/>
              <w:rPr>
                <w:color w:val="000000"/>
                <w:sz w:val="22"/>
                <w:szCs w:val="22"/>
              </w:rPr>
            </w:pPr>
            <w:r w:rsidRPr="0040599B">
              <w:rPr>
                <w:color w:val="000000"/>
                <w:sz w:val="22"/>
                <w:szCs w:val="22"/>
              </w:rPr>
              <w:t>0.410</w:t>
            </w:r>
          </w:p>
        </w:tc>
        <w:tc>
          <w:tcPr>
            <w:tcW w:w="1407" w:type="dxa"/>
            <w:shd w:val="clear" w:color="auto" w:fill="DEEAF6" w:themeFill="accent5" w:themeFillTint="33"/>
            <w:vAlign w:val="center"/>
          </w:tcPr>
          <w:p w14:paraId="02A9B6A3" w14:textId="66C98200" w:rsidR="00CA30B3" w:rsidRPr="00CA30B3" w:rsidRDefault="00CA30B3" w:rsidP="00CA30B3">
            <w:pPr>
              <w:jc w:val="center"/>
              <w:rPr>
                <w:color w:val="000000"/>
                <w:sz w:val="22"/>
                <w:szCs w:val="22"/>
              </w:rPr>
            </w:pPr>
            <w:r w:rsidRPr="00CA30B3">
              <w:rPr>
                <w:color w:val="000000"/>
                <w:sz w:val="22"/>
                <w:szCs w:val="22"/>
              </w:rPr>
              <w:t>0.401</w:t>
            </w:r>
          </w:p>
        </w:tc>
        <w:tc>
          <w:tcPr>
            <w:tcW w:w="975" w:type="dxa"/>
            <w:shd w:val="clear" w:color="auto" w:fill="auto"/>
            <w:vAlign w:val="center"/>
          </w:tcPr>
          <w:p w14:paraId="59442654" w14:textId="3FD20600" w:rsidR="00CA30B3" w:rsidRPr="0040599B" w:rsidRDefault="00CA30B3" w:rsidP="00CA30B3">
            <w:pPr>
              <w:jc w:val="center"/>
              <w:rPr>
                <w:color w:val="000000"/>
                <w:sz w:val="22"/>
                <w:szCs w:val="22"/>
              </w:rPr>
            </w:pPr>
            <w:r w:rsidRPr="0040599B">
              <w:rPr>
                <w:color w:val="000000"/>
                <w:sz w:val="22"/>
                <w:szCs w:val="22"/>
              </w:rPr>
              <w:t>348.5</w:t>
            </w:r>
          </w:p>
        </w:tc>
        <w:tc>
          <w:tcPr>
            <w:tcW w:w="1010" w:type="dxa"/>
            <w:vAlign w:val="center"/>
          </w:tcPr>
          <w:p w14:paraId="1C760D57" w14:textId="4A74BAE9" w:rsidR="00CA30B3" w:rsidRPr="0040599B" w:rsidRDefault="00CA30B3" w:rsidP="00CA30B3">
            <w:pPr>
              <w:jc w:val="center"/>
              <w:rPr>
                <w:color w:val="000000"/>
                <w:sz w:val="22"/>
                <w:szCs w:val="22"/>
                <w:lang w:val="en-US"/>
              </w:rPr>
            </w:pPr>
            <w:r w:rsidRPr="0040599B">
              <w:rPr>
                <w:color w:val="000000"/>
                <w:sz w:val="22"/>
                <w:szCs w:val="22"/>
              </w:rPr>
              <w:t>2.1</w:t>
            </w:r>
            <w:r>
              <w:rPr>
                <w:color w:val="000000"/>
                <w:sz w:val="22"/>
                <w:szCs w:val="22"/>
                <w:lang w:val="en-US"/>
              </w:rPr>
              <w:t>7%</w:t>
            </w:r>
          </w:p>
        </w:tc>
      </w:tr>
      <w:tr w:rsidR="00CA30B3" w14:paraId="604412F7" w14:textId="77EA8D88" w:rsidTr="009A7713">
        <w:trPr>
          <w:trHeight w:val="218"/>
          <w:jc w:val="center"/>
        </w:trPr>
        <w:tc>
          <w:tcPr>
            <w:tcW w:w="1293" w:type="dxa"/>
            <w:shd w:val="clear" w:color="auto" w:fill="auto"/>
            <w:noWrap/>
            <w:vAlign w:val="center"/>
            <w:hideMark/>
          </w:tcPr>
          <w:p w14:paraId="428328F0" w14:textId="7483D90F" w:rsidR="00CA30B3" w:rsidRPr="0040599B" w:rsidRDefault="00CA30B3" w:rsidP="00CA30B3">
            <w:pPr>
              <w:rPr>
                <w:color w:val="000000"/>
                <w:sz w:val="22"/>
                <w:szCs w:val="22"/>
              </w:rPr>
            </w:pPr>
            <w:r w:rsidRPr="0040599B">
              <w:rPr>
                <w:color w:val="000000"/>
                <w:sz w:val="22"/>
                <w:szCs w:val="22"/>
              </w:rPr>
              <w:t>900 Hz</w:t>
            </w:r>
          </w:p>
        </w:tc>
        <w:tc>
          <w:tcPr>
            <w:tcW w:w="1256" w:type="dxa"/>
            <w:shd w:val="clear" w:color="auto" w:fill="auto"/>
            <w:noWrap/>
            <w:vAlign w:val="center"/>
            <w:hideMark/>
          </w:tcPr>
          <w:p w14:paraId="3CC64EFD" w14:textId="41882760" w:rsidR="00CA30B3" w:rsidRPr="0040599B" w:rsidRDefault="00CA30B3" w:rsidP="00CA30B3">
            <w:pPr>
              <w:jc w:val="center"/>
              <w:rPr>
                <w:color w:val="000000"/>
                <w:sz w:val="22"/>
                <w:szCs w:val="22"/>
              </w:rPr>
            </w:pPr>
            <w:r w:rsidRPr="0040599B">
              <w:rPr>
                <w:color w:val="000000"/>
                <w:sz w:val="22"/>
                <w:szCs w:val="22"/>
              </w:rPr>
              <w:t>0.673</w:t>
            </w:r>
          </w:p>
        </w:tc>
        <w:tc>
          <w:tcPr>
            <w:tcW w:w="1051" w:type="dxa"/>
            <w:shd w:val="clear" w:color="auto" w:fill="auto"/>
            <w:noWrap/>
            <w:vAlign w:val="center"/>
            <w:hideMark/>
          </w:tcPr>
          <w:p w14:paraId="1ED1048C" w14:textId="12FF6E20" w:rsidR="00CA30B3" w:rsidRPr="0040599B" w:rsidRDefault="00CA30B3" w:rsidP="00CA30B3">
            <w:pPr>
              <w:jc w:val="center"/>
              <w:rPr>
                <w:color w:val="000000"/>
                <w:sz w:val="22"/>
                <w:szCs w:val="22"/>
              </w:rPr>
            </w:pPr>
            <w:r w:rsidRPr="0040599B">
              <w:rPr>
                <w:color w:val="000000"/>
                <w:sz w:val="22"/>
                <w:szCs w:val="22"/>
              </w:rPr>
              <w:t>0.48</w:t>
            </w:r>
          </w:p>
        </w:tc>
        <w:tc>
          <w:tcPr>
            <w:tcW w:w="1201" w:type="dxa"/>
            <w:shd w:val="clear" w:color="auto" w:fill="auto"/>
            <w:noWrap/>
            <w:vAlign w:val="center"/>
            <w:hideMark/>
          </w:tcPr>
          <w:p w14:paraId="53A83105" w14:textId="1D1FB48E" w:rsidR="00CA30B3" w:rsidRPr="0040599B" w:rsidRDefault="00CA30B3" w:rsidP="00CA30B3">
            <w:pPr>
              <w:jc w:val="center"/>
              <w:rPr>
                <w:color w:val="000000"/>
                <w:sz w:val="22"/>
                <w:szCs w:val="22"/>
              </w:rPr>
            </w:pPr>
            <w:r w:rsidRPr="0040599B">
              <w:rPr>
                <w:color w:val="000000"/>
                <w:sz w:val="22"/>
                <w:szCs w:val="22"/>
              </w:rPr>
              <w:t>0.29</w:t>
            </w:r>
          </w:p>
        </w:tc>
        <w:tc>
          <w:tcPr>
            <w:tcW w:w="1052" w:type="dxa"/>
            <w:shd w:val="clear" w:color="auto" w:fill="auto"/>
            <w:noWrap/>
            <w:vAlign w:val="center"/>
            <w:hideMark/>
          </w:tcPr>
          <w:p w14:paraId="766D7590" w14:textId="1606DCBE" w:rsidR="00CA30B3" w:rsidRPr="0040599B" w:rsidRDefault="00CA30B3" w:rsidP="00CA30B3">
            <w:pPr>
              <w:jc w:val="center"/>
              <w:rPr>
                <w:color w:val="000000"/>
                <w:sz w:val="22"/>
                <w:szCs w:val="22"/>
              </w:rPr>
            </w:pPr>
            <w:r w:rsidRPr="0040599B">
              <w:rPr>
                <w:color w:val="000000"/>
                <w:sz w:val="22"/>
                <w:szCs w:val="22"/>
              </w:rPr>
              <w:t>0.098</w:t>
            </w:r>
          </w:p>
        </w:tc>
        <w:tc>
          <w:tcPr>
            <w:tcW w:w="1382" w:type="dxa"/>
            <w:vAlign w:val="center"/>
          </w:tcPr>
          <w:p w14:paraId="7887651D" w14:textId="66A94906" w:rsidR="00CA30B3" w:rsidRPr="0040599B" w:rsidRDefault="00CA30B3" w:rsidP="00CA30B3">
            <w:pPr>
              <w:jc w:val="center"/>
              <w:rPr>
                <w:color w:val="000000"/>
                <w:sz w:val="22"/>
                <w:szCs w:val="22"/>
              </w:rPr>
            </w:pPr>
            <w:r w:rsidRPr="0040599B">
              <w:rPr>
                <w:color w:val="000000"/>
                <w:sz w:val="22"/>
                <w:szCs w:val="22"/>
              </w:rPr>
              <w:t>0.383</w:t>
            </w:r>
          </w:p>
        </w:tc>
        <w:tc>
          <w:tcPr>
            <w:tcW w:w="1407" w:type="dxa"/>
            <w:shd w:val="clear" w:color="auto" w:fill="DEEAF6" w:themeFill="accent5" w:themeFillTint="33"/>
            <w:vAlign w:val="center"/>
          </w:tcPr>
          <w:p w14:paraId="283B2FE1" w14:textId="5B8D260C" w:rsidR="00CA30B3" w:rsidRPr="00CA30B3" w:rsidRDefault="00CA30B3" w:rsidP="00CA30B3">
            <w:pPr>
              <w:jc w:val="center"/>
              <w:rPr>
                <w:color w:val="000000"/>
                <w:sz w:val="22"/>
                <w:szCs w:val="22"/>
              </w:rPr>
            </w:pPr>
            <w:r w:rsidRPr="00CA30B3">
              <w:rPr>
                <w:color w:val="000000"/>
                <w:sz w:val="22"/>
                <w:szCs w:val="22"/>
              </w:rPr>
              <w:t>0.379</w:t>
            </w:r>
          </w:p>
        </w:tc>
        <w:tc>
          <w:tcPr>
            <w:tcW w:w="975" w:type="dxa"/>
            <w:vAlign w:val="center"/>
          </w:tcPr>
          <w:p w14:paraId="7D033E25" w14:textId="795D2C0E" w:rsidR="00CA30B3" w:rsidRPr="0040599B" w:rsidRDefault="00CA30B3" w:rsidP="00CA30B3">
            <w:pPr>
              <w:jc w:val="center"/>
              <w:rPr>
                <w:color w:val="000000"/>
                <w:sz w:val="22"/>
                <w:szCs w:val="22"/>
              </w:rPr>
            </w:pPr>
            <w:r w:rsidRPr="0040599B">
              <w:rPr>
                <w:color w:val="000000"/>
                <w:sz w:val="22"/>
                <w:szCs w:val="22"/>
              </w:rPr>
              <w:t>345</w:t>
            </w:r>
          </w:p>
        </w:tc>
        <w:tc>
          <w:tcPr>
            <w:tcW w:w="1010" w:type="dxa"/>
            <w:vAlign w:val="center"/>
          </w:tcPr>
          <w:p w14:paraId="7C448CD2" w14:textId="4193E9DB" w:rsidR="00CA30B3" w:rsidRPr="0040599B" w:rsidRDefault="00CA30B3" w:rsidP="00CA30B3">
            <w:pPr>
              <w:jc w:val="center"/>
              <w:rPr>
                <w:color w:val="000000"/>
                <w:sz w:val="22"/>
                <w:szCs w:val="22"/>
                <w:lang w:val="en-US"/>
              </w:rPr>
            </w:pPr>
            <w:r w:rsidRPr="0040599B">
              <w:rPr>
                <w:color w:val="000000"/>
                <w:sz w:val="22"/>
                <w:szCs w:val="22"/>
              </w:rPr>
              <w:t>1.14</w:t>
            </w:r>
            <w:r>
              <w:rPr>
                <w:color w:val="000000"/>
                <w:sz w:val="22"/>
                <w:szCs w:val="22"/>
                <w:lang w:val="en-US"/>
              </w:rPr>
              <w:t>%</w:t>
            </w:r>
          </w:p>
        </w:tc>
      </w:tr>
      <w:tr w:rsidR="00CA30B3" w14:paraId="2B297601" w14:textId="6CDB3C36" w:rsidTr="009A7713">
        <w:trPr>
          <w:trHeight w:val="218"/>
          <w:jc w:val="center"/>
        </w:trPr>
        <w:tc>
          <w:tcPr>
            <w:tcW w:w="1293" w:type="dxa"/>
            <w:shd w:val="clear" w:color="auto" w:fill="auto"/>
            <w:noWrap/>
            <w:vAlign w:val="center"/>
            <w:hideMark/>
          </w:tcPr>
          <w:p w14:paraId="2B50B51B" w14:textId="452DFE97" w:rsidR="00CA30B3" w:rsidRPr="0040599B" w:rsidRDefault="00CA30B3" w:rsidP="00CA30B3">
            <w:pPr>
              <w:rPr>
                <w:color w:val="000000"/>
                <w:sz w:val="22"/>
                <w:szCs w:val="22"/>
              </w:rPr>
            </w:pPr>
            <w:r w:rsidRPr="0040599B">
              <w:rPr>
                <w:color w:val="000000"/>
                <w:sz w:val="22"/>
                <w:szCs w:val="22"/>
              </w:rPr>
              <w:t>950 Hz</w:t>
            </w:r>
          </w:p>
        </w:tc>
        <w:tc>
          <w:tcPr>
            <w:tcW w:w="1256" w:type="dxa"/>
            <w:shd w:val="clear" w:color="auto" w:fill="auto"/>
            <w:noWrap/>
            <w:vAlign w:val="center"/>
            <w:hideMark/>
          </w:tcPr>
          <w:p w14:paraId="52408A2D" w14:textId="1709A58D" w:rsidR="00CA30B3" w:rsidRPr="0040599B" w:rsidRDefault="00CA30B3" w:rsidP="00CA30B3">
            <w:pPr>
              <w:jc w:val="center"/>
              <w:rPr>
                <w:color w:val="000000"/>
                <w:sz w:val="22"/>
                <w:szCs w:val="22"/>
              </w:rPr>
            </w:pPr>
            <w:r w:rsidRPr="0040599B">
              <w:rPr>
                <w:color w:val="000000"/>
                <w:sz w:val="22"/>
                <w:szCs w:val="22"/>
              </w:rPr>
              <w:t>0.63</w:t>
            </w:r>
          </w:p>
        </w:tc>
        <w:tc>
          <w:tcPr>
            <w:tcW w:w="1051" w:type="dxa"/>
            <w:shd w:val="clear" w:color="auto" w:fill="auto"/>
            <w:noWrap/>
            <w:vAlign w:val="center"/>
            <w:hideMark/>
          </w:tcPr>
          <w:p w14:paraId="1101B120" w14:textId="4F49D34C" w:rsidR="00CA30B3" w:rsidRPr="0040599B" w:rsidRDefault="00CA30B3" w:rsidP="00CA30B3">
            <w:pPr>
              <w:jc w:val="center"/>
              <w:rPr>
                <w:color w:val="000000"/>
                <w:sz w:val="22"/>
                <w:szCs w:val="22"/>
              </w:rPr>
            </w:pPr>
            <w:r w:rsidRPr="0040599B">
              <w:rPr>
                <w:color w:val="000000"/>
                <w:sz w:val="22"/>
                <w:szCs w:val="22"/>
              </w:rPr>
              <w:t>0.45</w:t>
            </w:r>
          </w:p>
        </w:tc>
        <w:tc>
          <w:tcPr>
            <w:tcW w:w="1201" w:type="dxa"/>
            <w:shd w:val="clear" w:color="auto" w:fill="auto"/>
            <w:noWrap/>
            <w:vAlign w:val="center"/>
            <w:hideMark/>
          </w:tcPr>
          <w:p w14:paraId="08F4C4C3" w14:textId="3D194608" w:rsidR="00CA30B3" w:rsidRPr="0040599B" w:rsidRDefault="00CA30B3" w:rsidP="00CA30B3">
            <w:pPr>
              <w:jc w:val="center"/>
              <w:rPr>
                <w:color w:val="000000"/>
                <w:sz w:val="22"/>
                <w:szCs w:val="22"/>
              </w:rPr>
            </w:pPr>
            <w:r w:rsidRPr="0040599B">
              <w:rPr>
                <w:color w:val="000000"/>
                <w:sz w:val="22"/>
                <w:szCs w:val="22"/>
              </w:rPr>
              <w:t>0.268</w:t>
            </w:r>
          </w:p>
        </w:tc>
        <w:tc>
          <w:tcPr>
            <w:tcW w:w="1052" w:type="dxa"/>
            <w:shd w:val="clear" w:color="auto" w:fill="auto"/>
            <w:noWrap/>
            <w:vAlign w:val="center"/>
            <w:hideMark/>
          </w:tcPr>
          <w:p w14:paraId="312D1FCB" w14:textId="61CDF4D5" w:rsidR="00CA30B3" w:rsidRPr="0040599B" w:rsidRDefault="00CA30B3" w:rsidP="00CA30B3">
            <w:pPr>
              <w:jc w:val="center"/>
              <w:rPr>
                <w:color w:val="000000"/>
                <w:sz w:val="22"/>
                <w:szCs w:val="22"/>
              </w:rPr>
            </w:pPr>
            <w:r w:rsidRPr="0040599B">
              <w:rPr>
                <w:color w:val="000000"/>
                <w:sz w:val="22"/>
                <w:szCs w:val="22"/>
              </w:rPr>
              <w:t>0.095</w:t>
            </w:r>
          </w:p>
        </w:tc>
        <w:tc>
          <w:tcPr>
            <w:tcW w:w="1382" w:type="dxa"/>
            <w:vAlign w:val="center"/>
          </w:tcPr>
          <w:p w14:paraId="761D8CB6" w14:textId="07635E6C" w:rsidR="00CA30B3" w:rsidRPr="0040599B" w:rsidRDefault="00CA30B3" w:rsidP="00CA30B3">
            <w:pPr>
              <w:jc w:val="center"/>
              <w:rPr>
                <w:color w:val="000000"/>
                <w:sz w:val="22"/>
                <w:szCs w:val="22"/>
              </w:rPr>
            </w:pPr>
            <w:r w:rsidRPr="0040599B">
              <w:rPr>
                <w:color w:val="000000"/>
                <w:sz w:val="22"/>
                <w:szCs w:val="22"/>
              </w:rPr>
              <w:t>0.357</w:t>
            </w:r>
          </w:p>
        </w:tc>
        <w:tc>
          <w:tcPr>
            <w:tcW w:w="1407" w:type="dxa"/>
            <w:shd w:val="clear" w:color="auto" w:fill="DEEAF6" w:themeFill="accent5" w:themeFillTint="33"/>
            <w:vAlign w:val="center"/>
          </w:tcPr>
          <w:p w14:paraId="3D0C5B75" w14:textId="50F9715A" w:rsidR="00CA30B3" w:rsidRPr="00CA30B3" w:rsidRDefault="00CA30B3" w:rsidP="00CA30B3">
            <w:pPr>
              <w:jc w:val="center"/>
              <w:rPr>
                <w:color w:val="000000"/>
                <w:sz w:val="22"/>
                <w:szCs w:val="22"/>
              </w:rPr>
            </w:pPr>
            <w:r w:rsidRPr="00CA30B3">
              <w:rPr>
                <w:color w:val="000000"/>
                <w:sz w:val="22"/>
                <w:szCs w:val="22"/>
              </w:rPr>
              <w:t>0.359</w:t>
            </w:r>
          </w:p>
        </w:tc>
        <w:tc>
          <w:tcPr>
            <w:tcW w:w="975" w:type="dxa"/>
            <w:vAlign w:val="center"/>
          </w:tcPr>
          <w:p w14:paraId="0142C858" w14:textId="1110B61F" w:rsidR="00CA30B3" w:rsidRPr="0040599B" w:rsidRDefault="00CA30B3" w:rsidP="00CA30B3">
            <w:pPr>
              <w:jc w:val="center"/>
              <w:rPr>
                <w:color w:val="000000"/>
                <w:sz w:val="22"/>
                <w:szCs w:val="22"/>
              </w:rPr>
            </w:pPr>
            <w:r w:rsidRPr="0040599B">
              <w:rPr>
                <w:color w:val="000000"/>
                <w:sz w:val="22"/>
                <w:szCs w:val="22"/>
              </w:rPr>
              <w:t>338.83</w:t>
            </w:r>
          </w:p>
        </w:tc>
        <w:tc>
          <w:tcPr>
            <w:tcW w:w="1010" w:type="dxa"/>
            <w:vAlign w:val="center"/>
          </w:tcPr>
          <w:p w14:paraId="31A1E16C" w14:textId="4DA80350" w:rsidR="00CA30B3" w:rsidRPr="0040599B" w:rsidRDefault="00CA30B3" w:rsidP="00CA30B3">
            <w:pPr>
              <w:jc w:val="center"/>
              <w:rPr>
                <w:color w:val="000000"/>
                <w:sz w:val="22"/>
                <w:szCs w:val="22"/>
                <w:lang w:val="en-US"/>
              </w:rPr>
            </w:pPr>
            <w:r w:rsidRPr="0040599B">
              <w:rPr>
                <w:color w:val="000000"/>
                <w:sz w:val="22"/>
                <w:szCs w:val="22"/>
              </w:rPr>
              <w:t>-0.66</w:t>
            </w:r>
            <w:r>
              <w:rPr>
                <w:color w:val="000000"/>
                <w:sz w:val="22"/>
                <w:szCs w:val="22"/>
                <w:lang w:val="en-US"/>
              </w:rPr>
              <w:t>%</w:t>
            </w:r>
          </w:p>
        </w:tc>
      </w:tr>
    </w:tbl>
    <w:p w14:paraId="600429B7" w14:textId="5F6A6F49" w:rsidR="004253D3" w:rsidRPr="004253D3" w:rsidRDefault="004253D3" w:rsidP="00CA30B3">
      <w:pPr>
        <w:jc w:val="center"/>
        <w:rPr>
          <w:sz w:val="18"/>
          <w:szCs w:val="18"/>
          <w:lang w:val="en-US"/>
        </w:rPr>
      </w:pPr>
      <w:r w:rsidRPr="004253D3">
        <w:rPr>
          <w:sz w:val="18"/>
          <w:szCs w:val="18"/>
          <w:lang w:val="en-US"/>
        </w:rPr>
        <w:t xml:space="preserve">Table </w:t>
      </w:r>
      <w:r w:rsidR="0095186C">
        <w:rPr>
          <w:sz w:val="18"/>
          <w:szCs w:val="18"/>
          <w:lang w:val="en-US"/>
        </w:rPr>
        <w:t>4</w:t>
      </w:r>
      <w:r w:rsidRPr="004253D3">
        <w:rPr>
          <w:sz w:val="18"/>
          <w:szCs w:val="18"/>
          <w:lang w:val="en-US"/>
        </w:rPr>
        <w:t xml:space="preserve"> summarizes the tube length that make resonance, calculated wavelength, sound speed, and their error</w:t>
      </w:r>
    </w:p>
    <w:p w14:paraId="7CF62AB8" w14:textId="1E2D06FD" w:rsidR="0040599B" w:rsidRDefault="0040599B" w:rsidP="00655AEC">
      <w:pPr>
        <w:rPr>
          <w:sz w:val="15"/>
          <w:szCs w:val="15"/>
          <w:lang w:val="en-US"/>
        </w:rPr>
      </w:pPr>
    </w:p>
    <w:tbl>
      <w:tblPr>
        <w:tblW w:w="7963"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68"/>
        <w:gridCol w:w="1371"/>
        <w:gridCol w:w="1371"/>
        <w:gridCol w:w="1185"/>
        <w:gridCol w:w="1049"/>
      </w:tblGrid>
      <w:tr w:rsidR="00CA30B3" w:rsidRPr="0040599B" w14:paraId="49794A1F" w14:textId="4E83424A" w:rsidTr="00CA30B3">
        <w:trPr>
          <w:trHeight w:val="224"/>
        </w:trPr>
        <w:tc>
          <w:tcPr>
            <w:tcW w:w="1419" w:type="dxa"/>
            <w:shd w:val="clear" w:color="auto" w:fill="auto"/>
            <w:noWrap/>
            <w:vAlign w:val="center"/>
            <w:hideMark/>
          </w:tcPr>
          <w:p w14:paraId="690A4155" w14:textId="77777777" w:rsidR="00CA30B3" w:rsidRPr="0040599B" w:rsidRDefault="00CA30B3" w:rsidP="00CA30B3">
            <w:pPr>
              <w:jc w:val="center"/>
              <w:rPr>
                <w:b/>
                <w:bCs/>
                <w:color w:val="000000"/>
                <w:sz w:val="22"/>
                <w:szCs w:val="22"/>
              </w:rPr>
            </w:pPr>
            <w:r>
              <w:rPr>
                <w:b/>
                <w:bCs/>
                <w:color w:val="000000"/>
                <w:sz w:val="22"/>
                <w:szCs w:val="22"/>
                <w:lang w:val="en-US"/>
              </w:rPr>
              <w:t>F</w:t>
            </w:r>
            <w:r w:rsidRPr="0040599B">
              <w:rPr>
                <w:b/>
                <w:bCs/>
                <w:color w:val="000000"/>
                <w:sz w:val="22"/>
                <w:szCs w:val="22"/>
              </w:rPr>
              <w:t>requency (Hz)</w:t>
            </w:r>
          </w:p>
        </w:tc>
        <w:tc>
          <w:tcPr>
            <w:tcW w:w="1568" w:type="dxa"/>
            <w:vAlign w:val="center"/>
          </w:tcPr>
          <w:p w14:paraId="16A7EB29" w14:textId="1A0A18C7" w:rsidR="00CA30B3" w:rsidRDefault="00CA30B3" w:rsidP="00CA30B3">
            <w:pPr>
              <w:jc w:val="center"/>
              <w:rPr>
                <w:b/>
                <w:bCs/>
                <w:color w:val="000000"/>
                <w:sz w:val="22"/>
                <w:szCs w:val="22"/>
                <w:lang w:val="en-US"/>
              </w:rPr>
            </w:pPr>
            <w:r>
              <w:rPr>
                <w:b/>
                <w:bCs/>
                <w:color w:val="000000"/>
                <w:sz w:val="22"/>
                <w:szCs w:val="22"/>
                <w:lang w:val="en-US"/>
              </w:rPr>
              <w:t>Wavelength from v(T) (m)</w:t>
            </w:r>
          </w:p>
        </w:tc>
        <w:tc>
          <w:tcPr>
            <w:tcW w:w="4976" w:type="dxa"/>
            <w:gridSpan w:val="4"/>
            <w:vAlign w:val="center"/>
          </w:tcPr>
          <w:p w14:paraId="43DFEE30" w14:textId="05F7C021" w:rsidR="00CA30B3" w:rsidRDefault="00CA30B3" w:rsidP="00CA30B3">
            <w:pPr>
              <w:jc w:val="center"/>
              <w:rPr>
                <w:b/>
                <w:bCs/>
                <w:color w:val="000000"/>
                <w:sz w:val="22"/>
                <w:szCs w:val="22"/>
                <w:lang w:val="en-US"/>
              </w:rPr>
            </w:pPr>
            <w:r>
              <w:rPr>
                <w:b/>
                <w:bCs/>
                <w:color w:val="000000"/>
                <w:sz w:val="22"/>
                <w:szCs w:val="22"/>
                <w:lang w:val="en-US"/>
              </w:rPr>
              <w:t>Ratio between tube length and wavelength</w:t>
            </w:r>
          </w:p>
        </w:tc>
      </w:tr>
      <w:tr w:rsidR="00CA30B3" w:rsidRPr="0040599B" w14:paraId="7BB2ADA6" w14:textId="4BAB0839" w:rsidTr="00CA30B3">
        <w:trPr>
          <w:trHeight w:val="224"/>
        </w:trPr>
        <w:tc>
          <w:tcPr>
            <w:tcW w:w="1419" w:type="dxa"/>
            <w:shd w:val="clear" w:color="auto" w:fill="auto"/>
            <w:noWrap/>
            <w:vAlign w:val="center"/>
            <w:hideMark/>
          </w:tcPr>
          <w:p w14:paraId="4D1D64D9" w14:textId="77777777" w:rsidR="00CA30B3" w:rsidRPr="0040599B" w:rsidRDefault="00CA30B3" w:rsidP="00CA30B3">
            <w:pPr>
              <w:rPr>
                <w:color w:val="000000"/>
                <w:sz w:val="22"/>
                <w:szCs w:val="22"/>
              </w:rPr>
            </w:pPr>
            <w:r w:rsidRPr="0040599B">
              <w:rPr>
                <w:color w:val="000000"/>
                <w:sz w:val="22"/>
                <w:szCs w:val="22"/>
              </w:rPr>
              <w:t>800 Hz</w:t>
            </w:r>
          </w:p>
        </w:tc>
        <w:tc>
          <w:tcPr>
            <w:tcW w:w="1568" w:type="dxa"/>
            <w:vAlign w:val="center"/>
          </w:tcPr>
          <w:p w14:paraId="5545BE94" w14:textId="10654544" w:rsidR="00CA30B3" w:rsidRPr="0040599B" w:rsidRDefault="00CA30B3" w:rsidP="00CA30B3">
            <w:pPr>
              <w:jc w:val="center"/>
              <w:rPr>
                <w:color w:val="000000"/>
                <w:sz w:val="22"/>
                <w:szCs w:val="22"/>
              </w:rPr>
            </w:pPr>
            <w:r w:rsidRPr="00CA30B3">
              <w:rPr>
                <w:color w:val="000000"/>
                <w:sz w:val="22"/>
                <w:szCs w:val="22"/>
              </w:rPr>
              <w:t>0.426</w:t>
            </w:r>
          </w:p>
        </w:tc>
        <w:tc>
          <w:tcPr>
            <w:tcW w:w="1371" w:type="dxa"/>
            <w:vAlign w:val="center"/>
          </w:tcPr>
          <w:p w14:paraId="35BA0018" w14:textId="2A9F48B9" w:rsidR="00CA30B3" w:rsidRPr="00CA30B3" w:rsidRDefault="00CA30B3" w:rsidP="00CA30B3">
            <w:pPr>
              <w:jc w:val="center"/>
              <w:rPr>
                <w:color w:val="000000"/>
                <w:sz w:val="22"/>
                <w:szCs w:val="22"/>
              </w:rPr>
            </w:pPr>
            <w:r w:rsidRPr="00CA30B3">
              <w:rPr>
                <w:color w:val="000000"/>
                <w:sz w:val="22"/>
                <w:szCs w:val="22"/>
              </w:rPr>
              <w:t>1.49</w:t>
            </w:r>
          </w:p>
        </w:tc>
        <w:tc>
          <w:tcPr>
            <w:tcW w:w="1371" w:type="dxa"/>
            <w:vAlign w:val="center"/>
          </w:tcPr>
          <w:p w14:paraId="694111BD" w14:textId="3BB5A3E5" w:rsidR="00CA30B3" w:rsidRPr="00CA30B3" w:rsidRDefault="00CA30B3" w:rsidP="00CA30B3">
            <w:pPr>
              <w:jc w:val="center"/>
              <w:rPr>
                <w:color w:val="000000"/>
                <w:sz w:val="22"/>
                <w:szCs w:val="22"/>
              </w:rPr>
            </w:pPr>
            <w:r w:rsidRPr="00CA30B3">
              <w:rPr>
                <w:color w:val="000000"/>
                <w:sz w:val="22"/>
                <w:szCs w:val="22"/>
              </w:rPr>
              <w:t>0.92</w:t>
            </w:r>
          </w:p>
        </w:tc>
        <w:tc>
          <w:tcPr>
            <w:tcW w:w="1185" w:type="dxa"/>
            <w:vAlign w:val="center"/>
          </w:tcPr>
          <w:p w14:paraId="23169920" w14:textId="425D54FE" w:rsidR="00CA30B3" w:rsidRPr="00CA30B3" w:rsidRDefault="00CA30B3" w:rsidP="00CA30B3">
            <w:pPr>
              <w:jc w:val="center"/>
              <w:rPr>
                <w:color w:val="000000"/>
                <w:sz w:val="22"/>
                <w:szCs w:val="22"/>
              </w:rPr>
            </w:pPr>
            <w:r w:rsidRPr="00CA30B3">
              <w:rPr>
                <w:color w:val="000000"/>
                <w:sz w:val="22"/>
                <w:szCs w:val="22"/>
              </w:rPr>
              <w:t>0.38</w:t>
            </w:r>
          </w:p>
        </w:tc>
        <w:tc>
          <w:tcPr>
            <w:tcW w:w="1047" w:type="dxa"/>
            <w:shd w:val="clear" w:color="auto" w:fill="000000" w:themeFill="text1"/>
            <w:vAlign w:val="center"/>
          </w:tcPr>
          <w:p w14:paraId="1CCDF858" w14:textId="77777777" w:rsidR="00CA30B3" w:rsidRPr="00CA30B3" w:rsidRDefault="00CA30B3" w:rsidP="00CA30B3">
            <w:pPr>
              <w:jc w:val="center"/>
              <w:rPr>
                <w:color w:val="000000"/>
                <w:sz w:val="22"/>
                <w:szCs w:val="22"/>
              </w:rPr>
            </w:pPr>
          </w:p>
        </w:tc>
      </w:tr>
      <w:tr w:rsidR="00CA30B3" w:rsidRPr="0040599B" w14:paraId="30F21B53" w14:textId="45A2A083" w:rsidTr="00CA30B3">
        <w:trPr>
          <w:trHeight w:val="224"/>
        </w:trPr>
        <w:tc>
          <w:tcPr>
            <w:tcW w:w="1419" w:type="dxa"/>
            <w:shd w:val="clear" w:color="auto" w:fill="auto"/>
            <w:noWrap/>
            <w:vAlign w:val="center"/>
            <w:hideMark/>
          </w:tcPr>
          <w:p w14:paraId="10BCAAD3" w14:textId="77777777" w:rsidR="00CA30B3" w:rsidRPr="0040599B" w:rsidRDefault="00CA30B3" w:rsidP="00CA30B3">
            <w:pPr>
              <w:rPr>
                <w:color w:val="000000"/>
                <w:sz w:val="22"/>
                <w:szCs w:val="22"/>
              </w:rPr>
            </w:pPr>
            <w:r w:rsidRPr="0040599B">
              <w:rPr>
                <w:color w:val="000000"/>
                <w:sz w:val="22"/>
                <w:szCs w:val="22"/>
              </w:rPr>
              <w:t>850 Hz</w:t>
            </w:r>
          </w:p>
        </w:tc>
        <w:tc>
          <w:tcPr>
            <w:tcW w:w="1568" w:type="dxa"/>
            <w:vAlign w:val="center"/>
          </w:tcPr>
          <w:p w14:paraId="5DF83915" w14:textId="181EF34F" w:rsidR="00CA30B3" w:rsidRPr="0040599B" w:rsidRDefault="00CA30B3" w:rsidP="00CA30B3">
            <w:pPr>
              <w:jc w:val="center"/>
              <w:rPr>
                <w:color w:val="000000"/>
                <w:sz w:val="22"/>
                <w:szCs w:val="22"/>
              </w:rPr>
            </w:pPr>
            <w:r w:rsidRPr="00CA30B3">
              <w:rPr>
                <w:color w:val="000000"/>
                <w:sz w:val="22"/>
                <w:szCs w:val="22"/>
              </w:rPr>
              <w:t>0.401</w:t>
            </w:r>
          </w:p>
        </w:tc>
        <w:tc>
          <w:tcPr>
            <w:tcW w:w="1371" w:type="dxa"/>
            <w:vAlign w:val="center"/>
          </w:tcPr>
          <w:p w14:paraId="60FAD62A" w14:textId="11927515" w:rsidR="00CA30B3" w:rsidRPr="00CA30B3" w:rsidRDefault="00CA30B3" w:rsidP="00CA30B3">
            <w:pPr>
              <w:jc w:val="center"/>
              <w:rPr>
                <w:color w:val="000000"/>
                <w:sz w:val="22"/>
                <w:szCs w:val="22"/>
              </w:rPr>
            </w:pPr>
            <w:r w:rsidRPr="00CA30B3">
              <w:rPr>
                <w:color w:val="000000"/>
                <w:sz w:val="22"/>
                <w:szCs w:val="22"/>
              </w:rPr>
              <w:t>1.34</w:t>
            </w:r>
          </w:p>
        </w:tc>
        <w:tc>
          <w:tcPr>
            <w:tcW w:w="1371" w:type="dxa"/>
            <w:vAlign w:val="center"/>
          </w:tcPr>
          <w:p w14:paraId="73A4C522" w14:textId="3AA2742E" w:rsidR="00CA30B3" w:rsidRPr="00CA30B3" w:rsidRDefault="00CA30B3" w:rsidP="00CA30B3">
            <w:pPr>
              <w:jc w:val="center"/>
              <w:rPr>
                <w:color w:val="000000"/>
                <w:sz w:val="22"/>
                <w:szCs w:val="22"/>
              </w:rPr>
            </w:pPr>
            <w:r w:rsidRPr="00CA30B3">
              <w:rPr>
                <w:color w:val="000000"/>
                <w:sz w:val="22"/>
                <w:szCs w:val="22"/>
              </w:rPr>
              <w:t>0.82</w:t>
            </w:r>
          </w:p>
        </w:tc>
        <w:tc>
          <w:tcPr>
            <w:tcW w:w="1185" w:type="dxa"/>
            <w:vAlign w:val="center"/>
          </w:tcPr>
          <w:p w14:paraId="7000ECB0" w14:textId="054FE27B" w:rsidR="00CA30B3" w:rsidRPr="00CA30B3" w:rsidRDefault="00CA30B3" w:rsidP="00CA30B3">
            <w:pPr>
              <w:jc w:val="center"/>
              <w:rPr>
                <w:color w:val="000000"/>
                <w:sz w:val="22"/>
                <w:szCs w:val="22"/>
              </w:rPr>
            </w:pPr>
            <w:r w:rsidRPr="00CA30B3">
              <w:rPr>
                <w:color w:val="000000"/>
                <w:sz w:val="22"/>
                <w:szCs w:val="22"/>
              </w:rPr>
              <w:t>0.29</w:t>
            </w:r>
          </w:p>
        </w:tc>
        <w:tc>
          <w:tcPr>
            <w:tcW w:w="1047" w:type="dxa"/>
            <w:shd w:val="clear" w:color="auto" w:fill="000000" w:themeFill="text1"/>
            <w:vAlign w:val="center"/>
          </w:tcPr>
          <w:p w14:paraId="02B08E74" w14:textId="77777777" w:rsidR="00CA30B3" w:rsidRPr="00CA30B3" w:rsidRDefault="00CA30B3" w:rsidP="00CA30B3">
            <w:pPr>
              <w:jc w:val="center"/>
              <w:rPr>
                <w:color w:val="000000"/>
                <w:sz w:val="22"/>
                <w:szCs w:val="22"/>
              </w:rPr>
            </w:pPr>
          </w:p>
        </w:tc>
      </w:tr>
      <w:tr w:rsidR="00CA30B3" w:rsidRPr="0040599B" w14:paraId="00C96D4B" w14:textId="66DE86E7" w:rsidTr="00CA30B3">
        <w:trPr>
          <w:trHeight w:val="224"/>
        </w:trPr>
        <w:tc>
          <w:tcPr>
            <w:tcW w:w="1419" w:type="dxa"/>
            <w:shd w:val="clear" w:color="auto" w:fill="auto"/>
            <w:noWrap/>
            <w:vAlign w:val="center"/>
            <w:hideMark/>
          </w:tcPr>
          <w:p w14:paraId="530EFB3E" w14:textId="77777777" w:rsidR="00CA30B3" w:rsidRPr="0040599B" w:rsidRDefault="00CA30B3" w:rsidP="00CA30B3">
            <w:pPr>
              <w:rPr>
                <w:color w:val="000000"/>
                <w:sz w:val="22"/>
                <w:szCs w:val="22"/>
              </w:rPr>
            </w:pPr>
            <w:r w:rsidRPr="0040599B">
              <w:rPr>
                <w:color w:val="000000"/>
                <w:sz w:val="22"/>
                <w:szCs w:val="22"/>
              </w:rPr>
              <w:t>900 Hz</w:t>
            </w:r>
          </w:p>
        </w:tc>
        <w:tc>
          <w:tcPr>
            <w:tcW w:w="1568" w:type="dxa"/>
            <w:vAlign w:val="center"/>
          </w:tcPr>
          <w:p w14:paraId="61632A06" w14:textId="7668DA9D" w:rsidR="00CA30B3" w:rsidRPr="0040599B" w:rsidRDefault="00CA30B3" w:rsidP="00CA30B3">
            <w:pPr>
              <w:jc w:val="center"/>
              <w:rPr>
                <w:color w:val="000000"/>
                <w:sz w:val="22"/>
                <w:szCs w:val="22"/>
              </w:rPr>
            </w:pPr>
            <w:r w:rsidRPr="00CA30B3">
              <w:rPr>
                <w:color w:val="000000"/>
                <w:sz w:val="22"/>
                <w:szCs w:val="22"/>
              </w:rPr>
              <w:t>0.379</w:t>
            </w:r>
          </w:p>
        </w:tc>
        <w:tc>
          <w:tcPr>
            <w:tcW w:w="1371" w:type="dxa"/>
            <w:vAlign w:val="center"/>
          </w:tcPr>
          <w:p w14:paraId="49CBCCB9" w14:textId="64B02D06" w:rsidR="00CA30B3" w:rsidRPr="00CA30B3" w:rsidRDefault="00CA30B3" w:rsidP="00CA30B3">
            <w:pPr>
              <w:jc w:val="center"/>
              <w:rPr>
                <w:color w:val="000000"/>
                <w:sz w:val="22"/>
                <w:szCs w:val="22"/>
              </w:rPr>
            </w:pPr>
            <w:r w:rsidRPr="00CA30B3">
              <w:rPr>
                <w:color w:val="000000"/>
                <w:sz w:val="22"/>
                <w:szCs w:val="22"/>
              </w:rPr>
              <w:t>1.72</w:t>
            </w:r>
          </w:p>
        </w:tc>
        <w:tc>
          <w:tcPr>
            <w:tcW w:w="1371" w:type="dxa"/>
            <w:vAlign w:val="center"/>
          </w:tcPr>
          <w:p w14:paraId="0B2BE2B5" w14:textId="55BC1CB0" w:rsidR="00CA30B3" w:rsidRPr="00CA30B3" w:rsidRDefault="00CA30B3" w:rsidP="00CA30B3">
            <w:pPr>
              <w:jc w:val="center"/>
              <w:rPr>
                <w:color w:val="000000"/>
                <w:sz w:val="22"/>
                <w:szCs w:val="22"/>
              </w:rPr>
            </w:pPr>
            <w:r w:rsidRPr="00CA30B3">
              <w:rPr>
                <w:color w:val="000000"/>
                <w:sz w:val="22"/>
                <w:szCs w:val="22"/>
              </w:rPr>
              <w:t>1.23</w:t>
            </w:r>
          </w:p>
        </w:tc>
        <w:tc>
          <w:tcPr>
            <w:tcW w:w="1185" w:type="dxa"/>
            <w:vAlign w:val="center"/>
          </w:tcPr>
          <w:p w14:paraId="004568E8" w14:textId="2CA58027" w:rsidR="00CA30B3" w:rsidRPr="00CA30B3" w:rsidRDefault="00CA30B3" w:rsidP="00CA30B3">
            <w:pPr>
              <w:jc w:val="center"/>
              <w:rPr>
                <w:color w:val="000000"/>
                <w:sz w:val="22"/>
                <w:szCs w:val="22"/>
              </w:rPr>
            </w:pPr>
            <w:r w:rsidRPr="00CA30B3">
              <w:rPr>
                <w:color w:val="000000"/>
                <w:sz w:val="22"/>
                <w:szCs w:val="22"/>
              </w:rPr>
              <w:t>0.74</w:t>
            </w:r>
          </w:p>
        </w:tc>
        <w:tc>
          <w:tcPr>
            <w:tcW w:w="1047" w:type="dxa"/>
            <w:vAlign w:val="center"/>
          </w:tcPr>
          <w:p w14:paraId="509C110E" w14:textId="64322771" w:rsidR="00CA30B3" w:rsidRPr="00CA30B3" w:rsidRDefault="00CA30B3" w:rsidP="00CA30B3">
            <w:pPr>
              <w:jc w:val="center"/>
              <w:rPr>
                <w:color w:val="000000"/>
                <w:sz w:val="22"/>
                <w:szCs w:val="22"/>
              </w:rPr>
            </w:pPr>
            <w:r w:rsidRPr="00CA30B3">
              <w:rPr>
                <w:color w:val="000000"/>
                <w:sz w:val="22"/>
                <w:szCs w:val="22"/>
              </w:rPr>
              <w:t>0.25</w:t>
            </w:r>
          </w:p>
        </w:tc>
      </w:tr>
      <w:tr w:rsidR="00CA30B3" w:rsidRPr="0040599B" w14:paraId="2500C811" w14:textId="1420D6D1" w:rsidTr="00CA30B3">
        <w:trPr>
          <w:trHeight w:val="224"/>
        </w:trPr>
        <w:tc>
          <w:tcPr>
            <w:tcW w:w="1419" w:type="dxa"/>
            <w:shd w:val="clear" w:color="auto" w:fill="auto"/>
            <w:noWrap/>
            <w:vAlign w:val="center"/>
            <w:hideMark/>
          </w:tcPr>
          <w:p w14:paraId="4A727BB6" w14:textId="77777777" w:rsidR="00CA30B3" w:rsidRPr="0040599B" w:rsidRDefault="00CA30B3" w:rsidP="00CA30B3">
            <w:pPr>
              <w:rPr>
                <w:color w:val="000000"/>
                <w:sz w:val="22"/>
                <w:szCs w:val="22"/>
              </w:rPr>
            </w:pPr>
            <w:r w:rsidRPr="0040599B">
              <w:rPr>
                <w:color w:val="000000"/>
                <w:sz w:val="22"/>
                <w:szCs w:val="22"/>
              </w:rPr>
              <w:t>950 Hz</w:t>
            </w:r>
          </w:p>
        </w:tc>
        <w:tc>
          <w:tcPr>
            <w:tcW w:w="1568" w:type="dxa"/>
            <w:vAlign w:val="center"/>
          </w:tcPr>
          <w:p w14:paraId="7C420D4C" w14:textId="2F97ACBA" w:rsidR="00CA30B3" w:rsidRPr="0040599B" w:rsidRDefault="00CA30B3" w:rsidP="00CA30B3">
            <w:pPr>
              <w:jc w:val="center"/>
              <w:rPr>
                <w:color w:val="000000"/>
                <w:sz w:val="22"/>
                <w:szCs w:val="22"/>
              </w:rPr>
            </w:pPr>
            <w:r w:rsidRPr="00CA30B3">
              <w:rPr>
                <w:color w:val="000000"/>
                <w:sz w:val="22"/>
                <w:szCs w:val="22"/>
              </w:rPr>
              <w:t>0.359</w:t>
            </w:r>
          </w:p>
        </w:tc>
        <w:tc>
          <w:tcPr>
            <w:tcW w:w="1371" w:type="dxa"/>
            <w:vAlign w:val="center"/>
          </w:tcPr>
          <w:p w14:paraId="1C53AD78" w14:textId="731FFAA1" w:rsidR="00CA30B3" w:rsidRPr="00CA30B3" w:rsidRDefault="00CA30B3" w:rsidP="00CA30B3">
            <w:pPr>
              <w:jc w:val="center"/>
              <w:rPr>
                <w:color w:val="000000"/>
                <w:sz w:val="22"/>
                <w:szCs w:val="22"/>
              </w:rPr>
            </w:pPr>
            <w:r w:rsidRPr="00CA30B3">
              <w:rPr>
                <w:color w:val="000000"/>
                <w:sz w:val="22"/>
                <w:szCs w:val="22"/>
              </w:rPr>
              <w:t>1.61</w:t>
            </w:r>
          </w:p>
        </w:tc>
        <w:tc>
          <w:tcPr>
            <w:tcW w:w="1371" w:type="dxa"/>
            <w:vAlign w:val="center"/>
          </w:tcPr>
          <w:p w14:paraId="2CF10DCE" w14:textId="2CDEF7DD" w:rsidR="00CA30B3" w:rsidRPr="00CA30B3" w:rsidRDefault="00CA30B3" w:rsidP="00CA30B3">
            <w:pPr>
              <w:jc w:val="center"/>
              <w:rPr>
                <w:color w:val="000000"/>
                <w:sz w:val="22"/>
                <w:szCs w:val="22"/>
              </w:rPr>
            </w:pPr>
            <w:r w:rsidRPr="00CA30B3">
              <w:rPr>
                <w:color w:val="000000"/>
                <w:sz w:val="22"/>
                <w:szCs w:val="22"/>
              </w:rPr>
              <w:t>1.15</w:t>
            </w:r>
          </w:p>
        </w:tc>
        <w:tc>
          <w:tcPr>
            <w:tcW w:w="1185" w:type="dxa"/>
            <w:vAlign w:val="center"/>
          </w:tcPr>
          <w:p w14:paraId="11815C5D" w14:textId="00D7990E" w:rsidR="00CA30B3" w:rsidRPr="00CA30B3" w:rsidRDefault="00CA30B3" w:rsidP="00CA30B3">
            <w:pPr>
              <w:jc w:val="center"/>
              <w:rPr>
                <w:color w:val="000000"/>
                <w:sz w:val="22"/>
                <w:szCs w:val="22"/>
              </w:rPr>
            </w:pPr>
            <w:r w:rsidRPr="00CA30B3">
              <w:rPr>
                <w:color w:val="000000"/>
                <w:sz w:val="22"/>
                <w:szCs w:val="22"/>
              </w:rPr>
              <w:t>0.68</w:t>
            </w:r>
          </w:p>
        </w:tc>
        <w:tc>
          <w:tcPr>
            <w:tcW w:w="1047" w:type="dxa"/>
            <w:vAlign w:val="center"/>
          </w:tcPr>
          <w:p w14:paraId="5A754F33" w14:textId="6A17514D" w:rsidR="00CA30B3" w:rsidRPr="00CA30B3" w:rsidRDefault="00CA30B3" w:rsidP="00CA30B3">
            <w:pPr>
              <w:jc w:val="center"/>
              <w:rPr>
                <w:color w:val="000000"/>
                <w:sz w:val="22"/>
                <w:szCs w:val="22"/>
              </w:rPr>
            </w:pPr>
            <w:r w:rsidRPr="00CA30B3">
              <w:rPr>
                <w:color w:val="000000"/>
                <w:sz w:val="22"/>
                <w:szCs w:val="22"/>
              </w:rPr>
              <w:t>0.24</w:t>
            </w:r>
          </w:p>
        </w:tc>
      </w:tr>
    </w:tbl>
    <w:p w14:paraId="4071CE75" w14:textId="1AB33202" w:rsidR="00CA30B3" w:rsidRDefault="0095186C" w:rsidP="0095186C">
      <w:pPr>
        <w:jc w:val="center"/>
        <w:rPr>
          <w:sz w:val="18"/>
          <w:szCs w:val="18"/>
          <w:lang w:val="en-US"/>
        </w:rPr>
      </w:pPr>
      <w:r w:rsidRPr="0095186C">
        <w:rPr>
          <w:sz w:val="18"/>
          <w:szCs w:val="18"/>
          <w:lang w:val="en-US"/>
        </w:rPr>
        <w:t>Table 5 summarizes the ratio between tube lengths and theoretical wavelengths</w:t>
      </w:r>
    </w:p>
    <w:p w14:paraId="67923716" w14:textId="77777777" w:rsidR="0095186C" w:rsidRPr="0095186C" w:rsidRDefault="0095186C" w:rsidP="0095186C">
      <w:pPr>
        <w:jc w:val="center"/>
        <w:rPr>
          <w:sz w:val="18"/>
          <w:szCs w:val="18"/>
          <w:lang w:val="en-US"/>
        </w:rPr>
      </w:pPr>
    </w:p>
    <w:p w14:paraId="2B690741" w14:textId="68070F0D" w:rsidR="0040599B" w:rsidRDefault="0040599B" w:rsidP="00204074">
      <w:pPr>
        <w:ind w:firstLine="720"/>
        <w:jc w:val="both"/>
        <w:rPr>
          <w:sz w:val="22"/>
          <w:szCs w:val="22"/>
          <w:lang w:val="en-US"/>
        </w:rPr>
      </w:pPr>
      <w:r>
        <w:rPr>
          <w:sz w:val="22"/>
          <w:szCs w:val="22"/>
          <w:lang w:val="en-US"/>
        </w:rPr>
        <w:t>The distance between the positions where resonance is happening is half of the frequency of the sound</w:t>
      </w:r>
      <w:r w:rsidR="00204074">
        <w:rPr>
          <w:sz w:val="22"/>
          <w:szCs w:val="22"/>
          <w:lang w:val="en-US"/>
        </w:rPr>
        <w:t>, since there are more than just one couple of points, so, the distances are averaged out and summarized. The speed of the sound is then calculated with the multiplication of the frequency used and the acquired wavelength. The example of 800 Hz experiment calculation is as follows.</w:t>
      </w:r>
    </w:p>
    <w:p w14:paraId="71D94867" w14:textId="7F420EFE" w:rsidR="00204074" w:rsidRDefault="00204074" w:rsidP="00204074">
      <w:pPr>
        <w:ind w:firstLine="720"/>
        <w:jc w:val="both"/>
        <w:rPr>
          <w:sz w:val="22"/>
          <w:szCs w:val="22"/>
          <w:lang w:val="en-US"/>
        </w:rPr>
      </w:pPr>
      <w:r>
        <w:rPr>
          <w:sz w:val="22"/>
          <w:szCs w:val="22"/>
          <w:lang w:val="en-US"/>
        </w:rPr>
        <w:t>Have of wavelength  = (0.585-0.36 ), (0.36-0.15)</w:t>
      </w:r>
    </w:p>
    <w:p w14:paraId="7A4F0D2A" w14:textId="227B1545" w:rsidR="00204074" w:rsidRDefault="00204074" w:rsidP="00204074">
      <w:pPr>
        <w:ind w:firstLine="720"/>
        <w:jc w:val="both"/>
        <w:rPr>
          <w:sz w:val="22"/>
          <w:szCs w:val="22"/>
          <w:lang w:val="en-US"/>
        </w:rPr>
      </w:pPr>
      <w:r>
        <w:rPr>
          <w:sz w:val="22"/>
          <w:szCs w:val="22"/>
          <w:lang w:val="en-US"/>
        </w:rPr>
        <w:t>Wavelength = 2*(0.585-0.36 ), 2*(0.36-0.15)</w:t>
      </w:r>
    </w:p>
    <w:p w14:paraId="1ADA0D4D" w14:textId="3566F72F" w:rsidR="00204074" w:rsidRDefault="00204074" w:rsidP="00204074">
      <w:pPr>
        <w:ind w:firstLine="720"/>
        <w:jc w:val="both"/>
        <w:rPr>
          <w:sz w:val="22"/>
          <w:szCs w:val="22"/>
          <w:lang w:val="en-US"/>
        </w:rPr>
      </w:pPr>
      <w:r>
        <w:rPr>
          <w:sz w:val="22"/>
          <w:szCs w:val="22"/>
          <w:lang w:val="en-US"/>
        </w:rPr>
        <w:t>Average wavelength = (0.585-0.36 )+(0.36-0.15) = 0.435</w:t>
      </w:r>
    </w:p>
    <w:p w14:paraId="4A25A2AF" w14:textId="6C867C28" w:rsidR="00204074" w:rsidRDefault="00204074" w:rsidP="00204074">
      <w:pPr>
        <w:ind w:firstLine="720"/>
        <w:jc w:val="both"/>
        <w:rPr>
          <w:sz w:val="22"/>
          <w:szCs w:val="22"/>
          <w:lang w:val="en-US"/>
        </w:rPr>
      </w:pPr>
      <w:r>
        <w:rPr>
          <w:sz w:val="22"/>
          <w:szCs w:val="22"/>
          <w:lang w:val="en-US"/>
        </w:rPr>
        <w:t>Speed of sound = 800*0.435 = 348 m/s</w:t>
      </w:r>
    </w:p>
    <w:p w14:paraId="0EDB4316" w14:textId="57756A9E" w:rsidR="0095186C" w:rsidRDefault="00204074" w:rsidP="0095186C">
      <w:pPr>
        <w:ind w:firstLine="720"/>
        <w:jc w:val="both"/>
        <w:rPr>
          <w:sz w:val="22"/>
          <w:szCs w:val="22"/>
          <w:lang w:val="en-US"/>
        </w:rPr>
      </w:pPr>
      <w:r>
        <w:rPr>
          <w:sz w:val="22"/>
          <w:szCs w:val="22"/>
          <w:lang w:val="en-US"/>
        </w:rPr>
        <w:t>%error = (348-341.1)/341.1*100 = 2.02%</w:t>
      </w:r>
    </w:p>
    <w:p w14:paraId="4E881A8C" w14:textId="77777777" w:rsidR="0095186C" w:rsidRDefault="0095186C" w:rsidP="0095186C">
      <w:pPr>
        <w:ind w:firstLine="720"/>
        <w:jc w:val="both"/>
        <w:rPr>
          <w:sz w:val="22"/>
          <w:szCs w:val="22"/>
          <w:cs/>
          <w:lang w:val="en-US"/>
        </w:rPr>
      </w:pPr>
    </w:p>
    <w:p w14:paraId="22DAA72F" w14:textId="362A1F37" w:rsidR="00655AEC" w:rsidRPr="00B8214D" w:rsidRDefault="00655AEC" w:rsidP="00655AEC">
      <w:pPr>
        <w:rPr>
          <w:u w:val="single"/>
          <w:lang w:val="en-US"/>
        </w:rPr>
      </w:pPr>
      <w:r w:rsidRPr="00B8214D">
        <w:rPr>
          <w:u w:val="single"/>
          <w:lang w:val="en-US"/>
        </w:rPr>
        <w:t>Discussion</w:t>
      </w:r>
    </w:p>
    <w:p w14:paraId="44EF6633" w14:textId="042A9405" w:rsidR="00655AEC" w:rsidRDefault="009A7713" w:rsidP="0037479E">
      <w:pPr>
        <w:ind w:firstLine="720"/>
        <w:jc w:val="both"/>
        <w:rPr>
          <w:sz w:val="22"/>
          <w:szCs w:val="22"/>
          <w:lang w:val="en-US"/>
        </w:rPr>
      </w:pPr>
      <w:r>
        <w:rPr>
          <w:sz w:val="22"/>
          <w:szCs w:val="22"/>
          <w:lang w:val="en-US"/>
        </w:rPr>
        <w:t xml:space="preserve">In the first experiment, closed opened and closed tube are used when applying sound with varying frequency and the frequency where the resulting amplitude of the sound is locally high is recorded, naming resonant frequency. </w:t>
      </w:r>
      <w:r w:rsidR="0037479E">
        <w:rPr>
          <w:sz w:val="22"/>
          <w:szCs w:val="22"/>
          <w:lang w:val="en-US"/>
        </w:rPr>
        <w:t xml:space="preserve">When there are antinodes at the opening end (1 for closed and 2 for opened), that resonance is called the first harmonic as depicted in Figure 1. The different resonant frequencies happen when the constructive interference of the sound waves happen at higher harmonics. </w:t>
      </w:r>
      <w:r>
        <w:rPr>
          <w:sz w:val="22"/>
          <w:szCs w:val="22"/>
          <w:lang w:val="en-US"/>
        </w:rPr>
        <w:t xml:space="preserve">From the derivation in the Introduction leaving the equation 4 which describes the relationship between the resonant frequency and the integers(1,2,3,4) as a linear one as expected. The slope of such lines can be further used to calculate the velocity of the sound by multiplying it by 2 times the length of the tube. The calculated speed has only -1.32% and 0.56% in an opened and closed tube set, respectively. This small deviation might come from the length measurement that is not accurate enough, the close-ness of the tube that the lit does not cover/fit </w:t>
      </w:r>
      <w:r>
        <w:rPr>
          <w:sz w:val="22"/>
          <w:szCs w:val="22"/>
          <w:lang w:val="en-US"/>
        </w:rPr>
        <w:lastRenderedPageBreak/>
        <w:t>the tube’s diameter completely</w:t>
      </w:r>
      <w:r w:rsidR="0037479E">
        <w:rPr>
          <w:sz w:val="22"/>
          <w:szCs w:val="22"/>
          <w:lang w:val="en-US"/>
        </w:rPr>
        <w:t>, or the open-ness that there still be some obstacles at the opening end of the tube.</w:t>
      </w:r>
    </w:p>
    <w:p w14:paraId="158896B4" w14:textId="48E064CB" w:rsidR="009A7713" w:rsidRDefault="00741E67" w:rsidP="00741E67">
      <w:pPr>
        <w:jc w:val="both"/>
        <w:rPr>
          <w:rFonts w:cs="Angsana New"/>
          <w:sz w:val="22"/>
          <w:szCs w:val="28"/>
          <w:lang w:val="en-US"/>
        </w:rPr>
      </w:pPr>
      <w:r>
        <w:rPr>
          <w:rFonts w:cs="Angsana New"/>
          <w:sz w:val="22"/>
          <w:szCs w:val="28"/>
          <w:lang w:val="en-US"/>
        </w:rPr>
        <w:tab/>
        <w:t xml:space="preserve">Furthermore, the second experiment the position dependence of the standing wave by measuring where the peaks (maxima) and the node (minima) occur. The fact that the distance between the amplitude is zero to when it is at either peak is one-fourth of the whole wavelength enables us to find the speed of sound from that particular frequency. The obtained sound speeds are 337.6 and 348.6 m/s, a 0.29% and 0.30% error, for opened and closed tube respectively. The error </w:t>
      </w:r>
      <w:r w:rsidR="006C69A2">
        <w:rPr>
          <w:rFonts w:cs="Angsana New"/>
          <w:sz w:val="22"/>
          <w:szCs w:val="28"/>
          <w:lang w:val="en-US"/>
        </w:rPr>
        <w:t xml:space="preserve">except </w:t>
      </w:r>
      <w:r>
        <w:rPr>
          <w:rFonts w:cs="Angsana New"/>
          <w:sz w:val="22"/>
          <w:szCs w:val="28"/>
          <w:lang w:val="en-US"/>
        </w:rPr>
        <w:t>the ones listed in the first experiment can be caused in the opened tube when the resonant frequency is not used, therefore, the wavelength can be varied, so the phase</w:t>
      </w:r>
      <w:r w:rsidR="006C69A2">
        <w:rPr>
          <w:rFonts w:cs="Angsana New"/>
          <w:sz w:val="22"/>
          <w:szCs w:val="28"/>
          <w:lang w:val="en-US"/>
        </w:rPr>
        <w:t xml:space="preserve"> changes, and the positions where waves interfere shift.</w:t>
      </w:r>
    </w:p>
    <w:p w14:paraId="6EB1A703" w14:textId="2DB4A2BE" w:rsidR="004253D3" w:rsidRPr="009C5347" w:rsidRDefault="006C69A2" w:rsidP="009C5347">
      <w:pPr>
        <w:jc w:val="both"/>
        <w:rPr>
          <w:rFonts w:cs="Angsana New"/>
          <w:sz w:val="22"/>
          <w:szCs w:val="28"/>
          <w:lang w:val="en-US"/>
        </w:rPr>
      </w:pPr>
      <w:r>
        <w:rPr>
          <w:rFonts w:cs="Angsana New"/>
          <w:sz w:val="22"/>
          <w:szCs w:val="28"/>
          <w:lang w:val="en-US"/>
        </w:rPr>
        <w:tab/>
        <w:t xml:space="preserve">Finally, </w:t>
      </w:r>
      <w:r w:rsidR="00CD0B9B">
        <w:rPr>
          <w:rFonts w:cs="Angsana New"/>
          <w:sz w:val="22"/>
          <w:szCs w:val="28"/>
          <w:lang w:val="en-US"/>
        </w:rPr>
        <w:t>different lengths of closed tube are varied to find at which length and frequency of sound, resonance will occur.</w:t>
      </w:r>
      <w:r w:rsidR="00C7553E">
        <w:rPr>
          <w:rFonts w:cs="Angsana New"/>
          <w:sz w:val="22"/>
          <w:szCs w:val="28"/>
          <w:lang w:val="en-US"/>
        </w:rPr>
        <w:t xml:space="preserve"> Wavelengths are calculated as twice the difference between each length. The speeds of sound are then calculated and compared with the theoretical value. The result yields a slightly higher error compared to the first two experiments at -0.66% to 2.17%. Subsequently, the proportion between the length of the tube and the wavelength (both from previous calculation and from experiment one calculation results in the same trend) are</w:t>
      </w:r>
      <w:r w:rsidR="00406F3A">
        <w:rPr>
          <w:rFonts w:cs="Angsana New"/>
          <w:sz w:val="22"/>
          <w:szCs w:val="28"/>
          <w:lang w:val="en-US"/>
        </w:rPr>
        <w:t xml:space="preserve"> calculated and are not in integers or halves of those as expected. This might come from the selection of the frequencies(800 to 950 Hz), which from the experiment 1, will create resonance in a higher harmonic, making the distance between resonances becomes shorter, hence, the error from length measurements might be amplified. One other possible cause is </w:t>
      </w:r>
      <w:r w:rsidR="009C5347">
        <w:rPr>
          <w:rFonts w:cs="Angsana New"/>
          <w:sz w:val="22"/>
          <w:szCs w:val="28"/>
          <w:lang w:val="en-US"/>
        </w:rPr>
        <w:t>the continuous measurement</w:t>
      </w:r>
      <w:r w:rsidR="00406F3A">
        <w:rPr>
          <w:rFonts w:cs="Angsana New"/>
          <w:sz w:val="22"/>
          <w:szCs w:val="28"/>
          <w:lang w:val="en-US"/>
        </w:rPr>
        <w:t xml:space="preserve"> </w:t>
      </w:r>
      <w:r w:rsidR="009C5347">
        <w:rPr>
          <w:rFonts w:cs="Angsana New"/>
          <w:sz w:val="22"/>
          <w:szCs w:val="28"/>
          <w:lang w:val="en-US"/>
        </w:rPr>
        <w:t xml:space="preserve">which the tube cover is continually move closer to the other end, making the reflection of waves not happen consistently, the phase and therefore distance might be shifted from this </w:t>
      </w:r>
      <w:commentRangeStart w:id="4"/>
      <w:r w:rsidR="009C5347">
        <w:rPr>
          <w:rFonts w:cs="Angsana New"/>
          <w:sz w:val="22"/>
          <w:szCs w:val="28"/>
          <w:lang w:val="en-US"/>
        </w:rPr>
        <w:t>procedure</w:t>
      </w:r>
      <w:commentRangeEnd w:id="4"/>
      <w:r w:rsidR="000473C3">
        <w:rPr>
          <w:rStyle w:val="a9"/>
          <w:rFonts w:cs="Angsana New"/>
        </w:rPr>
        <w:commentReference w:id="4"/>
      </w:r>
      <w:r w:rsidR="009C5347">
        <w:rPr>
          <w:rFonts w:cs="Angsana New"/>
          <w:sz w:val="22"/>
          <w:szCs w:val="28"/>
          <w:lang w:val="en-US"/>
        </w:rPr>
        <w:t>.</w:t>
      </w:r>
    </w:p>
    <w:p w14:paraId="472E4F98" w14:textId="77777777" w:rsidR="00655AEC" w:rsidRDefault="00655AEC" w:rsidP="00655AEC">
      <w:pPr>
        <w:rPr>
          <w:sz w:val="22"/>
          <w:szCs w:val="22"/>
          <w:lang w:val="en-US"/>
        </w:rPr>
      </w:pPr>
    </w:p>
    <w:p w14:paraId="7312F480" w14:textId="12790129" w:rsidR="00655AEC" w:rsidRPr="004253D3" w:rsidRDefault="00655AEC" w:rsidP="00655AEC">
      <w:pPr>
        <w:rPr>
          <w:u w:val="single"/>
          <w:lang w:val="en-US"/>
        </w:rPr>
      </w:pPr>
      <w:r w:rsidRPr="004253D3">
        <w:rPr>
          <w:u w:val="single"/>
          <w:lang w:val="en-US"/>
        </w:rPr>
        <w:t>Conclusion</w:t>
      </w:r>
    </w:p>
    <w:p w14:paraId="75C53D67" w14:textId="77777777" w:rsidR="00CD0B9B" w:rsidRPr="009C5347" w:rsidRDefault="009C5347" w:rsidP="00CD0B9B">
      <w:pPr>
        <w:ind w:firstLine="720"/>
        <w:jc w:val="both"/>
        <w:rPr>
          <w:rFonts w:cs="Angsana New"/>
          <w:sz w:val="22"/>
          <w:szCs w:val="28"/>
          <w:lang w:val="en-US"/>
        </w:rPr>
      </w:pPr>
      <w:r>
        <w:rPr>
          <w:sz w:val="22"/>
          <w:szCs w:val="22"/>
          <w:lang w:val="en-US"/>
        </w:rPr>
        <w:t>In conclusion, the wavelength and speed of the sound can be determined by both opened and closed tube experiment</w:t>
      </w:r>
      <w:r w:rsidR="003D278B">
        <w:rPr>
          <w:sz w:val="22"/>
          <w:szCs w:val="22"/>
          <w:lang w:val="en-US"/>
        </w:rPr>
        <w:t>. W</w:t>
      </w:r>
      <w:r>
        <w:rPr>
          <w:sz w:val="22"/>
          <w:szCs w:val="22"/>
          <w:lang w:val="en-US"/>
        </w:rPr>
        <w:t>ith the changing parameter, for example, sound frequency and tube lengths,</w:t>
      </w:r>
      <w:r w:rsidR="003D278B">
        <w:rPr>
          <w:sz w:val="22"/>
          <w:szCs w:val="22"/>
          <w:lang w:val="en-US"/>
        </w:rPr>
        <w:t xml:space="preserve"> the resulting sound wave differs and at one local maximum where the amplitude is high, resonance is investigated. First, standing wave in an opened and closed tube is used to find and compare speed of sound and results 336 and 343 m/s. The error could come from the length measurements, how covered the tube is closed and how open the tube is opened, otherwise the energy dissipation of the standing wave will happen at lower efficiency than it would be expected. Secondly, the amplitude of standing wave versus distance is explored by measuring nodes and antinodes of</w:t>
      </w:r>
      <w:r w:rsidR="00CD0B9B">
        <w:rPr>
          <w:sz w:val="22"/>
          <w:szCs w:val="22"/>
          <w:lang w:val="en-US"/>
        </w:rPr>
        <w:t xml:space="preserve"> the wave. Wavelengths are calculated by multiplying the distance between node and antinode by four. This results in an accurate and precise speed of sound with error of 0.3% and 0.29%. Finally, </w:t>
      </w:r>
      <w:r w:rsidR="00CD0B9B">
        <w:rPr>
          <w:rFonts w:cs="Angsana New"/>
          <w:sz w:val="22"/>
          <w:szCs w:val="28"/>
          <w:lang w:val="en-US"/>
        </w:rPr>
        <w:t>different lengths of closed tube are varied to find at which length and frequency of sound, resonance will occur. This supposed to find the ratio between the tube’s length and the calculated wavelength as integers and halves of those, however, the experiments do not get along well with that. The higher harmonics might lead to this. Moreover, the continuous measurement which the tube cover is continually move closer to the other end, making the reflection of waves not happen consistently, the phase and therefore distance might be shifted from this procedure.</w:t>
      </w:r>
    </w:p>
    <w:p w14:paraId="42F93E84" w14:textId="77777777" w:rsidR="004253D3" w:rsidRDefault="004253D3" w:rsidP="00655AEC">
      <w:pPr>
        <w:rPr>
          <w:sz w:val="22"/>
          <w:szCs w:val="22"/>
          <w:lang w:val="en-US"/>
        </w:rPr>
      </w:pPr>
    </w:p>
    <w:p w14:paraId="6B70A3C4" w14:textId="566F3CF5" w:rsidR="00655AEC" w:rsidRPr="0095186C" w:rsidRDefault="00655AEC" w:rsidP="0095186C">
      <w:pPr>
        <w:rPr>
          <w:u w:val="single"/>
          <w:lang w:val="en-US"/>
        </w:rPr>
      </w:pPr>
      <w:r w:rsidRPr="0095186C">
        <w:rPr>
          <w:u w:val="single"/>
          <w:lang w:val="en-US"/>
        </w:rPr>
        <w:t>Reference</w:t>
      </w:r>
    </w:p>
    <w:p w14:paraId="489062E6" w14:textId="64B1B297" w:rsidR="00B8214D" w:rsidRPr="00B8214D" w:rsidRDefault="00B8214D" w:rsidP="00B8214D">
      <w:pPr>
        <w:pStyle w:val="a7"/>
        <w:numPr>
          <w:ilvl w:val="0"/>
          <w:numId w:val="2"/>
        </w:numPr>
        <w:rPr>
          <w:sz w:val="22"/>
          <w:szCs w:val="22"/>
          <w:lang w:val="en-US"/>
        </w:rPr>
      </w:pPr>
      <w:r w:rsidRPr="00B8214D">
        <w:rPr>
          <w:sz w:val="22"/>
          <w:szCs w:val="22"/>
          <w:lang w:val="en-US"/>
        </w:rPr>
        <w:t>https://genphylab.kaist.ac.kr/labs/general-physics-lab-1/resonance-tube/manual</w:t>
      </w:r>
    </w:p>
    <w:p w14:paraId="2C23FB6D" w14:textId="77777777" w:rsidR="00B8214D" w:rsidRPr="00DE29DD" w:rsidRDefault="000473C3" w:rsidP="00B8214D">
      <w:pPr>
        <w:pStyle w:val="a7"/>
        <w:numPr>
          <w:ilvl w:val="0"/>
          <w:numId w:val="2"/>
        </w:numPr>
      </w:pPr>
      <w:hyperlink r:id="rId10" w:history="1">
        <w:r w:rsidR="00B8214D" w:rsidRPr="007D1488">
          <w:rPr>
            <w:rStyle w:val="a4"/>
          </w:rPr>
          <w:t>https://www.allaboutcircuits.com/textbook/alternating-current/chpt-14/standing-waves-and-resonance/</w:t>
        </w:r>
      </w:hyperlink>
    </w:p>
    <w:p w14:paraId="63F460F6" w14:textId="6E9FE870" w:rsidR="00B8214D" w:rsidRPr="00B8214D" w:rsidRDefault="000473C3" w:rsidP="00B8214D">
      <w:pPr>
        <w:pStyle w:val="a7"/>
        <w:numPr>
          <w:ilvl w:val="0"/>
          <w:numId w:val="2"/>
        </w:numPr>
        <w:rPr>
          <w:sz w:val="22"/>
          <w:szCs w:val="22"/>
        </w:rPr>
      </w:pPr>
      <w:hyperlink r:id="rId11" w:history="1">
        <w:r w:rsidR="00B8214D" w:rsidRPr="007D1488">
          <w:rPr>
            <w:rStyle w:val="a4"/>
          </w:rPr>
          <w:t>https://www.rshydro.co.uk/sound-speeds/</w:t>
        </w:r>
      </w:hyperlink>
    </w:p>
    <w:sectPr w:rsidR="00B8214D" w:rsidRPr="00B8214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사용자" w:date="2021-11-11T01:08:00Z" w:initials="W사">
    <w:p w14:paraId="715A075A" w14:textId="57C83948" w:rsidR="000473C3" w:rsidRPr="000473C3" w:rsidRDefault="000473C3">
      <w:pPr>
        <w:pStyle w:val="aa"/>
        <w:rPr>
          <w:rFonts w:hint="eastAsia"/>
        </w:rPr>
      </w:pPr>
      <w:r>
        <w:rPr>
          <w:rStyle w:val="a9"/>
        </w:rPr>
        <w:annotationRef/>
      </w:r>
      <w:r>
        <w:rPr>
          <w:rFonts w:asciiTheme="minorEastAsia" w:eastAsiaTheme="minorEastAsia" w:hAnsiTheme="minorEastAsia" w:hint="eastAsia"/>
          <w:lang w:eastAsia="ko-KR"/>
        </w:rPr>
        <w:t>Good.</w:t>
      </w:r>
    </w:p>
  </w:comment>
  <w:comment w:id="3" w:author="Windows 사용자" w:date="2021-11-11T01:10:00Z" w:initials="W사">
    <w:p w14:paraId="374A735F" w14:textId="6F493DAB" w:rsidR="000473C3" w:rsidRPr="000473C3" w:rsidRDefault="000473C3">
      <w:pPr>
        <w:pStyle w:val="aa"/>
        <w:rPr>
          <w:rFonts w:eastAsiaTheme="minorEastAsia" w:hint="eastAsia"/>
          <w:lang w:eastAsia="ko-KR"/>
        </w:rPr>
      </w:pPr>
      <w:r>
        <w:rPr>
          <w:rStyle w:val="a9"/>
        </w:rPr>
        <w:annotationRef/>
      </w:r>
      <w:r>
        <w:rPr>
          <w:rFonts w:eastAsiaTheme="minorEastAsia" w:hint="eastAsia"/>
          <w:lang w:eastAsia="ko-KR"/>
        </w:rPr>
        <w:t>No experimental parameters (-2pts)</w:t>
      </w:r>
    </w:p>
  </w:comment>
  <w:comment w:id="4" w:author="Windows 사용자" w:date="2021-11-11T01:12:00Z" w:initials="W사">
    <w:p w14:paraId="67CFB1F2" w14:textId="067D8552" w:rsidR="000473C3" w:rsidRPr="000473C3" w:rsidRDefault="000473C3">
      <w:pPr>
        <w:pStyle w:val="aa"/>
        <w:rPr>
          <w:rFonts w:eastAsiaTheme="minorEastAsia" w:hint="eastAsia"/>
          <w:lang w:eastAsia="ko-KR"/>
        </w:rPr>
      </w:pPr>
      <w:r>
        <w:rPr>
          <w:rStyle w:val="a9"/>
        </w:rPr>
        <w:annotationRef/>
      </w:r>
      <w:r>
        <w:rPr>
          <w:rFonts w:eastAsiaTheme="minorEastAsia" w:hint="eastAsia"/>
          <w:lang w:eastAsia="ko-KR"/>
        </w:rPr>
        <w:t>Not enough explanation (-10pts)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5A075A" w15:done="0"/>
  <w15:commentEx w15:paraId="374A735F" w15:done="0"/>
  <w15:commentEx w15:paraId="67CFB1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30563"/>
    <w:multiLevelType w:val="hybridMultilevel"/>
    <w:tmpl w:val="894CD2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4DF1079"/>
    <w:multiLevelType w:val="hybridMultilevel"/>
    <w:tmpl w:val="4B56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B13F0"/>
    <w:multiLevelType w:val="hybridMultilevel"/>
    <w:tmpl w:val="45D0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사용자">
    <w15:presenceInfo w15:providerId="Windows Live" w15:userId="c45c0f3e262f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CF"/>
    <w:rsid w:val="000473C3"/>
    <w:rsid w:val="00073061"/>
    <w:rsid w:val="000806FC"/>
    <w:rsid w:val="000829B1"/>
    <w:rsid w:val="00145308"/>
    <w:rsid w:val="00181B9A"/>
    <w:rsid w:val="001C22C3"/>
    <w:rsid w:val="00204074"/>
    <w:rsid w:val="00300DBA"/>
    <w:rsid w:val="003364B8"/>
    <w:rsid w:val="00352FFB"/>
    <w:rsid w:val="0037479E"/>
    <w:rsid w:val="003D278B"/>
    <w:rsid w:val="0040599B"/>
    <w:rsid w:val="00406F3A"/>
    <w:rsid w:val="004253D3"/>
    <w:rsid w:val="004A4F45"/>
    <w:rsid w:val="005866B0"/>
    <w:rsid w:val="00655AEC"/>
    <w:rsid w:val="006C69A2"/>
    <w:rsid w:val="00701702"/>
    <w:rsid w:val="00722143"/>
    <w:rsid w:val="00741E67"/>
    <w:rsid w:val="00750764"/>
    <w:rsid w:val="00774326"/>
    <w:rsid w:val="0095186C"/>
    <w:rsid w:val="009A7713"/>
    <w:rsid w:val="009C5347"/>
    <w:rsid w:val="00A77D62"/>
    <w:rsid w:val="00A855CF"/>
    <w:rsid w:val="00B65F6C"/>
    <w:rsid w:val="00B8214D"/>
    <w:rsid w:val="00C7553E"/>
    <w:rsid w:val="00CA30B3"/>
    <w:rsid w:val="00CB7CC1"/>
    <w:rsid w:val="00CD0B9B"/>
    <w:rsid w:val="00DE29DD"/>
    <w:rsid w:val="00E060B2"/>
    <w:rsid w:val="00EB3688"/>
  </w:rsids>
  <m:mathPr>
    <m:mathFont m:val="Cambria Math"/>
    <m:brkBin m:val="before"/>
    <m:brkBinSub m:val="--"/>
    <m:smallFrac m:val="0"/>
    <m:dispDef/>
    <m:lMargin m:val="0"/>
    <m:rMargin m:val="0"/>
    <m:defJc m:val="centerGroup"/>
    <m:wrapIndent m:val="1440"/>
    <m:intLim m:val="subSup"/>
    <m:naryLim m:val="undOvr"/>
  </m:mathPr>
  <w:themeFontLang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60E"/>
  <w15:chartTrackingRefBased/>
  <w15:docId w15:val="{397BC5B5-D4A6-034F-9C38-CF50BA09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30"/>
        <w:lang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0B9B"/>
    <w:rPr>
      <w:rFonts w:ascii="Times New Roman" w:eastAsia="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55CF"/>
    <w:pPr>
      <w:spacing w:before="100" w:beforeAutospacing="1" w:after="100" w:afterAutospacing="1"/>
    </w:pPr>
  </w:style>
  <w:style w:type="character" w:customStyle="1" w:styleId="apple-tab-span">
    <w:name w:val="apple-tab-span"/>
    <w:basedOn w:val="a0"/>
    <w:rsid w:val="00A855CF"/>
  </w:style>
  <w:style w:type="character" w:styleId="a4">
    <w:name w:val="Hyperlink"/>
    <w:basedOn w:val="a0"/>
    <w:uiPriority w:val="99"/>
    <w:unhideWhenUsed/>
    <w:rsid w:val="00B65F6C"/>
    <w:rPr>
      <w:color w:val="0563C1" w:themeColor="hyperlink"/>
      <w:u w:val="single"/>
    </w:rPr>
  </w:style>
  <w:style w:type="character" w:customStyle="1" w:styleId="UnresolvedMention">
    <w:name w:val="Unresolved Mention"/>
    <w:basedOn w:val="a0"/>
    <w:uiPriority w:val="99"/>
    <w:semiHidden/>
    <w:unhideWhenUsed/>
    <w:rsid w:val="00B65F6C"/>
    <w:rPr>
      <w:color w:val="605E5C"/>
      <w:shd w:val="clear" w:color="auto" w:fill="E1DFDD"/>
    </w:rPr>
  </w:style>
  <w:style w:type="character" w:styleId="a5">
    <w:name w:val="Placeholder Text"/>
    <w:basedOn w:val="a0"/>
    <w:uiPriority w:val="99"/>
    <w:semiHidden/>
    <w:rsid w:val="00774326"/>
    <w:rPr>
      <w:color w:val="808080"/>
    </w:rPr>
  </w:style>
  <w:style w:type="character" w:styleId="a6">
    <w:name w:val="FollowedHyperlink"/>
    <w:basedOn w:val="a0"/>
    <w:uiPriority w:val="99"/>
    <w:semiHidden/>
    <w:unhideWhenUsed/>
    <w:rsid w:val="003364B8"/>
    <w:rPr>
      <w:color w:val="954F72" w:themeColor="followedHyperlink"/>
      <w:u w:val="single"/>
    </w:rPr>
  </w:style>
  <w:style w:type="character" w:customStyle="1" w:styleId="apple-converted-space">
    <w:name w:val="apple-converted-space"/>
    <w:basedOn w:val="a0"/>
    <w:rsid w:val="00DE29DD"/>
  </w:style>
  <w:style w:type="paragraph" w:styleId="a7">
    <w:name w:val="List Paragraph"/>
    <w:basedOn w:val="a"/>
    <w:uiPriority w:val="34"/>
    <w:qFormat/>
    <w:rsid w:val="00DE29DD"/>
    <w:pPr>
      <w:ind w:left="720"/>
      <w:contextualSpacing/>
    </w:pPr>
    <w:rPr>
      <w:rFonts w:cs="Angsana New"/>
      <w:szCs w:val="30"/>
    </w:rPr>
  </w:style>
  <w:style w:type="table" w:styleId="a8">
    <w:name w:val="Table Grid"/>
    <w:basedOn w:val="a1"/>
    <w:uiPriority w:val="39"/>
    <w:rsid w:val="00352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CD0B9B"/>
  </w:style>
  <w:style w:type="character" w:styleId="a9">
    <w:name w:val="annotation reference"/>
    <w:basedOn w:val="a0"/>
    <w:uiPriority w:val="99"/>
    <w:semiHidden/>
    <w:unhideWhenUsed/>
    <w:rsid w:val="000473C3"/>
    <w:rPr>
      <w:sz w:val="18"/>
      <w:szCs w:val="18"/>
    </w:rPr>
  </w:style>
  <w:style w:type="paragraph" w:styleId="aa">
    <w:name w:val="annotation text"/>
    <w:basedOn w:val="a"/>
    <w:link w:val="Char"/>
    <w:uiPriority w:val="99"/>
    <w:semiHidden/>
    <w:unhideWhenUsed/>
    <w:rsid w:val="000473C3"/>
    <w:rPr>
      <w:rFonts w:cs="Angsana New"/>
      <w:szCs w:val="30"/>
    </w:rPr>
  </w:style>
  <w:style w:type="character" w:customStyle="1" w:styleId="Char">
    <w:name w:val="메모 텍스트 Char"/>
    <w:basedOn w:val="a0"/>
    <w:link w:val="aa"/>
    <w:uiPriority w:val="99"/>
    <w:semiHidden/>
    <w:rsid w:val="000473C3"/>
    <w:rPr>
      <w:rFonts w:ascii="Times New Roman" w:eastAsia="Times New Roman" w:hAnsi="Times New Roman" w:cs="Angsana New"/>
    </w:rPr>
  </w:style>
  <w:style w:type="paragraph" w:styleId="ab">
    <w:name w:val="annotation subject"/>
    <w:basedOn w:val="aa"/>
    <w:next w:val="aa"/>
    <w:link w:val="Char0"/>
    <w:uiPriority w:val="99"/>
    <w:semiHidden/>
    <w:unhideWhenUsed/>
    <w:rsid w:val="000473C3"/>
    <w:rPr>
      <w:b/>
      <w:bCs/>
    </w:rPr>
  </w:style>
  <w:style w:type="character" w:customStyle="1" w:styleId="Char0">
    <w:name w:val="메모 주제 Char"/>
    <w:basedOn w:val="Char"/>
    <w:link w:val="ab"/>
    <w:uiPriority w:val="99"/>
    <w:semiHidden/>
    <w:rsid w:val="000473C3"/>
    <w:rPr>
      <w:rFonts w:ascii="Times New Roman" w:eastAsia="Times New Roman" w:hAnsi="Times New Roman" w:cs="Angsana New"/>
      <w:b/>
      <w:bCs/>
    </w:rPr>
  </w:style>
  <w:style w:type="paragraph" w:styleId="ac">
    <w:name w:val="Balloon Text"/>
    <w:basedOn w:val="a"/>
    <w:link w:val="Char1"/>
    <w:uiPriority w:val="99"/>
    <w:semiHidden/>
    <w:unhideWhenUsed/>
    <w:rsid w:val="000473C3"/>
    <w:rPr>
      <w:rFonts w:asciiTheme="majorHAnsi" w:eastAsiaTheme="majorEastAsia" w:hAnsiTheme="majorHAnsi" w:cstheme="majorBidi"/>
      <w:sz w:val="18"/>
      <w:szCs w:val="22"/>
    </w:rPr>
  </w:style>
  <w:style w:type="character" w:customStyle="1" w:styleId="Char1">
    <w:name w:val="풍선 도움말 텍스트 Char"/>
    <w:basedOn w:val="a0"/>
    <w:link w:val="ac"/>
    <w:uiPriority w:val="99"/>
    <w:semiHidden/>
    <w:rsid w:val="000473C3"/>
    <w:rPr>
      <w:rFonts w:asciiTheme="majorHAnsi" w:eastAsiaTheme="majorEastAsia" w:hAnsiTheme="majorHAnsi" w:cstheme="majorBidi"/>
      <w:sz w:val="18"/>
      <w:szCs w:val="22"/>
    </w:rPr>
  </w:style>
  <w:style w:type="table" w:styleId="5-5">
    <w:name w:val="Grid Table 5 Dark Accent 5"/>
    <w:basedOn w:val="a1"/>
    <w:uiPriority w:val="50"/>
    <w:rsid w:val="000473C3"/>
    <w:pPr>
      <w:jc w:val="both"/>
    </w:pPr>
    <w:rPr>
      <w:kern w:val="2"/>
      <w:sz w:val="20"/>
      <w:szCs w:val="24"/>
      <w:lang w:val="en-US" w:eastAsia="ko-KR"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22740">
      <w:bodyDiv w:val="1"/>
      <w:marLeft w:val="0"/>
      <w:marRight w:val="0"/>
      <w:marTop w:val="0"/>
      <w:marBottom w:val="0"/>
      <w:divBdr>
        <w:top w:val="none" w:sz="0" w:space="0" w:color="auto"/>
        <w:left w:val="none" w:sz="0" w:space="0" w:color="auto"/>
        <w:bottom w:val="none" w:sz="0" w:space="0" w:color="auto"/>
        <w:right w:val="none" w:sz="0" w:space="0" w:color="auto"/>
      </w:divBdr>
    </w:div>
    <w:div w:id="559829738">
      <w:bodyDiv w:val="1"/>
      <w:marLeft w:val="0"/>
      <w:marRight w:val="0"/>
      <w:marTop w:val="0"/>
      <w:marBottom w:val="0"/>
      <w:divBdr>
        <w:top w:val="none" w:sz="0" w:space="0" w:color="auto"/>
        <w:left w:val="none" w:sz="0" w:space="0" w:color="auto"/>
        <w:bottom w:val="none" w:sz="0" w:space="0" w:color="auto"/>
        <w:right w:val="none" w:sz="0" w:space="0" w:color="auto"/>
      </w:divBdr>
    </w:div>
    <w:div w:id="593559946">
      <w:bodyDiv w:val="1"/>
      <w:marLeft w:val="0"/>
      <w:marRight w:val="0"/>
      <w:marTop w:val="0"/>
      <w:marBottom w:val="0"/>
      <w:divBdr>
        <w:top w:val="none" w:sz="0" w:space="0" w:color="auto"/>
        <w:left w:val="none" w:sz="0" w:space="0" w:color="auto"/>
        <w:bottom w:val="none" w:sz="0" w:space="0" w:color="auto"/>
        <w:right w:val="none" w:sz="0" w:space="0" w:color="auto"/>
      </w:divBdr>
    </w:div>
    <w:div w:id="723796229">
      <w:bodyDiv w:val="1"/>
      <w:marLeft w:val="0"/>
      <w:marRight w:val="0"/>
      <w:marTop w:val="0"/>
      <w:marBottom w:val="0"/>
      <w:divBdr>
        <w:top w:val="none" w:sz="0" w:space="0" w:color="auto"/>
        <w:left w:val="none" w:sz="0" w:space="0" w:color="auto"/>
        <w:bottom w:val="none" w:sz="0" w:space="0" w:color="auto"/>
        <w:right w:val="none" w:sz="0" w:space="0" w:color="auto"/>
      </w:divBdr>
    </w:div>
    <w:div w:id="1597250783">
      <w:bodyDiv w:val="1"/>
      <w:marLeft w:val="0"/>
      <w:marRight w:val="0"/>
      <w:marTop w:val="0"/>
      <w:marBottom w:val="0"/>
      <w:divBdr>
        <w:top w:val="none" w:sz="0" w:space="0" w:color="auto"/>
        <w:left w:val="none" w:sz="0" w:space="0" w:color="auto"/>
        <w:bottom w:val="none" w:sz="0" w:space="0" w:color="auto"/>
        <w:right w:val="none" w:sz="0" w:space="0" w:color="auto"/>
      </w:divBdr>
    </w:div>
    <w:div w:id="1770153518">
      <w:bodyDiv w:val="1"/>
      <w:marLeft w:val="0"/>
      <w:marRight w:val="0"/>
      <w:marTop w:val="0"/>
      <w:marBottom w:val="0"/>
      <w:divBdr>
        <w:top w:val="none" w:sz="0" w:space="0" w:color="auto"/>
        <w:left w:val="none" w:sz="0" w:space="0" w:color="auto"/>
        <w:bottom w:val="none" w:sz="0" w:space="0" w:color="auto"/>
        <w:right w:val="none" w:sz="0" w:space="0" w:color="auto"/>
      </w:divBdr>
    </w:div>
    <w:div w:id="19643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electron6.phys.utk.edu/optics421/modules/m1/mechwave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shydro.co.uk/sound-speeds/" TargetMode="External"/><Relationship Id="rId5" Type="http://schemas.openxmlformats.org/officeDocument/2006/relationships/comments" Target="comments.xml"/><Relationship Id="rId10" Type="http://schemas.openxmlformats.org/officeDocument/2006/relationships/hyperlink" Target="https://www.allaboutcircuits.com/textbook/alternating-current/chpt-14/standing-waves-and-reson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Treepat Chantaurai</dc:creator>
  <cp:keywords/>
  <dc:description/>
  <cp:lastModifiedBy>Windows 사용자</cp:lastModifiedBy>
  <cp:revision>7</cp:revision>
  <dcterms:created xsi:type="dcterms:W3CDTF">2021-10-11T17:38:00Z</dcterms:created>
  <dcterms:modified xsi:type="dcterms:W3CDTF">2021-11-10T16:13:00Z</dcterms:modified>
</cp:coreProperties>
</file>