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tháng 10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kết quả khắc phục các nội dung còn tồn tại của bộ công cụ trí tuệ nhân tạo KTC</w:t>
        <w:noBreakHyphen/>
        <w:t xml:space="preserve">Quan</w:t>
        <w:noBreakHyphen/>
        <w:t xml:space="preserve">tri, đề nghị thẩm định lần 2</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Lãnh đạo Trường, Phòng QLKHCN&amp;HTPT.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ý kiến của phòng QLKHCN&amp;HTPT và ý kiến chỉ đạo của Hiệu trưởng ngày 04/10/2026 tại Phiếu trình ngày 03/10/2026 về kết quả rà soát thẩm định việc xây dựng bộ công cụ KTC</w:t>
        <w:noBreakHyphen/>
        <w:t xml:space="preserve">quan</w:t>
        <w:noBreakHyphen/>
        <w:t xml:space="preserve">tri; ý kiến chỉ đạo của Bí thư Đảng ủy - Hiệu trưởng nhà trường về việc khẩn trương hoàn thiện, trình thẩm định lần 2 và trình ban hành các bộ công cụ trí tuệ nhân tạo đã qua thẩm định lần 1, phòng TH</w:t>
        <w:noBreakHyphen/>
        <w:t xml:space="preserve">HC&amp;QT báo cáo kết quả khắc phục các nội dung còn tồn tại của bộ công cụ trí tuệ nhân tạo KTC</w:t>
        <w:noBreakHyphen/>
        <w:t xml:space="preserve">Quan</w:t>
        <w:noBreakHyphen/>
        <w:t xml:space="preserve">tri (sau đây gọi là Bộ công cụ)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Kết quả khắc phục 05 nội dung còn tồn tại theo Phiếu trình ngày 03/10/2026</w:t>
      </w:r>
    </w:p>
    <w:tbl>
      <w:tblPr>
        <w:tblStyle w:val="TableGrid"/>
        <w:jc w:val="center"/>
        <w:tblLook w:val="04A0" w:firstRow="1" w:lastRow="0" w:firstColumn="1" w:lastColumn="0" w:noHBand="0" w:noVBand="1"/>
        <w:tblW w:w="9069" w:type="dxa"/>
      </w:tblPr>
      <w:tblGrid>
        <w:gridCol w:w="544"/>
        <w:gridCol w:w="2086"/>
        <w:gridCol w:w="4807"/>
        <w:gridCol w:w="1632"/>
      </w:tblGrid>
      <w:tr w:rsidR="00E0585F" w:rsidRPr="00E0585F" w14:paraId="595E2142" w14:textId="25732765" w:rsidTr="008F2450">
        <w:trPr>
          <w:jc w:val="center"/>
          <w:tblHeader/>
          <w:cantSplit/>
          <w:tblHeader/>
        </w:trPr>
        <w:tc>
          <w:tcPr>
            <w:tcW w:w="544"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TT</w:t>
            </w:r>
          </w:p>
        </w:tc>
        <w:tc>
          <w:tcPr>
            <w:tcW w:w="2086"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còn tồn tại</w:t>
            </w:r>
          </w:p>
        </w:tc>
        <w:tc>
          <w:tcPr>
            <w:tcW w:w="4807"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Kết quả khắc phục, minh chứng</w:t>
            </w:r>
          </w:p>
        </w:tc>
        <w:tc>
          <w:tcPr>
            <w:tcW w:w="1632"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Tình trạng</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w:t>
            </w:r>
          </w:p>
        </w:tc>
        <w:tc>
          <w:tcPr>
            <w:tcW w:w="2086"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Chưa có kết quả thẩm định độc lập xác nhận việc khắc phục trên bản 1.3.13</w:t>
            </w:r>
          </w:p>
        </w:tc>
        <w:tc>
          <w:tcPr>
            <w:tcW w:w="480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Ngày 10/10/2026 đã có 05 báo cáo thẩm định độc lập lần 6 trên bản 1.3.13 (Codex, Grok, NotebookLM, Copilot, Gemini): Cả 05 hệ thống đồng ý ban hành có điều kiện, điểm từ 74 đến 96/100. Codex kiểm tra trực tiếp trên tệp phát hành: Mã SHA</w:t>
              <w:noBreakHyphen/>
              <w:t xml:space="preserve">256 khớp, đủ 291 tệp, số liệu nghiệm thu khớp tệp gốc, thao tác chặn ghi chặn 5/10 kịch bản đúng như đã khai.</w:t>
            </w:r>
          </w:p>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Phòng TH</w:t>
              <w:noBreakHyphen/>
              <w:t xml:space="preserve">HC&amp;QT đã lập Báo cáo tiếp thu, giải trình lần 6.</w:t>
            </w:r>
          </w:p>
        </w:tc>
        <w:tc>
          <w:tcPr>
            <w:tcW w:w="163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Đã khắc phục</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w:t>
            </w:r>
          </w:p>
        </w:tc>
        <w:tc>
          <w:tcPr>
            <w:tcW w:w="2086"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Chưa kiểm thử nghiệm thu đầy đủ trên nền tảng Claude (trò chuyện) và Claude Cowork</w:t>
            </w:r>
          </w:p>
        </w:tc>
        <w:tc>
          <w:tcPr>
            <w:tcW w:w="480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Người phụ trách xây dựng đã kiểm thử bản 1.3.13 trên Claude (trò chuyện), Claude Cowork bằng 02 tài khoản: Tài khoản cá nhân và tài khoản của phòng TH</w:t>
              <w:noBreakHyphen/>
              <w:t xml:space="preserve">HC&amp;QT.</w:t>
            </w:r>
          </w:p>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Từ ngày 29/9/2026 đến ngày 10/10/2026, bản 1.3.13 được dùng cho công việc thực tế của phòng TH</w:t>
              <w:noBreakHyphen/>
              <w:t xml:space="preserve">HC&amp;QT trên Claude Code: 10 ngày làm việc, 26 phiên, 924 thao tác, không ghi nhận thao tác lỗi; hỗ trợ dựng 35 văn bản, 04 bảng tính nghiệp vụ.</w:t>
            </w:r>
          </w:p>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Thực hiện chỉ đạo của Hiệu trưởng: Không tổ chức kiểm thử thêm trước khi ban hành; vướng mắc phát sinh trong quá trình vận hành được điều chỉnh, cập nhật vào Bộ công cụ.</w:t>
            </w:r>
          </w:p>
        </w:tc>
        <w:tc>
          <w:tcPr>
            <w:tcW w:w="163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Đã kiểm thử trên 02 tài khoản (cá nhân và phòng TH</w:t>
              <w:noBreakHyphen/>
              <w:t xml:space="preserve">HC&amp;QT)</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w:t>
            </w:r>
          </w:p>
        </w:tc>
        <w:tc>
          <w:tcPr>
            <w:tcW w:w="2086"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Chưa có biên bản phân quyền chỉ đọc kho KTC</w:t>
              <w:noBreakHyphen/>
              <w:t xml:space="preserve">Database bằng tài khoản thử; chưa kiểm kê, thu hồi phiên bản cũ ở cấp tổ chức</w:t>
            </w:r>
          </w:p>
        </w:tc>
        <w:tc>
          <w:tcPr>
            <w:tcW w:w="480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Kiểm tra cấu hình chia sẻ thư mục kho KTC</w:t>
              <w:noBreakHyphen/>
              <w:t xml:space="preserve">Database trên Google Drive ngày 10/10/2026: Có 36 tài khoản, gồm 04 tài khoản quản lý kho (tài khoản của Trường là chủ sở hữu; tài khoản của phòng TH</w:t>
              <w:noBreakHyphen/>
              <w:t xml:space="preserve">HC&amp;QT và 02 tài khoản do Phó Trưởng phòng TH</w:t>
              <w:noBreakHyphen/>
              <w:t xml:space="preserve">HC&amp;QT phụ trách kho trực tiếp sử dụng có quyền chỉnh sửa, để cập nhật văn bản thường xuyên), 32 tài khoản của các đơn vị, cá nhân chỉ có quyền xem. Kho do phòng TH</w:t>
              <w:noBreakHyphen/>
              <w:t xml:space="preserve">HC&amp;QT trực tiếp quản lý, phân quyền nên không lập biên bản riêng.</w:t>
            </w:r>
          </w:p>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Các phiên bản trước bản 1.3.13 chưa cài ở cấp tổ chức trên hệ thống Claude AI Team của Trường nên không phải thu hồi.</w:t>
            </w:r>
          </w:p>
        </w:tc>
        <w:tc>
          <w:tcPr>
            <w:tcW w:w="163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Đã khắc phục</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4</w:t>
            </w:r>
          </w:p>
        </w:tc>
        <w:tc>
          <w:tcPr>
            <w:tcW w:w="2086"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Thao tác chặn ghi chưa nhận dạng được 5/10 kịch bản ghi che giấu</w:t>
            </w:r>
          </w:p>
        </w:tc>
        <w:tc>
          <w:tcPr>
            <w:tcW w:w="480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Thao tác chặn ghi là lớp bảo vệ bổ trợ (kết quả 5/10 đã được Codex chạy lại độc lập); lớp bảo vệ chính là phân quyền của Google Drive: 32 tài khoản người dùng chỉ có quyền xem nên không ghi được vào kho. Đối với 04 tài khoản quản lý kho, người quản lý chịu trách nhiệm về thao tác ghi; khi cần, khôi phục tệp bằng lịch sử phiên bản của Google Drive.</w:t>
            </w:r>
          </w:p>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Việc nhận dạng thêm 05 kịch bản ghi che giấu được đưa vào lần cập nhật kế tiếp của Bộ công cụ.</w:t>
            </w:r>
          </w:p>
        </w:tc>
        <w:tc>
          <w:tcPr>
            <w:tcW w:w="163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Đã xử lý bằng phân quyền</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5</w:t>
            </w:r>
          </w:p>
        </w:tc>
        <w:tc>
          <w:tcPr>
            <w:tcW w:w="2086"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Quy ước nhân hệ số sản phẩm với hệ số mức độ công việc còn chờ ý kiến phòng TCCB&amp;CTHSSV</w:t>
            </w:r>
          </w:p>
        </w:tc>
        <w:tc>
          <w:tcPr>
            <w:tcW w:w="480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both"/>
              <w:spacing w:before="40" w:after="40" w:line="240" w:lineRule="auto"/>
            </w:pPr>
            <w:r>
              <w:rPr>
                <w:rFonts w:asciiTheme="majorHAnsi" w:hAnsiTheme="majorHAnsi" w:cstheme="majorHAnsi"/>
                <w:sz w:val="26"/>
                <w:szCs w:val="26"/>
                <w:b w:val="0"/>
              </w:rPr>
              <w:t xml:space="preserve">Phòng TCCB&amp;CTHSSV đã có ý kiến ngày 06/10/2026 tại Phiếu xin ý kiến của phòng TH</w:t>
              <w:noBreakHyphen/>
              <w:t xml:space="preserve">HC&amp;QT: Từ Quý IV/2026, khối lượng KPI cá nhân quy đổi chỉ theo hệ số sản phẩm tại Danh mục ban hành kèm theo Quyết định số 2119/QĐ</w:t>
              <w:noBreakHyphen/>
              <w:t xml:space="preserve">CĐKT ngày 28/9/2026 của Hiệu trưởng Trường Cao đẳng Kon Tum ban hành Danh mục sản phẩm, công việc, không nhân với hệ số mức độ công việc; mẫu Phụ lục I, Phụ lục II kèm theo Quyết định số 1923/QĐ</w:t>
              <w:noBreakHyphen/>
              <w:t xml:space="preserve">CĐKT ngày 30/8/2026 của Hiệu trưởng Trường Cao đẳng Kon Tum ban hành Quy chế đánh giá, xếp loại chất lượng tập thể, cá nhân gắn với Chỉ số đánh giá hiệu quả công việc (KPI) giữ nguyên thang 04 mức độ công việc. Dự thảo Thông báo, Tài liệu hướng dẫn (bản 9) hướng dẫn người dùng chọn cách quy đổi này; Bộ công cụ đặt làm mặc định ở lần cập nhật kế tiếp.</w:t>
            </w:r>
          </w:p>
        </w:tc>
        <w:tc>
          <w:tcPr>
            <w:tcW w:w="163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Đã khắc phục</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Điều chỉnh tại dự thảo văn bản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Dự thảo Thông báo hướng dẫn sử dụng (bản 9), Tài liệu hướng dẫn sử dụng chi tiết (bản 9) được sửa bằng tính năng Track Changes: Bỏ các điều kiện của giai đoạn thí điểm (biên bản phân quyền, biên bản nghiệm thu, biên bản kiểm kê phiên bản cũ); bổ sung trách nhiệm theo dõi, tiếp nhận vướng mắc, điều chỉnh, cập nhật Bộ công cụ trong quá trình vận hành và báo cáo hằng quý; cập nhật quy ước quy đổi khối lượng KPI cá nhân theo ý kiến của phòng TCCB&amp;CTHSSV.</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Tệp plugin giữ nguyên bản 1.3.13, mã kiểm tra toàn vẹn SHA</w:t>
        <w:noBreakHyphen/>
        <w:t xml:space="preserve">256 không đổi, không thay đổi chức năng so với hồ sơ đã thẩm định.</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Nội dung tiếp tục hoàn thiện trong quá trình vận hành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Kỹ năng lập, tự đánh giá KPI cá nhân: Đặt cách quy đổi theo hệ số sản phẩm làm mặc định; gợi ý chỉ số theo Bộ chỉ số KPI ban hành kèm theo Quyết định số 2164/QĐ</w:t>
        <w:noBreakHyphen/>
        <w:t xml:space="preserve">CĐKT ngày 30/9/2026 của Hiệu trưởng Trường Cao đẳng Kon Tum ban hành Bộ chỉ số KPI đối với tập thể và cá nhân; kiểm tra tổng trọng số bằng 100%.</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Kỹ năng soạn thảo và công cụ đo thể thức: Tự viết hoa chữ đầu sau dấu hai chấm; trình bày mỗi phụ lục một phần riêng, số trang đánh từ 1.</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Thao tác chặn ghi: Nhận dạng thêm các kịch bản ghi che giấu.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Đề nghị</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Phòng QLKHCN&amp;HTPT thẩm định lần 2 đối với hồ sơ Bộ công cụ, trình Hiệu trưởng xem xét, quyết định ban hành.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Hiệu trưởng xem xét, ký ban hành Thông báo hướng dẫn sử dụng Bộ công cụ ở chế độ người dùng tự cài trên hệ thống Claude AI Team của Trường.</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kết quả khắc phục các nội dung còn tồn tại của bộ công cụ trí tuệ nhân tạo KTC</w:t>
        <w:noBreakHyphen/>
        <w:t xml:space="preserve">Quan</w:t>
        <w:noBreakHyphen/>
        <w:t xml:space="preserve">tri, phòng TH</w:t>
        <w:noBreakHyphen/>
        <w:t xml:space="preserve">HC&amp;QT kính trình Lãnh đạo Trường, phòng QLKHCN&amp;HTPT xem xét./.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xml:space="preserve">-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khắc phục các nội dung còn tồn tại của bộ công cụ KTC-Quan-tri (dự thảo)</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