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 xml:space="preserve">a) Bộ công cụ do Phòng TH-HC&amp;QT xây dựng theo nội dung 1 và nội dung 2 Kế hoạch số 848/KH-CĐKT, phục vụ chu trình quản trị nhiệm vụ khép kín: </w:t>
      </w:r>
      <w:r>
        <w:rPr>
          <w:sz w:val="28"/>
        </w:rPr>
        <w:t xml:space="preserve">K</w:t>
      </w:r>
      <w:r>
        <w:rPr>
          <w:sz w:val="28"/>
        </w:rPr>
        <w:t xml:space="preserve">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xml:space="preserve">- 8 kỹ năng (skills): </w:t>
      </w:r>
      <w:r>
        <w:rPr>
          <w:sz w:val="28"/>
        </w:rPr>
        <w:t xml:space="preserve">X</w:t>
      </w:r>
      <w:r>
        <w:rPr>
          <w:sz w:val="28"/>
        </w:rPr>
        <w:t xml:space="preserve">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xml:space="preserve">- 7 tác tử kiểm tra (agents): </w:t>
      </w:r>
      <w:r>
        <w:rPr>
          <w:sz w:val="28"/>
        </w:rPr>
        <w:t xml:space="preserve">C</w:t>
      </w:r>
      <w:r>
        <w:rPr>
          <w:sz w:val="28"/>
        </w:rPr>
        <w:t xml:space="preserve">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r>
        <w:rPr>
          <w:sz w:val="28"/>
        </w:rPr>
        <w:t xml:space="preserve"> (đầy đủ từ phiên bản 1.3.2): </w:t>
      </w:r>
      <w:r>
        <w:rPr>
          <w:sz w:val="28"/>
        </w:rPr>
        <w:t xml:space="preserve">T</w:t>
      </w:r>
      <w:r>
        <w:rPr>
          <w:sz w:val="28"/>
        </w:rPr>
        <w:t xml:space="preserve">ự kiểm tra phiên bản;</w:t>
      </w:r>
      <w:r>
        <w:rPr>
          <w:sz w:val="28"/>
        </w:rPr>
        <w:t xml:space="preserve"> chặn các thao tác ghi, xóa đã nhận dạng được đối với kho KTC-Database và biểu mẫu chuẩn, </w:t>
      </w:r>
      <w:r>
        <w:rPr>
          <w:sz w:val="28"/>
        </w:rPr>
        <w:t xml:space="preserve">chặn cả lệnh có nhắc tới kho, có dấu hiệu ghi nhưng không xác định được nơi ghi;</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w:t>
      </w:r>
      <w:r>
        <w:rPr>
          <w:sz w:val="28"/>
        </w:rPr>
        <w:t xml:space="preserve">không nhận dạng được lệnh đã mã hóa, biến hoặc liên kết đặt từ trước, chương trình viết sẵn trong tệp và không chạy khi máy thiếu Python</w:t>
      </w:r>
      <w:r>
        <w:rPr>
          <w:sz w:val="28"/>
        </w:rPr>
        <w:t xml:space="preserve">;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xml:space="preserve">- Các công cụ tính toán (script): </w:t>
      </w:r>
      <w:r>
        <w:rPr>
          <w:sz w:val="28"/>
        </w:rPr>
        <w:t xml:space="preserve">T</w:t>
      </w:r>
      <w:r>
        <w:rPr>
          <w:sz w:val="28"/>
        </w:rPr>
        <w:t xml:space="preserve">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xml:space="preserve">- Claude (trò chuyện trên trình duyệt hoặc ứng dụng Claude Desktop): </w:t>
      </w:r>
      <w:r>
        <w:rPr>
          <w:sz w:val="28"/>
        </w:rPr>
        <w:t xml:space="preserve">D</w:t>
      </w:r>
      <w:r>
        <w:rPr>
          <w:sz w:val="28"/>
        </w:rPr>
        <w:t xml:space="preserve">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xml:space="preserve">- Claude Cowork (trong ứng dụng Claude Desktop): </w:t>
      </w:r>
      <w:r>
        <w:rPr>
          <w:sz w:val="28"/>
        </w:rPr>
        <w:t xml:space="preserve">D</w:t>
      </w:r>
      <w:r>
        <w:rPr>
          <w:sz w:val="28"/>
        </w:rPr>
        <w:t xml:space="preserve">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xml:space="preserve">- Claude Code: </w:t>
      </w:r>
      <w:r>
        <w:rPr>
          <w:sz w:val="28"/>
        </w:rPr>
        <w:t xml:space="preserve">C</w:t>
      </w:r>
      <w:r>
        <w:rPr>
          <w:sz w:val="28"/>
        </w:rPr>
        <w:t xml:space="preserve">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r>
        <w:rPr>
          <w:sz w:val="28"/>
        </w:rPr>
        <w:t xml:space="preserve">Giai đoạn thí điểm (Phòng TH-HC&amp;QT và không quá 02 đơn vị do Hiệu trưởng chỉ định,</w:t>
      </w:r>
      <w:r>
        <w:rPr>
          <w:sz w:val="28"/>
        </w:rPr>
        <w:t xml:space="preserve"> từ kỳ báo cáo tháng 10/2026) đặt chế độ “Available to install” (người dùng tự cài; chế độ này chỉ giới hạn phạm vi phân phối, không phải nghiệm thu); sau khi nghiệm thu </w:t>
      </w:r>
      <w:r>
        <w:rPr>
          <w:sz w:val="28"/>
        </w:rPr>
        <w:t xml:space="preserve">(đạt kiểm thử trên cả 3 nền tảng và ít nhất 01 kỳ vận hành thí điểm có báo cáo đánh giá hiệu quả)</w:t>
      </w:r>
      <w:r>
        <w:rPr>
          <w:sz w:val="28"/>
        </w:rPr>
        <w:t xml:space="preserve"> mới chuyển “Installed by default” (cài sẵn cho mọi tài khoản) hoặc “Required” (bắt buộc) theo quyết định của Hiệu trưởng. Trong giai đoạn thí điểm, </w:t>
      </w:r>
      <w:r>
        <w:rPr>
          <w:sz w:val="28"/>
        </w:rPr>
        <w:t xml:space="preserve">dữ liệu nội bộ, dữ liệu cá nhân (trong phạm vi được phép theo Thông báo số 924/TB-CĐKT) chỉ được xử lý trên nền tảng đã có biên bản nghiệm thu</w:t>
      </w:r>
      <w:r>
        <w:rPr>
          <w:sz w:val="28"/>
        </w:rPr>
        <w:t xml:space="preserve">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 xml:space="preserve">b) Người dùng tài khoản Team: </w:t>
      </w:r>
      <w:r>
        <w:rPr>
          <w:sz w:val="28"/>
        </w:rPr>
        <w:t xml:space="preserve">V</w:t>
      </w:r>
      <w:r>
        <w:rPr>
          <w:sz w:val="28"/>
        </w:rPr>
        <w:t xml:space="preserve">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 xml:space="preserve">c) Tài khoản Claude cá nhân trả phí: </w:t>
      </w:r>
      <w:r>
        <w:rPr>
          <w:sz w:val="28"/>
        </w:rPr>
        <w:t xml:space="preserve">V</w:t>
      </w:r>
      <w:r>
        <w:rPr>
          <w:sz w:val="28"/>
        </w:rPr>
        <w:t xml:space="preserve">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 xml:space="preserve">d) Sử dụng trên nền tảng khác (ChatGPT, Gemini): </w:t>
      </w:r>
      <w:r>
        <w:rPr>
          <w:sz w:val="28"/>
        </w:rPr>
        <w:t xml:space="preserve">C</w:t>
      </w:r>
      <w:r>
        <w:rPr>
          <w:sz w:val="28"/>
        </w:rPr>
        <w:t xml:space="preserve">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r>
        <w:rPr>
          <w:sz w:val="28"/>
          <w:szCs w:val="28"/>
        </w:rPr>
        <w:t xml:space="preserve">có đầy đủ từ plugin KTC-Quan-tri phiên bản 1.3.2; chỉ cài đặt, phân phối phiên bản hiện hành do Phòng TH-HC&amp;QT công bố kèm mã SHA-256 và ghi chú phát hành, không cài đặt, phân phối các phiên bản trước đó.</w:t>
      </w:r>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xml:space="preserve">- Phòng TH-HC&amp;QT: </w:t>
            </w:r>
            <w:r>
              <w:rPr>
                <w:sz w:val="28"/>
                <w:szCs w:val="28"/>
              </w:rPr>
              <w:t xml:space="preserve">T</w:t>
            </w:r>
            <w:r>
              <w:rPr>
                <w:sz w:val="28"/>
                <w:szCs w:val="28"/>
              </w:rPr>
              <w:t xml:space="preserve">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xml:space="preserve">- Các đơn vị thuộc Trường: </w:t>
            </w:r>
            <w:r>
              <w:rPr>
                <w:sz w:val="28"/>
                <w:szCs w:val="28"/>
              </w:rPr>
              <w:t xml:space="preserve">L</w:t>
            </w:r>
            <w:r>
              <w:rPr>
                <w:sz w:val="28"/>
                <w:szCs w:val="28"/>
              </w:rPr>
              <w:t xml:space="preserve">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xml:space="preserve">- Viên chức, người lao động: </w:t>
            </w:r>
            <w:r>
              <w:rPr>
                <w:sz w:val="28"/>
                <w:szCs w:val="28"/>
              </w:rPr>
              <w:t xml:space="preserve">L</w:t>
            </w:r>
            <w:r>
              <w:rPr>
                <w:sz w:val="28"/>
                <w:szCs w:val="28"/>
              </w:rPr>
              <w:t xml:space="preserve">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r>
        <w:rPr>
          <w:sz w:val="28"/>
          <w:szCs w:val="28"/>
        </w:rPr>
        <w:t xml:space="preserve">L</w:t>
      </w:r>
      <w:r>
        <w:rPr>
          <w:sz w:val="28"/>
          <w:szCs w:val="28"/>
        </w:rPr>
        <w:t xml:space="preserve">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r>
        <w:rPr>
          <w:sz w:val="28"/>
          <w:szCs w:val="28"/>
        </w:rPr>
        <w:t xml:space="preserve">D</w:t>
      </w:r>
      <w:r>
        <w:rPr>
          <w:sz w:val="28"/>
          <w:szCs w:val="28"/>
        </w:rPr>
        <w:t xml:space="preserve">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 xml:space="preserve">b) Định kỳ cập nhật văn bản, biểu mẫu mới vào kho KTC-Database dùng chung cho Bộ công cụ; phân quyền chỉ đọc đối với kho KTC-Database, thư mục biểu mẫu chuẩn cho mọi tài khoản không phải người quản lý kho, </w:t>
      </w:r>
      <w:r>
        <w:rPr>
          <w:sz w:val="28"/>
        </w:rPr>
        <w:t xml:space="preserve">kiểm tra bằng tài khoản thử không phải người quản lý kho (thử ghi, xóa, đổi tên, tạo liên kết trên máy tính và trên Claude Cowork) và lập biên bản trước khi thí điểm.</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 số phiên sử dụng, sản phẩm, sự cố, </w:t>
      </w:r>
      <w:r>
        <w:rPr>
          <w:sz w:val="28"/>
        </w:rPr>
        <w:t xml:space="preserve">tỷ lệ Bộ công cụ chọn đúng kỹ năng, lưu lượng sử dụng, thời gian và chất lượng sản phẩm so với cách làm trước (ghi rõ phiên bản, mô hình AI đã dùng); trong giai đoạn thí điểm không bổ sung, thay đổi chức năng của Bộ công cụ, trừ sửa lỗi làm sai lệch số liệu, lộ, lọt dữ liệu hoặc ghi đè dữ liệu gốc;</w:t>
      </w:r>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