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Phan Thị Bích Kiều</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Văn Thư</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Phan Thị Bích Kiều)</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3 (Chính)</w:t>
            </w:r>
          </w:p>
        </w:tc>
        <w:tc>
          <w:tcPr>
            <w:tcW w:w="1465" w:type="dxa"/>
            <w:vAlign w:val="center"/>
          </w:tcPr>
          <w:p w14:paraId="68F3BAD3" w14:textId="77777777" w:rsidR="00132108" w:rsidRDefault="00132108">
            <w:pPr>
              <w:spacing w:line="276" w:lineRule="auto"/>
              <w:jc w:val="center"/>
            </w:pPr>
            <w:r>
              <w:t>Vào sổ Vản bản đi Chính Quyền — Thực hiện phát hành văn bản đi. Tiếp nhận văn bản đã ký; kiểm tra thể thức; đóng dấu; vào sổ văn bản đi; số hóa; phát hành qua trục liên thông; gửi văn bản giấy; theo dõi việc gửi</w:t>
            </w:r>
          </w:p>
        </w:tc>
        <w:tc>
          <w:tcPr>
            <w:tcW w:w="1321" w:type="dxa"/>
          </w:tcPr>
          <w:p w14:paraId="2FBF71C8" w14:textId="77777777" w:rsidR="00132108" w:rsidRDefault="00132108">
            <w:pPr>
              <w:spacing w:line="276" w:lineRule="auto"/>
              <w:jc w:val="center"/>
            </w:pPr>
            <w:r>
              <w:t>Số lượng, chất lượng, tiến độ hoàn thành: Công việc</w:t>
            </w:r>
          </w:p>
        </w:tc>
        <w:tc>
          <w:tcPr>
            <w:tcW w:w="1321" w:type="dxa"/>
            <w:vAlign w:val="center"/>
          </w:tcPr>
          <w:p w14:paraId="6953252A" w14:textId="7CE31C3E" w:rsidR="00132108" w:rsidRDefault="00132108">
            <w:pPr>
              <w:spacing w:line="276" w:lineRule="auto"/>
              <w:jc w:val="center"/>
            </w:pPr>
            <w:r>
              <w:t>Thường xuyên/ 15-20 vb/ngày (kế hoạch năm 2026; phần thuộc Quý IV/2026). Nhóm 2, 120 điểm, hệ số 1.2 — trọng số 10.3%</w:t>
            </w:r>
          </w:p>
        </w:tc>
        <w:tc>
          <w:tcPr>
            <w:tcW w:w="1175" w:type="dxa"/>
            <w:vAlign w:val="center"/>
          </w:tcPr>
          <w:p w14:paraId="35C5A768" w14:textId="77777777" w:rsidR="00132108" w:rsidRDefault="00132108">
            <w:pPr>
              <w:spacing w:line="276" w:lineRule="auto"/>
              <w:jc w:val="center"/>
            </w:pPr>
            <w:r>
              <w:t>Công việc</w:t>
            </w:r>
          </w:p>
        </w:tc>
        <w:tc>
          <w:tcPr>
            <w:tcW w:w="771" w:type="dxa"/>
            <w:vAlign w:val="center"/>
          </w:tcPr>
          <w:p w14:paraId="68F8683E" w14:textId="77777777" w:rsidR="00132108" w:rsidRDefault="00132108">
            <w:pPr>
              <w:spacing w:line="276" w:lineRule="auto"/>
              <w:jc w:val="center"/>
            </w:pPr>
            <w:r>
              <w:t>Thường xuyên trong Quý IV/2026</w:t>
            </w:r>
          </w:p>
        </w:tc>
        <w:tc>
          <w:tcPr>
            <w:tcW w:w="1485" w:type="dxa"/>
            <w:vAlign w:val="center"/>
          </w:tcPr>
          <w:p w14:paraId="1CC410EE" w14:textId="77777777" w:rsidR="00132108" w:rsidRDefault="00132108">
            <w:pPr>
              <w:spacing w:line="276" w:lineRule="auto"/>
              <w:jc w:val="center"/>
            </w:pPr>
            <w:r>
              <w:t>Công việc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3 (Chính)</w:t>
            </w:r>
          </w:p>
        </w:tc>
        <w:tc>
          <w:tcPr>
            <w:tcW w:w="1465" w:type="dxa"/>
            <w:vAlign w:val="center"/>
          </w:tcPr>
          <w:p w14:paraId="051C3DB3" w14:textId="77777777" w:rsidR="00132108" w:rsidRDefault="00132108">
            <w:pPr>
              <w:spacing w:line="276" w:lineRule="auto"/>
              <w:jc w:val="center"/>
            </w:pPr>
            <w:r>
              <w:t>Vào sổ Vản bản đi Đảng — Thực hiện phát hành văn bản đi Đảng. Tiếp nhận văn bản đã ký; kiểm tra thể thức; đóng dấu; vào sổ văn bản đi; số hóa; phát hành qua trục liên thông; gửi văn bản giấy; theo dõi việc gửi</w:t>
            </w:r>
          </w:p>
        </w:tc>
        <w:tc>
          <w:tcPr>
            <w:tcW w:w="1321" w:type="dxa"/>
          </w:tcPr>
          <w:p w14:paraId="7671A9FF" w14:textId="77777777" w:rsidR="00132108" w:rsidRDefault="00132108">
            <w:pPr>
              <w:spacing w:line="276" w:lineRule="auto"/>
              <w:jc w:val="center"/>
            </w:pPr>
            <w:r>
              <w:t>Số lượng, chất lượng, tiến độ hoàn thành: Công việc</w:t>
            </w:r>
          </w:p>
        </w:tc>
        <w:tc>
          <w:tcPr>
            <w:tcW w:w="1321" w:type="dxa"/>
            <w:vAlign w:val="center"/>
          </w:tcPr>
          <w:p w14:paraId="27779D86" w14:textId="5E7CD7DA" w:rsidR="00132108" w:rsidRDefault="00132108">
            <w:pPr>
              <w:spacing w:line="276" w:lineRule="auto"/>
              <w:jc w:val="center"/>
            </w:pPr>
            <w:r>
              <w:t>Khi có văn bản (kế hoạch năm 2026; phần thuộc Quý IV/2026). Nhóm 2, 120 điểm, hệ số 1.2 — trọng số 10.5%</w:t>
            </w:r>
          </w:p>
        </w:tc>
        <w:tc>
          <w:tcPr>
            <w:tcW w:w="1175" w:type="dxa"/>
            <w:vAlign w:val="center"/>
          </w:tcPr>
          <w:p w14:paraId="32E2D893" w14:textId="77777777" w:rsidR="00132108" w:rsidRDefault="00132108">
            <w:pPr>
              <w:spacing w:line="276" w:lineRule="auto"/>
              <w:jc w:val="center"/>
            </w:pPr>
            <w:r>
              <w:t>Công việc</w:t>
            </w:r>
          </w:p>
        </w:tc>
        <w:tc>
          <w:tcPr>
            <w:tcW w:w="771" w:type="dxa"/>
            <w:vAlign w:val="center"/>
          </w:tcPr>
          <w:p w14:paraId="38684075" w14:textId="77777777" w:rsidR="00132108" w:rsidRDefault="00132108">
            <w:pPr>
              <w:spacing w:line="276" w:lineRule="auto"/>
              <w:jc w:val="center"/>
            </w:pPr>
            <w:r>
              <w:t>Thường xuyên trong Quý IV/2026</w:t>
            </w:r>
          </w:p>
        </w:tc>
        <w:tc>
          <w:tcPr>
            <w:tcW w:w="1485" w:type="dxa"/>
            <w:vAlign w:val="center"/>
          </w:tcPr>
          <w:p w14:paraId="127D9575" w14:textId="77777777" w:rsidR="00132108" w:rsidRDefault="00132108">
            <w:pPr>
              <w:spacing w:line="276" w:lineRule="auto"/>
              <w:jc w:val="center"/>
            </w:pPr>
            <w:r>
              <w:t>Công việc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3 (Chính)</w:t>
            </w:r>
          </w:p>
        </w:tc>
        <w:tc>
          <w:tcPr>
            <w:tcW w:w="1465" w:type="dxa"/>
            <w:vAlign w:val="center"/>
          </w:tcPr>
          <w:p w14:paraId="08296CF3" w14:textId="77777777" w:rsidR="00132108" w:rsidRDefault="00132108">
            <w:pPr>
              <w:spacing w:line="276" w:lineRule="auto"/>
              <w:jc w:val="center"/>
            </w:pPr>
            <w:r>
              <w:t>Vào sổ Vản bản đi Công đoàn — Phát hàng văn bản đi của Công đoàn trên phần mềm quản lý văn bản văn bản giấy</w:t>
            </w:r>
          </w:p>
        </w:tc>
        <w:tc>
          <w:tcPr>
            <w:tcW w:w="1321" w:type="dxa"/>
          </w:tcPr>
          <w:p w14:paraId="167DDC7A" w14:textId="77777777" w:rsidR="00132108" w:rsidRDefault="00132108">
            <w:pPr>
              <w:spacing w:line="276" w:lineRule="auto"/>
              <w:jc w:val="center"/>
            </w:pPr>
            <w:r>
              <w:t>Số lượng, chất lượng, tiến độ hoàn thành: Công việc</w:t>
            </w:r>
          </w:p>
        </w:tc>
        <w:tc>
          <w:tcPr>
            <w:tcW w:w="1321" w:type="dxa"/>
            <w:vAlign w:val="center"/>
          </w:tcPr>
          <w:p w14:paraId="38455675" w14:textId="019399BF" w:rsidR="00132108" w:rsidRDefault="00132108">
            <w:pPr>
              <w:spacing w:line="276" w:lineRule="auto"/>
              <w:jc w:val="center"/>
            </w:pPr>
            <w:r>
              <w:t>Khi có văn bản (kế hoạch năm 2026; phần thuộc Quý IV/2026). Nhóm 1, 100 điểm, hệ số 1 — trọng số 8.8%</w:t>
            </w:r>
          </w:p>
        </w:tc>
        <w:tc>
          <w:tcPr>
            <w:tcW w:w="1175" w:type="dxa"/>
            <w:vAlign w:val="center"/>
          </w:tcPr>
          <w:p w14:paraId="57129879" w14:textId="77777777" w:rsidR="00132108" w:rsidRDefault="00132108">
            <w:pPr>
              <w:spacing w:line="276" w:lineRule="auto"/>
              <w:jc w:val="center"/>
            </w:pPr>
            <w:r>
              <w:t>Công việc</w:t>
            </w:r>
          </w:p>
        </w:tc>
        <w:tc>
          <w:tcPr>
            <w:tcW w:w="771" w:type="dxa"/>
            <w:vAlign w:val="center"/>
          </w:tcPr>
          <w:p w14:paraId="129BFB73" w14:textId="77777777" w:rsidR="00132108" w:rsidRDefault="00132108">
            <w:pPr>
              <w:spacing w:line="276" w:lineRule="auto"/>
              <w:jc w:val="center"/>
            </w:pPr>
            <w:r>
              <w:t>Thường xuyên trong Quý IV/2026</w:t>
            </w:r>
          </w:p>
        </w:tc>
        <w:tc>
          <w:tcPr>
            <w:tcW w:w="1485" w:type="dxa"/>
            <w:vAlign w:val="center"/>
          </w:tcPr>
          <w:p w14:paraId="050A3808" w14:textId="77777777" w:rsidR="00132108" w:rsidRDefault="00132108">
            <w:pPr>
              <w:spacing w:line="276" w:lineRule="auto"/>
              <w:jc w:val="center"/>
            </w:pPr>
            <w:r>
              <w:t>Công việc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3 (Chính)</w:t>
            </w:r>
          </w:p>
        </w:tc>
        <w:tc>
          <w:tcPr>
            <w:tcW w:w="1465" w:type="dxa"/>
            <w:vAlign w:val="center"/>
          </w:tcPr>
          <w:p w14:paraId="38876F92" w14:textId="77777777" w:rsidR="00132108" w:rsidRDefault="00132108">
            <w:pPr>
              <w:spacing w:line="276" w:lineRule="auto"/>
              <w:jc w:val="center"/>
            </w:pPr>
            <w:r>
              <w:t>Vào sổ Vản bản đi Đoàn Thanh Niên — Phát hàng văn bản đi của Đoàn thanh niên trên phần mềm quản lý văn bản văn bản giấy</w:t>
            </w:r>
          </w:p>
        </w:tc>
        <w:tc>
          <w:tcPr>
            <w:tcW w:w="1321" w:type="dxa"/>
          </w:tcPr>
          <w:p w14:paraId="47F1EE84" w14:textId="77777777" w:rsidR="00132108" w:rsidRDefault="00132108">
            <w:pPr>
              <w:spacing w:line="276" w:lineRule="auto"/>
              <w:jc w:val="center"/>
            </w:pPr>
            <w:r>
              <w:t>Số lượng, chất lượng, tiến độ hoàn thành: Công việc</w:t>
            </w:r>
          </w:p>
        </w:tc>
        <w:tc>
          <w:tcPr>
            <w:tcW w:w="1321" w:type="dxa"/>
            <w:vAlign w:val="center"/>
          </w:tcPr>
          <w:p w14:paraId="3ED004E3" w14:textId="757FEE9D" w:rsidR="00132108" w:rsidRDefault="00132108">
            <w:pPr>
              <w:spacing w:line="276" w:lineRule="auto"/>
              <w:jc w:val="center"/>
            </w:pPr>
            <w:r>
              <w:t>Khi có văn bản (kế hoạch năm 2026; phần thuộc Quý IV/2026). Nhóm 1, 100 điểm, hệ số 1 — trọng số 8.8%</w:t>
            </w:r>
          </w:p>
        </w:tc>
        <w:tc>
          <w:tcPr>
            <w:tcW w:w="1175" w:type="dxa"/>
            <w:vAlign w:val="center"/>
          </w:tcPr>
          <w:p w14:paraId="4D5851EE" w14:textId="77777777" w:rsidR="00132108" w:rsidRDefault="00132108">
            <w:pPr>
              <w:spacing w:line="276" w:lineRule="auto"/>
              <w:jc w:val="center"/>
            </w:pPr>
            <w:r>
              <w:t>Công việc</w:t>
            </w:r>
          </w:p>
        </w:tc>
        <w:tc>
          <w:tcPr>
            <w:tcW w:w="771" w:type="dxa"/>
            <w:vAlign w:val="center"/>
          </w:tcPr>
          <w:p w14:paraId="0BC2B0AB" w14:textId="77777777" w:rsidR="00132108" w:rsidRDefault="00132108">
            <w:pPr>
              <w:spacing w:line="276" w:lineRule="auto"/>
              <w:jc w:val="center"/>
            </w:pPr>
            <w:r>
              <w:t>Thường xuyên trong Quý IV/2026</w:t>
            </w:r>
          </w:p>
        </w:tc>
        <w:tc>
          <w:tcPr>
            <w:tcW w:w="1485" w:type="dxa"/>
            <w:vAlign w:val="center"/>
          </w:tcPr>
          <w:p w14:paraId="4700361C"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3 (Chính)</w:t>
            </w:r>
          </w:p>
        </w:tc>
        <w:tc>
          <w:tcPr>
            <w:tcW w:w="1465" w:type="dxa"/>
            <w:vAlign w:val="center"/>
          </w:tcPr>
          <w:p w14:paraId="21497F10" w14:textId="77777777" w:rsidR="00132108" w:rsidRDefault="00132108">
            <w:pPr>
              <w:spacing w:line="276" w:lineRule="auto"/>
              <w:jc w:val="center"/>
            </w:pPr>
            <w:r>
              <w:t>Vào sổ Vản bản đi Ch bộ khố tham mưu — Phát hàng văn bản đi của Đảng chi bộ khối tham mưutrên phần mềm quản lý văn bản</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Khi có văn bản (kế hoạch năm 2026; phần thuộc Quý IV/2026). Nhóm 1, 100 điểm, hệ số 1 — trọng số 8.8%</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Vào sổ Vản bản đi Mật Chính Quyền — Phát hàng văn bản đi Mật của chính quyền</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Khi có văn bản (kế hoạch năm 2026; phần thuộc Quý IV/2026). Nhóm 1, 100 điểm, hệ số 1 — trọng số 8.8%</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Vào sổ Vản bản đến Mật Chính Quyền — chuyển văn bản đến mật của Quyền</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Khi có văn bản (kế hoạch năm 2026; phần thuộc Quý IV/2026). Nhóm 1, 100 điểm, hệ số 1 — trọng số 8.8%</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Đóng dấu, Sao lục, sao lưu, scan, photo, cung cấp hồ sơ, tài liệu… — Đóng dấu  hồ sơ kế toán , hồ sơ giảng dạy, Sao lục, sao lưu, scan, photo, cung cấp hồ sơ, tài liệu… theo sự phân công của lãnh đạo phòng, Lãnh đạo phòng</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Thường xuyên/ 10-15 vb/ngày (kế hoạch năm 2026; phần thuộc Quý IV/2026). Nhóm 1, 100 điểm, hệ số 1 — trọng số 8.8%</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Vào sổ văn bản đến — Thực hiện tiếp nhận, đăng ký, chuyển giao văn bản đến (văn bản giấy và điện tử chuyển văn bản đến cho Lãnh đạo - Theo dõi, đôn đốc, thực hiện việc phát hành văn bản (văn bản giấy và điện tử)</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1, 100 điểm, hệ số 1 — trọng số 8.8%</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10</w:t>
            </w:r>
          </w:p>
        </w:tc>
        <w:tc>
          <w:tcPr>
            <w:tcW w:w="1301" w:type="dxa"/>
            <w:vAlign w:val="center"/>
          </w:tcPr>
          <w:p w14:paraId="7F70B129" w14:textId="77777777" w:rsidR="00132108" w:rsidRDefault="00132108">
            <w:pPr>
              <w:spacing w:line="276" w:lineRule="auto"/>
              <w:jc w:val="center"/>
            </w:pPr>
            <w:r>
              <w:t>Trục 4 (Phụ)</w:t>
            </w:r>
          </w:p>
        </w:tc>
        <w:tc>
          <w:tcPr>
            <w:tcW w:w="1465" w:type="dxa"/>
            <w:vAlign w:val="center"/>
          </w:tcPr>
          <w:p w14:paraId="21497F10" w14:textId="77777777" w:rsidR="00132108" w:rsidRDefault="00132108">
            <w:pPr>
              <w:spacing w:line="276" w:lineRule="auto"/>
              <w:jc w:val="center"/>
            </w:pPr>
            <w:r>
              <w:t>Vào sổ Vản bản đi Mật Đảng — Phát hàng văn bản đi của Đảng</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Khi có văn bản (kế hoạch năm 2026; phần thuộc Quý IV/2026). Nhóm 1, 100 điểm, hệ số 1 — trọng số 8.8%</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11</w:t>
            </w:r>
          </w:p>
        </w:tc>
        <w:tc>
          <w:tcPr>
            <w:tcW w:w="1301" w:type="dxa"/>
            <w:vAlign w:val="center"/>
          </w:tcPr>
          <w:p w14:paraId="7F70B129" w14:textId="77777777" w:rsidR="00132108" w:rsidRDefault="00132108">
            <w:pPr>
              <w:spacing w:line="276" w:lineRule="auto"/>
              <w:jc w:val="center"/>
            </w:pPr>
            <w:r>
              <w:t>Trục 4 (Phụ)</w:t>
            </w:r>
          </w:p>
        </w:tc>
        <w:tc>
          <w:tcPr>
            <w:tcW w:w="1465" w:type="dxa"/>
            <w:vAlign w:val="center"/>
          </w:tcPr>
          <w:p w14:paraId="21497F10" w14:textId="77777777" w:rsidR="00132108" w:rsidRDefault="00132108">
            <w:pPr>
              <w:spacing w:line="276" w:lineRule="auto"/>
              <w:jc w:val="center"/>
            </w:pPr>
            <w:r>
              <w:t>Vào sổ Vản bản đến Mật Đảng — chuyển văn bản đến mật của Đảng</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Khi có văn bản (kế hoạch năm 2026; phần thuộc Quý IV/2026). Nhóm 1, 100 điểm, hệ số 1 — trọng số 8.8%</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