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Đỗ Thành Công</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tổng hợp, thống kê, pháp chế, xây dựng kế hoạch/báo cáo</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Đỗ Thành Công)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Trực tiếp tham mưu theo dõi, tổng hợp, báo cáo, đánh giá các mặt hoạt động của Trường làm báo cáo tuần, tháng, quý, 6 tháng, 9 tháng, năm hành chính (định kỳ và đột xuất)</w:t>
            </w:r>
          </w:p>
        </w:tc>
        <w:tc>
          <w:tcPr>
            <w:tcW w:w="1321" w:type="dxa"/>
          </w:tcPr>
          <w:p w14:paraId="2FBF71C8" w14:textId="77777777" w:rsidR="00132108" w:rsidRDefault="00132108">
            <w:pPr>
              <w:spacing w:line="276" w:lineRule="auto"/>
              <w:jc w:val="center"/>
            </w:pPr>
            <w:r>
              <w:t>Số báo cáo hoàn thành đúng hạn/tổng số báo cáo phải nộp trong quý</w:t>
            </w:r>
          </w:p>
        </w:tc>
        <w:tc>
          <w:tcPr>
            <w:tcW w:w="1321" w:type="dxa"/>
            <w:vAlign w:val="center"/>
          </w:tcPr>
          <w:p w14:paraId="6953252A" w14:textId="7CE31C3E" w:rsidR="00132108" w:rsidRDefault="00132108">
            <w:pPr>
              <w:spacing w:line="276" w:lineRule="auto"/>
              <w:jc w:val="center"/>
            </w:pPr>
            <w:r>
              <w:t>100% báo cáo đúng hạn quý IV/2026 — trọng số 30%</w:t>
            </w:r>
          </w:p>
        </w:tc>
        <w:tc>
          <w:tcPr>
            <w:tcW w:w="1175" w:type="dxa"/>
            <w:vAlign w:val="center"/>
          </w:tcPr>
          <w:p w14:paraId="35C5A768" w14:textId="77777777" w:rsidR="00132108" w:rsidRDefault="00132108">
            <w:pPr>
              <w:spacing w:line="276" w:lineRule="auto"/>
              <w:jc w:val="center"/>
            </w:pPr>
            <w:r>
              <w:t>Báo cáo thống kê tháng, quý (đối chiếu mã 13.2 — TB 1052)</w:t>
            </w:r>
          </w:p>
        </w:tc>
        <w:tc>
          <w:tcPr>
            <w:tcW w:w="771" w:type="dxa"/>
            <w:vAlign w:val="center"/>
          </w:tcPr>
          <w:p w14:paraId="68F8683E" w14:textId="77777777" w:rsidR="00132108" w:rsidRDefault="00132108">
            <w:pPr>
              <w:spacing w:line="276" w:lineRule="auto"/>
              <w:jc w:val="center"/>
            </w:pPr>
            <w:r>
              <w:t>Theo lịch báo cáo định kỳ của Trường</w:t>
            </w:r>
          </w:p>
        </w:tc>
        <w:tc>
          <w:tcPr>
            <w:tcW w:w="1485" w:type="dxa"/>
            <w:vAlign w:val="center"/>
          </w:tcPr>
          <w:p w14:paraId="1CC410EE" w14:textId="77777777" w:rsidR="00132108" w:rsidRDefault="00132108">
            <w:pPr>
              <w:spacing w:line="276" w:lineRule="auto"/>
              <w:jc w:val="center"/>
            </w:pPr>
            <w:r>
              <w:t>Báo cáo đã ban hành, có xác nhận Lãnh đạo Trường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Tham mưu thực hiện công tác tổng hợp, quy hoạch, thống kê công tác Trường; tham mưu công tác pháp chế</w:t>
            </w:r>
          </w:p>
        </w:tc>
        <w:tc>
          <w:tcPr>
            <w:tcW w:w="1321" w:type="dxa"/>
          </w:tcPr>
          <w:p w14:paraId="7671A9FF" w14:textId="77777777" w:rsidR="00132108" w:rsidRDefault="00132108">
            <w:pPr>
              <w:spacing w:line="276" w:lineRule="auto"/>
              <w:jc w:val="center"/>
            </w:pPr>
            <w:r>
              <w:t>Hồ sơ/văn bản tham mưu hoàn thành</w:t>
            </w:r>
          </w:p>
        </w:tc>
        <w:tc>
          <w:tcPr>
            <w:tcW w:w="1321" w:type="dxa"/>
            <w:vAlign w:val="center"/>
          </w:tcPr>
          <w:p w14:paraId="27779D86" w14:textId="5E7CD7DA" w:rsidR="00132108" w:rsidRDefault="00132108">
            <w:pPr>
              <w:spacing w:line="276" w:lineRule="auto"/>
              <w:jc w:val="center"/>
            </w:pPr>
            <w:r>
              <w:t>Đúng hạn theo yêu cầu của Lãnh đạo — trọng số 20%</w:t>
            </w:r>
          </w:p>
        </w:tc>
        <w:tc>
          <w:tcPr>
            <w:tcW w:w="1175" w:type="dxa"/>
            <w:vAlign w:val="center"/>
          </w:tcPr>
          <w:p w14:paraId="32E2D893" w14:textId="77777777" w:rsidR="00132108" w:rsidRDefault="00132108">
            <w:pPr>
              <w:spacing w:line="276" w:lineRule="auto"/>
              <w:jc w:val="center"/>
            </w:pPr>
            <w:r>
              <w:t>Công văn, báo cáo pháp chế (đối chiếu mã 12.7/12.9 — TB 1052)</w:t>
            </w:r>
          </w:p>
        </w:tc>
        <w:tc>
          <w:tcPr>
            <w:tcW w:w="771" w:type="dxa"/>
            <w:vAlign w:val="center"/>
          </w:tcPr>
          <w:p w14:paraId="38684075" w14:textId="77777777" w:rsidR="00132108" w:rsidRDefault="00132108">
            <w:pPr>
              <w:spacing w:line="276" w:lineRule="auto"/>
              <w:jc w:val="center"/>
            </w:pPr>
            <w:r>
              <w:t>Theo yêu cầu cụ thể</w:t>
            </w:r>
          </w:p>
        </w:tc>
        <w:tc>
          <w:tcPr>
            <w:tcW w:w="1485" w:type="dxa"/>
            <w:vAlign w:val="center"/>
          </w:tcPr>
          <w:p w14:paraId="127D9575" w14:textId="77777777" w:rsidR="00132108" w:rsidRDefault="00132108">
            <w:pPr>
              <w:spacing w:line="276" w:lineRule="auto"/>
              <w:jc w:val="center"/>
            </w:pPr>
            <w:r>
              <w:t>Văn bản đã ban hành/trình ký</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Xây dựng kế hoạch báo cáo tháng, quý, 6 tháng, 9 tháng, năm học; tham mưu xây dựng chương trình công tác năm nhà trường</w:t>
            </w:r>
          </w:p>
        </w:tc>
        <w:tc>
          <w:tcPr>
            <w:tcW w:w="1321" w:type="dxa"/>
          </w:tcPr>
          <w:p w14:paraId="167DDC7A" w14:textId="77777777" w:rsidR="00132108" w:rsidRDefault="00132108">
            <w:pPr>
              <w:spacing w:line="276" w:lineRule="auto"/>
              <w:jc w:val="center"/>
            </w:pPr>
            <w:r>
              <w:t>Kế hoạch được ban hành đúng hạn</w:t>
            </w:r>
          </w:p>
        </w:tc>
        <w:tc>
          <w:tcPr>
            <w:tcW w:w="1321" w:type="dxa"/>
            <w:vAlign w:val="center"/>
          </w:tcPr>
          <w:p w14:paraId="38455675" w14:textId="019399BF" w:rsidR="00132108" w:rsidRDefault="00132108">
            <w:pPr>
              <w:spacing w:line="276" w:lineRule="auto"/>
              <w:jc w:val="center"/>
            </w:pPr>
            <w:r>
              <w:t>01 kế hoạch quý IV/2026, đúng hạn — trọng số 20%</w:t>
            </w:r>
          </w:p>
        </w:tc>
        <w:tc>
          <w:tcPr>
            <w:tcW w:w="1175" w:type="dxa"/>
            <w:vAlign w:val="center"/>
          </w:tcPr>
          <w:p w14:paraId="57129879" w14:textId="77777777" w:rsidR="00132108" w:rsidRDefault="00132108">
            <w:pPr>
              <w:spacing w:line="276" w:lineRule="auto"/>
              <w:jc w:val="center"/>
            </w:pPr>
            <w:r>
              <w:t>Kế hoạch công tác (đối chiếu mã 10.1 — TB 1052)</w:t>
            </w:r>
          </w:p>
        </w:tc>
        <w:tc>
          <w:tcPr>
            <w:tcW w:w="771" w:type="dxa"/>
            <w:vAlign w:val="center"/>
          </w:tcPr>
          <w:p w14:paraId="129BFB73" w14:textId="77777777" w:rsidR="00132108" w:rsidRDefault="00132108">
            <w:pPr>
              <w:spacing w:line="276" w:lineRule="auto"/>
              <w:jc w:val="center"/>
            </w:pPr>
            <w:r>
              <w:t>Đầu Quý IV/2026</w:t>
            </w:r>
          </w:p>
        </w:tc>
        <w:tc>
          <w:tcPr>
            <w:tcW w:w="1485" w:type="dxa"/>
            <w:vAlign w:val="center"/>
          </w:tcPr>
          <w:p w14:paraId="050A3808" w14:textId="77777777" w:rsidR="00132108" w:rsidRDefault="00132108">
            <w:pPr>
              <w:spacing w:line="276" w:lineRule="auto"/>
              <w:jc w:val="center"/>
            </w:pPr>
            <w:r>
              <w:t>Kế hoạch đã ban hành</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Tham mưu xây dựng định mức kinh tế - kỹ thuật; công tác đầu tư, sửa chữa lớn; mua sắm thuốc, hóa chất, thiết bị, vật tư y tế phục vụ khám chữa bệnh BHYT tại Phòng khám Đa khoa</w:t>
            </w:r>
          </w:p>
        </w:tc>
        <w:tc>
          <w:tcPr>
            <w:tcW w:w="1321" w:type="dxa"/>
          </w:tcPr>
          <w:p w14:paraId="47F1EE84" w14:textId="77777777" w:rsidR="00132108" w:rsidRDefault="00132108">
            <w:pPr>
              <w:spacing w:line="276" w:lineRule="auto"/>
              <w:jc w:val="center"/>
            </w:pPr>
            <w:r>
              <w:t>Hồ sơ tham mưu hoàn thành theo tiến độ được giao</w:t>
            </w:r>
          </w:p>
        </w:tc>
        <w:tc>
          <w:tcPr>
            <w:tcW w:w="1321" w:type="dxa"/>
            <w:vAlign w:val="center"/>
          </w:tcPr>
          <w:p w14:paraId="3ED004E3" w14:textId="757FEE9D" w:rsidR="00132108" w:rsidRDefault="00132108">
            <w:pPr>
              <w:spacing w:line="276" w:lineRule="auto"/>
              <w:jc w:val="center"/>
            </w:pPr>
            <w:r>
              <w:t>Đúng tiến độ được Lãnh đạo phòng giao — trọng số 20% [CẦN XÁC NHẬN xếp vào lĩnh vực nào của TB 1052 — xem Phần 3 Đề xuất 20/9/2026]</w:t>
            </w:r>
          </w:p>
        </w:tc>
        <w:tc>
          <w:tcPr>
            <w:tcW w:w="1175" w:type="dxa"/>
            <w:vAlign w:val="center"/>
          </w:tcPr>
          <w:p w14:paraId="4D5851EE" w14:textId="77777777" w:rsidR="00132108" w:rsidRDefault="00132108">
            <w:pPr>
              <w:spacing w:line="276" w:lineRule="auto"/>
              <w:jc w:val="center"/>
            </w:pPr>
            <w:r>
              <w:t>Hồ sơ định mức/hồ sơ mua sắm</w:t>
            </w:r>
          </w:p>
        </w:tc>
        <w:tc>
          <w:tcPr>
            <w:tcW w:w="771" w:type="dxa"/>
            <w:vAlign w:val="center"/>
          </w:tcPr>
          <w:p w14:paraId="0BC2B0AB" w14:textId="77777777" w:rsidR="00132108" w:rsidRDefault="00132108">
            <w:pPr>
              <w:spacing w:line="276" w:lineRule="auto"/>
              <w:jc w:val="center"/>
            </w:pPr>
            <w:r>
              <w:t>Theo yêu cầu cụ thể</w:t>
            </w:r>
          </w:p>
        </w:tc>
        <w:tc>
          <w:tcPr>
            <w:tcW w:w="1485" w:type="dxa"/>
            <w:vAlign w:val="center"/>
          </w:tcPr>
          <w:p w14:paraId="4700361C" w14:textId="77777777" w:rsidR="00132108" w:rsidRDefault="00132108">
            <w:pPr>
              <w:spacing w:line="276" w:lineRule="auto"/>
              <w:jc w:val="center"/>
            </w:pPr>
            <w:r>
              <w:t>Hồ sơ trình ký, phê duyệt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Thực hiện những công việc khác theo yêu cầu của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10%</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