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Bùi Như Quỳnh</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tuyên truyền, quản lý đất đai tài sản công, số hóa tài liệu, hỗ trợ truyền thông</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Bùi Như Quỳnh)</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Tham mưu, tổ chức triển khai công tác tuyên truyền, phổ biến chủ trương, nhiệm vụ, hoạt động chung của nhà trường</w:t>
            </w:r>
          </w:p>
        </w:tc>
        <w:tc>
          <w:tcPr>
            <w:tcW w:w="1321" w:type="dxa"/>
          </w:tcPr>
          <w:p w14:paraId="2FBF71C8" w14:textId="77777777" w:rsidR="00132108" w:rsidRDefault="00132108">
            <w:pPr>
              <w:spacing w:line="276" w:lineRule="auto"/>
              <w:jc w:val="center"/>
            </w:pPr>
            <w:r>
              <w:t>Số tin/bài/hoạt động tuyên truyền được triển khai</w:t>
            </w:r>
          </w:p>
        </w:tc>
        <w:tc>
          <w:tcPr>
            <w:tcW w:w="1321" w:type="dxa"/>
            <w:vAlign w:val="center"/>
          </w:tcPr>
          <w:p w14:paraId="6953252A" w14:textId="7CE31C3E" w:rsidR="00132108" w:rsidRDefault="00132108">
            <w:pPr>
              <w:spacing w:line="276" w:lineRule="auto"/>
              <w:jc w:val="center"/>
            </w:pPr>
            <w:r>
              <w:t>Đủ theo kế hoạch truyền thông quý IV/2026 — trọng số 25%</w:t>
            </w:r>
          </w:p>
        </w:tc>
        <w:tc>
          <w:tcPr>
            <w:tcW w:w="1175" w:type="dxa"/>
            <w:vAlign w:val="center"/>
          </w:tcPr>
          <w:p w14:paraId="35C5A768" w14:textId="77777777" w:rsidR="00132108" w:rsidRDefault="00132108">
            <w:pPr>
              <w:spacing w:line="276" w:lineRule="auto"/>
              <w:jc w:val="center"/>
            </w:pPr>
            <w:r>
              <w:t>Sản phẩm truyền thông số (đối chiếu mã 28.4 — TB 1052)</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Sản phẩm đăng tải, lưu tại kênh truyền thông Trường</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Tham mưu, tổ chức thực hiện và kiểm tra công tác quản lý, sử dụng đất đai, tài sản công của Trường</w:t>
            </w:r>
          </w:p>
        </w:tc>
        <w:tc>
          <w:tcPr>
            <w:tcW w:w="1321" w:type="dxa"/>
          </w:tcPr>
          <w:p w14:paraId="7671A9FF" w14:textId="77777777" w:rsidR="00132108" w:rsidRDefault="00132108">
            <w:pPr>
              <w:spacing w:line="276" w:lineRule="auto"/>
              <w:jc w:val="center"/>
            </w:pPr>
            <w:r>
              <w:t>Báo cáo/hồ sơ quản lý đất đai, tài sản công</w:t>
            </w:r>
          </w:p>
        </w:tc>
        <w:tc>
          <w:tcPr>
            <w:tcW w:w="1321" w:type="dxa"/>
            <w:vAlign w:val="center"/>
          </w:tcPr>
          <w:p w14:paraId="27779D86" w14:textId="5E7CD7DA" w:rsidR="00132108" w:rsidRDefault="00132108">
            <w:pPr>
              <w:spacing w:line="276" w:lineRule="auto"/>
              <w:jc w:val="center"/>
            </w:pPr>
            <w:r>
              <w:t>01 báo cáo quý, đúng hạn — trọng số 20%</w:t>
            </w:r>
          </w:p>
        </w:tc>
        <w:tc>
          <w:tcPr>
            <w:tcW w:w="1175" w:type="dxa"/>
            <w:vAlign w:val="center"/>
          </w:tcPr>
          <w:p w14:paraId="32E2D893" w14:textId="77777777" w:rsidR="00132108" w:rsidRDefault="00132108">
            <w:pPr>
              <w:spacing w:line="276" w:lineRule="auto"/>
              <w:jc w:val="center"/>
            </w:pPr>
            <w:r>
              <w:t>Báo cáo quản lý tài sản, đất đai (đối chiếu mã 31.9 — TB 1052)</w:t>
            </w:r>
          </w:p>
        </w:tc>
        <w:tc>
          <w:tcPr>
            <w:tcW w:w="771" w:type="dxa"/>
            <w:vAlign w:val="center"/>
          </w:tcPr>
          <w:p w14:paraId="38684075" w14:textId="77777777" w:rsidR="00132108" w:rsidRDefault="00132108">
            <w:pPr>
              <w:spacing w:line="276" w:lineRule="auto"/>
              <w:jc w:val="center"/>
            </w:pPr>
            <w:r>
              <w:t>Trước ngày 05 tháng đầu quý sau</w:t>
            </w:r>
          </w:p>
        </w:tc>
        <w:tc>
          <w:tcPr>
            <w:tcW w:w="1485" w:type="dxa"/>
            <w:vAlign w:val="center"/>
          </w:tcPr>
          <w:p w14:paraId="127D9575" w14:textId="77777777" w:rsidR="00132108" w:rsidRDefault="00132108">
            <w:pPr>
              <w:spacing w:line="276" w:lineRule="auto"/>
              <w:jc w:val="center"/>
            </w:pPr>
            <w:r>
              <w:t>Báo cáo có xác nhận Lãnh đạo phòng</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Phối hợp bộ phận văn thư tham mưu công tác chỉnh lý, số hóa tài liệu; công tác bí mật nhà nước</w:t>
            </w:r>
          </w:p>
        </w:tc>
        <w:tc>
          <w:tcPr>
            <w:tcW w:w="1321" w:type="dxa"/>
          </w:tcPr>
          <w:p w14:paraId="167DDC7A" w14:textId="77777777" w:rsidR="00132108" w:rsidRDefault="00132108">
            <w:pPr>
              <w:spacing w:line="276" w:lineRule="auto"/>
              <w:jc w:val="center"/>
            </w:pPr>
            <w:r>
              <w:t>Khối lượng hồ sơ được số hóa/chỉnh lý</w:t>
            </w:r>
          </w:p>
        </w:tc>
        <w:tc>
          <w:tcPr>
            <w:tcW w:w="1321" w:type="dxa"/>
            <w:vAlign w:val="center"/>
          </w:tcPr>
          <w:p w14:paraId="38455675" w14:textId="019399BF" w:rsidR="00132108" w:rsidRDefault="00132108">
            <w:pPr>
              <w:spacing w:line="276" w:lineRule="auto"/>
              <w:jc w:val="center"/>
            </w:pPr>
            <w:r>
              <w:t>Hoàn thành khối lượng theo kế hoạch số hóa quý — trọng số 20%</w:t>
            </w:r>
          </w:p>
        </w:tc>
        <w:tc>
          <w:tcPr>
            <w:tcW w:w="1175" w:type="dxa"/>
            <w:vAlign w:val="center"/>
          </w:tcPr>
          <w:p w14:paraId="57129879" w14:textId="77777777" w:rsidR="00132108" w:rsidRDefault="00132108">
            <w:pPr>
              <w:spacing w:line="276" w:lineRule="auto"/>
              <w:jc w:val="center"/>
            </w:pPr>
            <w:r>
              <w:t>Hồ sơ được số hóa, sắp xếp (đối chiếu mã 4.8/13.3 — TB 1052)</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Danh mục hồ sơ đã số hóa/chỉnh lý</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Phối hợp, hỗ trợ bộ phận quản lý KTX tham mưu thực hiện các phân hệ quản lý KTX; hỗ trợ công tác truyền thông, tham dự sự kiện, xây dựng nội dung</w:t>
            </w:r>
          </w:p>
        </w:tc>
        <w:tc>
          <w:tcPr>
            <w:tcW w:w="1321" w:type="dxa"/>
          </w:tcPr>
          <w:p w14:paraId="47F1EE84" w14:textId="77777777" w:rsidR="00132108" w:rsidRDefault="00132108">
            <w:pPr>
              <w:spacing w:line="276" w:lineRule="auto"/>
              <w:jc w:val="center"/>
            </w:pPr>
            <w:r>
              <w:t>Mức độ hỗ trợ hoàn thành theo yêu cầu</w:t>
            </w:r>
          </w:p>
        </w:tc>
        <w:tc>
          <w:tcPr>
            <w:tcW w:w="1321" w:type="dxa"/>
            <w:vAlign w:val="center"/>
          </w:tcPr>
          <w:p w14:paraId="3ED004E3" w14:textId="757FEE9D" w:rsidR="00132108" w:rsidRDefault="00132108">
            <w:pPr>
              <w:spacing w:line="276" w:lineRule="auto"/>
              <w:jc w:val="center"/>
            </w:pPr>
            <w:r>
              <w:t>Hoàn thành đúng hạn các phần việc được giao — trọng số 20%</w:t>
            </w:r>
          </w:p>
        </w:tc>
        <w:tc>
          <w:tcPr>
            <w:tcW w:w="1175" w:type="dxa"/>
            <w:vAlign w:val="center"/>
          </w:tcPr>
          <w:p w14:paraId="4D5851EE" w14:textId="77777777" w:rsidR="00132108" w:rsidRDefault="00132108">
            <w:pPr>
              <w:spacing w:line="276" w:lineRule="auto"/>
              <w:jc w:val="center"/>
            </w:pPr>
            <w:r>
              <w:t>Sản phẩm hỗ trợ theo từng việc cụ thể</w:t>
            </w:r>
          </w:p>
        </w:tc>
        <w:tc>
          <w:tcPr>
            <w:tcW w:w="771" w:type="dxa"/>
            <w:vAlign w:val="center"/>
          </w:tcPr>
          <w:p w14:paraId="0BC2B0AB" w14:textId="77777777" w:rsidR="00132108" w:rsidRDefault="00132108">
            <w:pPr>
              <w:spacing w:line="276" w:lineRule="auto"/>
              <w:jc w:val="center"/>
            </w:pPr>
            <w:r>
              <w:t>Theo yêu cầu cụ thể</w:t>
            </w:r>
          </w:p>
        </w:tc>
        <w:tc>
          <w:tcPr>
            <w:tcW w:w="1485" w:type="dxa"/>
            <w:vAlign w:val="center"/>
          </w:tcPr>
          <w:p w14:paraId="4700361C" w14:textId="77777777" w:rsidR="00132108" w:rsidRDefault="00132108">
            <w:pPr>
              <w:spacing w:line="276" w:lineRule="auto"/>
              <w:jc w:val="center"/>
            </w:pPr>
            <w:r>
              <w:t>Xác nhận của bộ phận phối hợp</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w:t>
            </w:r>
          </w:p>
        </w:tc>
        <w:tc>
          <w:tcPr>
            <w:tcW w:w="1465" w:type="dxa"/>
            <w:vAlign w:val="center"/>
          </w:tcPr>
          <w:p w14:paraId="21497F10" w14:textId="77777777" w:rsidR="00132108" w:rsidRDefault="00132108">
            <w:pPr>
              <w:spacing w:line="276" w:lineRule="auto"/>
              <w:jc w:val="center"/>
            </w:pPr>
            <w:r>
              <w:t>Tham mưu tổng hợp, báo cáo công tác của Phòng; thực hiện việc khác theo yêu cầu Lãnh đạo phòng</w:t>
            </w:r>
          </w:p>
        </w:tc>
        <w:tc>
          <w:tcPr>
            <w:tcW w:w="1321" w:type="dxa"/>
          </w:tcPr>
          <w:p w14:paraId="7745730E" w14:textId="77777777" w:rsidR="00132108" w:rsidRDefault="00132108">
            <w:pPr>
              <w:spacing w:line="276" w:lineRule="auto"/>
              <w:jc w:val="center"/>
            </w:pPr>
            <w:r>
              <w:t>Mức độ hoàn thành công việc phát sinh</w:t>
            </w:r>
          </w:p>
        </w:tc>
        <w:tc>
          <w:tcPr>
            <w:tcW w:w="1321" w:type="dxa"/>
            <w:vAlign w:val="center"/>
          </w:tcPr>
          <w:p w14:paraId="1B9C4462" w14:textId="2758085C" w:rsidR="00132108" w:rsidRDefault="00132108">
            <w:pPr>
              <w:spacing w:line="276" w:lineRule="auto"/>
              <w:jc w:val="center"/>
            </w:pPr>
            <w:r>
              <w:t>Hoàn thành đúng hạn — trọng số 15%</w:t>
            </w:r>
          </w:p>
        </w:tc>
        <w:tc>
          <w:tcPr>
            <w:tcW w:w="1175" w:type="dxa"/>
            <w:vAlign w:val="center"/>
          </w:tcPr>
          <w:p w14:paraId="54F82696" w14:textId="77777777" w:rsidR="00132108" w:rsidRDefault="00132108">
            <w:pPr>
              <w:spacing w:line="276" w:lineRule="auto"/>
              <w:jc w:val="center"/>
            </w:pPr>
            <w:r>
              <w:t>Theo yêu cầu cụ thể</w:t>
            </w:r>
          </w:p>
        </w:tc>
        <w:tc>
          <w:tcPr>
            <w:tcW w:w="771" w:type="dxa"/>
            <w:vAlign w:val="center"/>
          </w:tcPr>
          <w:p w14:paraId="7C840EF1" w14:textId="77777777" w:rsidR="00132108" w:rsidRDefault="00132108">
            <w:pPr>
              <w:spacing w:line="276" w:lineRule="auto"/>
              <w:jc w:val="center"/>
            </w:pPr>
            <w:r>
              <w:t>Theo yêu cầu cụ thể</w:t>
            </w:r>
          </w:p>
        </w:tc>
        <w:tc>
          <w:tcPr>
            <w:tcW w:w="1485" w:type="dxa"/>
            <w:vAlign w:val="center"/>
          </w:tcPr>
          <w:p w14:paraId="713E28F6"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