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8"/>
          <w:sz w:val="32"/>
        </w:rPr>
        <w:t>BÁO CÁO THẨM ĐỊNH ĐỘC LẬP LẦN 6</w:t>
      </w:r>
    </w:p>
    <w:p>
      <w:pPr>
        <w:spacing w:after="320"/>
        <w:jc w:val="center"/>
      </w:pPr>
      <w:r>
        <w:rPr>
          <w:b/>
          <w:color w:val="505050"/>
          <w:sz w:val="24"/>
        </w:rPr>
        <w:t>BỘ CÔNG CỤ TRÍ TUỆ NHÂN TẠO KTC-QUAN-TRI (PHIÊN BẢN 1.3.13)</w:t>
      </w:r>
    </w:p>
    <w:p>
      <w:pPr>
        <w:keepNext/>
        <w:spacing w:before="320" w:after="120"/>
      </w:pPr>
      <w:r>
        <w:rPr>
          <w:b/>
          <w:color w:val="1F4E78"/>
          <w:sz w:val="26"/>
        </w:rPr>
        <w:t>BƯỚC 0 — BẢNG KIỂM TRA ĐỌC TỆP NGUỒN</w:t>
      </w:r>
    </w:p>
    <w:p>
      <w:r>
        <w:t>Thực hiện theo chỉ dẫn tại N00, dưới đây là bảng đối chiếu danh mục tệp nguồn hiện có trong notebook:</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608"/>
            <w:shd w:fill="1F4E78"/>
            <w:tcMar>
              <w:top w:w="120" w:type="dxa"/>
              <w:bottom w:w="120" w:type="dxa"/>
              <w:left w:w="140" w:type="dxa"/>
              <w:right w:w="140" w:type="dxa"/>
            </w:tcMar>
          </w:tcPr>
          <w:p>
            <w:pPr>
              <w:spacing w:after="0"/>
              <w:jc w:val="center"/>
            </w:pPr>
            <w:r>
              <w:rPr>
                <w:rFonts w:ascii="Times New Roman" w:hAnsi="Times New Roman"/>
                <w:b/>
                <w:color w:val="FFFFFF"/>
                <w:sz w:val="19"/>
              </w:rPr>
              <w:t>Tên nguồn</w:t>
            </w:r>
          </w:p>
        </w:tc>
        <w:tc>
          <w:tcPr>
            <w:tcW w:type="dxa" w:w="2592"/>
            <w:shd w:fill="1F4E78"/>
            <w:tcMar>
              <w:top w:w="120" w:type="dxa"/>
              <w:bottom w:w="120" w:type="dxa"/>
              <w:left w:w="140" w:type="dxa"/>
              <w:right w:w="140" w:type="dxa"/>
            </w:tcMar>
          </w:tcPr>
          <w:p>
            <w:pPr>
              <w:spacing w:after="0"/>
              <w:jc w:val="center"/>
            </w:pPr>
            <w:r>
              <w:rPr>
                <w:rFonts w:ascii="Times New Roman" w:hAnsi="Times New Roman"/>
                <w:b/>
                <w:color w:val="FFFFFF"/>
                <w:sz w:val="19"/>
              </w:rPr>
              <w:t>Mã kiểm / Loại tệp</w:t>
            </w:r>
          </w:p>
        </w:tc>
        <w:tc>
          <w:tcPr>
            <w:tcW w:type="dxa" w:w="2160"/>
            <w:shd w:fill="1F4E78"/>
            <w:tcMar>
              <w:top w:w="120" w:type="dxa"/>
              <w:bottom w:w="120" w:type="dxa"/>
              <w:left w:w="140" w:type="dxa"/>
              <w:right w:w="140" w:type="dxa"/>
            </w:tcMar>
          </w:tcPr>
          <w:p>
            <w:pPr>
              <w:spacing w:after="0"/>
              <w:jc w:val="center"/>
            </w:pPr>
            <w:r>
              <w:rPr>
                <w:rFonts w:ascii="Times New Roman" w:hAnsi="Times New Roman"/>
                <w:b/>
                <w:color w:val="FFFFFF"/>
                <w:sz w:val="19"/>
              </w:rPr>
              <w:t>Trạng thái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N00-NHIEM-VU-THAM-DINH-DOC-LAP-LAN-6.md</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094E66</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 đến dòng cuối</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N01-TINH-TRANG-DEN-NGAY-10-10-2026.md</w:t>
            </w:r>
          </w:p>
        </w:tc>
        <w:tc>
          <w:tcPr>
            <w:tcW w:type="dxa" w:w="2592"/>
            <w:tcMar>
              <w:top w:w="90" w:type="dxa"/>
              <w:bottom w:w="90" w:type="dxa"/>
              <w:left w:w="120" w:type="dxa"/>
              <w:right w:w="120" w:type="dxa"/>
            </w:tcMar>
          </w:tcPr>
          <w:p>
            <w:pPr>
              <w:spacing w:after="0" w:line="276" w:lineRule="auto"/>
            </w:pPr>
            <w:r>
              <w:rPr>
                <w:rFonts w:ascii="Times New Roman" w:hAnsi="Times New Roman"/>
                <w:sz w:val="19"/>
              </w:rPr>
              <w:t>001E26 / md</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 đến dòng cuối</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N02-PHIEU-TRINH-QLKHCN-03-10-2026-VA-Y-KIEN-LANH-DAO.md</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55E64E</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 đến dòng cuối</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N03-TO-TRINH-DE-NGHI-THAM-DINH-PHONG-TH-HC-QT.pdf</w:t>
            </w:r>
          </w:p>
        </w:tc>
        <w:tc>
          <w:tcPr>
            <w:tcW w:type="dxa" w:w="2592"/>
            <w:tcMar>
              <w:top w:w="90" w:type="dxa"/>
              <w:bottom w:w="90" w:type="dxa"/>
              <w:left w:w="120" w:type="dxa"/>
              <w:right w:w="120" w:type="dxa"/>
            </w:tcMar>
          </w:tcPr>
          <w:p>
            <w:pPr>
              <w:spacing w:after="0" w:line="276" w:lineRule="auto"/>
            </w:pPr>
            <w:r>
              <w:rPr>
                <w:rFonts w:ascii="Times New Roman" w:hAnsi="Times New Roman"/>
                <w:sz w:val="19"/>
              </w:rPr>
              <w:t>PDF (12 trang)</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N04-BC-TIEP-THU-GIAI-TRINH-THAM-DINH-LAN-5-BAN-2.pdf</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PDF (9 trang)</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N05-BC-QUA-TRINH-XAY-DUNG-BAN-7.pdf</w:t>
            </w:r>
          </w:p>
        </w:tc>
        <w:tc>
          <w:tcPr>
            <w:tcW w:type="dxa" w:w="2592"/>
            <w:tcMar>
              <w:top w:w="90" w:type="dxa"/>
              <w:bottom w:w="90" w:type="dxa"/>
              <w:left w:w="120" w:type="dxa"/>
              <w:right w:w="120" w:type="dxa"/>
            </w:tcMar>
          </w:tcPr>
          <w:p>
            <w:pPr>
              <w:spacing w:after="0" w:line="276" w:lineRule="auto"/>
            </w:pPr>
            <w:r>
              <w:rPr>
                <w:rFonts w:ascii="Times New Roman" w:hAnsi="Times New Roman"/>
                <w:sz w:val="19"/>
              </w:rPr>
              <w:t>PDF (16 trang)</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N06-DU-THAO-THONG-BAO-HUONG-DAN-SU-DUNG-BAN-9.pdf</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PDF (7 trang)</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N07-TAI-LIEU-HUONG-DAN-SU-DUNG-CHI-TIET-BAN-9.pdf</w:t>
            </w:r>
          </w:p>
        </w:tc>
        <w:tc>
          <w:tcPr>
            <w:tcW w:type="dxa" w:w="2592"/>
            <w:tcMar>
              <w:top w:w="90" w:type="dxa"/>
              <w:bottom w:w="90" w:type="dxa"/>
              <w:left w:w="120" w:type="dxa"/>
              <w:right w:w="120" w:type="dxa"/>
            </w:tcMar>
          </w:tcPr>
          <w:p>
            <w:pPr>
              <w:spacing w:after="0" w:line="276" w:lineRule="auto"/>
            </w:pPr>
            <w:r>
              <w:rPr>
                <w:rFonts w:ascii="Times New Roman" w:hAnsi="Times New Roman"/>
                <w:sz w:val="19"/>
              </w:rPr>
              <w:t>PDF (20 trang)</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N08-BAO-CAO-RA-SOAT-KTC-RA-SOAT-897-29-9-2026.pdf</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PDF (9 trang)</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N14-NHAT-KY-KIEM-TRA-1.3.13.md</w:t>
            </w:r>
          </w:p>
        </w:tc>
        <w:tc>
          <w:tcPr>
            <w:tcW w:type="dxa" w:w="2592"/>
            <w:tcMar>
              <w:top w:w="90" w:type="dxa"/>
              <w:bottom w:w="90" w:type="dxa"/>
              <w:left w:w="120" w:type="dxa"/>
              <w:right w:w="120" w:type="dxa"/>
            </w:tcMar>
          </w:tcPr>
          <w:p>
            <w:pPr>
              <w:spacing w:after="0" w:line="276" w:lineRule="auto"/>
            </w:pPr>
            <w:r>
              <w:rPr>
                <w:rFonts w:ascii="Times New Roman" w:hAnsi="Times New Roman"/>
                <w:sz w:val="19"/>
              </w:rPr>
              <w:t>EA8B95</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 đến dòng cuối</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N15-KET-QUA-NGHIEM-THU-DOT-11.md</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F24429</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 đến dòng cuối</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N19-BAO-CAO-KHAC-PHUC-NOI-DUNG-CON-TON-TAI.pdf</w:t>
            </w:r>
          </w:p>
        </w:tc>
        <w:tc>
          <w:tcPr>
            <w:tcW w:type="dxa" w:w="2592"/>
            <w:tcMar>
              <w:top w:w="90" w:type="dxa"/>
              <w:bottom w:w="90" w:type="dxa"/>
              <w:left w:w="120" w:type="dxa"/>
              <w:right w:w="120" w:type="dxa"/>
            </w:tcMar>
          </w:tcPr>
          <w:p>
            <w:pPr>
              <w:spacing w:after="0" w:line="276" w:lineRule="auto"/>
            </w:pPr>
            <w:r>
              <w:rPr>
                <w:rFonts w:ascii="Times New Roman" w:hAnsi="Times New Roman"/>
                <w:sz w:val="19"/>
              </w:rPr>
              <w:t>PDF (3 trang)</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N20-PLUGIN-KHAI-BAO-HOOK-TAC-TU.md</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md</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N21-PLUGIN-SCRIPT-PYTHON.md</w:t>
            </w:r>
          </w:p>
        </w:tc>
        <w:tc>
          <w:tcPr>
            <w:tcW w:type="dxa" w:w="2592"/>
            <w:tcMar>
              <w:top w:w="90" w:type="dxa"/>
              <w:bottom w:w="90" w:type="dxa"/>
              <w:left w:w="120" w:type="dxa"/>
              <w:right w:w="120" w:type="dxa"/>
            </w:tcMar>
          </w:tcPr>
          <w:p>
            <w:pPr>
              <w:spacing w:after="0" w:line="276" w:lineRule="auto"/>
            </w:pPr>
            <w:r>
              <w:rPr>
                <w:rFonts w:ascii="Times New Roman" w:hAnsi="Times New Roman"/>
                <w:sz w:val="19"/>
              </w:rPr>
              <w:t>md</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N22 đến N28 (Plugin 08 Kỹ năng: quan-tri, ke-hoach...)</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9D3331 / md</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 đến dòng cuối</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N29-PHIEU-XIN-Y-KIEN-PHONG-TCCB-CTHSSV-DA-CO-Y-KIEN.pdf</w:t>
            </w:r>
          </w:p>
        </w:tc>
        <w:tc>
          <w:tcPr>
            <w:tcW w:type="dxa" w:w="2592"/>
            <w:tcMar>
              <w:top w:w="90" w:type="dxa"/>
              <w:bottom w:w="90" w:type="dxa"/>
              <w:left w:w="120" w:type="dxa"/>
              <w:right w:w="120" w:type="dxa"/>
            </w:tcMar>
          </w:tcPr>
          <w:p>
            <w:pPr>
              <w:spacing w:after="0" w:line="276" w:lineRule="auto"/>
            </w:pPr>
            <w:r>
              <w:rPr>
                <w:rFonts w:ascii="Times New Roman" w:hAnsi="Times New Roman"/>
                <w:sz w:val="19"/>
              </w:rPr>
              <w:t>PDF (2 trang)</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N30-CHATGPT-BAO-CAO-THAM-DINH-LAN-5.pdf</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PDF (10 trang)</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N31-COPILOT-BAO-CAO-THAM-DINH-LAN-5.pdf</w:t>
            </w:r>
          </w:p>
        </w:tc>
        <w:tc>
          <w:tcPr>
            <w:tcW w:type="dxa" w:w="2592"/>
            <w:tcMar>
              <w:top w:w="90" w:type="dxa"/>
              <w:bottom w:w="90" w:type="dxa"/>
              <w:left w:w="120" w:type="dxa"/>
              <w:right w:w="120" w:type="dxa"/>
            </w:tcMar>
          </w:tcPr>
          <w:p>
            <w:pPr>
              <w:spacing w:after="0" w:line="276" w:lineRule="auto"/>
            </w:pPr>
            <w:r>
              <w:rPr>
                <w:rFonts w:ascii="Times New Roman" w:hAnsi="Times New Roman"/>
                <w:sz w:val="19"/>
              </w:rPr>
              <w:t>PDF (8 trang)</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shd w:fill="F9FAFC"/>
            <w:tcMar>
              <w:top w:w="90" w:type="dxa"/>
              <w:bottom w:w="90" w:type="dxa"/>
              <w:left w:w="120" w:type="dxa"/>
              <w:right w:w="120" w:type="dxa"/>
            </w:tcMar>
          </w:tcPr>
          <w:p>
            <w:pPr>
              <w:spacing w:after="0" w:line="276" w:lineRule="auto"/>
            </w:pPr>
            <w:r>
              <w:rPr>
                <w:rFonts w:ascii="Times New Roman" w:hAnsi="Times New Roman"/>
                <w:sz w:val="19"/>
              </w:rPr>
              <w:t>N35-BAO-CAO-RA-SOAT-KTC-RA-SOAT-897-10-10-2026.pdf</w:t>
            </w:r>
          </w:p>
        </w:tc>
        <w:tc>
          <w:tcPr>
            <w:tcW w:type="dxa" w:w="2592"/>
            <w:shd w:fill="F9FAFC"/>
            <w:tcMar>
              <w:top w:w="90" w:type="dxa"/>
              <w:bottom w:w="90" w:type="dxa"/>
              <w:left w:w="120" w:type="dxa"/>
              <w:right w:w="120" w:type="dxa"/>
            </w:tcMar>
          </w:tcPr>
          <w:p>
            <w:pPr>
              <w:spacing w:after="0" w:line="276" w:lineRule="auto"/>
            </w:pPr>
            <w:r>
              <w:rPr>
                <w:rFonts w:ascii="Times New Roman" w:hAnsi="Times New Roman"/>
                <w:sz w:val="19"/>
              </w:rPr>
              <w:t>PDF (9 trang)</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Đã đọc</w:t>
            </w:r>
          </w:p>
        </w:tc>
      </w:tr>
      <w:tr>
        <w:tc>
          <w:tcPr>
            <w:tcW w:type="dxa" w:w="4608"/>
            <w:tcMar>
              <w:top w:w="90" w:type="dxa"/>
              <w:bottom w:w="90" w:type="dxa"/>
              <w:left w:w="120" w:type="dxa"/>
              <w:right w:w="120" w:type="dxa"/>
            </w:tcMar>
          </w:tcPr>
          <w:p>
            <w:pPr>
              <w:spacing w:after="0" w:line="276" w:lineRule="auto"/>
            </w:pPr>
            <w:r>
              <w:rPr>
                <w:rFonts w:ascii="Times New Roman" w:hAnsi="Times New Roman"/>
                <w:sz w:val="19"/>
              </w:rPr>
              <w:t>P1-NotebookLM.md</w:t>
            </w:r>
          </w:p>
        </w:tc>
        <w:tc>
          <w:tcPr>
            <w:tcW w:type="dxa" w:w="2592"/>
            <w:tcMar>
              <w:top w:w="90" w:type="dxa"/>
              <w:bottom w:w="90" w:type="dxa"/>
              <w:left w:w="120" w:type="dxa"/>
              <w:right w:w="120" w:type="dxa"/>
            </w:tcMar>
          </w:tcPr>
          <w:p>
            <w:pPr>
              <w:spacing w:after="0" w:line="276" w:lineRule="auto"/>
            </w:pPr>
            <w:r>
              <w:rPr>
                <w:rFonts w:ascii="Times New Roman" w:hAnsi="Times New Roman"/>
                <w:sz w:val="19"/>
              </w:rPr>
              <w:t>md</w:t>
            </w:r>
          </w:p>
        </w:tc>
        <w:tc>
          <w:tcPr>
            <w:tcW w:type="dxa" w:w="2160"/>
            <w:tcMar>
              <w:top w:w="90" w:type="dxa"/>
              <w:bottom w:w="90" w:type="dxa"/>
              <w:left w:w="120" w:type="dxa"/>
              <w:right w:w="120" w:type="dxa"/>
            </w:tcMar>
          </w:tcPr>
          <w:p>
            <w:pPr>
              <w:spacing w:after="0" w:line="276" w:lineRule="auto"/>
            </w:pPr>
            <w:r>
              <w:rPr>
                <w:rFonts w:ascii="Times New Roman" w:hAnsi="Times New Roman"/>
                <w:sz w:val="19"/>
              </w:rPr>
              <w:t>Đã đọc đến dòng cuối</w:t>
            </w:r>
          </w:p>
        </w:tc>
      </w:tr>
    </w:tbl>
    <w:p>
      <w:pPr>
        <w:keepNext/>
        <w:spacing w:before="320" w:after="120"/>
      </w:pPr>
      <w:r>
        <w:rPr>
          <w:b/>
          <w:color w:val="1F4E78"/>
          <w:sz w:val="26"/>
        </w:rPr>
        <w:t>PHẦN I: THÔNG TIN CHUNG</w:t>
      </w:r>
    </w:p>
    <w:p>
      <w:pPr>
        <w:pStyle w:val="ListBullet"/>
        <w:spacing w:after="80" w:line="276" w:lineRule="auto"/>
      </w:pPr>
      <w:r>
        <w:rPr>
          <w:rFonts w:ascii="Times New Roman" w:hAnsi="Times New Roman"/>
          <w:b/>
        </w:rPr>
        <w:t xml:space="preserve">1. Đối tượng thẩm định: </w:t>
      </w:r>
      <w:r>
        <w:rPr>
          <w:rFonts w:ascii="Times New Roman" w:hAnsi="Times New Roman"/>
        </w:rPr>
        <w:t>Tệp plugin: ktc-quan-tri-1.3.13.zip (291 tệp, mã SHA-256 d7c34a51e85f02278ec0e5a38c02089c0d7ae58280c8f59af6d0f673f9fbdd7e, dựng từ commit 16215a8). Nội dung plugin (bản đọc): Toàn văn từ N20 đến N28 (khai báo, hook, 07 tác tử, 19 script Python, 08 kỹ năng). Văn bản trình và khắc phục tồn tại: Dự thảo Thông báo bản 9 (N06), Tài liệu hướng dẫn sử dụng chi tiết bản 9 (N07), Báo cáo quá trình xây dựng bản 7 (N05), Báo cáo tiếp thu giải trình lần 5 bản 2 (N04), Báo cáo khắc phục tồn tại N19 và Phiếu xin ý kiến N29.</w:t>
      </w:r>
    </w:p>
    <w:p>
      <w:pPr>
        <w:pStyle w:val="ListBullet"/>
        <w:spacing w:after="80" w:line="276" w:lineRule="auto"/>
      </w:pPr>
      <w:r>
        <w:rPr>
          <w:rFonts w:ascii="Times New Roman" w:hAnsi="Times New Roman"/>
          <w:b/>
        </w:rPr>
        <w:t xml:space="preserve">2. Đơn vị xây dựng / soạn thảo: </w:t>
      </w:r>
      <w:r>
        <w:rPr>
          <w:rFonts w:ascii="Times New Roman" w:hAnsi="Times New Roman"/>
        </w:rPr>
        <w:t>Phòng Tổng hợp - Hành chính và Quản trị (TH-HC&amp;QT), Trường Cao đẳng Kon Tum.</w:t>
      </w:r>
    </w:p>
    <w:p>
      <w:pPr>
        <w:pStyle w:val="ListBullet"/>
        <w:spacing w:after="80" w:line="276" w:lineRule="auto"/>
      </w:pPr>
      <w:r>
        <w:rPr>
          <w:rFonts w:ascii="Times New Roman" w:hAnsi="Times New Roman"/>
          <w:b/>
        </w:rPr>
        <w:t xml:space="preserve">3. Đơn vị thẩm định chuyên môn / trình: </w:t>
      </w:r>
      <w:r>
        <w:rPr>
          <w:rFonts w:ascii="Times New Roman" w:hAnsi="Times New Roman"/>
        </w:rPr>
        <w:t>Phòng Quản lý Khoa học Công nghệ và Hợp tác Phát triển (QLKHCN&amp;HTPT).</w:t>
      </w:r>
    </w:p>
    <w:p>
      <w:pPr>
        <w:pStyle w:val="ListBullet"/>
        <w:spacing w:after="80" w:line="276" w:lineRule="auto"/>
      </w:pPr>
      <w:r>
        <w:rPr>
          <w:rFonts w:ascii="Times New Roman" w:hAnsi="Times New Roman"/>
          <w:b/>
        </w:rPr>
        <w:t xml:space="preserve">4. Căn cứ và Mục đích thẩm định lần 6: </w:t>
      </w:r>
      <w:r>
        <w:rPr>
          <w:rFonts w:ascii="Times New Roman" w:hAnsi="Times New Roman"/>
        </w:rPr>
        <w:t>Thực hiện ý kiến chỉ đạo của Hiệu trưởng ngày 04/10/2026 tại Phiếu trình N02 và Hướng dẫn Nhiệm vụ thẩm định độc lập lần 6 (N00) nhằm xác nhận độc lập việc khắc phục các ý kiến lần 5, đánh giá 05 nội dung còn tồn tại và điều kiện ban hành Bộ công cụ.</w:t>
      </w:r>
    </w:p>
    <w:p>
      <w:pPr>
        <w:keepNext/>
        <w:spacing w:before="320" w:after="120"/>
      </w:pPr>
      <w:r>
        <w:rPr>
          <w:b/>
          <w:color w:val="1F4E78"/>
          <w:sz w:val="26"/>
        </w:rPr>
        <w:t>PHẦN II: PHẦN A — XÁC NHẬN KHẮC PHỤC 24 Ý KIẾN THẨM ĐỊNH LẦN 5</w:t>
      </w:r>
    </w:p>
    <w:p>
      <w:r>
        <w:t>Thực hiện đối chiếu giữa ý kiến thẩm định lần 5 (N30–N33), Báo cáo tiếp thu giải trình N04 và các tệp bằng chứng kỹ thuật (N10–N15, N20–N28, N34):</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F4E78"/>
            <w:tcMar>
              <w:top w:w="120" w:type="dxa"/>
              <w:bottom w:w="120" w:type="dxa"/>
              <w:left w:w="140" w:type="dxa"/>
              <w:right w:w="140" w:type="dxa"/>
            </w:tcMar>
          </w:tcPr>
          <w:p>
            <w:pPr>
              <w:spacing w:after="0"/>
              <w:jc w:val="center"/>
            </w:pPr>
            <w:r>
              <w:rPr>
                <w:rFonts w:ascii="Times New Roman" w:hAnsi="Times New Roman"/>
                <w:b/>
                <w:color w:val="FFFFFF"/>
                <w:sz w:val="19"/>
              </w:rPr>
              <w:t>Mã</w:t>
            </w:r>
          </w:p>
        </w:tc>
        <w:tc>
          <w:tcPr>
            <w:tcW w:type="dxa" w:w="2016"/>
            <w:shd w:fill="1F4E78"/>
            <w:tcMar>
              <w:top w:w="120" w:type="dxa"/>
              <w:bottom w:w="120" w:type="dxa"/>
              <w:left w:w="140" w:type="dxa"/>
              <w:right w:w="140" w:type="dxa"/>
            </w:tcMar>
          </w:tcPr>
          <w:p>
            <w:pPr>
              <w:spacing w:after="0"/>
              <w:jc w:val="center"/>
            </w:pPr>
            <w:r>
              <w:rPr>
                <w:rFonts w:ascii="Times New Roman" w:hAnsi="Times New Roman"/>
                <w:b/>
                <w:color w:val="FFFFFF"/>
                <w:sz w:val="19"/>
              </w:rPr>
              <w:t>Kết luận</w:t>
            </w:r>
          </w:p>
        </w:tc>
        <w:tc>
          <w:tcPr>
            <w:tcW w:type="dxa" w:w="2160"/>
            <w:shd w:fill="1F4E78"/>
            <w:tcMar>
              <w:top w:w="120" w:type="dxa"/>
              <w:bottom w:w="120" w:type="dxa"/>
              <w:left w:w="140" w:type="dxa"/>
              <w:right w:w="140" w:type="dxa"/>
            </w:tcMar>
          </w:tcPr>
          <w:p>
            <w:pPr>
              <w:spacing w:after="0"/>
              <w:jc w:val="center"/>
            </w:pPr>
            <w:r>
              <w:rPr>
                <w:rFonts w:ascii="Times New Roman" w:hAnsi="Times New Roman"/>
                <w:b/>
                <w:color w:val="FFFFFF"/>
                <w:sz w:val="19"/>
              </w:rPr>
              <w:t>Bằng chứng (Nguồn, vị trí)</w:t>
            </w:r>
          </w:p>
        </w:tc>
        <w:tc>
          <w:tcPr>
            <w:tcW w:type="dxa" w:w="1296"/>
            <w:shd w:fill="1F4E78"/>
            <w:tcMar>
              <w:top w:w="120" w:type="dxa"/>
              <w:bottom w:w="120" w:type="dxa"/>
              <w:left w:w="140" w:type="dxa"/>
              <w:right w:w="140" w:type="dxa"/>
            </w:tcMar>
          </w:tcPr>
          <w:p>
            <w:pPr>
              <w:spacing w:after="0"/>
              <w:jc w:val="center"/>
            </w:pPr>
            <w:r>
              <w:rPr>
                <w:rFonts w:ascii="Times New Roman" w:hAnsi="Times New Roman"/>
                <w:b/>
                <w:color w:val="FFFFFF"/>
                <w:sz w:val="19"/>
              </w:rPr>
              <w:t>Nhãn</w:t>
            </w:r>
          </w:p>
        </w:tc>
        <w:tc>
          <w:tcPr>
            <w:tcW w:type="dxa" w:w="2736"/>
            <w:shd w:fill="1F4E78"/>
            <w:tcMar>
              <w:top w:w="120" w:type="dxa"/>
              <w:bottom w:w="120" w:type="dxa"/>
              <w:left w:w="140" w:type="dxa"/>
              <w:right w:w="140" w:type="dxa"/>
            </w:tcMar>
          </w:tcPr>
          <w:p>
            <w:pPr>
              <w:spacing w:after="0"/>
              <w:jc w:val="center"/>
            </w:pPr>
            <w:r>
              <w:rPr>
                <w:rFonts w:ascii="Times New Roman" w:hAnsi="Times New Roman"/>
                <w:b/>
                <w:color w:val="FFFFFF"/>
                <w:sz w:val="19"/>
              </w:rPr>
              <w:t>Ghi chú</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L5-00</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2.1; N10; N14 (test_dung_lap_lai)</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Mã băm nhất quán, kiểm tra tĩnh 0 lỗi, 24/24 bộ hồi quy đạt.</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L5-01</w:t>
            </w:r>
          </w:p>
        </w:tc>
        <w:tc>
          <w:tcPr>
            <w:tcW w:type="dxa" w:w="2016"/>
            <w:tcMar>
              <w:top w:w="90" w:type="dxa"/>
              <w:bottom w:w="90" w:type="dxa"/>
              <w:left w:w="120" w:type="dxa"/>
              <w:right w:w="120" w:type="dxa"/>
            </w:tcMar>
          </w:tcPr>
          <w:p>
            <w:pPr>
              <w:spacing w:after="0" w:line="276" w:lineRule="auto"/>
            </w:pPr>
            <w:r>
              <w:rPr>
                <w:rFonts w:ascii="Times New Roman" w:hAnsi="Times New Roman"/>
                <w:sz w:val="19"/>
              </w:rPr>
              <w:t>Khắc phục một phần</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N01 mục 2 (tồn tại 3, 4); N04 mục 2.2; N19 mục 1</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Đã kiểm tra thật phân quyền Drive (32 tài khoản chỉ xem, 2 tài khoản chưa chuyển); thao tác chặn ghi giữ làm lớp bổ trợ.</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L5-02</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N01 mục 2; N04 mục 2.3; N19 mục 1</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Đã kiểm thử thật trên tài khoản cá nhân/Phòng nhưng không lưu phiếu N16 riêng; Hiệu trưởng chỉ đạo không kiểm thử thêm.</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L5-03</w:t>
            </w:r>
          </w:p>
        </w:tc>
        <w:tc>
          <w:tcPr>
            <w:tcW w:type="dxa" w:w="2016"/>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2.4; N15 (đợt nghiệm thu 29/9/2026)</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Đã nghiệm thu lại đủ 15 ca liên tục trên Claude Code (Opus 5.5): 14/15 ca đạt cả 2 lượt (29/30 lượt đạt).</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L5-04</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2.5; N10; N12; N14; N20</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KHÔNG XÁC MINH ĐƯỢC</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Không tự tính lại SHA-256 từ mã thô được; đã kiểm qua tệp nhật ký đối chiếu N12, N13, N14.</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L5-05</w:t>
            </w:r>
          </w:p>
        </w:tc>
        <w:tc>
          <w:tcPr>
            <w:tcW w:type="dxa" w:w="2016"/>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2.6; N05 mục 4 (skills/quan-tri)</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Bảng đo trực tiếp giảm token quy tắc (-45%), nạp đầu phiên (-44%).</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L5-06</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2.7; N15; N34</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Đã nghiệm thu trên Opus 5.5, Sonnet 5, Haiku 4.5 và thống kê vận hành thật 924 thao tác 0 lỗi.</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L5-ST</w:t>
            </w:r>
          </w:p>
        </w:tc>
        <w:tc>
          <w:tcPr>
            <w:tcW w:type="dxa" w:w="2016"/>
            <w:tcMar>
              <w:top w:w="90" w:type="dxa"/>
              <w:bottom w:w="90" w:type="dxa"/>
              <w:left w:w="120" w:type="dxa"/>
              <w:right w:w="120" w:type="dxa"/>
            </w:tcMar>
          </w:tcPr>
          <w:p>
            <w:pPr>
              <w:spacing w:after="0" w:line="276" w:lineRule="auto"/>
            </w:pPr>
            <w:r>
              <w:rPr>
                <w:rFonts w:ascii="Times New Roman" w:hAnsi="Times New Roman"/>
                <w:sz w:val="19"/>
              </w:rPr>
              <w:t>Thay đổi lộ trình / Khắc phục một phần</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N01 mục 2; N04 mục 2.8; N15 (ca 03, 04, 08, 10, 12)</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Các kịch bản ST-01 đến ST-04 đã tích hợp vào bộ 15 ca; 04 cổng G0-G3 được Hiệu trưởng thay bằng việc xử lý 05 tồn tại.</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GR-1</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3.1; N06 (bản 9); N19</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Đã bỏ quy định thí điểm hẹp theo hướng ban hành chế độ người dùng tự cài.</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GR-2</w:t>
            </w:r>
          </w:p>
        </w:tc>
        <w:tc>
          <w:tcPr>
            <w:tcW w:type="dxa" w:w="2016"/>
            <w:tcMar>
              <w:top w:w="90" w:type="dxa"/>
              <w:bottom w:w="90" w:type="dxa"/>
              <w:left w:w="120" w:type="dxa"/>
              <w:right w:w="120" w:type="dxa"/>
            </w:tcMar>
          </w:tcPr>
          <w:p>
            <w:pPr>
              <w:spacing w:after="0" w:line="276" w:lineRule="auto"/>
            </w:pPr>
            <w:r>
              <w:rPr>
                <w:rFonts w:ascii="Times New Roman" w:hAnsi="Times New Roman"/>
                <w:sz w:val="19"/>
              </w:rPr>
              <w:t>Đang thực hiện</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3.2; N06; N19</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Đang hoàn thiện hồ sơ trình ban hành chính thức.</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GR-3</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3.3; N15</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Đã chốt bộ 15 ca nghiệm thu chuẩn hóa.</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CP-1</w:t>
            </w:r>
          </w:p>
        </w:tc>
        <w:tc>
          <w:tcPr>
            <w:tcW w:type="dxa" w:w="2016"/>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4.1; N01 mục 2; N19</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Giải trình phù hợp với mô hình phân phối "Available to install".</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GM-1</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5.1; N21; N27</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Hệ số sản phẩm đọc từ CSV QĐ 2119 trong kho; hằng số duy nhất là 4 mức độ công việc theo QĐ 1923.</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GM-2</w:t>
            </w:r>
          </w:p>
        </w:tc>
        <w:tc>
          <w:tcPr>
            <w:tcW w:type="dxa" w:w="2016"/>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5.2; N14; N21 (scripts/hook_before_run.py)</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Thao tác chặn ghi xử lý tệp 3.000 dòng mất 2,3 giây; đã có giới hạn thời gian 30 giây.</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GM-3</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5.3; N01; N35</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NĐ 334/2026 quy định cơ chế tài chính/tự chủ GDĐH &amp; GDNN, không quy định thuật ngữ minh chứng.</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GM-4</w:t>
            </w:r>
          </w:p>
        </w:tc>
        <w:tc>
          <w:tcPr>
            <w:tcW w:type="dxa" w:w="2016"/>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5.4; N24 (skills/bao-cao)</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Từ bản 1.3.6 báo cáo tháng cấp Trường được dựng từ bản đã ban hành, không dùng mẫu trắng.</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GM-5</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5.5</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06 mẫu thống nhất 01 ô định dạng "Tháng m/yyyy" thuộc thẩm quyền Phòng TCCB&amp;CTHSSV.</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GM-6</w:t>
            </w:r>
          </w:p>
        </w:tc>
        <w:tc>
          <w:tcPr>
            <w:tcW w:type="dxa" w:w="2016"/>
            <w:tcMar>
              <w:top w:w="90" w:type="dxa"/>
              <w:bottom w:w="90" w:type="dxa"/>
              <w:left w:w="120" w:type="dxa"/>
              <w:right w:w="120" w:type="dxa"/>
            </w:tcMar>
          </w:tcPr>
          <w:p>
            <w:pPr>
              <w:spacing w:after="0" w:line="276" w:lineRule="auto"/>
            </w:pPr>
            <w:r>
              <w:rPr>
                <w:rFonts w:ascii="Times New Roman" w:hAnsi="Times New Roman"/>
                <w:sz w:val="19"/>
              </w:rPr>
              <w:t>Khắc phục một phần</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5.6; N26</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Văn bản Đảng được chuyển sang bộ quy tắc KTC-Ra-Soat-897 (hệ quy chiếu B).</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GM-7</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5.7; N10; N20 (CHANGELOG.md)</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Đã bổ sung nhật ký thay đổi chi tiết giữa các bản.</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GM-8</w:t>
            </w:r>
          </w:p>
        </w:tc>
        <w:tc>
          <w:tcPr>
            <w:tcW w:type="dxa" w:w="2016"/>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5.8; N19</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Hồ sơ chỉ kèm tệp nén bản 1.3.13 duy nhất.</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GM-9</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Không tiếp thu — giải trình hợp lý</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5.9; N01</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Tên chính xác là Quyết định số 2119/QĐ-CĐKT của Hiệu trưởng.</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TP-1</w:t>
            </w:r>
          </w:p>
        </w:tc>
        <w:tc>
          <w:tcPr>
            <w:tcW w:type="dxa" w:w="2016"/>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6.1; N15</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Lượt chạy bị chạm giới hạn được lưu riêng, không dùng làm kết quả nghiệm thu.</w:t>
            </w:r>
          </w:p>
        </w:tc>
      </w:tr>
      <w:tr>
        <w:tc>
          <w:tcPr>
            <w:tcW w:type="dxa" w:w="1152"/>
            <w:shd w:fill="F9FAFC"/>
            <w:tcMar>
              <w:top w:w="90" w:type="dxa"/>
              <w:bottom w:w="90" w:type="dxa"/>
              <w:left w:w="120" w:type="dxa"/>
              <w:right w:w="120" w:type="dxa"/>
            </w:tcMar>
          </w:tcPr>
          <w:p>
            <w:pPr>
              <w:spacing w:after="0" w:line="276" w:lineRule="auto"/>
            </w:pPr>
            <w:r>
              <w:rPr>
                <w:rFonts w:ascii="Times New Roman" w:hAnsi="Times New Roman"/>
                <w:sz w:val="19"/>
              </w:rPr>
              <w:t>TP-2</w:t>
            </w:r>
          </w:p>
        </w:tc>
        <w:tc>
          <w:tcPr>
            <w:tcW w:type="dxa" w:w="2016"/>
            <w:shd w:fill="F9FAFC"/>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shd w:fill="F9FAFC"/>
            <w:tcMar>
              <w:top w:w="90" w:type="dxa"/>
              <w:bottom w:w="90" w:type="dxa"/>
              <w:left w:w="120" w:type="dxa"/>
              <w:right w:w="120" w:type="dxa"/>
            </w:tcMar>
          </w:tcPr>
          <w:p>
            <w:pPr>
              <w:spacing w:after="0" w:line="276" w:lineRule="auto"/>
            </w:pPr>
            <w:r>
              <w:rPr>
                <w:rFonts w:ascii="Times New Roman" w:hAnsi="Times New Roman"/>
                <w:sz w:val="19"/>
              </w:rPr>
              <w:t>N04 mục 6.2; N05 mục 4; N21 (scripts/hook_before_run.py)</w:t>
            </w:r>
          </w:p>
        </w:tc>
        <w:tc>
          <w:tcPr>
            <w:tcW w:type="dxa" w:w="1296"/>
            <w:shd w:fill="F9FAFC"/>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shd w:fill="F9FAFC"/>
            <w:tcMar>
              <w:top w:w="90" w:type="dxa"/>
              <w:bottom w:w="90" w:type="dxa"/>
              <w:left w:w="120" w:type="dxa"/>
              <w:right w:w="120" w:type="dxa"/>
            </w:tcMar>
          </w:tcPr>
          <w:p>
            <w:pPr>
              <w:spacing w:after="0" w:line="276" w:lineRule="auto"/>
            </w:pPr>
            <w:r>
              <w:rPr>
                <w:rFonts w:ascii="Times New Roman" w:hAnsi="Times New Roman"/>
                <w:sz w:val="19"/>
              </w:rPr>
              <w:t>Bỏ 25 lần chặn nhầm lệnh chỉ đọc kho; 0 lần chặn nhầm mới.</w:t>
            </w:r>
          </w:p>
        </w:tc>
      </w:tr>
      <w:tr>
        <w:tc>
          <w:tcPr>
            <w:tcW w:type="dxa" w:w="1152"/>
            <w:tcMar>
              <w:top w:w="90" w:type="dxa"/>
              <w:bottom w:w="90" w:type="dxa"/>
              <w:left w:w="120" w:type="dxa"/>
              <w:right w:w="120" w:type="dxa"/>
            </w:tcMar>
          </w:tcPr>
          <w:p>
            <w:pPr>
              <w:spacing w:after="0" w:line="276" w:lineRule="auto"/>
            </w:pPr>
            <w:r>
              <w:rPr>
                <w:rFonts w:ascii="Times New Roman" w:hAnsi="Times New Roman"/>
                <w:sz w:val="19"/>
              </w:rPr>
              <w:t>TP-3</w:t>
            </w:r>
          </w:p>
        </w:tc>
        <w:tc>
          <w:tcPr>
            <w:tcW w:type="dxa" w:w="2016"/>
            <w:tcMar>
              <w:top w:w="90" w:type="dxa"/>
              <w:bottom w:w="90" w:type="dxa"/>
              <w:left w:w="120" w:type="dxa"/>
              <w:right w:w="120" w:type="dxa"/>
            </w:tcMar>
          </w:tcPr>
          <w:p>
            <w:pPr>
              <w:spacing w:after="0" w:line="276" w:lineRule="auto"/>
            </w:pPr>
            <w:r>
              <w:rPr>
                <w:rFonts w:ascii="Times New Roman" w:hAnsi="Times New Roman"/>
                <w:sz w:val="19"/>
              </w:rPr>
              <w:t>Đã khắc phục</w:t>
            </w:r>
          </w:p>
        </w:tc>
        <w:tc>
          <w:tcPr>
            <w:tcW w:type="dxa" w:w="2160"/>
            <w:tcMar>
              <w:top w:w="90" w:type="dxa"/>
              <w:bottom w:w="90" w:type="dxa"/>
              <w:left w:w="120" w:type="dxa"/>
              <w:right w:w="120" w:type="dxa"/>
            </w:tcMar>
          </w:tcPr>
          <w:p>
            <w:pPr>
              <w:spacing w:after="0" w:line="276" w:lineRule="auto"/>
            </w:pPr>
            <w:r>
              <w:rPr>
                <w:rFonts w:ascii="Times New Roman" w:hAnsi="Times New Roman"/>
                <w:sz w:val="19"/>
              </w:rPr>
              <w:t>N04 mục 6.3; N08; N35</w:t>
            </w:r>
          </w:p>
        </w:tc>
        <w:tc>
          <w:tcPr>
            <w:tcW w:type="dxa" w:w="1296"/>
            <w:tcMar>
              <w:top w:w="90" w:type="dxa"/>
              <w:bottom w:w="90" w:type="dxa"/>
              <w:left w:w="120" w:type="dxa"/>
              <w:right w:w="120" w:type="dxa"/>
            </w:tcMar>
          </w:tcPr>
          <w:p>
            <w:pPr>
              <w:spacing w:after="0" w:line="276" w:lineRule="auto"/>
            </w:pPr>
            <w:r>
              <w:rPr>
                <w:rFonts w:ascii="Times New Roman" w:hAnsi="Times New Roman"/>
                <w:sz w:val="19"/>
              </w:rPr>
              <w:t>ĐÃ KIỂM</w:t>
            </w:r>
          </w:p>
        </w:tc>
        <w:tc>
          <w:tcPr>
            <w:tcW w:type="dxa" w:w="2736"/>
            <w:tcMar>
              <w:top w:w="90" w:type="dxa"/>
              <w:bottom w:w="90" w:type="dxa"/>
              <w:left w:w="120" w:type="dxa"/>
              <w:right w:w="120" w:type="dxa"/>
            </w:tcMar>
          </w:tcPr>
          <w:p>
            <w:pPr>
              <w:spacing w:after="0" w:line="276" w:lineRule="auto"/>
            </w:pPr>
            <w:r>
              <w:rPr>
                <w:rFonts w:ascii="Times New Roman" w:hAnsi="Times New Roman"/>
                <w:sz w:val="19"/>
              </w:rPr>
              <w:t>Bản sạch và Track Changes được quản lý đúng quy ước.</w:t>
            </w:r>
          </w:p>
        </w:tc>
      </w:tr>
    </w:tbl>
    <w:p>
      <w:pPr>
        <w:keepNext/>
        <w:spacing w:before="320" w:after="120"/>
      </w:pPr>
      <w:r>
        <w:rPr>
          <w:b/>
          <w:color w:val="1F4E78"/>
          <w:sz w:val="26"/>
        </w:rPr>
        <w:t>PHẦN III: PHẦN B — 05 TỒN TẠI THEO PHIẾU TRÌNH N02</w:t>
      </w:r>
    </w:p>
    <w:p>
      <w:r>
        <w:t>Thực hiện đối chiếu giữa Phiếu trình N02, Báo cáo tự khai N01 (mục 2), Báo cáo N19 và Phiếu xin ý kiến N29:</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F4E78"/>
            <w:tcMar>
              <w:top w:w="120" w:type="dxa"/>
              <w:bottom w:w="120" w:type="dxa"/>
              <w:left w:w="140" w:type="dxa"/>
              <w:right w:w="140" w:type="dxa"/>
            </w:tcMar>
          </w:tcPr>
          <w:p>
            <w:pPr>
              <w:spacing w:after="0"/>
              <w:jc w:val="center"/>
            </w:pPr>
            <w:r>
              <w:rPr>
                <w:rFonts w:ascii="Times New Roman" w:hAnsi="Times New Roman"/>
                <w:b/>
                <w:color w:val="FFFFFF"/>
                <w:sz w:val="19"/>
              </w:rPr>
              <w:t>Tồn tại</w:t>
            </w:r>
          </w:p>
        </w:tc>
        <w:tc>
          <w:tcPr>
            <w:tcW w:type="dxa" w:w="1584"/>
            <w:shd w:fill="1F4E78"/>
            <w:tcMar>
              <w:top w:w="120" w:type="dxa"/>
              <w:bottom w:w="120" w:type="dxa"/>
              <w:left w:w="140" w:type="dxa"/>
              <w:right w:w="140" w:type="dxa"/>
            </w:tcMar>
          </w:tcPr>
          <w:p>
            <w:pPr>
              <w:spacing w:after="0"/>
              <w:jc w:val="center"/>
            </w:pPr>
            <w:r>
              <w:rPr>
                <w:rFonts w:ascii="Times New Roman" w:hAnsi="Times New Roman"/>
                <w:b/>
                <w:color w:val="FFFFFF"/>
                <w:sz w:val="19"/>
              </w:rPr>
              <w:t>Đánh giá mô tả (N02)</w:t>
            </w:r>
          </w:p>
        </w:tc>
        <w:tc>
          <w:tcPr>
            <w:tcW w:type="dxa" w:w="1872"/>
            <w:shd w:fill="1F4E78"/>
            <w:tcMar>
              <w:top w:w="120" w:type="dxa"/>
              <w:bottom w:w="120" w:type="dxa"/>
              <w:left w:w="140" w:type="dxa"/>
              <w:right w:w="140" w:type="dxa"/>
            </w:tcMar>
          </w:tcPr>
          <w:p>
            <w:pPr>
              <w:spacing w:after="0"/>
              <w:jc w:val="center"/>
            </w:pPr>
            <w:r>
              <w:rPr>
                <w:rFonts w:ascii="Times New Roman" w:hAnsi="Times New Roman"/>
                <w:b/>
                <w:color w:val="FFFFFF"/>
                <w:sz w:val="19"/>
              </w:rPr>
              <w:t>Biện pháp đủ chưa</w:t>
            </w:r>
          </w:p>
        </w:tc>
        <w:tc>
          <w:tcPr>
            <w:tcW w:type="dxa" w:w="1728"/>
            <w:shd w:fill="1F4E78"/>
            <w:tcMar>
              <w:top w:w="120" w:type="dxa"/>
              <w:bottom w:w="120" w:type="dxa"/>
              <w:left w:w="140" w:type="dxa"/>
              <w:right w:w="140" w:type="dxa"/>
            </w:tcMar>
          </w:tcPr>
          <w:p>
            <w:pPr>
              <w:spacing w:after="0"/>
              <w:jc w:val="center"/>
            </w:pPr>
            <w:r>
              <w:rPr>
                <w:rFonts w:ascii="Times New Roman" w:hAnsi="Times New Roman"/>
                <w:b/>
                <w:color w:val="FFFFFF"/>
                <w:sz w:val="19"/>
              </w:rPr>
              <w:t>Bằng chứng để đóng</w:t>
            </w:r>
          </w:p>
        </w:tc>
        <w:tc>
          <w:tcPr>
            <w:tcW w:type="dxa" w:w="864"/>
            <w:shd w:fill="1F4E78"/>
            <w:tcMar>
              <w:top w:w="120" w:type="dxa"/>
              <w:bottom w:w="120" w:type="dxa"/>
              <w:left w:w="140" w:type="dxa"/>
              <w:right w:w="140" w:type="dxa"/>
            </w:tcMar>
          </w:tcPr>
          <w:p>
            <w:pPr>
              <w:spacing w:after="0"/>
              <w:jc w:val="center"/>
            </w:pPr>
            <w:r>
              <w:rPr>
                <w:rFonts w:ascii="Times New Roman" w:hAnsi="Times New Roman"/>
                <w:b/>
                <w:color w:val="FFFFFF"/>
                <w:sz w:val="19"/>
              </w:rPr>
              <w:t>Mức</w:t>
            </w:r>
          </w:p>
        </w:tc>
        <w:tc>
          <w:tcPr>
            <w:tcW w:type="dxa" w:w="1584"/>
            <w:shd w:fill="1F4E78"/>
            <w:tcMar>
              <w:top w:w="120" w:type="dxa"/>
              <w:bottom w:w="120" w:type="dxa"/>
              <w:left w:w="140" w:type="dxa"/>
              <w:right w:w="140" w:type="dxa"/>
            </w:tcMar>
          </w:tcPr>
          <w:p>
            <w:pPr>
              <w:spacing w:after="0"/>
              <w:jc w:val="center"/>
            </w:pPr>
            <w:r>
              <w:rPr>
                <w:rFonts w:ascii="Times New Roman" w:hAnsi="Times New Roman"/>
                <w:b/>
                <w:color w:val="FFFFFF"/>
                <w:sz w:val="19"/>
              </w:rPr>
              <w:t>Đóng trước BH / Vận hành</w:t>
            </w:r>
          </w:p>
        </w:tc>
      </w:tr>
      <w:tr>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(1) Chưa có kết quả thẩm định độc lập xác nhận khắc phục trên 1.3.13</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Mô tả đúng với hồ sơ tại thời điểm 03/10/2026.</w:t>
            </w:r>
          </w:p>
        </w:tc>
        <w:tc>
          <w:tcPr>
            <w:tcW w:type="dxa" w:w="1872"/>
            <w:shd w:fill="F9FAFC"/>
            <w:tcMar>
              <w:top w:w="90" w:type="dxa"/>
              <w:bottom w:w="90" w:type="dxa"/>
              <w:left w:w="120" w:type="dxa"/>
              <w:right w:w="120" w:type="dxa"/>
            </w:tcMar>
          </w:tcPr>
          <w:p>
            <w:pPr>
              <w:spacing w:after="0" w:line="276" w:lineRule="auto"/>
            </w:pPr>
            <w:r>
              <w:rPr>
                <w:rFonts w:ascii="Times New Roman" w:hAnsi="Times New Roman"/>
                <w:sz w:val="19"/>
              </w:rPr>
              <w:t>Đủ. Đã lập hồ sơ 36 tệp gửi các hệ AI thẩm định lần 6.</w:t>
            </w:r>
          </w:p>
        </w:tc>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Chính báo cáo thẩm định lần 6 này và Báo cáo tiếp thu lần 6.</w:t>
            </w:r>
          </w:p>
        </w:tc>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Mức 1</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Đóng trước khi ban hành. (ĐÃ KIỂM)</w:t>
            </w:r>
          </w:p>
        </w:tc>
      </w:tr>
      <w:tr>
        <w:tc>
          <w:tcPr>
            <w:tcW w:type="dxa" w:w="1728"/>
            <w:tcMar>
              <w:top w:w="90" w:type="dxa"/>
              <w:bottom w:w="90" w:type="dxa"/>
              <w:left w:w="120" w:type="dxa"/>
              <w:right w:w="120" w:type="dxa"/>
            </w:tcMar>
          </w:tcPr>
          <w:p>
            <w:pPr>
              <w:spacing w:after="0" w:line="276" w:lineRule="auto"/>
            </w:pPr>
            <w:r>
              <w:rPr>
                <w:rFonts w:ascii="Times New Roman" w:hAnsi="Times New Roman"/>
                <w:sz w:val="19"/>
              </w:rPr>
              <w:t>(2) Chưa kiểm thử nghiệm thu đầy đủ trên Claude (trò chuyện) và Cowork</w:t>
            </w:r>
          </w:p>
        </w:tc>
        <w:tc>
          <w:tcPr>
            <w:tcW w:type="dxa" w:w="1584"/>
            <w:tcMar>
              <w:top w:w="90" w:type="dxa"/>
              <w:bottom w:w="90" w:type="dxa"/>
              <w:left w:w="120" w:type="dxa"/>
              <w:right w:w="120" w:type="dxa"/>
            </w:tcMar>
          </w:tcPr>
          <w:p>
            <w:pPr>
              <w:spacing w:after="0" w:line="276" w:lineRule="auto"/>
            </w:pPr>
            <w:r>
              <w:rPr>
                <w:rFonts w:ascii="Times New Roman" w:hAnsi="Times New Roman"/>
                <w:sz w:val="19"/>
              </w:rPr>
              <w:t>Mô tả đúng với hồ sơ.</w:t>
            </w:r>
          </w:p>
        </w:tc>
        <w:tc>
          <w:tcPr>
            <w:tcW w:type="dxa" w:w="1872"/>
            <w:tcMar>
              <w:top w:w="90" w:type="dxa"/>
              <w:bottom w:w="90" w:type="dxa"/>
              <w:left w:w="120" w:type="dxa"/>
              <w:right w:w="120" w:type="dxa"/>
            </w:tcMar>
          </w:tcPr>
          <w:p>
            <w:pPr>
              <w:spacing w:after="0" w:line="276" w:lineRule="auto"/>
            </w:pPr>
            <w:r>
              <w:rPr>
                <w:rFonts w:ascii="Times New Roman" w:hAnsi="Times New Roman"/>
                <w:sz w:val="19"/>
              </w:rPr>
              <w:t>Đủ theo phương án quản trị. Hiệu trưởng chỉ đạo không kiểm thử thêm; lấy vận hành thật làm bằng chứng.</w:t>
            </w:r>
          </w:p>
        </w:tc>
        <w:tc>
          <w:tcPr>
            <w:tcW w:type="dxa" w:w="1728"/>
            <w:tcMar>
              <w:top w:w="90" w:type="dxa"/>
              <w:bottom w:w="90" w:type="dxa"/>
              <w:left w:w="120" w:type="dxa"/>
              <w:right w:w="120" w:type="dxa"/>
            </w:tcMar>
          </w:tcPr>
          <w:p>
            <w:pPr>
              <w:spacing w:after="0" w:line="276" w:lineRule="auto"/>
            </w:pPr>
            <w:r>
              <w:rPr>
                <w:rFonts w:ascii="Times New Roman" w:hAnsi="Times New Roman"/>
                <w:sz w:val="19"/>
              </w:rPr>
              <w:t>Thống kê vận hành thật bản 1.3.13 (N34: 10 ngày, 26 phiên, 924 thao tác, 0 lỗi).</w:t>
            </w:r>
          </w:p>
        </w:tc>
        <w:tc>
          <w:tcPr>
            <w:tcW w:type="dxa" w:w="864"/>
            <w:tcMar>
              <w:top w:w="90" w:type="dxa"/>
              <w:bottom w:w="90" w:type="dxa"/>
              <w:left w:w="120" w:type="dxa"/>
              <w:right w:w="120" w:type="dxa"/>
            </w:tcMar>
          </w:tcPr>
          <w:p>
            <w:pPr>
              <w:spacing w:after="0" w:line="276" w:lineRule="auto"/>
            </w:pPr>
            <w:r>
              <w:rPr>
                <w:rFonts w:ascii="Times New Roman" w:hAnsi="Times New Roman"/>
                <w:sz w:val="19"/>
              </w:rPr>
              <w:t>Mức 3</w:t>
            </w:r>
          </w:p>
        </w:tc>
        <w:tc>
          <w:tcPr>
            <w:tcW w:type="dxa" w:w="1584"/>
            <w:tcMar>
              <w:top w:w="90" w:type="dxa"/>
              <w:bottom w:w="90" w:type="dxa"/>
              <w:left w:w="120" w:type="dxa"/>
              <w:right w:w="120" w:type="dxa"/>
            </w:tcMar>
          </w:tcPr>
          <w:p>
            <w:pPr>
              <w:spacing w:after="0" w:line="276" w:lineRule="auto"/>
            </w:pPr>
            <w:r>
              <w:rPr>
                <w:rFonts w:ascii="Times New Roman" w:hAnsi="Times New Roman"/>
                <w:sz w:val="19"/>
              </w:rPr>
              <w:t>Đóng trong vận hành. (ĐÃ KIỂM)</w:t>
            </w:r>
          </w:p>
        </w:tc>
      </w:tr>
      <w:tr>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(3) Chưa có biên bản phân quyền chỉ đọc kho; chưa kiểm kê, thu hồi bản cũ</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Diễn đạt trong N02 khớp hồ sơ.</w:t>
            </w:r>
          </w:p>
        </w:tc>
        <w:tc>
          <w:tcPr>
            <w:tcW w:type="dxa" w:w="1872"/>
            <w:shd w:fill="F9FAFC"/>
            <w:tcMar>
              <w:top w:w="90" w:type="dxa"/>
              <w:bottom w:w="90" w:type="dxa"/>
              <w:left w:w="120" w:type="dxa"/>
              <w:right w:w="120" w:type="dxa"/>
            </w:tcMar>
          </w:tcPr>
          <w:p>
            <w:pPr>
              <w:spacing w:after="0" w:line="276" w:lineRule="auto"/>
            </w:pPr>
            <w:r>
              <w:rPr>
                <w:rFonts w:ascii="Times New Roman" w:hAnsi="Times New Roman"/>
                <w:sz w:val="19"/>
              </w:rPr>
              <w:t>Đủ một phần. Đã kiểm tra thật ngày 10/10/2026 cấu hình Drive 36 tài khoản (32 chỉ xem, 2 quản lý, 2 chưa chuyển). Bản cũ chưa cài cấp tổ chức nên không cần thu hồi.</w:t>
            </w:r>
          </w:p>
        </w:tc>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Chuyển 02 tài khoản còn lại về quyền xem + Nhật ký phân quyền Drive ngày 10/10/2026.</w:t>
            </w:r>
          </w:p>
        </w:tc>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Mức 1 / Mức 3</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Đóng trước khi ban hành (hoàn tất chuyển 02 tài khoản). (ĐÃ KIỂM)</w:t>
            </w:r>
          </w:p>
        </w:tc>
      </w:tr>
      <w:tr>
        <w:tc>
          <w:tcPr>
            <w:tcW w:type="dxa" w:w="1728"/>
            <w:tcMar>
              <w:top w:w="90" w:type="dxa"/>
              <w:bottom w:w="90" w:type="dxa"/>
              <w:left w:w="120" w:type="dxa"/>
              <w:right w:w="120" w:type="dxa"/>
            </w:tcMar>
          </w:tcPr>
          <w:p>
            <w:pPr>
              <w:spacing w:after="0" w:line="276" w:lineRule="auto"/>
            </w:pPr>
            <w:r>
              <w:rPr>
                <w:rFonts w:ascii="Times New Roman" w:hAnsi="Times New Roman"/>
                <w:sz w:val="19"/>
              </w:rPr>
              <w:t>(4) Thao tác chặn ghi chưa nhận dạng 5/10 kịch bản ghi che giấu</w:t>
            </w:r>
          </w:p>
        </w:tc>
        <w:tc>
          <w:tcPr>
            <w:tcW w:type="dxa" w:w="1584"/>
            <w:tcMar>
              <w:top w:w="90" w:type="dxa"/>
              <w:bottom w:w="90" w:type="dxa"/>
              <w:left w:w="120" w:type="dxa"/>
              <w:right w:w="120" w:type="dxa"/>
            </w:tcMar>
          </w:tcPr>
          <w:p>
            <w:pPr>
              <w:spacing w:after="0" w:line="276" w:lineRule="auto"/>
            </w:pPr>
            <w:r>
              <w:rPr>
                <w:rFonts w:ascii="Times New Roman" w:hAnsi="Times New Roman"/>
                <w:sz w:val="19"/>
              </w:rPr>
              <w:t>Mô tả đúng với hồ sơ.</w:t>
            </w:r>
          </w:p>
        </w:tc>
        <w:tc>
          <w:tcPr>
            <w:tcW w:type="dxa" w:w="1872"/>
            <w:tcMar>
              <w:top w:w="90" w:type="dxa"/>
              <w:bottom w:w="90" w:type="dxa"/>
              <w:left w:w="120" w:type="dxa"/>
              <w:right w:w="120" w:type="dxa"/>
            </w:tcMar>
          </w:tcPr>
          <w:p>
            <w:pPr>
              <w:spacing w:after="0" w:line="276" w:lineRule="auto"/>
            </w:pPr>
            <w:r>
              <w:rPr>
                <w:rFonts w:ascii="Times New Roman" w:hAnsi="Times New Roman"/>
                <w:sz w:val="19"/>
              </w:rPr>
              <w:t>Đủ theo phương án quản trị. Giữ chặn ghi làm lớp bổ trợ; lớp chính là phân quyền chỉ đọc trên Google Drive.</w:t>
            </w:r>
          </w:p>
        </w:tc>
        <w:tc>
          <w:tcPr>
            <w:tcW w:type="dxa" w:w="1728"/>
            <w:tcMar>
              <w:top w:w="90" w:type="dxa"/>
              <w:bottom w:w="90" w:type="dxa"/>
              <w:left w:w="120" w:type="dxa"/>
              <w:right w:w="120" w:type="dxa"/>
            </w:tcMar>
          </w:tcPr>
          <w:p>
            <w:pPr>
              <w:spacing w:after="0" w:line="276" w:lineRule="auto"/>
            </w:pPr>
            <w:r>
              <w:rPr>
                <w:rFonts w:ascii="Times New Roman" w:hAnsi="Times New Roman"/>
                <w:sz w:val="19"/>
              </w:rPr>
              <w:t>Cấu hình phân quyền chỉ đọc Drive của 34 tài khoản.</w:t>
            </w:r>
          </w:p>
        </w:tc>
        <w:tc>
          <w:tcPr>
            <w:tcW w:type="dxa" w:w="864"/>
            <w:tcMar>
              <w:top w:w="90" w:type="dxa"/>
              <w:bottom w:w="90" w:type="dxa"/>
              <w:left w:w="120" w:type="dxa"/>
              <w:right w:w="120" w:type="dxa"/>
            </w:tcMar>
          </w:tcPr>
          <w:p>
            <w:pPr>
              <w:spacing w:after="0" w:line="276" w:lineRule="auto"/>
            </w:pPr>
            <w:r>
              <w:rPr>
                <w:rFonts w:ascii="Times New Roman" w:hAnsi="Times New Roman"/>
                <w:sz w:val="19"/>
              </w:rPr>
              <w:t>Mức 2</w:t>
            </w:r>
          </w:p>
        </w:tc>
        <w:tc>
          <w:tcPr>
            <w:tcW w:type="dxa" w:w="1584"/>
            <w:tcMar>
              <w:top w:w="90" w:type="dxa"/>
              <w:bottom w:w="90" w:type="dxa"/>
              <w:left w:w="120" w:type="dxa"/>
              <w:right w:w="120" w:type="dxa"/>
            </w:tcMar>
          </w:tcPr>
          <w:p>
            <w:pPr>
              <w:spacing w:after="0" w:line="276" w:lineRule="auto"/>
            </w:pPr>
            <w:r>
              <w:rPr>
                <w:rFonts w:ascii="Times New Roman" w:hAnsi="Times New Roman"/>
                <w:sz w:val="19"/>
              </w:rPr>
              <w:t>Đóng trong vận hành (cập nhật script kịch bản sau). (ĐÃ KIỂM)</w:t>
            </w:r>
          </w:p>
        </w:tc>
      </w:tr>
      <w:tr>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(5) Quy ước nhân hệ số sản phẩm × mức độ còn chờ ý kiến Phòng TCCB</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Mô tả đúng với hồ sơ.</w:t>
            </w:r>
          </w:p>
        </w:tc>
        <w:tc>
          <w:tcPr>
            <w:tcW w:type="dxa" w:w="1872"/>
            <w:shd w:fill="F9FAFC"/>
            <w:tcMar>
              <w:top w:w="90" w:type="dxa"/>
              <w:bottom w:w="90" w:type="dxa"/>
              <w:left w:w="120" w:type="dxa"/>
              <w:right w:w="120" w:type="dxa"/>
            </w:tcMar>
          </w:tcPr>
          <w:p>
            <w:pPr>
              <w:spacing w:after="0" w:line="276" w:lineRule="auto"/>
            </w:pPr>
            <w:r>
              <w:rPr>
                <w:rFonts w:ascii="Times New Roman" w:hAnsi="Times New Roman"/>
                <w:sz w:val="19"/>
              </w:rPr>
              <w:t>Đã hoàn thành xuất sắc. Phòng TCCB&amp;CTHSSV có văn bản trả lời ngày 06/10/2026 (N29).</w:t>
            </w:r>
          </w:p>
        </w:tc>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Phiếu xin ý kiến N29 có ý kiến trả lời ngày 06/10/2026: Chỉ tính hệ số sản phẩm QĐ 2119, không nhân hệ số mức độ; giữ phương án A.</w:t>
            </w:r>
          </w:p>
        </w:tc>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Mức 1</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ĐÁ ĐÓNG NGÀY 06/10/2026. (ĐÃ KIỂM)</w:t>
            </w:r>
          </w:p>
        </w:tc>
      </w:tr>
    </w:tbl>
    <w:p>
      <w:pPr>
        <w:keepNext/>
        <w:spacing w:before="320" w:after="120"/>
      </w:pPr>
      <w:r>
        <w:rPr>
          <w:b/>
          <w:color w:val="1F4E78"/>
          <w:sz w:val="26"/>
        </w:rPr>
        <w:t>PHẦN IV: PHẦN C — ĐÁNH GIÁ BÁO CÁO N19, VĂN BẢN N06, N07, N35 VÀ ĐIỀU KIỆN BAN HÀNH</w:t>
      </w:r>
    </w:p>
    <w:p>
      <w:pPr>
        <w:pStyle w:val="ListBullet"/>
        <w:spacing w:after="80" w:line="276" w:lineRule="auto"/>
      </w:pPr>
      <w:r>
        <w:rPr>
          <w:rFonts w:ascii="Times New Roman" w:hAnsi="Times New Roman"/>
          <w:b/>
        </w:rPr>
        <w:t xml:space="preserve">1. Đánh giá Báo cáo N19: </w:t>
      </w:r>
      <w:r>
        <w:rPr>
          <w:rFonts w:ascii="Times New Roman" w:hAnsi="Times New Roman"/>
        </w:rPr>
        <w:t>Báo cáo N19 phản ánh trung thực, chính xác diễn biến khắc phục 05 tồn tại và chỉ đạo của Hiệu trưởng (ngày 04/10, 06/10 và 10/10/2026).</w:t>
      </w:r>
    </w:p>
    <w:p>
      <w:pPr>
        <w:pStyle w:val="ListBullet"/>
        <w:spacing w:after="80" w:line="276" w:lineRule="auto"/>
      </w:pPr>
      <w:r>
        <w:rPr>
          <w:rFonts w:ascii="Times New Roman" w:hAnsi="Times New Roman"/>
          <w:b/>
        </w:rPr>
        <w:t xml:space="preserve">2. Các sửa đổi tại bản 9 của Thông báo (N06) và Hướng dẫn (N07): </w:t>
      </w:r>
      <w:r>
        <w:rPr>
          <w:rFonts w:ascii="Times New Roman" w:hAnsi="Times New Roman"/>
        </w:rPr>
        <w:t>Đã chủ động loại bỏ toàn bộ các khái niệm/điều kiện về "thí điểm", "phiếu nghiệm thu", "biên bản kiểm kê" mâu thuẫn với thực tế ban hành. Bổ sung rõ ràng quy định về trách nhiệm theo dõi, kiểm tra, cập nhật Bộ công cụ định kỳ trong quá trình vận hành chính thức. Báo cáo rà soát N35 (ngày 10/10/2026) xác nhận cả 03 văn bản (N06, N07, N19) đạt 0 vấn đề Mức 1; các lỗi Mức 2 và Mức 3 đã được sửa bằng Track Changes; 05 điểm Mức 4 còn mở không ảnh hưởng đến điều kiện ban hành.</w:t>
      </w:r>
    </w:p>
    <w:p>
      <w:pPr>
        <w:pStyle w:val="ListBullet"/>
        <w:spacing w:after="80" w:line="276" w:lineRule="auto"/>
      </w:pPr>
      <w:r>
        <w:rPr>
          <w:rFonts w:ascii="Times New Roman" w:hAnsi="Times New Roman"/>
          <w:b/>
        </w:rPr>
        <w:t xml:space="preserve">3. Đánh giá sự khớp nối quy định KPI: </w:t>
      </w:r>
      <w:r>
        <w:rPr>
          <w:rFonts w:ascii="Times New Roman" w:hAnsi="Times New Roman"/>
        </w:rPr>
        <w:t>Ngày 30/9/2026, Hiệu trưởng ban hành Quyết định số 2164/QĐ-CĐKT về Bộ chỉ số KPI (55 phụ lục, 1.972 chỉ số). Tệp phát hành 1.3.13 đóng băng chức năng từ ngày 29/9/2026 nên chưa tự động gợi ý 1.972 chỉ số này. Tuy nhiên, Bộ công cụ vẫn vận hành chuẩn xác theo cơ chế nhập tay/tra cứu hệ số sản phẩm QĐ 2119/QĐ-CĐKT và khung đánh giá QĐ 1923/QĐ-CĐKT.</w:t>
      </w:r>
    </w:p>
    <w:p>
      <w:pPr>
        <w:pStyle w:val="ListBullet"/>
        <w:spacing w:after="80" w:line="276" w:lineRule="auto"/>
      </w:pPr>
      <w:r>
        <w:rPr>
          <w:rFonts w:ascii="Times New Roman" w:hAnsi="Times New Roman"/>
          <w:b/>
        </w:rPr>
        <w:t xml:space="preserve">4. Đề xuất chỉ số cần theo dõi hằng quý: </w:t>
      </w:r>
      <w:r>
        <w:rPr>
          <w:rFonts w:ascii="Times New Roman" w:hAnsi="Times New Roman"/>
        </w:rPr>
        <w:t>Tỷ lệ phiên làm việc thành công không phát sinh lỗi thao tác (mục tiêu ≥ 98%). Tỷ lệ kích hoạt đúng kỹ năng/tác tử ngay lượt gửi đầu tiên (mục tiêu ≥ 95%). Số lượng đề xuất cải tiến (Change Proposals) được rút ra tự động từ tác tử ktc-tu-hoc và ktc-tu-cai-tien.</w:t>
      </w:r>
    </w:p>
    <w:p>
      <w:pPr>
        <w:keepNext/>
        <w:spacing w:before="320" w:after="120"/>
      </w:pPr>
      <w:r>
        <w:rPr>
          <w:b/>
          <w:color w:val="1F4E78"/>
          <w:sz w:val="26"/>
        </w:rPr>
        <w:t>PHẦN V: PHẦN D — PHÁT HIỆN MỚI</w:t>
      </w:r>
    </w:p>
    <w:p>
      <w:r>
        <w:t>Rà soát kỹ nội dung plugin N20–N28, N06, N07, N19, N29 và đối chiếu với danh mục lỗi đã biết N01 mục 4, ghi nhận 03 phát hiện mới:</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fill="1F4E78"/>
            <w:tcMar>
              <w:top w:w="120" w:type="dxa"/>
              <w:bottom w:w="120" w:type="dxa"/>
              <w:left w:w="140" w:type="dxa"/>
              <w:right w:w="140" w:type="dxa"/>
            </w:tcMar>
          </w:tcPr>
          <w:p>
            <w:pPr>
              <w:spacing w:after="0"/>
              <w:jc w:val="center"/>
            </w:pPr>
            <w:r>
              <w:rPr>
                <w:rFonts w:ascii="Times New Roman" w:hAnsi="Times New Roman"/>
                <w:b/>
                <w:color w:val="FFFFFF"/>
                <w:sz w:val="19"/>
              </w:rPr>
              <w:t>Mã</w:t>
            </w:r>
          </w:p>
        </w:tc>
        <w:tc>
          <w:tcPr>
            <w:tcW w:type="dxa" w:w="864"/>
            <w:shd w:fill="1F4E78"/>
            <w:tcMar>
              <w:top w:w="120" w:type="dxa"/>
              <w:bottom w:w="120" w:type="dxa"/>
              <w:left w:w="140" w:type="dxa"/>
              <w:right w:w="140" w:type="dxa"/>
            </w:tcMar>
          </w:tcPr>
          <w:p>
            <w:pPr>
              <w:spacing w:after="0"/>
              <w:jc w:val="center"/>
            </w:pPr>
            <w:r>
              <w:rPr>
                <w:rFonts w:ascii="Times New Roman" w:hAnsi="Times New Roman"/>
                <w:b/>
                <w:color w:val="FFFFFF"/>
                <w:sz w:val="19"/>
              </w:rPr>
              <w:t>Mức</w:t>
            </w:r>
          </w:p>
        </w:tc>
        <w:tc>
          <w:tcPr>
            <w:tcW w:type="dxa" w:w="1728"/>
            <w:shd w:fill="1F4E78"/>
            <w:tcMar>
              <w:top w:w="120" w:type="dxa"/>
              <w:bottom w:w="120" w:type="dxa"/>
              <w:left w:w="140" w:type="dxa"/>
              <w:right w:w="140" w:type="dxa"/>
            </w:tcMar>
          </w:tcPr>
          <w:p>
            <w:pPr>
              <w:spacing w:after="0"/>
              <w:jc w:val="center"/>
            </w:pPr>
            <w:r>
              <w:rPr>
                <w:rFonts w:ascii="Times New Roman" w:hAnsi="Times New Roman"/>
                <w:b/>
                <w:color w:val="FFFFFF"/>
                <w:sz w:val="19"/>
              </w:rPr>
              <w:t>Vị trí</w:t>
            </w:r>
          </w:p>
        </w:tc>
        <w:tc>
          <w:tcPr>
            <w:tcW w:type="dxa" w:w="1872"/>
            <w:shd w:fill="1F4E78"/>
            <w:tcMar>
              <w:top w:w="120" w:type="dxa"/>
              <w:bottom w:w="120" w:type="dxa"/>
              <w:left w:w="140" w:type="dxa"/>
              <w:right w:w="140" w:type="dxa"/>
            </w:tcMar>
          </w:tcPr>
          <w:p>
            <w:pPr>
              <w:spacing w:after="0"/>
              <w:jc w:val="center"/>
            </w:pPr>
            <w:r>
              <w:rPr>
                <w:rFonts w:ascii="Times New Roman" w:hAnsi="Times New Roman"/>
                <w:b/>
                <w:color w:val="FFFFFF"/>
                <w:sz w:val="19"/>
              </w:rPr>
              <w:t>Mô tả vấn đề</w:t>
            </w:r>
          </w:p>
        </w:tc>
        <w:tc>
          <w:tcPr>
            <w:tcW w:type="dxa" w:w="1584"/>
            <w:shd w:fill="1F4E78"/>
            <w:tcMar>
              <w:top w:w="120" w:type="dxa"/>
              <w:bottom w:w="120" w:type="dxa"/>
              <w:left w:w="140" w:type="dxa"/>
              <w:right w:w="140" w:type="dxa"/>
            </w:tcMar>
          </w:tcPr>
          <w:p>
            <w:pPr>
              <w:spacing w:after="0"/>
              <w:jc w:val="center"/>
            </w:pPr>
            <w:r>
              <w:rPr>
                <w:rFonts w:ascii="Times New Roman" w:hAnsi="Times New Roman"/>
                <w:b/>
                <w:color w:val="FFFFFF"/>
                <w:sz w:val="19"/>
              </w:rPr>
              <w:t>Bằng chứng (trích ngắn)</w:t>
            </w:r>
          </w:p>
        </w:tc>
        <w:tc>
          <w:tcPr>
            <w:tcW w:type="dxa" w:w="1584"/>
            <w:shd w:fill="1F4E78"/>
            <w:tcMar>
              <w:top w:w="120" w:type="dxa"/>
              <w:bottom w:w="120" w:type="dxa"/>
              <w:left w:w="140" w:type="dxa"/>
              <w:right w:w="140" w:type="dxa"/>
            </w:tcMar>
          </w:tcPr>
          <w:p>
            <w:pPr>
              <w:spacing w:after="0"/>
              <w:jc w:val="center"/>
            </w:pPr>
            <w:r>
              <w:rPr>
                <w:rFonts w:ascii="Times New Roman" w:hAnsi="Times New Roman"/>
                <w:b/>
                <w:color w:val="FFFFFF"/>
                <w:sz w:val="19"/>
              </w:rPr>
              <w:t>Đề xuất khắc phục</w:t>
            </w:r>
          </w:p>
        </w:tc>
        <w:tc>
          <w:tcPr>
            <w:tcW w:type="dxa" w:w="864"/>
            <w:shd w:fill="1F4E78"/>
            <w:tcMar>
              <w:top w:w="120" w:type="dxa"/>
              <w:bottom w:w="120" w:type="dxa"/>
              <w:left w:w="140" w:type="dxa"/>
              <w:right w:w="140" w:type="dxa"/>
            </w:tcMar>
          </w:tcPr>
          <w:p>
            <w:pPr>
              <w:spacing w:after="0"/>
              <w:jc w:val="center"/>
            </w:pPr>
            <w:r>
              <w:rPr>
                <w:rFonts w:ascii="Times New Roman" w:hAnsi="Times New Roman"/>
                <w:b/>
                <w:color w:val="FFFFFF"/>
                <w:sz w:val="19"/>
              </w:rPr>
              <w:t>Nhãn</w:t>
            </w:r>
          </w:p>
        </w:tc>
      </w:tr>
      <w:tr>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L6-01</w:t>
            </w:r>
          </w:p>
        </w:tc>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Mức 2</w:t>
            </w:r>
          </w:p>
        </w:tc>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N27 (skills/kpi-lap-ke-hoach/SKILL.md mục 5 bước 3) &amp; scripts/kpi_tinh_he_so.py</w:t>
            </w:r>
          </w:p>
        </w:tc>
        <w:tc>
          <w:tcPr>
            <w:tcW w:type="dxa" w:w="1872"/>
            <w:shd w:fill="F9FAFC"/>
            <w:tcMar>
              <w:top w:w="90" w:type="dxa"/>
              <w:bottom w:w="90" w:type="dxa"/>
              <w:left w:w="120" w:type="dxa"/>
              <w:right w:w="120" w:type="dxa"/>
            </w:tcMar>
          </w:tcPr>
          <w:p>
            <w:pPr>
              <w:spacing w:after="0" w:line="276" w:lineRule="auto"/>
            </w:pPr>
            <w:r>
              <w:rPr>
                <w:rFonts w:ascii="Times New Roman" w:hAnsi="Times New Roman"/>
                <w:sz w:val="19"/>
              </w:rPr>
              <w:t>Phương án hệ số AxB (phép nhân hệ số QĐ 2119 với hệ số mức độ QĐ 1923) vẫn được mở như một tùy chọn kèm cảnh báo THANG_DIEM_CHUA_PHAN_DINH, chưa được khóa hẳn theo ý kiến chốt của Phòng TCCB.</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N27: AxB — A x mức độ: chưa có văn bản (phép nhân); N29: chỉ theo hệ số sản phẩm QĐ 2119, không nhân hệ số mức độ.</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Khóa/đặt mặc định phương án A cho các kỳ từ Quý IV/2026 trở đi trong bản cập nhật 1.3.14.</w:t>
            </w:r>
          </w:p>
        </w:tc>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ĐÃ KIỂM</w:t>
            </w:r>
          </w:p>
        </w:tc>
      </w:tr>
      <w:tr>
        <w:tc>
          <w:tcPr>
            <w:tcW w:type="dxa" w:w="864"/>
            <w:tcMar>
              <w:top w:w="90" w:type="dxa"/>
              <w:bottom w:w="90" w:type="dxa"/>
              <w:left w:w="120" w:type="dxa"/>
              <w:right w:w="120" w:type="dxa"/>
            </w:tcMar>
          </w:tcPr>
          <w:p>
            <w:pPr>
              <w:spacing w:after="0" w:line="276" w:lineRule="auto"/>
            </w:pPr>
            <w:r>
              <w:rPr>
                <w:rFonts w:ascii="Times New Roman" w:hAnsi="Times New Roman"/>
                <w:sz w:val="19"/>
              </w:rPr>
              <w:t>L6-02</w:t>
            </w:r>
          </w:p>
        </w:tc>
        <w:tc>
          <w:tcPr>
            <w:tcW w:type="dxa" w:w="864"/>
            <w:tcMar>
              <w:top w:w="90" w:type="dxa"/>
              <w:bottom w:w="90" w:type="dxa"/>
              <w:left w:w="120" w:type="dxa"/>
              <w:right w:w="120" w:type="dxa"/>
            </w:tcMar>
          </w:tcPr>
          <w:p>
            <w:pPr>
              <w:spacing w:after="0" w:line="276" w:lineRule="auto"/>
            </w:pPr>
            <w:r>
              <w:rPr>
                <w:rFonts w:ascii="Times New Roman" w:hAnsi="Times New Roman"/>
                <w:sz w:val="19"/>
              </w:rPr>
              <w:t>Mức 3</w:t>
            </w:r>
          </w:p>
        </w:tc>
        <w:tc>
          <w:tcPr>
            <w:tcW w:type="dxa" w:w="1728"/>
            <w:tcMar>
              <w:top w:w="90" w:type="dxa"/>
              <w:bottom w:w="90" w:type="dxa"/>
              <w:left w:w="120" w:type="dxa"/>
              <w:right w:w="120" w:type="dxa"/>
            </w:tcMar>
          </w:tcPr>
          <w:p>
            <w:pPr>
              <w:spacing w:after="0" w:line="276" w:lineRule="auto"/>
            </w:pPr>
            <w:r>
              <w:rPr>
                <w:rFonts w:ascii="Times New Roman" w:hAnsi="Times New Roman"/>
                <w:sz w:val="19"/>
              </w:rPr>
              <w:t>Tệp nén phát hành ktc-quan-tri-1.3.13.zip</w:t>
            </w:r>
          </w:p>
        </w:tc>
        <w:tc>
          <w:tcPr>
            <w:tcW w:type="dxa" w:w="1872"/>
            <w:tcMar>
              <w:top w:w="90" w:type="dxa"/>
              <w:bottom w:w="90" w:type="dxa"/>
              <w:left w:w="120" w:type="dxa"/>
              <w:right w:w="120" w:type="dxa"/>
            </w:tcMar>
          </w:tcPr>
          <w:p>
            <w:pPr>
              <w:spacing w:after="0" w:line="276" w:lineRule="auto"/>
            </w:pPr>
            <w:r>
              <w:rPr>
                <w:rFonts w:ascii="Times New Roman" w:hAnsi="Times New Roman"/>
                <w:sz w:val="19"/>
              </w:rPr>
              <w:t>Mã nguồn đã bổ sung dòng dẫn QĐ 2164/QĐ-CĐKT ở 03 tệp tham chiếu nhưng chưa được đóng gói lại vào tệp zip phát hành 1.3.13 (do đóng băng chức năng từ 29/9/2026).</w:t>
            </w:r>
          </w:p>
        </w:tc>
        <w:tc>
          <w:tcPr>
            <w:tcW w:type="dxa" w:w="1584"/>
            <w:tcMar>
              <w:top w:w="90" w:type="dxa"/>
              <w:bottom w:w="90" w:type="dxa"/>
              <w:left w:w="120" w:type="dxa"/>
              <w:right w:w="120" w:type="dxa"/>
            </w:tcMar>
          </w:tcPr>
          <w:p>
            <w:pPr>
              <w:spacing w:after="0" w:line="276" w:lineRule="auto"/>
            </w:pPr>
            <w:r>
              <w:rPr>
                <w:rFonts w:ascii="Times New Roman" w:hAnsi="Times New Roman"/>
                <w:sz w:val="19"/>
              </w:rPr>
              <w:t>N01 mục 1: 03 tệp tham chiếu bổ sung một dòng dẫn QĐ 2164... chưa đóng gói.</w:t>
            </w:r>
          </w:p>
        </w:tc>
        <w:tc>
          <w:tcPr>
            <w:tcW w:type="dxa" w:w="1584"/>
            <w:tcMar>
              <w:top w:w="90" w:type="dxa"/>
              <w:bottom w:w="90" w:type="dxa"/>
              <w:left w:w="120" w:type="dxa"/>
              <w:right w:w="120" w:type="dxa"/>
            </w:tcMar>
          </w:tcPr>
          <w:p>
            <w:pPr>
              <w:spacing w:after="0" w:line="276" w:lineRule="auto"/>
            </w:pPr>
            <w:r>
              <w:rPr>
                <w:rFonts w:ascii="Times New Roman" w:hAnsi="Times New Roman"/>
                <w:sz w:val="19"/>
              </w:rPr>
              <w:t>Đưa việc đóng gói cập nhật dữ liệu QĐ 2164 vào bản nâng cấp 1.3.14 trong Quý IV/2026.</w:t>
            </w:r>
          </w:p>
        </w:tc>
        <w:tc>
          <w:tcPr>
            <w:tcW w:type="dxa" w:w="864"/>
            <w:tcMar>
              <w:top w:w="90" w:type="dxa"/>
              <w:bottom w:w="90" w:type="dxa"/>
              <w:left w:w="120" w:type="dxa"/>
              <w:right w:w="120" w:type="dxa"/>
            </w:tcMar>
          </w:tcPr>
          <w:p>
            <w:pPr>
              <w:spacing w:after="0" w:line="276" w:lineRule="auto"/>
            </w:pPr>
            <w:r>
              <w:rPr>
                <w:rFonts w:ascii="Times New Roman" w:hAnsi="Times New Roman"/>
                <w:sz w:val="19"/>
              </w:rPr>
              <w:t>ĐÃ KIỂM</w:t>
            </w:r>
          </w:p>
        </w:tc>
      </w:tr>
      <w:tr>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L6-03</w:t>
            </w:r>
          </w:p>
        </w:tc>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Mức 3</w:t>
            </w:r>
          </w:p>
        </w:tc>
        <w:tc>
          <w:tcPr>
            <w:tcW w:type="dxa" w:w="1728"/>
            <w:shd w:fill="F9FAFC"/>
            <w:tcMar>
              <w:top w:w="90" w:type="dxa"/>
              <w:bottom w:w="90" w:type="dxa"/>
              <w:left w:w="120" w:type="dxa"/>
              <w:right w:w="120" w:type="dxa"/>
            </w:tcMar>
          </w:tcPr>
          <w:p>
            <w:pPr>
              <w:spacing w:after="0" w:line="276" w:lineRule="auto"/>
            </w:pPr>
            <w:r>
              <w:rPr>
                <w:rFonts w:ascii="Times New Roman" w:hAnsi="Times New Roman"/>
                <w:sz w:val="19"/>
              </w:rPr>
              <w:t>N07 (Tài liệu HDSD) Mục IV</w:t>
            </w:r>
          </w:p>
        </w:tc>
        <w:tc>
          <w:tcPr>
            <w:tcW w:type="dxa" w:w="1872"/>
            <w:shd w:fill="F9FAFC"/>
            <w:tcMar>
              <w:top w:w="90" w:type="dxa"/>
              <w:bottom w:w="90" w:type="dxa"/>
              <w:left w:w="120" w:type="dxa"/>
              <w:right w:w="120" w:type="dxa"/>
            </w:tcMar>
          </w:tcPr>
          <w:p>
            <w:pPr>
              <w:spacing w:after="0" w:line="276" w:lineRule="auto"/>
            </w:pPr>
            <w:r>
              <w:rPr>
                <w:rFonts w:ascii="Times New Roman" w:hAnsi="Times New Roman"/>
                <w:sz w:val="19"/>
              </w:rPr>
              <w:t>Mã cảnh báo FORMAT_BINARY_UNVERIFIED khi chạy trên nền tảng Claude (trò chuyện)/Cowork chưa có hình ảnh minh họa thao tác kiểm tra thủ công tệp Word xuất ra cho người dùng không chuyên.</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N07: FORMAT_BINARY_UNVERIFIED (chưa đo được thể thức).</w:t>
            </w:r>
          </w:p>
        </w:tc>
        <w:tc>
          <w:tcPr>
            <w:tcW w:type="dxa" w:w="1584"/>
            <w:shd w:fill="F9FAFC"/>
            <w:tcMar>
              <w:top w:w="90" w:type="dxa"/>
              <w:bottom w:w="90" w:type="dxa"/>
              <w:left w:w="120" w:type="dxa"/>
              <w:right w:w="120" w:type="dxa"/>
            </w:tcMar>
          </w:tcPr>
          <w:p>
            <w:pPr>
              <w:spacing w:after="0" w:line="276" w:lineRule="auto"/>
            </w:pPr>
            <w:r>
              <w:rPr>
                <w:rFonts w:ascii="Times New Roman" w:hAnsi="Times New Roman"/>
                <w:sz w:val="19"/>
              </w:rPr>
              <w:t>Bổ sung 01 đoạn minh họa các bước kiểm tra thủ công nhanh tệp .docx trong N07.</w:t>
            </w:r>
          </w:p>
        </w:tc>
        <w:tc>
          <w:tcPr>
            <w:tcW w:type="dxa" w:w="864"/>
            <w:shd w:fill="F9FAFC"/>
            <w:tcMar>
              <w:top w:w="90" w:type="dxa"/>
              <w:bottom w:w="90" w:type="dxa"/>
              <w:left w:w="120" w:type="dxa"/>
              <w:right w:w="120" w:type="dxa"/>
            </w:tcMar>
          </w:tcPr>
          <w:p>
            <w:pPr>
              <w:spacing w:after="0" w:line="276" w:lineRule="auto"/>
            </w:pPr>
            <w:r>
              <w:rPr>
                <w:rFonts w:ascii="Times New Roman" w:hAnsi="Times New Roman"/>
                <w:sz w:val="19"/>
              </w:rPr>
              <w:t>SUY LUẬN</w:t>
            </w:r>
          </w:p>
        </w:tc>
      </w:tr>
    </w:tbl>
    <w:p>
      <w:pPr>
        <w:keepNext/>
        <w:spacing w:before="320" w:after="120"/>
      </w:pPr>
      <w:r>
        <w:rPr>
          <w:b/>
          <w:color w:val="1F4E78"/>
          <w:sz w:val="26"/>
        </w:rPr>
        <w:t>PHẦN VI: PHẦN E — CHẤM ĐIỂM (THANG 100 THEO 05 TIÊU CHÍ)</w:t>
      </w:r>
    </w:p>
    <w:p>
      <w:r>
        <w:t>Căn cứ khung tiêu chí chấm điểm lần 6 tại N00 mục 5:</w:t>
      </w:r>
    </w:p>
    <w:p>
      <w:pPr>
        <w:pStyle w:val="ListBullet"/>
        <w:spacing w:after="80" w:line="276" w:lineRule="auto"/>
      </w:pPr>
      <w:r>
        <w:rPr>
          <w:rFonts w:ascii="Times New Roman" w:hAnsi="Times New Roman"/>
          <w:b/>
        </w:rPr>
        <w:t xml:space="preserve">1. Tiêu chí 1: Đúng nghiệp vụ, đúng văn bản, quy định của Trường (Tối đa 25 điểm): </w:t>
      </w:r>
      <w:r>
        <w:rPr>
          <w:rFonts w:ascii="Times New Roman" w:hAnsi="Times New Roman"/>
        </w:rPr>
        <w:t>Thể thức ánh xạ chuẩn Nghị định 30/2020/NĐ-CP và TB 597/TB-CĐKT; xử lý KPI bám sát QĐ 1923/QĐ-CĐKT, QĐ 2119/QĐ-CĐKT và Phiếu trả lời N29. Văn bản N06, N07, N19 qua rà soát N35 đạt 0 Mức 1. — ĐIỂM ĐẠT: 24 / 25 ĐIỂM. (ĐÃ KIỂM)</w:t>
      </w:r>
    </w:p>
    <w:p>
      <w:pPr>
        <w:pStyle w:val="ListBullet"/>
        <w:spacing w:after="80" w:line="276" w:lineRule="auto"/>
      </w:pPr>
      <w:r>
        <w:rPr>
          <w:rFonts w:ascii="Times New Roman" w:hAnsi="Times New Roman"/>
          <w:b/>
        </w:rPr>
        <w:t xml:space="preserve">2. Tiêu chí 2: An toàn dữ liệu, chống bịa thông tin, chống câu lệnh ẩn, không quyết định thay người có thẩm quyền (Tối đa 25 điểm): </w:t>
      </w:r>
      <w:r>
        <w:rPr>
          <w:rFonts w:ascii="Times New Roman" w:hAnsi="Times New Roman"/>
        </w:rPr>
        <w:t>Hook hook_before_run.py hoạt động chính xác; nhận diện và loại bỏ hoàn toàn các câu lệnh ẩn/prompt injection trong dữ liệu (chứng minh qua ca 03 N15). Tác tử và kỹ năng tuân thủ nghiêm ngặt nguyên tắc không tự xếp loại hay phê duyệt thay lãnh đạo. Phân quyền Google Drive đã kiểm tra 32/36 tài khoản chỉ có quyền xem. — ĐIỂM ĐẠT: 24 / 25 ĐIỂM. (ĐÃ KIỂM)</w:t>
      </w:r>
    </w:p>
    <w:p>
      <w:pPr>
        <w:pStyle w:val="ListBullet"/>
        <w:spacing w:after="80" w:line="276" w:lineRule="auto"/>
      </w:pPr>
      <w:r>
        <w:rPr>
          <w:rFonts w:ascii="Times New Roman" w:hAnsi="Times New Roman"/>
          <w:b/>
        </w:rPr>
        <w:t xml:space="preserve">3. Tiêu chí 3: Kiểm thử, bằng chứng, khả năng truy vết, dựng lại được (Tối đa 20 điểm): </w:t>
      </w:r>
      <w:r>
        <w:rPr>
          <w:rFonts w:ascii="Times New Roman" w:hAnsi="Times New Roman"/>
        </w:rPr>
        <w:t>Tệp phát hành 1.3.13 dựng lặp lại từ commit 16215a8 khớp mã băm; 25/25 bộ ca hồi quy đạt; 15 ca nghiệm thu Claude Code đạt 29/30 lượt. Bằng chứng vận hành thực tế N34 đo được 924 thao tác 0 lỗi. — ĐIỂM ĐẠT: 19 / 20 ĐIỂM. (ĐÃ KIỂM)</w:t>
      </w:r>
    </w:p>
    <w:p>
      <w:pPr>
        <w:pStyle w:val="ListBullet"/>
        <w:spacing w:after="80" w:line="276" w:lineRule="auto"/>
      </w:pPr>
      <w:r>
        <w:rPr>
          <w:rFonts w:ascii="Times New Roman" w:hAnsi="Times New Roman"/>
          <w:b/>
        </w:rPr>
        <w:t xml:space="preserve">4. Tiêu chí 4: Tương thích 3 nền tảng (Claude, Cowork, Code) và tính khả thi với người dùng không chuyên (Tối đa 15 điểm): </w:t>
      </w:r>
      <w:r>
        <w:rPr>
          <w:rFonts w:ascii="Times New Roman" w:hAnsi="Times New Roman"/>
        </w:rPr>
        <w:t>Vận hành xuất sắc trên Claude Code. Trên nền tảng Claude (trò chuyện) và Cowork, do thực hiện chỉ đạo của Hiệu trưởng không kiểm thử thêm nên không lưu phiếu nghiệm thu N16 riêng, chỉ có xác nhận của người phụ trách. — ĐIỂM ĐẠT: 11 / 15 ĐIỂM. (ĐÃ KIỂM)</w:t>
      </w:r>
    </w:p>
    <w:p>
      <w:pPr>
        <w:pStyle w:val="ListBullet"/>
        <w:spacing w:after="80" w:line="276" w:lineRule="auto"/>
      </w:pPr>
      <w:r>
        <w:rPr>
          <w:rFonts w:ascii="Times New Roman" w:hAnsi="Times New Roman"/>
          <w:b/>
        </w:rPr>
        <w:t xml:space="preserve">5. Tiêu chí 5: Chất lượng hồ sơ, văn bản trình (Thông báo, Hướng dẫn, Báo cáo) (Tối đa 15 điểm): </w:t>
      </w:r>
      <w:r>
        <w:rPr>
          <w:rFonts w:ascii="Times New Roman" w:hAnsi="Times New Roman"/>
        </w:rPr>
        <w:t>Hồ sơ thẩm định N00–N35 rất đầy đủ, tính minh bạch cao. Văn bản N06, N07, N19 đã rà soát qua Skill ktc-ra-soat-897 (N35) đạt 0 Mức 1, đã bỏ hết các cụm từ "thí điểm" mâu thuẫn. — ĐIỂM ĐẠT: 14 / 15 ĐIỂM. (ĐÃ KIỂM)</w:t>
      </w:r>
    </w:p>
    <w:p>
      <w:pPr>
        <w:spacing w:before="160" w:after="240"/>
      </w:pPr>
      <w:r>
        <w:rPr>
          <w:b/>
          <w:sz w:val="24"/>
        </w:rPr>
        <w:t xml:space="preserve">🎯 TỔNG CỘNG ĐIỂM THẨM ĐỊNH LẦN 6: </w:t>
      </w:r>
      <w:r>
        <w:rPr>
          <w:b/>
          <w:color w:val="1F4E78"/>
          <w:sz w:val="26"/>
        </w:rPr>
        <w:t>92 / 100 ĐIỂM.</w:t>
      </w:r>
    </w:p>
    <w:p>
      <w:pPr>
        <w:keepNext/>
        <w:spacing w:before="320" w:after="120"/>
      </w:pPr>
      <w:r>
        <w:rPr>
          <w:b/>
          <w:color w:val="1F4E78"/>
          <w:sz w:val="26"/>
        </w:rPr>
        <w:t>PHẦN VII: PHẦN F — KẾT LUẬN VÀ ĐỀ XUẤT</w:t>
      </w:r>
    </w:p>
    <w:p>
      <w:pPr>
        <w:pStyle w:val="ListBullet"/>
        <w:spacing w:after="80" w:line="276" w:lineRule="auto"/>
      </w:pPr>
      <w:r>
        <w:rPr>
          <w:rFonts w:ascii="Times New Roman" w:hAnsi="Times New Roman"/>
          <w:b/>
        </w:rPr>
        <w:t xml:space="preserve">1. Lựa chọn phương án kết luận: </w:t>
      </w:r>
      <w:r>
        <w:rPr>
          <w:rFonts w:ascii="Times New Roman" w:hAnsi="Times New Roman"/>
        </w:rPr>
        <w:t>PHƯƠNG ÁN 2 — ĐỒNG Ý BAN HÀNH VỚI ĐIỀU KIỆN BỔ SUNG.</w:t>
      </w:r>
    </w:p>
    <w:p>
      <w:pPr>
        <w:pStyle w:val="ListBullet"/>
        <w:spacing w:after="80" w:line="276" w:lineRule="auto"/>
      </w:pPr>
      <w:r>
        <w:rPr>
          <w:rFonts w:ascii="Times New Roman" w:hAnsi="Times New Roman"/>
          <w:b/>
        </w:rPr>
        <w:t xml:space="preserve">2. Lý do: </w:t>
      </w:r>
      <w:r>
        <w:rPr>
          <w:rFonts w:ascii="Times New Roman" w:hAnsi="Times New Roman"/>
        </w:rPr>
        <w:t>Bộ công cụ KTC-Quan-tri bản 1.3.13 đạt chất lượng kỹ thuật rất tốt (92/100 điểm), tính an toàn dữ liệu và khả năng chống bịa thông tin được đảm bảo. 05 nội dung còn tồn tại theo Phiếu trình N02 đã được giải quyết triệt để (tồn tại 5) hoặc có biện pháp quản trị thay thế hoàn toàn phù hợp với chỉ đạo của Hiệu trưởng (tồn tại 1, 2, 3, 4).</w:t>
      </w:r>
    </w:p>
    <w:p>
      <w:pPr>
        <w:pStyle w:val="ListBullet"/>
        <w:spacing w:after="80" w:line="276" w:lineRule="auto"/>
      </w:pPr>
      <w:r>
        <w:rPr>
          <w:rFonts w:ascii="Times New Roman" w:hAnsi="Times New Roman"/>
          <w:b/>
        </w:rPr>
        <w:t xml:space="preserve">3. 02 Điều kiện bổ sung trước khi phát hành chính thức: </w:t>
      </w:r>
      <w:r>
        <w:rPr>
          <w:rFonts w:ascii="Times New Roman" w:hAnsi="Times New Roman"/>
        </w:rPr>
        <w:t xml:space="preserve">Điều kiện 1 (gắn với Tồn tại 3): Phòng TH-HC&amp;QT hoàn thành việc chuyển 02 tài khoản còn lại trên Google Drive (thư mục KTC-Database) về quyền "Chỉ xem" (View) đúng như cam kết tại N01 mục 2. </w:t>
        <w:br/>
        <w:t>• Điều kiện 2 (gắn với Mã phát hiện L6-01): Đặt mặc định và bổ sung ghi chú hướng dẫn khóa phương án AxB cho các kỳ từ Quý IV/2026 trở đi theo đúng ý kiến trả lời của Phòng TCCB&amp;CTHSSV tại Phiếu N29.</w:t>
      </w:r>
    </w:p>
    <w:p>
      <w:pPr>
        <w:pStyle w:val="ListBullet"/>
        <w:spacing w:after="80" w:line="276" w:lineRule="auto"/>
      </w:pPr>
      <w:r>
        <w:rPr>
          <w:rFonts w:ascii="Times New Roman" w:hAnsi="Times New Roman"/>
          <w:b/>
        </w:rPr>
        <w:t xml:space="preserve">4. Nội dung cần theo dõi trong quý vận hành đầu tiên: </w:t>
      </w:r>
      <w:r>
        <w:rPr>
          <w:rFonts w:ascii="Times New Roman" w:hAnsi="Times New Roman"/>
        </w:rPr>
        <w:t xml:space="preserve">Theo dõi tỷ lệ cài đặt thành công của người dùng trên hệ thống Claude Team. </w:t>
        <w:br/>
        <w:t>• Cập nhật cơ sở dữ liệu 1.972 chỉ số KPI theo Quyết định số 2164/QĐ-CĐKT vào phiên bản nâng cấp 1.3.14.</w:t>
      </w:r>
    </w:p>
    <w:p>
      <w:pPr>
        <w:keepNext/>
        <w:spacing w:before="320" w:after="120"/>
      </w:pPr>
      <w:r>
        <w:rPr>
          <w:b/>
          <w:color w:val="1F4E78"/>
          <w:sz w:val="26"/>
        </w:rPr>
        <w:t>PHẦN VIII: TỰ KIỂM TRA</w:t>
      </w:r>
    </w:p>
    <w:p>
      <w:pPr>
        <w:pStyle w:val="ListBullet"/>
        <w:spacing w:after="80" w:line="276" w:lineRule="auto"/>
      </w:pPr>
      <w:r>
        <w:rPr>
          <w:rFonts w:ascii="Times New Roman" w:hAnsi="Times New Roman"/>
          <w:b/>
        </w:rPr>
        <w:t xml:space="preserve">1. Thống kê số nhận định theo nhãn: </w:t>
      </w:r>
      <w:r>
        <w:rPr>
          <w:rFonts w:ascii="Times New Roman" w:hAnsi="Times New Roman"/>
        </w:rPr>
        <w:t xml:space="preserve">Nhãn ĐÃ KIỂM: 32 nhận định (được đối chiếu trực tiếp từ các văn bản N00 đến N35). </w:t>
        <w:br/>
        <w:t xml:space="preserve">• Nhãn SUY LUẬN: 02 nhận định (liên quan đến đề xuất trải nghiệm người dùng không chuyên L6-03 và dự báo chỉ số vận hành). </w:t>
        <w:br/>
        <w:t>• Nhãn KHÔNG XÁC MINH ĐƯỢC: 01 nhận định (về việc tính lại trực tiếp mã SHA-256 từ byte thô trên môi trường sandbox AI, đã thay thế bằng việc đối chiếu nhật ký dựng lại N12, N13, N14).</w:t>
      </w:r>
    </w:p>
    <w:p>
      <w:pPr>
        <w:pStyle w:val="ListBullet"/>
        <w:spacing w:after="80" w:line="276" w:lineRule="auto"/>
      </w:pPr>
      <w:r>
        <w:rPr>
          <w:rFonts w:ascii="Times New Roman" w:hAnsi="Times New Roman"/>
          <w:b/>
        </w:rPr>
        <w:t xml:space="preserve">2. Xác nhận nguồn: </w:t>
      </w:r>
      <w:r>
        <w:rPr>
          <w:rFonts w:ascii="Times New Roman" w:hAnsi="Times New Roman"/>
        </w:rPr>
        <w:t>100% nhận định, số liệu, tên tệp, điều khoản viện dẫn trong báo cáo này đều được trích xuất trực tiếp từ các tệp nguồn trong notebook (N00 đến N35, P1-NotebookLM). Không viện dẫn bất kỳ văn bản, tệp hay số liệu nào ngoài nguồn.</w:t>
      </w:r>
    </w:p>
    <w:p>
      <w:pPr>
        <w:pStyle w:val="ListBullet"/>
        <w:spacing w:after="80" w:line="276" w:lineRule="auto"/>
      </w:pPr>
      <w:r>
        <w:rPr>
          <w:rFonts w:ascii="Times New Roman" w:hAnsi="Times New Roman"/>
          <w:b/>
        </w:rPr>
        <w:t xml:space="preserve">3. Phần chưa làm được: </w:t>
      </w:r>
      <w:r>
        <w:rPr>
          <w:rFonts w:ascii="Times New Roman" w:hAnsi="Times New Roman"/>
        </w:rPr>
        <w:t>Môi trường làm việc không thực hiện chạy lại lệnh nén .zip hay tính trực tiếp checksum SHA-256 từ tệp nhị phân thô, bên thẩm định đã đối chiếu kết quả qua bảng đối chiếu mã băm và tệp nhật ký kiểm tra N12, N13, N14 có trong hồ sơ.</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Trường Cao đẳng Kon Tum — Phòng QLKHCN&amp;HTPT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BÁO CÁO THẨM ĐỊNH LẦN 6 | BỘ CÔNG CỤ KTC-QUAN-TRI (v1.3.13)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