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84ABD" w14:textId="77777777" w:rsidR="007D5F4F" w:rsidRDefault="007D5F4F" w:rsidP="00B23ED0">
      <w:pPr>
        <w:jc w:val="center"/>
        <w:rPr>
          <w:b/>
          <w:bCs/>
          <w:sz w:val="28"/>
          <w:szCs w:val="28"/>
        </w:rPr>
      </w:pPr>
    </w:p>
    <w:p w14:paraId="0A12F506" w14:textId="2E8B988E" w:rsidR="00B23ED0" w:rsidRPr="000F3F86" w:rsidRDefault="00B23ED0" w:rsidP="00B23ED0">
      <w:pPr>
        <w:jc w:val="center"/>
        <w:rPr>
          <w:b/>
          <w:bCs/>
          <w:sz w:val="28"/>
          <w:szCs w:val="28"/>
        </w:rPr>
      </w:pPr>
      <w:r w:rsidRPr="000F3F86">
        <w:rPr>
          <w:b/>
          <w:bCs/>
          <w:sz w:val="28"/>
          <w:szCs w:val="28"/>
        </w:rPr>
        <w:t>Department of Aeronautical Engineering</w:t>
      </w:r>
    </w:p>
    <w:p w14:paraId="0DF2E58A" w14:textId="77777777" w:rsidR="003A6542" w:rsidRDefault="00B23ED0" w:rsidP="00B23ED0">
      <w:pPr>
        <w:jc w:val="center"/>
        <w:rPr>
          <w:b/>
          <w:bCs/>
          <w:sz w:val="28"/>
          <w:szCs w:val="28"/>
        </w:rPr>
      </w:pPr>
      <w:r w:rsidRPr="00B23ED0">
        <w:rPr>
          <w:b/>
          <w:bCs/>
          <w:sz w:val="28"/>
          <w:szCs w:val="28"/>
        </w:rPr>
        <w:t>NBA Accreditation</w:t>
      </w:r>
      <w:r w:rsidRPr="00B23ED0">
        <w:rPr>
          <w:b/>
          <w:bCs/>
          <w:sz w:val="28"/>
          <w:szCs w:val="28"/>
        </w:rPr>
        <w:t xml:space="preserve"> History</w:t>
      </w:r>
    </w:p>
    <w:p w14:paraId="687A8D6E" w14:textId="77777777" w:rsidR="00832ED1" w:rsidRPr="00832ED1" w:rsidRDefault="00832ED1" w:rsidP="00832ED1">
      <w:pPr>
        <w:ind w:firstLine="720"/>
        <w:jc w:val="both"/>
        <w:rPr>
          <w:sz w:val="28"/>
          <w:szCs w:val="28"/>
        </w:rPr>
      </w:pPr>
      <w:r w:rsidRPr="00832ED1">
        <w:rPr>
          <w:sz w:val="28"/>
          <w:szCs w:val="28"/>
        </w:rPr>
        <w:t>The Department of Aeronautical Engineering has demonstrated a strong commitment to quality education and continuous improvement through its accreditation journey. The program was first accredited by the National Board of Accreditation (NBA) in 2013 under Tier-II. Building on this foundation, the department achieved a significant milestone by securing accreditation under Tier-I in 2019, reflecting its adherence to outcome-based education and global standards.</w:t>
      </w:r>
    </w:p>
    <w:p w14:paraId="642A4E5F" w14:textId="0A747E94" w:rsidR="00675464" w:rsidRPr="00B23ED0" w:rsidRDefault="00832ED1" w:rsidP="00832ED1">
      <w:pPr>
        <w:ind w:firstLine="720"/>
        <w:jc w:val="both"/>
        <w:rPr>
          <w:b/>
          <w:bCs/>
          <w:sz w:val="28"/>
          <w:szCs w:val="28"/>
        </w:rPr>
      </w:pPr>
      <w:r w:rsidRPr="00832ED1">
        <w:rPr>
          <w:sz w:val="28"/>
          <w:szCs w:val="28"/>
        </w:rPr>
        <w:t>Notably, the department holds the distinction of being one of the youngest Aeronautical Engineering programs in Telangana to attain Tier-I accreditation. This achievement underscores the department’s consistent efforts in enhancing academic quality, strengthening research initiatives, and aligning with international best practices in engineering education.</w:t>
      </w:r>
      <w:r w:rsidR="00B23ED0" w:rsidRPr="00B23ED0"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"/>
        <w:gridCol w:w="2159"/>
        <w:gridCol w:w="2367"/>
        <w:gridCol w:w="1904"/>
        <w:gridCol w:w="1844"/>
      </w:tblGrid>
      <w:tr w:rsidR="00B23ED0" w14:paraId="276E8CE4" w14:textId="77777777" w:rsidTr="003A6542">
        <w:tc>
          <w:tcPr>
            <w:tcW w:w="1076" w:type="dxa"/>
            <w:shd w:val="clear" w:color="auto" w:fill="0070C0"/>
            <w:vAlign w:val="center"/>
          </w:tcPr>
          <w:p w14:paraId="0536334F" w14:textId="45870576" w:rsidR="00B23ED0" w:rsidRPr="00B23ED0" w:rsidRDefault="00B23ED0" w:rsidP="003A6542">
            <w:pPr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B23ED0">
              <w:rPr>
                <w:b/>
                <w:bCs/>
                <w:color w:val="FFFFFF" w:themeColor="background1"/>
              </w:rPr>
              <w:t>S.No</w:t>
            </w:r>
          </w:p>
        </w:tc>
        <w:tc>
          <w:tcPr>
            <w:tcW w:w="2159" w:type="dxa"/>
            <w:shd w:val="clear" w:color="auto" w:fill="0070C0"/>
            <w:vAlign w:val="center"/>
          </w:tcPr>
          <w:p w14:paraId="77227E74" w14:textId="5AFDDE94" w:rsidR="00B23ED0" w:rsidRPr="00B23ED0" w:rsidRDefault="00B23ED0" w:rsidP="003A6542">
            <w:pPr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Cycle</w:t>
            </w:r>
          </w:p>
        </w:tc>
        <w:tc>
          <w:tcPr>
            <w:tcW w:w="2367" w:type="dxa"/>
            <w:shd w:val="clear" w:color="auto" w:fill="0070C0"/>
            <w:vAlign w:val="center"/>
          </w:tcPr>
          <w:p w14:paraId="0B5B069D" w14:textId="244ABF7E" w:rsidR="00B23ED0" w:rsidRPr="00B23ED0" w:rsidRDefault="00B23ED0" w:rsidP="003A6542">
            <w:pPr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Date</w:t>
            </w:r>
            <w:r w:rsidRPr="00B23ED0">
              <w:rPr>
                <w:b/>
                <w:bCs/>
                <w:color w:val="FFFFFF" w:themeColor="background1"/>
              </w:rPr>
              <w:t xml:space="preserve"> of Accreditation</w:t>
            </w:r>
          </w:p>
        </w:tc>
        <w:tc>
          <w:tcPr>
            <w:tcW w:w="1904" w:type="dxa"/>
            <w:shd w:val="clear" w:color="auto" w:fill="0070C0"/>
            <w:vAlign w:val="center"/>
          </w:tcPr>
          <w:p w14:paraId="3E196F41" w14:textId="6E080E7B" w:rsidR="00B23ED0" w:rsidRPr="00B23ED0" w:rsidRDefault="00B23ED0" w:rsidP="003A6542">
            <w:pPr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B23ED0">
              <w:rPr>
                <w:b/>
                <w:bCs/>
                <w:color w:val="FFFFFF" w:themeColor="background1"/>
              </w:rPr>
              <w:t>Validity</w:t>
            </w:r>
          </w:p>
        </w:tc>
        <w:tc>
          <w:tcPr>
            <w:tcW w:w="1844" w:type="dxa"/>
            <w:shd w:val="clear" w:color="auto" w:fill="0070C0"/>
            <w:vAlign w:val="center"/>
          </w:tcPr>
          <w:p w14:paraId="70CDEF9F" w14:textId="462070CE" w:rsidR="00B23ED0" w:rsidRPr="00B23ED0" w:rsidRDefault="00B23ED0" w:rsidP="003A6542">
            <w:pPr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B23ED0">
              <w:rPr>
                <w:b/>
                <w:bCs/>
                <w:color w:val="FFFFFF" w:themeColor="background1"/>
              </w:rPr>
              <w:t>Approval letter</w:t>
            </w:r>
          </w:p>
        </w:tc>
      </w:tr>
      <w:tr w:rsidR="00B23ED0" w14:paraId="6FECAF78" w14:textId="77777777" w:rsidTr="003A6542">
        <w:tc>
          <w:tcPr>
            <w:tcW w:w="1076" w:type="dxa"/>
            <w:vAlign w:val="center"/>
          </w:tcPr>
          <w:p w14:paraId="571FD07B" w14:textId="4D84E29B" w:rsidR="00B23ED0" w:rsidRDefault="00B23ED0" w:rsidP="003A6542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159" w:type="dxa"/>
            <w:vAlign w:val="center"/>
          </w:tcPr>
          <w:p w14:paraId="796339F4" w14:textId="32142726" w:rsidR="00B23ED0" w:rsidRDefault="00B23ED0" w:rsidP="003A6542">
            <w:pPr>
              <w:spacing w:line="360" w:lineRule="auto"/>
              <w:jc w:val="center"/>
            </w:pPr>
            <w:r>
              <w:t>Cycle-1 under Tier-II</w:t>
            </w:r>
          </w:p>
        </w:tc>
        <w:tc>
          <w:tcPr>
            <w:tcW w:w="2367" w:type="dxa"/>
            <w:vAlign w:val="center"/>
          </w:tcPr>
          <w:p w14:paraId="7A8DEDB9" w14:textId="63D8192D" w:rsidR="00B23ED0" w:rsidRDefault="00B23ED0" w:rsidP="003A6542">
            <w:pPr>
              <w:spacing w:line="360" w:lineRule="auto"/>
              <w:jc w:val="center"/>
            </w:pPr>
            <w:r>
              <w:t>18-09-2013</w:t>
            </w:r>
          </w:p>
        </w:tc>
        <w:tc>
          <w:tcPr>
            <w:tcW w:w="1904" w:type="dxa"/>
            <w:vAlign w:val="center"/>
          </w:tcPr>
          <w:p w14:paraId="31E5D9C1" w14:textId="38EE87B0" w:rsidR="00B23ED0" w:rsidRDefault="00B23ED0" w:rsidP="003A6542">
            <w:pPr>
              <w:spacing w:line="360" w:lineRule="auto"/>
              <w:jc w:val="center"/>
            </w:pPr>
            <w:r>
              <w:t>2 years</w:t>
            </w:r>
          </w:p>
        </w:tc>
        <w:tc>
          <w:tcPr>
            <w:tcW w:w="1844" w:type="dxa"/>
            <w:vAlign w:val="center"/>
          </w:tcPr>
          <w:p w14:paraId="59DF8B37" w14:textId="77777777" w:rsidR="00B23ED0" w:rsidRDefault="00B23ED0" w:rsidP="003A6542">
            <w:pPr>
              <w:spacing w:line="360" w:lineRule="auto"/>
              <w:jc w:val="center"/>
            </w:pPr>
          </w:p>
        </w:tc>
      </w:tr>
      <w:tr w:rsidR="00B23ED0" w14:paraId="1D9A19D8" w14:textId="77777777" w:rsidTr="003A6542">
        <w:tc>
          <w:tcPr>
            <w:tcW w:w="1076" w:type="dxa"/>
            <w:vAlign w:val="center"/>
          </w:tcPr>
          <w:p w14:paraId="66147D69" w14:textId="7DF62B86" w:rsidR="00B23ED0" w:rsidRDefault="00B23ED0" w:rsidP="003A6542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159" w:type="dxa"/>
            <w:vAlign w:val="center"/>
          </w:tcPr>
          <w:p w14:paraId="6D467B4A" w14:textId="428E6B15" w:rsidR="00B23ED0" w:rsidRDefault="00B23ED0" w:rsidP="003A6542">
            <w:pPr>
              <w:spacing w:line="360" w:lineRule="auto"/>
              <w:jc w:val="center"/>
            </w:pPr>
            <w:r>
              <w:t>Cycle-</w:t>
            </w:r>
            <w:r>
              <w:t>2</w:t>
            </w:r>
            <w:r>
              <w:t xml:space="preserve"> under Tier-II</w:t>
            </w:r>
          </w:p>
        </w:tc>
        <w:tc>
          <w:tcPr>
            <w:tcW w:w="2367" w:type="dxa"/>
            <w:vAlign w:val="center"/>
          </w:tcPr>
          <w:p w14:paraId="3B1C17DC" w14:textId="7F473998" w:rsidR="00B23ED0" w:rsidRDefault="00B23ED0" w:rsidP="003A6542">
            <w:pPr>
              <w:spacing w:line="360" w:lineRule="auto"/>
              <w:jc w:val="center"/>
            </w:pPr>
            <w:r>
              <w:t>26-10-2016</w:t>
            </w:r>
          </w:p>
        </w:tc>
        <w:tc>
          <w:tcPr>
            <w:tcW w:w="1904" w:type="dxa"/>
            <w:vAlign w:val="center"/>
          </w:tcPr>
          <w:p w14:paraId="1BE57CDF" w14:textId="77777777" w:rsidR="003A6542" w:rsidRDefault="00B23ED0" w:rsidP="003A6542">
            <w:pPr>
              <w:spacing w:line="360" w:lineRule="auto"/>
              <w:jc w:val="center"/>
            </w:pPr>
            <w:r>
              <w:t>3 years</w:t>
            </w:r>
          </w:p>
          <w:p w14:paraId="3FCC3048" w14:textId="4DF43A12" w:rsidR="00B23ED0" w:rsidRDefault="003A6542" w:rsidP="003A6542">
            <w:pPr>
              <w:spacing w:line="360" w:lineRule="auto"/>
              <w:jc w:val="center"/>
            </w:pPr>
            <w:r>
              <w:t>(30-06-2018)</w:t>
            </w:r>
          </w:p>
        </w:tc>
        <w:tc>
          <w:tcPr>
            <w:tcW w:w="1844" w:type="dxa"/>
            <w:vAlign w:val="center"/>
          </w:tcPr>
          <w:p w14:paraId="17652070" w14:textId="77777777" w:rsidR="00B23ED0" w:rsidRDefault="00B23ED0" w:rsidP="003A6542">
            <w:pPr>
              <w:spacing w:line="360" w:lineRule="auto"/>
              <w:jc w:val="center"/>
            </w:pPr>
          </w:p>
        </w:tc>
      </w:tr>
      <w:tr w:rsidR="00B23ED0" w14:paraId="7BE0C5C9" w14:textId="77777777" w:rsidTr="003A6542">
        <w:tc>
          <w:tcPr>
            <w:tcW w:w="1076" w:type="dxa"/>
            <w:vAlign w:val="center"/>
          </w:tcPr>
          <w:p w14:paraId="3BDE2CF0" w14:textId="67F09E00" w:rsidR="00B23ED0" w:rsidRDefault="00B23ED0" w:rsidP="003A6542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159" w:type="dxa"/>
            <w:vAlign w:val="center"/>
          </w:tcPr>
          <w:p w14:paraId="20F58504" w14:textId="36E8CC48" w:rsidR="00B23ED0" w:rsidRDefault="00B23ED0" w:rsidP="003A6542">
            <w:pPr>
              <w:spacing w:line="360" w:lineRule="auto"/>
              <w:jc w:val="center"/>
            </w:pPr>
            <w:r>
              <w:t>Cycle-</w:t>
            </w:r>
            <w:r>
              <w:t>1</w:t>
            </w:r>
            <w:r>
              <w:t xml:space="preserve"> under Tier-I</w:t>
            </w:r>
          </w:p>
        </w:tc>
        <w:tc>
          <w:tcPr>
            <w:tcW w:w="2367" w:type="dxa"/>
            <w:vAlign w:val="center"/>
          </w:tcPr>
          <w:p w14:paraId="556ED93D" w14:textId="100DB965" w:rsidR="00B23ED0" w:rsidRDefault="00B23ED0" w:rsidP="003A6542">
            <w:pPr>
              <w:spacing w:line="360" w:lineRule="auto"/>
              <w:jc w:val="center"/>
            </w:pPr>
            <w:r>
              <w:t>01-11-2019</w:t>
            </w:r>
          </w:p>
        </w:tc>
        <w:tc>
          <w:tcPr>
            <w:tcW w:w="1904" w:type="dxa"/>
            <w:vAlign w:val="center"/>
          </w:tcPr>
          <w:p w14:paraId="07AE68C7" w14:textId="77777777" w:rsidR="00B23ED0" w:rsidRDefault="00B23ED0" w:rsidP="003A6542">
            <w:pPr>
              <w:spacing w:line="360" w:lineRule="auto"/>
              <w:jc w:val="center"/>
            </w:pPr>
            <w:r>
              <w:t>3 years</w:t>
            </w:r>
          </w:p>
          <w:p w14:paraId="1890E223" w14:textId="48F65ABB" w:rsidR="003A6542" w:rsidRDefault="003A6542" w:rsidP="003A6542">
            <w:pPr>
              <w:spacing w:line="360" w:lineRule="auto"/>
              <w:jc w:val="center"/>
            </w:pPr>
            <w:r>
              <w:t>(30-06-2022)</w:t>
            </w:r>
          </w:p>
        </w:tc>
        <w:tc>
          <w:tcPr>
            <w:tcW w:w="1844" w:type="dxa"/>
            <w:vAlign w:val="center"/>
          </w:tcPr>
          <w:p w14:paraId="09401E8D" w14:textId="77777777" w:rsidR="00B23ED0" w:rsidRDefault="00B23ED0" w:rsidP="003A6542">
            <w:pPr>
              <w:spacing w:line="360" w:lineRule="auto"/>
              <w:jc w:val="center"/>
            </w:pPr>
          </w:p>
        </w:tc>
      </w:tr>
      <w:tr w:rsidR="00B23ED0" w14:paraId="3E2BF92C" w14:textId="77777777" w:rsidTr="003A6542">
        <w:tc>
          <w:tcPr>
            <w:tcW w:w="1076" w:type="dxa"/>
            <w:vAlign w:val="center"/>
          </w:tcPr>
          <w:p w14:paraId="7910A38E" w14:textId="14EA5C9D" w:rsidR="00B23ED0" w:rsidRDefault="00B23ED0" w:rsidP="003A6542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159" w:type="dxa"/>
            <w:vAlign w:val="center"/>
          </w:tcPr>
          <w:p w14:paraId="4A9EFE77" w14:textId="102D7F03" w:rsidR="00B23ED0" w:rsidRDefault="00B23ED0" w:rsidP="003A6542">
            <w:pPr>
              <w:spacing w:line="360" w:lineRule="auto"/>
              <w:jc w:val="center"/>
            </w:pPr>
            <w:r>
              <w:t>Cycle-1 under Tier-I</w:t>
            </w:r>
          </w:p>
        </w:tc>
        <w:tc>
          <w:tcPr>
            <w:tcW w:w="2367" w:type="dxa"/>
            <w:vAlign w:val="center"/>
          </w:tcPr>
          <w:p w14:paraId="0E5F8263" w14:textId="65A48A24" w:rsidR="00B23ED0" w:rsidRDefault="00B23ED0" w:rsidP="003A6542">
            <w:pPr>
              <w:spacing w:line="360" w:lineRule="auto"/>
              <w:jc w:val="center"/>
            </w:pPr>
            <w:r>
              <w:t>24-08-2022</w:t>
            </w:r>
          </w:p>
        </w:tc>
        <w:tc>
          <w:tcPr>
            <w:tcW w:w="1904" w:type="dxa"/>
            <w:vAlign w:val="center"/>
          </w:tcPr>
          <w:p w14:paraId="42CDACDC" w14:textId="77777777" w:rsidR="003A6542" w:rsidRDefault="00B23ED0" w:rsidP="003A6542">
            <w:pPr>
              <w:spacing w:line="360" w:lineRule="auto"/>
              <w:jc w:val="center"/>
            </w:pPr>
            <w:r>
              <w:t>3 year</w:t>
            </w:r>
            <w:r w:rsidR="003A6542">
              <w:t>s</w:t>
            </w:r>
          </w:p>
          <w:p w14:paraId="0119D6ED" w14:textId="2D64B42F" w:rsidR="00B23ED0" w:rsidRDefault="003A6542" w:rsidP="003A6542">
            <w:pPr>
              <w:spacing w:line="360" w:lineRule="auto"/>
              <w:jc w:val="center"/>
            </w:pPr>
            <w:r>
              <w:t>(30-06-2025)</w:t>
            </w:r>
          </w:p>
        </w:tc>
        <w:tc>
          <w:tcPr>
            <w:tcW w:w="1844" w:type="dxa"/>
            <w:vAlign w:val="center"/>
          </w:tcPr>
          <w:p w14:paraId="5756F619" w14:textId="77777777" w:rsidR="00B23ED0" w:rsidRDefault="00B23ED0" w:rsidP="003A6542">
            <w:pPr>
              <w:spacing w:line="360" w:lineRule="auto"/>
              <w:jc w:val="center"/>
            </w:pPr>
          </w:p>
        </w:tc>
      </w:tr>
    </w:tbl>
    <w:p w14:paraId="6226ECAA" w14:textId="77777777" w:rsidR="00B23ED0" w:rsidRDefault="00B23ED0"/>
    <w:sectPr w:rsidR="00B23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60"/>
    <w:rsid w:val="000C0E60"/>
    <w:rsid w:val="003A6542"/>
    <w:rsid w:val="00675464"/>
    <w:rsid w:val="007D5F4F"/>
    <w:rsid w:val="00832ED1"/>
    <w:rsid w:val="00B2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60DC"/>
  <w15:chartTrackingRefBased/>
  <w15:docId w15:val="{428B6A05-7C71-4F12-BFE3-19855DA0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3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4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2026-04-18T06:44:00Z</dcterms:created>
  <dcterms:modified xsi:type="dcterms:W3CDTF">2026-04-18T07:08:00Z</dcterms:modified>
</cp:coreProperties>
</file>