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44"/>
          <w:sz-cs w:val="44"/>
          <w:b/>
        </w:rPr>
        <w:t xml:space="preserve">新產品製作連絡單</w:t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ĐƠN LIÊN HỆ CHẾ BIẾN HÀNG MẪU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color w:val="FF0000"/>
        </w:rPr>
        <w:t xml:space="preserve">         </w:t>
      </w:r>
      <w:r>
        <w:rPr>
          <w:rFonts w:ascii="Webdings" w:hAnsi="Webdings" w:cs="Webdings"/>
          <w:sz w:val="22"/>
          <w:sz-cs w:val="22"/>
        </w:rPr>
        <w:t xml:space="preserve"></w:t>
      </w:r>
      <w:r>
        <w:rPr>
          <w:rFonts w:ascii="Times New Roman" w:hAnsi="Times New Roman" w:cs="Times New Roman"/>
          <w:sz w:val="22"/>
          <w:sz-cs w:val="22"/>
          <w:b/>
        </w:rPr>
        <w:t xml:space="preserve"> </w:t>
      </w:r>
      <w:r>
        <w:rPr>
          <w:rFonts w:ascii="Times" w:hAnsi="Times" w:cs="Times"/>
          <w:sz w:val="22"/>
          <w:sz-cs w:val="22"/>
          <w:b/>
        </w:rPr>
        <w:t xml:space="preserve">新樣品，第</w:t>
      </w:r>
      <w:r>
        <w:rPr>
          <w:rFonts w:ascii="Times" w:hAnsi="Times" w:cs="Times"/>
          <w:sz w:val="22"/>
          <w:sz-cs w:val="22"/>
          <w:b/>
          <w:u w:val="single"/>
        </w:rPr>
        <w:t xml:space="preserve">   </w:t>
      </w:r>
      <w:r>
        <w:rPr>
          <w:rFonts w:ascii="Times" w:hAnsi="Times" w:cs="Times"/>
          <w:sz w:val="22"/>
          <w:sz-cs w:val="22"/>
          <w:b/>
        </w:rPr>
        <w:t xml:space="preserve">次送樣</w:t>
      </w:r>
      <w:r>
        <w:rPr>
          <w:rFonts w:ascii="Times New Roman" w:hAnsi="Times New Roman" w:cs="Times New Roman"/>
          <w:sz w:val="22"/>
          <w:sz-cs w:val="22"/>
          <w:b/>
        </w:rPr>
        <w:t xml:space="preserve">                  </w:t>
      </w:r>
      <w:r>
        <w:rPr>
          <w:rFonts w:ascii="Webdings" w:hAnsi="Webdings" w:cs="Webdings"/>
          <w:sz w:val="22"/>
          <w:sz-cs w:val="22"/>
        </w:rPr>
        <w:t xml:space="preserve"></w:t>
      </w:r>
      <w:r>
        <w:rPr>
          <w:rFonts w:ascii="Times New Roman" w:hAnsi="Times New Roman" w:cs="Times New Roman"/>
          <w:sz w:val="22"/>
          <w:sz-cs w:val="22"/>
          <w:b/>
        </w:rPr>
        <w:t xml:space="preserve"> </w:t>
      </w:r>
      <w:r>
        <w:rPr>
          <w:rFonts w:ascii="Times" w:hAnsi="Times" w:cs="Times"/>
          <w:sz w:val="22"/>
          <w:sz-cs w:val="22"/>
          <w:b/>
        </w:rPr>
        <w:t xml:space="preserve">新樣品變更，第</w:t>
      </w:r>
      <w:r>
        <w:rPr>
          <w:rFonts w:ascii="Times" w:hAnsi="Times" w:cs="Times"/>
          <w:sz w:val="22"/>
          <w:sz-cs w:val="22"/>
          <w:b/>
          <w:u w:val="single"/>
        </w:rPr>
        <w:t xml:space="preserve">   </w:t>
      </w:r>
      <w:r>
        <w:rPr>
          <w:rFonts w:ascii="Times" w:hAnsi="Times" w:cs="Times"/>
          <w:sz w:val="22"/>
          <w:sz-cs w:val="22"/>
          <w:b/>
        </w:rPr>
        <w:t xml:space="preserve">次送樣</w:t>
      </w:r>
      <w:r>
        <w:rPr>
          <w:rFonts w:ascii="Times New Roman" w:hAnsi="Times New Roman" w:cs="Times New Roman"/>
          <w:sz w:val="22"/>
          <w:sz-cs w:val="22"/>
          <w:b/>
        </w:rPr>
        <w:t xml:space="preserve"> </w:t>
      </w:r>
      <w:r>
        <w:rPr>
          <w:rFonts w:ascii="Times New Roman" w:hAnsi="Times New Roman" w:cs="Times New Roman"/>
          <w:sz w:val="44"/>
          <w:sz-cs w:val="44"/>
          <w:b/>
        </w:rPr>
        <w:t xml:space="preserve"/>
      </w:r>
    </w:p>
    <w:p>
      <w:pPr>
        <w:ind w:first-line="110"/>
      </w:pPr>
      <w:r>
        <w:rPr>
          <w:rFonts w:ascii="Times New Roman" w:hAnsi="Times New Roman" w:cs="Times New Roman"/>
          <w:sz w:val="22"/>
          <w:sz-cs w:val="22"/>
          <w:b/>
        </w:rPr>
        <w:t xml:space="preserve">                 </w:t>
      </w:r>
      <w:r>
        <w:rPr>
          <w:rFonts w:ascii="Webdings" w:hAnsi="Webdings" w:cs="Webdings"/>
          <w:sz w:val="22"/>
          <w:sz-cs w:val="22"/>
        </w:rPr>
        <w:t xml:space="preserve"></w:t>
      </w:r>
      <w:r>
        <w:rPr>
          <w:rFonts w:ascii="Times New Roman" w:hAnsi="Times New Roman" w:cs="Times New Roman"/>
          <w:sz w:val="22"/>
          <w:sz-cs w:val="22"/>
          <w:b/>
        </w:rPr>
        <w:t xml:space="preserve"> Hàng mẫu mới, gởi mẫu lần thứ</w:t>
      </w:r>
      <w:r>
        <w:rPr>
          <w:rFonts w:ascii="Times New Roman" w:hAnsi="Times New Roman" w:cs="Times New Roman"/>
          <w:sz w:val="22"/>
          <w:sz-cs w:val="22"/>
          <w:b/>
          <w:u w:val="single"/>
        </w:rPr>
        <w:t xml:space="preserve">   </w:t>
      </w:r>
      <w:r>
        <w:rPr>
          <w:rFonts w:ascii="Times New Roman" w:hAnsi="Times New Roman" w:cs="Times New Roman"/>
          <w:sz w:val="22"/>
          <w:sz-cs w:val="22"/>
          <w:b/>
          <w:u w:val="single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  <w:b/>
        </w:rPr>
        <w:t xml:space="preserve">              </w:t>
      </w:r>
      <w:r>
        <w:rPr>
          <w:rFonts w:ascii="Webdings" w:hAnsi="Webdings" w:cs="Webdings"/>
          <w:sz w:val="22"/>
          <w:sz-cs w:val="22"/>
        </w:rPr>
        <w:t xml:space="preserve"></w:t>
      </w:r>
      <w:r>
        <w:rPr>
          <w:rFonts w:ascii="Times New Roman" w:hAnsi="Times New Roman" w:cs="Times New Roman"/>
          <w:sz w:val="22"/>
          <w:sz-cs w:val="22"/>
          <w:b/>
        </w:rPr>
        <w:t xml:space="preserve"> Hàng mẫu cải tiến, gởi mẫu lần thứ</w:t>
      </w:r>
      <w:r>
        <w:rPr>
          <w:rFonts w:ascii="Times New Roman" w:hAnsi="Times New Roman" w:cs="Times New Roman"/>
          <w:sz w:val="22"/>
          <w:sz-cs w:val="22"/>
          <w:b/>
          <w:u w:val="single"/>
        </w:rPr>
        <w:t xml:space="preserve">  </w:t>
      </w:r>
      <w:r>
        <w:rPr>
          <w:rFonts w:ascii="Times New Roman" w:hAnsi="Times New Roman" w:cs="Times New Roman"/>
          <w:sz w:val="22"/>
          <w:sz-cs w:val="22"/>
          <w:b/>
        </w:rPr>
        <w:t xml:space="preserve"> </w:t>
      </w:r>
    </w:p>
    <w:p>
      <w:pPr>
        <w:ind w:first-line="120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年Năm   月Tháng </w:t>
      </w:r>
      <w:r>
        <w:rPr>
          <w:rFonts w:ascii="Times New Roman" w:hAnsi="Times New Roman" w:cs="Times New Roman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日</w:t>
        <w:tab/>
        <w:t xml:space="preserve">Ngày                           </w:t>
      </w:r>
      <w:r>
        <w:rPr>
          <w:rFonts w:ascii="Times New Roman" w:hAnsi="Times New Roman" w:cs="Times New Roman"/>
          <w:sz w:val="28"/>
          <w:sz-cs w:val="28"/>
          <w:b/>
        </w:rPr>
        <w:t xml:space="preserve">     </w:t>
      </w:r>
      <w:r>
        <w:rPr>
          <w:rFonts w:ascii="Times New Roman" w:hAnsi="Times New Roman" w:cs="Times New Roman"/>
          <w:sz w:val="24"/>
          <w:sz-cs w:val="24"/>
        </w:rPr>
        <w:t xml:space="preserve">NO：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客戶代號</w:t>
      </w:r>
    </w:p>
    <w:p>
      <w:pPr>
        <w:jc w:val="center"/>
      </w:pPr>
      <w:r>
        <w:rPr>
          <w:rFonts w:ascii="Times" w:hAnsi="Times" w:cs="Times"/>
          <w:sz w:val="22"/>
          <w:sz-cs w:val="22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Mã số Khách hàng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銷售地區或最終買方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Khu vực tiêu thụ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品名</w:t>
      </w:r>
      <w:r>
        <w:rPr>
          <w:rFonts w:ascii="Times New Roman" w:hAnsi="Times New Roman" w:cs="Times New Roman"/>
          <w:sz w:val="22"/>
          <w:sz-cs w:val="22"/>
        </w:rPr>
        <w:t xml:space="preserve">Tên hàng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樣品急迫性</w:t>
      </w:r>
      <w:r>
        <w:rPr>
          <w:rFonts w:ascii="Times New Roman" w:hAnsi="Times New Roman" w:cs="Times New Roman"/>
          <w:sz w:val="22"/>
          <w:sz-cs w:val="22"/>
        </w:rPr>
        <w:t xml:space="preserve">Mẫu khẩn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 )</w:t>
      </w:r>
      <w:r>
        <w:rPr>
          <w:rFonts w:ascii="Times New Roman" w:hAnsi="Times New Roman" w:cs="Times New Roman"/>
          <w:sz w:val="22"/>
          <w:sz-cs w:val="22"/>
        </w:rPr>
        <w:t xml:space="preserve">急件khẩn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(  )</w:t>
      </w:r>
      <w:r>
        <w:rPr>
          <w:rFonts w:ascii="Times New Roman" w:hAnsi="Times New Roman" w:cs="Times New Roman"/>
          <w:sz w:val="22"/>
          <w:sz-cs w:val="22"/>
        </w:rPr>
        <w:t xml:space="preserve">一般件T-thường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樣品數量</w:t>
      </w:r>
      <w:r>
        <w:rPr>
          <w:rFonts w:ascii="Times New Roman" w:hAnsi="Times New Roman" w:cs="Times New Roman"/>
          <w:sz w:val="22"/>
          <w:sz-cs w:val="22"/>
        </w:rPr>
        <w:t xml:space="preserve">Số lượng mẫu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樣品重要性</w:t>
      </w:r>
      <w:r>
        <w:rPr>
          <w:rFonts w:ascii="Times New Roman" w:hAnsi="Times New Roman" w:cs="Times New Roman"/>
          <w:sz w:val="22"/>
          <w:sz-cs w:val="22"/>
        </w:rPr>
        <w:t xml:space="preserve">Mẫu qtrọng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 (  )  A    (  )  B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特殊要求</w:t>
      </w:r>
      <w:r>
        <w:rPr>
          <w:rFonts w:ascii="Times New Roman" w:hAnsi="Times New Roman" w:cs="Times New Roman"/>
          <w:sz w:val="22"/>
          <w:sz-cs w:val="22"/>
        </w:rPr>
        <w:t xml:space="preserve">Ycầu đbiệt</w:t>
      </w:r>
      <w:r>
        <w:rPr>
          <w:rFonts w:ascii="Times New Roman" w:hAnsi="Times New Roman" w:cs="Times New Roman"/>
          <w:sz w:val="24"/>
          <w:sz-cs w:val="24"/>
        </w:rPr>
        <w:t xml:space="preserve">  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希望完成日期Ngày hthành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/>
      </w:r>
    </w:p>
    <w:p>
      <w:pPr>
        <w:spacing w:before="40" w:after="4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(</w:t>
      </w:r>
      <w:r>
        <w:rPr>
          <w:rFonts w:ascii="Times New Roman" w:hAnsi="Times New Roman" w:cs="Times New Roman"/>
          <w:sz w:val="22"/>
          <w:sz-cs w:val="22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 ) 附比對品Kèm mẫu đchứng、(</w:t>
      </w:r>
      <w:r>
        <w:rPr>
          <w:rFonts w:ascii="Times New Roman" w:hAnsi="Times New Roman" w:cs="Times New Roman"/>
          <w:sz w:val="22"/>
          <w:sz-cs w:val="22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 ) 比對品或Mẫu đchứng hoặc (  ) 競爭廠商、價格________ 、年度需求量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末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端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產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品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資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料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使用型態</w:t>
      </w:r>
    </w:p>
    <w:p>
      <w:pPr>
        <w:jc w:val="both"/>
        <w:ind w:left="120" w:first-line="-120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Trạng thái sử dụng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120" w:first-line="-120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(</w:t>
      </w:r>
      <w:r>
        <w:rPr>
          <w:rFonts w:ascii="Arial" w:hAnsi="Arial" w:cs="Arial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 ) 果汁Nước ép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 New Roman" w:hAnsi="Times New Roman" w:cs="Times New Roman"/>
          <w:sz w:val="22"/>
          <w:sz-cs w:val="22"/>
        </w:rPr>
        <w:t xml:space="preserve">原汁率Tỷ lệ nguyên chất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  <w:r>
        <w:rPr>
          <w:rFonts w:ascii="Times New Roman" w:hAnsi="Times New Roman" w:cs="Times New Roman"/>
          <w:sz w:val="22"/>
          <w:sz-cs w:val="22"/>
        </w:rPr>
        <w:t xml:space="preserve">_100_ %、(</w:t>
      </w:r>
      <w:r>
        <w:rPr>
          <w:rFonts w:ascii="Arial" w:hAnsi="Arial" w:cs="Arial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) 綜合果汁Nước ép tổng hợp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、</w:t>
      </w:r>
    </w:p>
    <w:p>
      <w:pPr>
        <w:jc w:val="both"/>
        <w:ind w:left="110"/>
        <w:spacing w:before="40" w:after="40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(  ) 單品</w:t>
      </w:r>
      <w:r>
        <w:rPr>
          <w:rFonts w:ascii="Times New Roman" w:hAnsi="Times New Roman" w:cs="Times New Roman"/>
          <w:sz w:val="22"/>
          <w:sz-cs w:val="22"/>
        </w:rPr>
        <w:t xml:space="preserve"> (  ) 濃糖、(  ) 果凍、(  ) 酒類、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(</w:t>
      </w:r>
      <w:r>
        <w:rPr>
          <w:rFonts w:ascii="Times New Roman" w:hAnsi="Times New Roman" w:cs="Times New Roman"/>
          <w:sz w:val="22"/>
          <w:sz-cs w:val="22"/>
          <w:color w:val="0000FF"/>
        </w:rPr>
        <w:t xml:space="preserve">  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) </w:t>
      </w:r>
      <w:r>
        <w:rPr>
          <w:rFonts w:ascii="Times New Roman" w:hAnsi="Times New Roman" w:cs="Times New Roman"/>
          <w:sz w:val="22"/>
          <w:sz-cs w:val="22"/>
        </w:rPr>
        <w:t xml:space="preserve">乳製品、(</w:t>
      </w:r>
      <w:r>
        <w:rPr>
          <w:rFonts w:ascii="Arial" w:hAnsi="Arial" w:cs="Arial"/>
          <w:sz w:val="24"/>
          <w:sz-cs w:val="24"/>
          <w:color w:val="0000FF"/>
        </w:rPr>
        <w:t xml:space="preserve">  </w:t>
      </w:r>
      <w:r>
        <w:rPr>
          <w:rFonts w:ascii="Times New Roman" w:hAnsi="Times New Roman" w:cs="Times New Roman"/>
          <w:sz w:val="22"/>
          <w:sz-cs w:val="22"/>
        </w:rPr>
        <w:t xml:space="preserve">) 其他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其他內容物原料</w:t>
      </w:r>
    </w:p>
    <w:p>
      <w:pPr>
        <w:jc w:val="both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包裝型態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Trạng thái bao bì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>（ ）Can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、（ ）PET、</w:t>
      </w:r>
      <w:r>
        <w:rPr>
          <w:rFonts w:ascii="Times New Roman" w:hAnsi="Times New Roman" w:cs="Times New Roman"/>
          <w:sz w:val="22"/>
          <w:sz-cs w:val="22"/>
        </w:rPr>
        <w:t xml:space="preserve">（ ）鋁箔包bao bạc、（ ）玻璃瓶Hũ thủy tinh、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>（</w:t>
      </w:r>
      <w:r>
        <w:rPr>
          <w:rFonts w:ascii="Arial" w:hAnsi="Arial" w:cs="Arial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）杯裝ly 、（ ）新鮮屋、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（ ）利樂包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銷售方式Pttiêu thụ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40" w:after="40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（ ）</w:t>
      </w:r>
      <w:r>
        <w:rPr>
          <w:rFonts w:ascii="Times New Roman" w:hAnsi="Times New Roman" w:cs="Times New Roman"/>
          <w:sz w:val="22"/>
          <w:sz-cs w:val="22"/>
        </w:rPr>
        <w:t xml:space="preserve">常溫Nhiệt độ thường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2"/>
          <w:sz-cs w:val="22"/>
        </w:rPr>
        <w:t xml:space="preserve">（</w:t>
      </w:r>
      <w:r>
        <w:rPr>
          <w:rFonts w:ascii="Arial" w:hAnsi="Arial" w:cs="Arial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）冷藏Hàng mát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2"/>
          <w:sz-cs w:val="22"/>
        </w:rPr>
        <w:t xml:space="preserve">（ ）冷凍Hàng lạnh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製作條件ĐkTmẫu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（ ）殺菌方法PPSát khuẩn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2"/>
          <w:sz-cs w:val="22"/>
        </w:rPr>
        <w:t xml:space="preserve">（ ）溫度Nhiệt độ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2"/>
          <w:sz-cs w:val="22"/>
        </w:rPr>
        <w:t xml:space="preserve">（ ）時間Thời gian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>配方資料TLPthức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（ ）須提供Cần cung cấp、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（ ）不須提供 Không cần cung cấp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原物料成本控制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Kchế giá thành Nvliệu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產品型態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Đặc tính sản phẩm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>(  ) 澄清Nước trong、(  ) 混濁 Đục，固形物 Solid ______</w:t>
      </w:r>
      <w:r>
        <w:rPr>
          <w:rFonts w:ascii="Times" w:hAnsi="Times" w:cs="Times"/>
          <w:sz w:val="22"/>
          <w:sz-cs w:val="22"/>
          <w:color w:val="000000"/>
        </w:rPr>
        <w:t xml:space="preserve">%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、(</w:t>
      </w:r>
      <w:r>
        <w:rPr>
          <w:rFonts w:ascii="Arial" w:hAnsi="Arial" w:cs="Arial"/>
          <w:sz w:val="24"/>
          <w:sz-cs w:val="24"/>
          <w:color w:val="0000FF"/>
        </w:rPr>
        <w:t xml:space="preserve">  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)濃縮汁Nước cô đặc、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>(</w:t>
      </w:r>
      <w:r>
        <w:rPr>
          <w:rFonts w:ascii="Arial" w:hAnsi="Arial" w:cs="Arial"/>
          <w:sz w:val="24"/>
          <w:sz-cs w:val="24"/>
          <w:color w:val="0000FF"/>
        </w:rPr>
        <w:t xml:space="preserve">  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)原汁Nước ép、(  )濃糖汁Đ</w:t>
      </w:r>
      <w:r>
        <w:rPr>
          <w:rFonts w:ascii="Times" w:hAnsi="Times" w:cs="Times"/>
          <w:sz w:val="22"/>
          <w:sz-cs w:val="22"/>
        </w:rPr>
        <w:t xml:space="preserve">öôøng cao ño</w:t>
      </w:r>
      <w:r>
        <w:rPr>
          <w:rFonts w:ascii="Times" w:hAnsi="Times" w:cs="Times"/>
          <w:sz w:val="24"/>
          <w:sz-cs w:val="24"/>
        </w:rPr>
        <w:t xml:space="preserve">ä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、 (</w:t>
      </w:r>
      <w:r>
        <w:rPr>
          <w:rFonts w:ascii="Arial" w:hAnsi="Arial" w:cs="Arial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 )其他</w:t>
      </w:r>
      <w:r>
        <w:rPr>
          <w:rFonts w:ascii="Times New Roman" w:hAnsi="Times New Roman" w:cs="Times New Roman"/>
          <w:sz w:val="22"/>
          <w:sz-cs w:val="22"/>
        </w:rPr>
        <w:t xml:space="preserve">Khác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 _____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儲存型態</w:t>
      </w:r>
      <w:r>
        <w:rPr>
          <w:rFonts w:ascii="Times New Roman" w:hAnsi="Times New Roman" w:cs="Times New Roman"/>
          <w:sz w:val="22"/>
          <w:sz-cs w:val="22"/>
        </w:rPr>
        <w:t xml:space="preserve">Tthái lưu giữ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 (</w:t>
      </w:r>
      <w:r>
        <w:rPr>
          <w:rFonts w:ascii="Arial" w:hAnsi="Arial" w:cs="Arial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 )  冷凍Hàng lạnh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2"/>
          <w:sz-cs w:val="22"/>
        </w:rPr>
        <w:t xml:space="preserve">(  ) 冷藏Hàng mát</w:t>
      </w:r>
      <w:r>
        <w:rPr>
          <w:rFonts w:ascii="Times New Roman" w:hAnsi="Times New Roman" w:cs="Times New Roman"/>
          <w:sz w:val="24"/>
          <w:sz-cs w:val="24"/>
        </w:rPr>
        <w:t xml:space="preserve">、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(</w:t>
      </w:r>
      <w:r>
        <w:rPr>
          <w:rFonts w:ascii="Arial" w:hAnsi="Arial" w:cs="Arial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 ) 常溫</w:t>
      </w:r>
      <w:r>
        <w:rPr>
          <w:rFonts w:ascii="Times New Roman" w:hAnsi="Times New Roman" w:cs="Times New Roman"/>
          <w:sz w:val="22"/>
          <w:sz-cs w:val="22"/>
        </w:rPr>
        <w:t xml:space="preserve">Nhiệt độ thường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客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戶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規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格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color w:val="000000"/>
        </w:rPr>
        <w:t xml:space="preserve">Qui cách </w:t>
      </w:r>
      <w:r>
        <w:rPr>
          <w:rFonts w:ascii="Times New Roman" w:hAnsi="Times New Roman" w:cs="Times New Roman"/>
          <w:sz w:val="22"/>
          <w:sz-cs w:val="22"/>
        </w:rPr>
        <w:t xml:space="preserve">Kháchhàng 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/>
      </w:r>
    </w:p>
    <w:p>
      <w:pPr>
        <w:spacing w:before="40" w:after="4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 (  ) 有規格要求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Yêu cầu qui cách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        (</w:t>
      </w:r>
      <w:r>
        <w:rPr>
          <w:rFonts w:ascii="Times New Roman" w:hAnsi="Times New Roman" w:cs="Times New Roman"/>
          <w:sz w:val="24"/>
          <w:sz-cs w:val="24"/>
          <w:color w:val="0000FF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) 無規格要求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Không yêu cầu qui cách 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Brix (°)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TPC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Acid (%)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Y/M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pH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TAB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AN (mg /100g)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T % /ABS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8"/>
          <w:sz-cs w:val="28"/>
          <w:color w:val="0000FF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Solid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其他 Khác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color w:val="000000"/>
        </w:rPr>
        <w:t xml:space="preserve">備 註</w:t>
      </w:r>
    </w:p>
    <w:p>
      <w:pPr>
        <w:jc w:val="center"/>
      </w:pPr>
      <w:r>
        <w:rPr>
          <w:rFonts w:ascii="Times" w:hAnsi="Times" w:cs="Times"/>
          <w:sz w:val="22"/>
          <w:sz-cs w:val="22"/>
          <w:color w:val="000000"/>
        </w:rPr>
        <w:t xml:space="preserve">Ghi 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chú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FF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業務主管意見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Ý kiến của Chủ quản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Kinh doanh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40" w:after="40"/>
      </w:pPr>
      <w:r>
        <w:rPr>
          <w:rFonts w:ascii="Times New Roman" w:hAnsi="Times New Roman" w:cs="Times New Roman"/>
          <w:sz w:val="24"/>
          <w:sz-cs w:val="24"/>
          <w:color w:val="FF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研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究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回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覆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P.KT phản hồi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收單日期Ngày nhận đơn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完成日期</w:t>
      </w:r>
      <w:r>
        <w:rPr>
          <w:rFonts w:ascii="Times New Roman" w:hAnsi="Times New Roman" w:cs="Times New Roman"/>
          <w:sz w:val="22"/>
          <w:sz-cs w:val="22"/>
        </w:rPr>
        <w:t xml:space="preserve">Ngày hoàn thành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樣品代號Msố sản phẩm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>樣品批號</w:t>
      </w:r>
      <w:r>
        <w:rPr>
          <w:rFonts w:ascii="Times New Roman" w:hAnsi="Times New Roman" w:cs="Times New Roman"/>
          <w:sz w:val="22"/>
          <w:sz-cs w:val="22"/>
        </w:rPr>
        <w:t xml:space="preserve">Mã số hàng mẫu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2"/>
          <w:sz-cs w:val="22"/>
        </w:rPr>
        <w:t xml:space="preserve">包裝數量Số lượng bao bì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結果分析 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</w:rPr>
        <w:t xml:space="preserve">Kết qủa phân tích</w:t>
      </w:r>
    </w:p>
    <w:p>
      <w:pPr>
        <w:jc w:val="center"/>
        <w:spacing w:before="40" w:after="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4"/>
          <w:sz-cs w:val="24"/>
        </w:rPr>
        <w:t xml:space="preserve">研發主管：                   研究課：          業務主管：          </w:t>
        <w:tab/>
        <w:t xml:space="preserve"> 填表：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>Chủ quản Nghiên cứu Phát triển :</w:t>
      </w:r>
      <w:r>
        <w:rPr>
          <w:rFonts w:ascii="Times New Roman" w:hAnsi="Times New Roman" w:cs="Times New Roman"/>
          <w:sz w:val="24"/>
          <w:sz-cs w:val="24"/>
        </w:rPr>
        <w:t xml:space="preserve">    </w:t>
      </w:r>
      <w:r>
        <w:rPr>
          <w:rFonts w:ascii="Times New Roman" w:hAnsi="Times New Roman" w:cs="Times New Roman"/>
          <w:sz w:val="22"/>
          <w:sz-cs w:val="22"/>
        </w:rPr>
        <w:t xml:space="preserve">Phòng Nghiên cứu</w:t>
      </w:r>
      <w:r>
        <w:rPr>
          <w:rFonts w:ascii="Times New Roman" w:hAnsi="Times New Roman" w:cs="Times New Roman"/>
          <w:sz w:val="24"/>
          <w:sz-cs w:val="24"/>
        </w:rPr>
        <w:t xml:space="preserve">:    </w:t>
      </w:r>
      <w:r>
        <w:rPr>
          <w:rFonts w:ascii="Times New Roman" w:hAnsi="Times New Roman" w:cs="Times New Roman"/>
          <w:sz w:val="22"/>
          <w:sz-cs w:val="22"/>
        </w:rPr>
        <w:t xml:space="preserve">Chủ quản</w:t>
      </w:r>
      <w:r>
        <w:rPr>
          <w:rFonts w:ascii="Times New Roman" w:hAnsi="Times New Roman" w:cs="Times New Roman"/>
          <w:sz w:val="20"/>
          <w:sz-cs w:val="20"/>
        </w:rPr>
        <w:t xml:space="preserve"> </w:t>
      </w:r>
      <w:r>
        <w:rPr>
          <w:rFonts w:ascii="Times New Roman" w:hAnsi="Times New Roman" w:cs="Times New Roman"/>
          <w:sz w:val="22"/>
          <w:sz-cs w:val="22"/>
        </w:rPr>
        <w:t xml:space="preserve">Kinh doanh</w:t>
      </w:r>
      <w:r>
        <w:rPr>
          <w:rFonts w:ascii="Times New Roman" w:hAnsi="Times New Roman" w:cs="Times New Roman"/>
          <w:sz w:val="24"/>
          <w:sz-cs w:val="24"/>
        </w:rPr>
        <w:t xml:space="preserve"> :        </w:t>
      </w:r>
      <w:r>
        <w:rPr>
          <w:rFonts w:ascii="Times New Roman" w:hAnsi="Times New Roman" w:cs="Times New Roman"/>
          <w:sz w:val="22"/>
          <w:sz-cs w:val="22"/>
        </w:rPr>
        <w:t xml:space="preserve">Người lập biểu </w:t>
      </w:r>
      <w:r>
        <w:rPr>
          <w:rFonts w:ascii="Times New Roman" w:hAnsi="Times New Roman" w:cs="Times New Roman"/>
          <w:sz w:val="24"/>
          <w:sz-cs w:val="24"/>
        </w:rPr>
        <w:t xml:space="preserve">: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(表</w:t>
      </w:r>
      <w:r>
        <w:rPr>
          <w:rFonts w:ascii="Times New Roman" w:hAnsi="Times New Roman" w:cs="Times New Roman"/>
          <w:sz w:val="20"/>
          <w:sz-cs w:val="20"/>
        </w:rPr>
        <w:t xml:space="preserve">P-RS1 003-02.02)</w:t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儲存期限：永久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T/H lưu trữ: vĩnh viễn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4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chiameei food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新產品製作連絡單</dc:title>
  <dc:subject/>
  <dc:creator>user</dc:creator>
  <cp:keywords/>
  <cp:lastModifiedBy>Vu Vuong Thien</cp:lastModifiedBy>
  <dcterms:created>2026-06-16T15:56:00Z</dcterms:created>
  <dcterms:modified>2026-06-16T15:56:00Z</dcterms:modified>
</cp:coreProperties>
</file>

<file path=docProps/meta.xml><?xml version="1.0" encoding="utf-8"?>
<meta xmlns="http://schemas.apple.com/cocoa/2006/metadata">
  <generator>CocoaOOXMLWriter/2685.6</generator>
</meta>
</file>