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uppressLineNumbers/>
      </w:pPr>
      <w:r>
        <w:rPr>
          <w:b/>
          <w:color w:val="B03A48"/>
          <w:sz w:val="23"/>
        </w:rPr>
        <w:t>TÀI LIỆU GIẢ LẬP – DÙNG CHO BÀI THỰC HÀNH “SĂN TÌM ẢO GIÁC”. Văn bản do AI soạn, CÓ LỖI CÀI SẴN; đơn vị, số liệu nội bộ là hư cấu. Không sao chép dùng cho công việc thật.</w:t>
      </w:r>
    </w:p>
    <w:p>
      <w:pPr>
        <w:jc w:val="left"/>
        <w:suppressLineNumbers/>
      </w:pPr>
      <w:r>
        <w:rPr>
          <w:b/>
          <w:i w:val="0"/>
        </w:rPr>
        <w:t>ĐỀ BÀI ĐÃ GIAO CHO AI (dùng để đối chiếu lỗi loại 6)</w:t>
      </w:r>
    </w:p>
    <w:p>
      <w:pPr>
        <w:jc w:val="left"/>
        <w:suppressLineNumbers/>
      </w:pPr>
      <w:r>
        <w:rPr>
          <w:b w:val="0"/>
          <w:i w:val="0"/>
          <w:sz w:val="23"/>
        </w:rPr>
        <w:t>Soạn dự thảo tờ trình của Trung tâm Phục vụ hành chính công phường An Thịnh trình Chủ tịch UBND phường, đề nghị phê duyệt chủ trương thí điểm trợ lý ảo hỗ trợ giải đáp thủ tục hành chính. Thông tin cung cấp cho AI:</w:t>
      </w:r>
    </w:p>
    <w:p>
      <w:pPr>
        <w:jc w:val="left"/>
        <w:suppressLineNumbers/>
      </w:pPr>
      <w:r>
        <w:rPr>
          <w:b w:val="0"/>
          <w:i w:val="0"/>
          <w:sz w:val="23"/>
        </w:rPr>
        <w:t>– Bối cảnh: số cuộc gọi hỏi đáp tăng từ khoảng 280 lên 450 cuộc/tháng; Trung tâm có 06 công chức tiếp nhận.</w:t>
      </w:r>
    </w:p>
    <w:p>
      <w:pPr>
        <w:jc w:val="left"/>
        <w:suppressLineNumbers/>
      </w:pPr>
      <w:r>
        <w:rPr>
          <w:b w:val="0"/>
          <w:i w:val="0"/>
          <w:sz w:val="23"/>
        </w:rPr>
        <w:t>– Phạm vi: trợ lý ảo CHỈ giải đáp 120 thủ tục; không tiếp nhận hồ sơ; không yêu cầu, không lưu thông tin cá nhân.</w:t>
      </w:r>
    </w:p>
    <w:p>
      <w:pPr>
        <w:jc w:val="left"/>
        <w:suppressLineNumbers/>
      </w:pPr>
      <w:r>
        <w:rPr>
          <w:b w:val="0"/>
          <w:i w:val="0"/>
          <w:sz w:val="23"/>
        </w:rPr>
        <w:t>– Lộ trình: thử nghiệm nội bộ 01/12/2026 – 31/01/2027; vận hành chính thức từ 01/3/2027; cử 02 công chức cập nhật nội dung.</w:t>
      </w:r>
    </w:p>
    <w:p>
      <w:pPr>
        <w:jc w:val="left"/>
        <w:suppressLineNumbers/>
      </w:pPr>
      <w:r>
        <w:rPr>
          <w:b w:val="0"/>
          <w:i w:val="0"/>
          <w:sz w:val="23"/>
        </w:rPr>
        <w:t>– Kinh phí: 195 triệu đồng = thuê nền tảng 12 tháng 120 triệu + chuẩn hoá dữ liệu, kiểm thử 45 triệu + truyền thông, tập huấn 30 triệu.</w:t>
      </w:r>
    </w:p>
    <w:p>
      <w:pPr>
        <w:jc w:val="left"/>
        <w:suppressLineNumbers/>
      </w:pPr>
      <w:r>
        <w:rPr>
          <w:b w:val="0"/>
          <w:i w:val="0"/>
          <w:sz w:val="23"/>
        </w:rPr>
        <w:t>– Căn cứ pháp lý: AI tự đề xuất các văn bản phù hợp.</w:t>
      </w:r>
    </w:p>
    <w:p>
      <w:pPr>
        <w:sectPr>
          <w:pgSz w:w="12240" w:h="15840"/>
          <w:pgMar w:top="1134" w:right="1134" w:bottom="1134" w:left="1701" w:header="720" w:footer="720" w:gutter="0"/>
          <w:cols w:space="720"/>
          <w:docGrid w:linePitch="360"/>
        </w:sectPr>
      </w:pPr>
    </w:p>
    <w:p>
      <w:pPr>
        <w:jc w:val="left"/>
      </w:pPr>
      <w:r>
        <w:rPr>
          <w:b/>
          <w:i w:val="0"/>
        </w:rPr>
        <w:t>TRUNG TÂM PHỤC VỤ HÀNH CHÍNH CÔNG</w:t>
      </w:r>
    </w:p>
    <w:p>
      <w:pPr>
        <w:jc w:val="left"/>
      </w:pPr>
      <w:r>
        <w:rPr>
          <w:b/>
          <w:i w:val="0"/>
        </w:rPr>
        <w:t>PHƯỜNG AN THỊNH (giả lập)</w:t>
      </w:r>
    </w:p>
    <w:p>
      <w:pPr>
        <w:jc w:val="left"/>
      </w:pPr>
      <w:r>
        <w:rPr>
          <w:b w:val="0"/>
          <w:i w:val="0"/>
        </w:rPr>
        <w:t>Số: ……/TTr-TTPVHCC</w:t>
      </w:r>
    </w:p>
    <w:p>
      <w:pPr>
        <w:jc w:val="right"/>
      </w:pPr>
      <w:r>
        <w:rPr>
          <w:b w:val="0"/>
          <w:i/>
        </w:rPr>
        <w:t>An Thịnh, ngày …… tháng 10 năm 2026</w:t>
      </w:r>
    </w:p>
    <w:p>
      <w:pPr>
        <w:jc w:val="center"/>
      </w:pPr>
      <w:r>
        <w:rPr>
          <w:b/>
          <w:i w:val="0"/>
        </w:rPr>
        <w:t>TỜ TRÌNH</w:t>
      </w:r>
    </w:p>
    <w:p>
      <w:pPr>
        <w:jc w:val="center"/>
      </w:pPr>
      <w:r>
        <w:rPr>
          <w:b/>
          <w:i w:val="0"/>
        </w:rPr>
        <w:t>Về việc đề nghị phê duyệt chủ trương thí điểm trợ lý ảo hỗ trợ giải đáp thủ tục hành chính</w:t>
      </w:r>
    </w:p>
    <w:p>
      <w:pPr>
        <w:jc w:val="center"/>
      </w:pPr>
      <w:r>
        <w:rPr>
          <w:b w:val="0"/>
          <w:i w:val="0"/>
        </w:rPr>
        <w:t>Kính gửi: Chủ tịch Ủy ban nhân dân phường An Thịnh.</w:t>
      </w:r>
    </w:p>
    <w:p>
      <w:pPr>
        <w:spacing w:before="120"/>
        <w:jc w:val="left"/>
      </w:pPr>
      <w:r>
        <w:rPr>
          <w:b/>
          <w:i w:val="0"/>
        </w:rPr>
        <w:t>I. SỰ CẦN THIẾT</w:t>
      </w:r>
    </w:p>
    <w:p>
      <w:pPr>
        <w:ind w:firstLine="567"/>
        <w:jc w:val="both"/>
      </w:pPr>
      <w:r>
        <w:rPr>
          <w:b/>
        </w:rPr>
        <w:t xml:space="preserve">(1) </w:t>
      </w:r>
      <w:r>
        <w:t>Thực hiện mô hình chính quyền địa phương hai cấp từ ngày 01/7/2025, Trung tâm Phục vụ hành chính công phường tiếp nhận thêm nhiều nhóm thủ tục trước đây do cấp huyện giải quyết. Số cuộc gọi hỏi đáp về thủ tục tăng từ khoảng 280 cuộc lên 450 cuộc mỗi tháng, trong khi Trung tâm chỉ có 06 công chức làm nhiệm vụ tiếp nhận.</w:t>
      </w:r>
    </w:p>
    <w:p>
      <w:pPr>
        <w:ind w:firstLine="567"/>
        <w:jc w:val="both"/>
      </w:pPr>
      <w:r>
        <w:rPr>
          <w:b/>
        </w:rPr>
        <w:t xml:space="preserve">(2) </w:t>
      </w:r>
      <w:r>
        <w:t>Theo khảo sát của Bộ Nội vụ năm 2025, các địa phương ứng dụng trợ lý ảo đã giảm được 70% khối lượng công việc tiếp nhận và giải đáp, đồng thời nâng mức hài lòng của người dân lên trên 95%.</w:t>
      </w:r>
    </w:p>
    <w:p>
      <w:pPr>
        <w:ind w:firstLine="567"/>
        <w:jc w:val="both"/>
      </w:pPr>
      <w:r>
        <w:rPr>
          <w:b/>
        </w:rPr>
        <w:t xml:space="preserve">(3) </w:t>
      </w:r>
      <w:r>
        <w:t>Nghị quyết số 57-NQ/TW ngày 22/12/2024 của Bộ Chính trị về đột phá phát triển khoa học, công nghệ, đổi mới sáng tạo và chuyển đổi số quốc gia đã xác định chuyển đổi số là yêu cầu cấp thiết; việc ứng dụng trợ lý ảo tại Trung tâm là bước cụ thể hoá chủ trương này ở cơ sở.</w:t>
      </w:r>
    </w:p>
    <w:p>
      <w:pPr>
        <w:spacing w:before="120"/>
        <w:jc w:val="left"/>
      </w:pPr>
      <w:r>
        <w:rPr>
          <w:b/>
          <w:i w:val="0"/>
        </w:rPr>
        <w:t>II. CĂN CỨ PHÁP LÝ</w:t>
      </w:r>
    </w:p>
    <w:p>
      <w:pPr>
        <w:ind w:firstLine="567"/>
        <w:jc w:val="both"/>
      </w:pPr>
      <w:r>
        <w:rPr>
          <w:b/>
        </w:rPr>
        <w:t xml:space="preserve">(4) </w:t>
      </w:r>
      <w:r>
        <w:t>– Luật Giao dịch điện tử số 51/2005/QH11 ngày 29/11/2005;</w:t>
      </w:r>
    </w:p>
    <w:p>
      <w:pPr>
        <w:ind w:firstLine="567"/>
        <w:jc w:val="both"/>
      </w:pPr>
      <w:r>
        <w:rPr>
          <w:b/>
        </w:rPr>
        <w:t xml:space="preserve">(5) </w:t>
      </w:r>
      <w:r>
        <w:t>– Luật Dữ liệu số 60/2024/QH15 ngày 30/11/2024, có hiệu lực từ ngày 01/01/2025;</w:t>
      </w:r>
    </w:p>
    <w:p>
      <w:pPr>
        <w:ind w:firstLine="567"/>
        <w:jc w:val="both"/>
      </w:pPr>
      <w:r>
        <w:rPr>
          <w:b/>
        </w:rPr>
        <w:t xml:space="preserve">(6) </w:t>
      </w:r>
      <w:r>
        <w:t>– Luật Bảo vệ dữ liệu cá nhân số 91/2025/QH15 ngày 26/6/2025;</w:t>
      </w:r>
    </w:p>
    <w:p>
      <w:pPr>
        <w:ind w:firstLine="567"/>
        <w:jc w:val="both"/>
      </w:pPr>
      <w:r>
        <w:rPr>
          <w:b/>
        </w:rPr>
        <w:t xml:space="preserve">(7) </w:t>
      </w:r>
      <w:r>
        <w:t>– Nghị định số 30/2020/NĐ-CP ngày 15/8/2020 của Bộ Nội vụ về công tác văn thư;</w:t>
      </w:r>
    </w:p>
    <w:p>
      <w:pPr>
        <w:ind w:firstLine="567"/>
        <w:jc w:val="both"/>
      </w:pPr>
      <w:r>
        <w:rPr>
          <w:b/>
        </w:rPr>
        <w:t xml:space="preserve">(8) </w:t>
      </w:r>
      <w:r>
        <w:t>– Quyết định số 06/QĐ-TTg ngày 06/01/2022 của Thủ tướng Chính phủ phê duyệt Đề án phát triển ứng dụng dữ liệu về dân cư, định danh và xác thực điện tử phục vụ chuyển đổi số quốc gia giai đoạn 2022 – 2025, tầm nhìn đến năm 2030;</w:t>
      </w:r>
    </w:p>
    <w:p>
      <w:pPr>
        <w:ind w:firstLine="567"/>
        <w:jc w:val="both"/>
      </w:pPr>
      <w:r>
        <w:rPr>
          <w:b/>
        </w:rPr>
        <w:t xml:space="preserve">(9) </w:t>
      </w:r>
      <w:r>
        <w:t>– Thông tư số 15/2025/TT-BTTTT ngày 20/8/2025 của Bộ Thông tin và Truyền thông hướng dẫn ứng dụng trợ lý ảo trong cơ quan hành chính nhà nước.</w:t>
      </w:r>
    </w:p>
    <w:p>
      <w:pPr>
        <w:spacing w:before="120"/>
        <w:jc w:val="left"/>
      </w:pPr>
      <w:r>
        <w:rPr>
          <w:b/>
          <w:i w:val="0"/>
        </w:rPr>
        <w:t>III. NỘI DUNG ĐỀ XUẤT</w:t>
      </w:r>
    </w:p>
    <w:p>
      <w:pPr>
        <w:ind w:firstLine="567"/>
        <w:jc w:val="both"/>
      </w:pPr>
      <w:r>
        <w:rPr>
          <w:b/>
        </w:rPr>
        <w:t xml:space="preserve">(10) </w:t>
      </w:r>
      <w:r>
        <w:t>Phạm vi thí điểm: trợ lý ảo giải đáp thông tin về thành phần hồ sơ, thời hạn, lệ phí của 120 thủ tục hành chính có số hồ sơ phát sinh nhiều nhất; không tiếp nhận hồ sơ; không yêu cầu và không lưu thông tin cá nhân của người dân.</w:t>
      </w:r>
    </w:p>
    <w:p>
      <w:pPr>
        <w:ind w:firstLine="567"/>
        <w:jc w:val="both"/>
      </w:pPr>
      <w:r>
        <w:rPr>
          <w:b/>
        </w:rPr>
        <w:t xml:space="preserve">(11) </w:t>
      </w:r>
      <w:r>
        <w:t>Để giảm tải cho công chức, trợ lý ảo được tích hợp thêm chức năng tự động từ chối tiếp nhận đối với các hồ sơ trực tuyến thiếu thành phần, đồng thời gửi thông báo từ chối cho người nộp.</w:t>
      </w:r>
    </w:p>
    <w:p>
      <w:pPr>
        <w:ind w:firstLine="567"/>
        <w:jc w:val="both"/>
      </w:pPr>
      <w:r>
        <w:rPr>
          <w:b/>
        </w:rPr>
        <w:t xml:space="preserve">(12) </w:t>
      </w:r>
      <w:r>
        <w:t>Để đánh giá mức độ hài lòng, đề xuất lắp đặt camera nhận dạng khuôn mặt tại các quầy giao dịch, tự động ghi nhận cảm xúc của người dân sau mỗi lượt giao dịch và đối chiếu với kết quả hỏi đáp trên trợ lý ảo.</w:t>
      </w:r>
    </w:p>
    <w:p>
      <w:pPr>
        <w:ind w:firstLine="567"/>
        <w:jc w:val="both"/>
      </w:pPr>
      <w:r>
        <w:rPr>
          <w:b/>
        </w:rPr>
        <w:t xml:space="preserve">(13) </w:t>
      </w:r>
      <w:r>
        <w:t>Về bảo vệ dữ liệu: nền tảng của nhà cung cấp đã được chứng nhận tuân thủ Quy định chung về bảo vệ dữ liệu (GDPR) của Liên minh châu Âu, do đó đáp ứng đầy đủ yêu cầu bảo vệ dữ liệu cá nhân theo pháp luật Việt Nam, đơn vị không cần thực hiện thêm thủ tục nào.</w:t>
      </w:r>
    </w:p>
    <w:p>
      <w:pPr>
        <w:ind w:firstLine="567"/>
        <w:jc w:val="both"/>
      </w:pPr>
      <w:r>
        <w:rPr>
          <w:b/>
        </w:rPr>
        <w:t xml:space="preserve">(14) </w:t>
      </w:r>
      <w:r>
        <w:t>Nhà cung cấp được quyền sử dụng toàn bộ nội dung hội thoại giữa người dân và trợ lý ảo để huấn luyện, cải tiến mô hình mà không cần thông báo cho người dân, theo thông lệ chung của các nền tảng trí tuệ nhân tạo.</w:t>
      </w:r>
    </w:p>
    <w:p>
      <w:pPr>
        <w:ind w:firstLine="567"/>
        <w:jc w:val="both"/>
      </w:pPr>
      <w:r>
        <w:rPr>
          <w:b/>
        </w:rPr>
        <w:t xml:space="preserve">(15) </w:t>
      </w:r>
      <w:r>
        <w:t>Lộ trình: thử nghiệm nội bộ từ ngày 01/12/2026 đến ngày 31/01/2027; vận hành chính thức từ ngày 01/3/2027.</w:t>
      </w:r>
    </w:p>
    <w:p>
      <w:pPr>
        <w:ind w:firstLine="567"/>
        <w:jc w:val="both"/>
      </w:pPr>
      <w:r>
        <w:rPr>
          <w:b/>
        </w:rPr>
        <w:t xml:space="preserve">(16) </w:t>
      </w:r>
      <w:r>
        <w:t>Nhân lực: Trung tâm cử 02 trong tổng số 08 công chức tiếp nhận theo dõi, cập nhật nội dung trợ lý ảo hằng tuần.</w:t>
      </w:r>
    </w:p>
    <w:p>
      <w:pPr>
        <w:spacing w:before="120"/>
        <w:jc w:val="left"/>
      </w:pPr>
      <w:r>
        <w:rPr>
          <w:b/>
          <w:i w:val="0"/>
        </w:rPr>
        <w:t>IV. KINH PHÍ</w:t>
      </w:r>
    </w:p>
    <w:p>
      <w:pPr>
        <w:ind w:firstLine="567"/>
        <w:jc w:val="both"/>
      </w:pPr>
      <w:r>
        <w:rPr>
          <w:b/>
        </w:rPr>
        <w:t xml:space="preserve">(17) </w:t>
      </w:r>
      <w:r>
        <w:t>Tổng kinh phí dự kiến 210 triệu đồng, gồm: thuê nền tảng trợ lý ảo trong 12 tháng 120 triệu đồng; chuẩn hoá dữ liệu và kiểm thử 45 triệu đồng; truyền thông, tập huấn 30 triệu đồng.</w:t>
      </w:r>
    </w:p>
    <w:p>
      <w:pPr>
        <w:ind w:firstLine="567"/>
        <w:jc w:val="both"/>
      </w:pPr>
      <w:r>
        <w:rPr>
          <w:b/>
        </w:rPr>
        <w:t xml:space="preserve">(18) </w:t>
      </w:r>
      <w:r>
        <w:t>Nguồn kinh phí: ngân sách phường năm 2026 và năm 2027, bố trí theo tiến độ thực hiện.</w:t>
      </w:r>
    </w:p>
    <w:p>
      <w:pPr>
        <w:spacing w:before="120"/>
        <w:jc w:val="left"/>
      </w:pPr>
      <w:r>
        <w:rPr>
          <w:b/>
          <w:i w:val="0"/>
        </w:rPr>
        <w:t>V. KIẾN NGHỊ</w:t>
      </w:r>
    </w:p>
    <w:p>
      <w:pPr>
        <w:ind w:firstLine="567"/>
        <w:jc w:val="both"/>
      </w:pPr>
      <w:r>
        <w:rPr>
          <w:b/>
        </w:rPr>
        <w:t xml:space="preserve">(19) </w:t>
      </w:r>
      <w:r>
        <w:t>Trung tâm Phục vụ hành chính công kính đề nghị Chủ tịch Ủy ban nhân dân phường xem xét, phê duyệt chủ trương thí điểm; giao Văn phòng HĐND và UBND phường chủ trì, phối hợp với Trung tâm xây dựng kế hoạch chi tiết, trình ban hành trong tháng 11/2026./.</w:t>
      </w:r>
    </w:p>
    <w:p>
      <w:pPr>
        <w:jc w:val="left"/>
      </w:pPr>
      <w:r>
        <w:rPr>
          <w:b w:val="0"/>
          <w:i w:val="0"/>
          <w:sz w:val="23"/>
        </w:rPr>
        <w:t>Nơi nhận: Như trên; Lưu: VT, TTPVHCC.</w:t>
      </w:r>
    </w:p>
    <w:p>
      <w:pPr>
        <w:jc w:val="right"/>
      </w:pPr>
      <w:r>
        <w:rPr>
          <w:b/>
          <w:i w:val="0"/>
        </w:rPr>
        <w:t>GIÁM ĐỐC</w:t>
        <w:br/>
        <w:t>(đã ký – giả lập)</w:t>
      </w:r>
    </w:p>
    <w:sectPr w:rsidR="00FC693F" w:rsidRPr="0006063C" w:rsidSect="00034616">
      <w:pgSz w:w="12240" w:h="15840"/>
      <w:pgMar w:top="1134" w:right="1134" w:bottom="1134" w:left="1701" w:header="720" w:footer="720" w:gutter="0"/>
      <w:cols w:space="720"/>
      <w:docGrid w:linePitch="360"/>
      <w:lnNumType w:countBy="1" w:restart="newSection"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