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Strategies of Top Startup Studios &amp; VCs</w:t>
      </w:r>
    </w:p>
    <w:p>
      <w:pPr>
        <w:jc w:val="center"/>
      </w:pPr>
      <w:r>
        <w:rPr>
          <w:color w:val="0248F6"/>
          <w:sz w:val="28"/>
        </w:rPr>
        <w:t>Comparative Analysis for OS Research</w:t>
      </w:r>
    </w:p>
    <w:p>
      <w:r>
        <w:t>Research Date: January 2026</w:t>
      </w:r>
    </w:p>
    <w:p/>
    <w:p>
      <w:pPr>
        <w:pStyle w:val="Heading1"/>
      </w:pPr>
      <w:r>
        <w:t>Executive Summary</w:t>
      </w:r>
    </w:p>
    <w:p>
      <w:r>
        <w:t xml:space="preserve">Analysis of 6 leading startup studios and VCs reveals common patterns: </w:t>
      </w:r>
      <w:r>
        <w:rPr>
          <w:b/>
        </w:rPr>
        <w:t>founder-led authenticity</w:t>
      </w:r>
      <w:r>
        <w:t xml:space="preserve">, </w:t>
      </w:r>
      <w:r>
        <w:rPr>
          <w:b/>
        </w:rPr>
        <w:t>long-form educational content</w:t>
      </w:r>
      <w:r>
        <w:t xml:space="preserve">, and </w:t>
      </w:r>
      <w:r>
        <w:rPr>
          <w:b/>
        </w:rPr>
        <w:t>open-source knowledge sharing</w:t>
      </w:r>
      <w:r>
        <w:t>. The most successful firms treat content as a byproduct of their work, not a marketing exercise.</w:t>
      </w:r>
    </w:p>
    <w:p/>
    <w:p>
      <w:pPr>
        <w:pStyle w:val="Heading1"/>
      </w:pPr>
      <w:r>
        <w:t>Comparison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248f6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234"/>
            <w:shd w:fill="0248f6"/>
          </w:tcPr>
          <w:p>
            <w:r>
              <w:rPr>
                <w:b/>
                <w:color w:val="FFFFFF"/>
                <w:sz w:val="18"/>
              </w:rPr>
              <w:t>37Signals</w:t>
            </w:r>
          </w:p>
        </w:tc>
        <w:tc>
          <w:tcPr>
            <w:tcW w:type="dxa" w:w="1234"/>
            <w:shd w:fill="0248f6"/>
          </w:tcPr>
          <w:p>
            <w:r>
              <w:rPr>
                <w:b/>
                <w:color w:val="FFFFFF"/>
                <w:sz w:val="18"/>
              </w:rPr>
              <w:t>Human Ventures</w:t>
            </w:r>
          </w:p>
        </w:tc>
        <w:tc>
          <w:tcPr>
            <w:tcW w:type="dxa" w:w="1234"/>
            <w:shd w:fill="0248f6"/>
          </w:tcPr>
          <w:p>
            <w:r>
              <w:rPr>
                <w:b/>
                <w:color w:val="FFFFFF"/>
                <w:sz w:val="18"/>
              </w:rPr>
              <w:t>Earlybird VC</w:t>
            </w:r>
          </w:p>
        </w:tc>
        <w:tc>
          <w:tcPr>
            <w:tcW w:type="dxa" w:w="1234"/>
            <w:shd w:fill="0248f6"/>
          </w:tcPr>
          <w:p>
            <w:r>
              <w:rPr>
                <w:b/>
                <w:color w:val="FFFFFF"/>
                <w:sz w:val="18"/>
              </w:rPr>
              <w:t>Science Inc</w:t>
            </w:r>
          </w:p>
        </w:tc>
        <w:tc>
          <w:tcPr>
            <w:tcW w:type="dxa" w:w="1234"/>
            <w:shd w:fill="0248f6"/>
          </w:tcPr>
          <w:p>
            <w:r>
              <w:rPr>
                <w:b/>
                <w:color w:val="FFFFFF"/>
                <w:sz w:val="18"/>
              </w:rPr>
              <w:t>High Alpha</w:t>
            </w:r>
          </w:p>
        </w:tc>
        <w:tc>
          <w:tcPr>
            <w:tcW w:type="dxa" w:w="1234"/>
            <w:shd w:fill="0248f6"/>
          </w:tcPr>
          <w:p>
            <w:r>
              <w:rPr>
                <w:b/>
                <w:color w:val="FFFFFF"/>
                <w:sz w:val="18"/>
              </w:rPr>
              <w:t>Switch VC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Software Company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Venture Studio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Venture Capital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Startup Studio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Venture Studio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Seed VC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Chicago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Berlin/Europe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Los Angeles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Indianapolis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 Francisco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Primary Channel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Blog + 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Substack + 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Minimal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Blog + Resources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Blog + Forbes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Content Focus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Philosophy &amp; Operations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Human-first, founders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Portfolio insights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Portfolio showcase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B2B SaaS playbooks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Investment theory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Founder Visibility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Content Frequency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2-4x/month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Occasional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Open-Source Assets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Rails, books, guides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Substack writing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 guides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SaaS Benchmarks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Frameworks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Podcast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REWORK (active)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Guest appearances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Guest appearances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Guest appearances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Guest appearances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Newsletter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(Substack)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Books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 published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Opinionated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Human-centric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Professional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Minimal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Practical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Analytical</w:t>
            </w:r>
          </w:p>
        </w:tc>
      </w:tr>
    </w:tbl>
    <w:p/>
    <w:p>
      <w:pPr>
        <w:pStyle w:val="Heading1"/>
      </w:pPr>
      <w:r>
        <w:t>Key Findings</w:t>
      </w:r>
    </w:p>
    <w:p>
      <w:r>
        <w:rPr>
          <w:b/>
        </w:rPr>
        <w:t>1. Founder-Led Content</w:t>
      </w:r>
      <w:r>
        <w:br/>
        <w:t>All successful firms have visible founders who personally write and speak. Content from individuals outperforms "company" content.</w:t>
      </w:r>
    </w:p>
    <w:p>
      <w:r>
        <w:rPr>
          <w:b/>
        </w:rPr>
        <w:t>2. Authenticity Over Polish</w:t>
      </w:r>
      <w:r>
        <w:br/>
        <w:t>37Signals and Human Ventures emphasize real stories over manufactured content. Share the journey, not just wins.</w:t>
      </w:r>
    </w:p>
    <w:p>
      <w:r>
        <w:rPr>
          <w:b/>
        </w:rPr>
        <w:t>3. Open-Source Knowledge</w:t>
      </w:r>
      <w:r>
        <w:br/>
        <w:t>Most respected firms give away methodologies: 37Signals (Ruby on Rails, Shape Up), High Alpha (benchmarks), Earlybird (VC comms playbooks).</w:t>
      </w:r>
    </w:p>
    <w:p>
      <w:r>
        <w:rPr>
          <w:b/>
        </w:rPr>
        <w:t>4. Long-Form Wins</w:t>
      </w:r>
      <w:r>
        <w:br/>
        <w:t>Blogs, essays, and podcasts outperform social media for building lasting reputation.</w:t>
      </w:r>
    </w:p>
    <w:p>
      <w:r>
        <w:rPr>
          <w:b/>
        </w:rPr>
        <w:t>5. Consistency &gt; Virality</w:t>
      </w:r>
      <w:r>
        <w:br/>
        <w:t>37Signals has blogged for 25+ years. None chase viral moments.</w:t>
      </w:r>
    </w:p>
    <w:p>
      <w:r>
        <w:rPr>
          <w:b/>
        </w:rPr>
        <w:t>6. Portfolio as Content</w:t>
      </w:r>
      <w:r>
        <w:br/>
        <w:t>Best marketing is successful companies. Science Inc barely creates content—exits do their marketing.</w:t>
      </w:r>
    </w:p>
    <w:p/>
    <w:p>
      <w:pPr>
        <w:pStyle w:val="Heading1"/>
      </w:pPr>
      <w:r>
        <w:t>Individual Analysis</w:t>
      </w:r>
    </w:p>
    <w:p>
      <w:pPr>
        <w:pStyle w:val="Heading2"/>
      </w:pPr>
      <w:r>
        <w:t>37Signals (Basecamp)</w:t>
      </w:r>
    </w:p>
    <w:p>
      <w:r>
        <w:t>Philosophy: "Marketing is transferring enthusiasm"</w:t>
      </w:r>
    </w:p>
    <w:p>
      <w:pPr>
        <w:pStyle w:val="ListBullet"/>
      </w:pPr>
      <w:r>
        <w:t>Signal v. Noise Blog (1999-present): 100,000+ daily readers at peak</w:t>
      </w:r>
    </w:p>
    <w:p>
      <w:pPr>
        <w:pStyle w:val="ListBullet"/>
      </w:pPr>
      <w:r>
        <w:t>Books as marketing: REWORK, Remote, It Doesn't Have to Be Crazy at Work, Shape Up</w:t>
      </w:r>
    </w:p>
    <w:p>
      <w:pPr>
        <w:pStyle w:val="ListBullet"/>
      </w:pPr>
      <w:r>
        <w:t>REWORK Podcast: Weekly episodes on business philosophy</w:t>
      </w:r>
    </w:p>
    <w:p>
      <w:pPr>
        <w:pStyle w:val="ListBullet"/>
      </w:pPr>
      <w:r>
        <w:t>Open Source: Ruby on Rails changed software development</w:t>
      </w:r>
    </w:p>
    <w:p>
      <w:pPr>
        <w:pStyle w:val="ListBullet"/>
      </w:pPr>
      <w:r>
        <w:t>Founder-led: Jason Fried &amp; DHH are highly visible, opinionated voices</w:t>
      </w:r>
    </w:p>
    <w:p>
      <w:r>
        <w:rPr>
          <w:b/>
        </w:rPr>
        <w:t xml:space="preserve">Key Quote: </w:t>
      </w:r>
      <w:r>
        <w:rPr>
          <w:i/>
        </w:rPr>
        <w:t>"You got to write because you care. If you don't care, if you're not excited, who the hell is going to be?"</w:t>
      </w:r>
      <w:r>
        <w:t xml:space="preserve"> — DHH</w:t>
      </w:r>
    </w:p>
    <w:p>
      <w:pPr>
        <w:pStyle w:val="Heading2"/>
      </w:pPr>
      <w:r>
        <w:t>Human Ventures</w:t>
      </w:r>
    </w:p>
    <w:p>
      <w:r>
        <w:t>Philosophy: "Human-first approach to investing"</w:t>
      </w:r>
    </w:p>
    <w:p>
      <w:pPr>
        <w:pStyle w:val="ListBullet"/>
      </w:pPr>
      <w:r>
        <w:t>Substack Newsletter: Regular updates on portfolio and thesis</w:t>
      </w:r>
    </w:p>
    <w:p>
      <w:pPr>
        <w:pStyle w:val="ListBullet"/>
      </w:pPr>
      <w:r>
        <w:t>"Humans in the Wild": Founder spotlight series</w:t>
      </w:r>
    </w:p>
    <w:p>
      <w:pPr>
        <w:pStyle w:val="ListBullet"/>
      </w:pPr>
      <w:r>
        <w:t>Focus on founders, not just companies</w:t>
      </w:r>
    </w:p>
    <w:p>
      <w:pPr>
        <w:pStyle w:val="ListBullet"/>
      </w:pPr>
      <w:r>
        <w:t>NYC ecosystem positioning</w:t>
      </w:r>
    </w:p>
    <w:p>
      <w:pPr>
        <w:pStyle w:val="Heading2"/>
      </w:pPr>
      <w:r>
        <w:t>High Alpha</w:t>
      </w:r>
    </w:p>
    <w:p>
      <w:r>
        <w:t>Philosophy: "The venture studio model is a new model for entrepreneurship"</w:t>
      </w:r>
    </w:p>
    <w:p>
      <w:pPr>
        <w:pStyle w:val="ListBullet"/>
      </w:pPr>
      <w:r>
        <w:t>Resource Hub: Comprehensive guides on venture studios, funding stages</w:t>
      </w:r>
    </w:p>
    <w:p>
      <w:pPr>
        <w:pStyle w:val="ListBullet"/>
      </w:pPr>
      <w:r>
        <w:t>SaaS Benchmarks Report: Annual data-driven report (major lead generation)</w:t>
      </w:r>
    </w:p>
    <w:p>
      <w:pPr>
        <w:pStyle w:val="ListBullet"/>
      </w:pPr>
      <w:r>
        <w:t>Venture Studio Collective: Founded industry organization</w:t>
      </w:r>
    </w:p>
    <w:p>
      <w:pPr>
        <w:pStyle w:val="ListBullet"/>
      </w:pPr>
      <w:r>
        <w:t>Educational content establishes authority</w:t>
      </w:r>
    </w:p>
    <w:p>
      <w:pPr>
        <w:pStyle w:val="Heading2"/>
      </w:pPr>
      <w:r>
        <w:t>Switch VC</w:t>
      </w:r>
    </w:p>
    <w:p>
      <w:r>
        <w:t>Philosophy: "There are only three venture strategies"</w:t>
      </w:r>
    </w:p>
    <w:p>
      <w:pPr>
        <w:pStyle w:val="ListBullet"/>
      </w:pPr>
      <w:r>
        <w:t>Strategic Essays: Deep analytical pieces on venture theory</w:t>
      </w:r>
    </w:p>
    <w:p>
      <w:pPr>
        <w:pStyle w:val="ListBullet"/>
      </w:pPr>
      <w:r>
        <w:t>Forbes Contributions: Published thought leadership</w:t>
      </w:r>
    </w:p>
    <w:p>
      <w:pPr>
        <w:pStyle w:val="ListBullet"/>
      </w:pPr>
      <w:r>
        <w:t>Clear framework: Add Value, Source Better, Invest Better</w:t>
      </w:r>
    </w:p>
    <w:p>
      <w:pPr>
        <w:pStyle w:val="ListBullet"/>
      </w:pPr>
      <w:r>
        <w:t>Quality over quantity—fewer pieces, higher impact</w:t>
      </w:r>
    </w:p>
    <w:p/>
    <w:p>
      <w:pPr>
        <w:pStyle w:val="Heading1"/>
      </w:pPr>
      <w:r>
        <w:t>Recommendations for OS Research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48f6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4320"/>
            <w:shd w:fill="0248f6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Founder-Led Writing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Founders write Blue Ocean essays and Field Notes personally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Open-Source Everything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Publish playbooks, templates, experiment guides freely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Long-Form First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Blog/newsletter primary, social secondary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Portfolio Stories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ventures from Day 1 for future case studies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Weekly publishing cadence, maintained for years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Data Assets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 Vietnam-specific benchmarks (like High Alpha)</w:t>
            </w:r>
          </w:p>
        </w:tc>
      </w:tr>
    </w:tbl>
    <w:p/>
    <w:p>
      <w:pPr>
        <w:pStyle w:val="Heading2"/>
      </w:pPr>
      <w:r>
        <w:t>Content Mix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248f6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320"/>
            <w:shd w:fill="0248f6"/>
          </w:tcPr>
          <w:p>
            <w:r>
              <w:rPr>
                <w:b/>
                <w:color w:val="FFFFFF"/>
                <w:sz w:val="20"/>
              </w:rPr>
              <w:t>What to Adopt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37Signals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Founder-led authenticity, books/podcasts, 25-year consistency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Human Ventures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Human-first storytelling, Substack for community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Earlybird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Portfolio founder interviews, open comms methodology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Science Inc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Let portfolio success speak, selective media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High Alpha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Educational resources, annual benchmarks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Switch VC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Deep analytical essays, quality over quantity</w:t>
            </w:r>
          </w:p>
        </w:tc>
      </w:tr>
    </w:tbl>
    <w:p/>
    <w:p>
      <w:pPr>
        <w:jc w:val="center"/>
      </w:pPr>
      <w:r>
        <w:rPr>
          <w:b/>
        </w:rPr>
        <w:t xml:space="preserve">Version: </w:t>
      </w:r>
      <w:r>
        <w:t>1.0</w:t>
      </w:r>
      <w:r>
        <w:t xml:space="preserve">  |  </w:t>
      </w:r>
      <w:r>
        <w:rPr>
          <w:b/>
        </w:rPr>
        <w:t xml:space="preserve">Date: </w:t>
      </w:r>
      <w:r>
        <w:t>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