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Invoice Check Report</w:t>
      </w:r>
    </w:p>
    <w:p>
      <w:pPr>
        <w:jc w:val="center"/>
      </w:pPr>
      <w:r>
        <w:rPr>
          <w:sz w:val="20"/>
        </w:rPr>
        <w:t>Generated on: 2024-11-17 00:16:15</w:t>
      </w:r>
    </w:p>
    <w:p>
      <w:r>
        <w:br w:type="page"/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