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6.png" ContentType="image/png"/>
  <Override PartName="/word/media/image8.png" ContentType="image/png"/>
  <Override PartName="/word/media/image2.png" ContentType="image/png"/>
  <Override PartName="/word/media/image7.png" ContentType="image/png"/>
  <Override PartName="/word/media/image9.png" ContentType="image/png"/>
  <Override PartName="/word/media/image18.png" ContentType="image/png"/>
  <Override PartName="/word/media/image17.png" ContentType="image/png"/>
  <Override PartName="/word/media/image1.jpeg" ContentType="image/jpe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6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drawing>
          <wp:anchor behindDoc="0" distT="0" distB="0" distL="114300" distR="0" simplePos="0" locked="0" layoutInCell="1" allowOverlap="1" relativeHeight="2">
            <wp:simplePos x="0" y="0"/>
            <wp:positionH relativeFrom="column">
              <wp:posOffset>5343525</wp:posOffset>
            </wp:positionH>
            <wp:positionV relativeFrom="paragraph">
              <wp:posOffset>304800</wp:posOffset>
            </wp:positionV>
            <wp:extent cx="1114425" cy="876300"/>
            <wp:effectExtent l="0" t="0" r="0" b="0"/>
            <wp:wrapSquare wrapText="bothSides"/>
            <wp:docPr id="1" name="image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jpg" descr=""/>
                    <pic:cNvPicPr>
                      <a:picLocks noChangeAspect="1" noChangeArrowheads="1"/>
                    </pic:cNvPicPr>
                  </pic:nvPicPr>
                  <pic:blipFill>
                    <a:blip r:embed="rId2"/>
                    <a:stretch>
                      <a:fillRect/>
                    </a:stretch>
                  </pic:blipFill>
                  <pic:spPr bwMode="auto">
                    <a:xfrm>
                      <a:off x="0" y="0"/>
                      <a:ext cx="1114425" cy="876300"/>
                    </a:xfrm>
                    <a:prstGeom prst="rect">
                      <a:avLst/>
                    </a:prstGeom>
                  </pic:spPr>
                </pic:pic>
              </a:graphicData>
            </a:graphic>
          </wp:anchor>
        </w:drawing>
        <w:drawing>
          <wp:anchor behindDoc="0" distT="0" distB="0" distL="0" distR="121920" simplePos="0" locked="0" layoutInCell="1" allowOverlap="1" relativeHeight="3">
            <wp:simplePos x="0" y="0"/>
            <wp:positionH relativeFrom="column">
              <wp:posOffset>-276225</wp:posOffset>
            </wp:positionH>
            <wp:positionV relativeFrom="paragraph">
              <wp:posOffset>285750</wp:posOffset>
            </wp:positionV>
            <wp:extent cx="1173480" cy="914400"/>
            <wp:effectExtent l="0" t="0" r="0" b="0"/>
            <wp:wrapSquare wrapText="bothSides"/>
            <wp:docPr id="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descr=""/>
                    <pic:cNvPicPr>
                      <a:picLocks noChangeAspect="1" noChangeArrowheads="1"/>
                    </pic:cNvPicPr>
                  </pic:nvPicPr>
                  <pic:blipFill>
                    <a:blip r:embed="rId3"/>
                    <a:stretch>
                      <a:fillRect/>
                    </a:stretch>
                  </pic:blipFill>
                  <pic:spPr bwMode="auto">
                    <a:xfrm>
                      <a:off x="0" y="0"/>
                      <a:ext cx="1173480" cy="914400"/>
                    </a:xfrm>
                    <a:prstGeom prst="rect">
                      <a:avLst/>
                    </a:prstGeom>
                  </pic:spPr>
                </pic:pic>
              </a:graphicData>
            </a:graphic>
          </wp:anchor>
        </w:drawing>
      </w:r>
    </w:p>
    <w:p>
      <w:pPr>
        <w:pStyle w:val="Normal"/>
        <w:spacing w:lineRule="auto" w:line="259"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ĐẠI HỌC QUỐC GIA THÀNH PHỐ HỒ CHÍ MINH</w:t>
      </w:r>
    </w:p>
    <w:p>
      <w:pPr>
        <w:pStyle w:val="Normal"/>
        <w:spacing w:lineRule="auto" w:line="259"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TRƯỜNG ĐẠI HỌC KHOA HỌC TỰ NHIÊN</w:t>
      </w:r>
    </w:p>
    <w:p>
      <w:pPr>
        <w:pStyle w:val="Normal"/>
        <w:spacing w:lineRule="auto" w:line="259"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KHOA CÔNG NGHỆ THÔNG TIN</w:t>
      </w:r>
    </w:p>
    <w:p>
      <w:pPr>
        <w:pStyle w:val="Normal"/>
        <w:spacing w:lineRule="auto" w:line="259"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spacing w:lineRule="auto" w:line="259"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pBdr>
          <w:top w:val="single" w:sz="24" w:space="1" w:color="2F5496"/>
          <w:bottom w:val="single" w:sz="24" w:space="1" w:color="2F5496"/>
        </w:pBdr>
        <w:spacing w:lineRule="auto" w:line="259" w:before="0" w:after="160"/>
        <w:jc w:val="center"/>
        <w:rPr>
          <w:rFonts w:ascii="Times New Roman" w:hAnsi="Times New Roman" w:eastAsia="Times New Roman" w:cs="Times New Roman"/>
          <w:b/>
          <w:b/>
          <w:color w:val="2E75B5"/>
          <w:sz w:val="20"/>
          <w:szCs w:val="20"/>
        </w:rPr>
      </w:pPr>
      <w:r>
        <w:rPr>
          <w:rFonts w:eastAsia="Times New Roman" w:cs="Times New Roman" w:ascii="Times New Roman" w:hAnsi="Times New Roman"/>
          <w:b/>
          <w:color w:val="2E75B5"/>
          <w:sz w:val="20"/>
          <w:szCs w:val="20"/>
        </w:rPr>
        <w:t xml:space="preserve"> </w:t>
      </w:r>
    </w:p>
    <w:p>
      <w:pPr>
        <w:pStyle w:val="Normal"/>
        <w:pBdr>
          <w:top w:val="single" w:sz="24" w:space="1" w:color="2F5496"/>
          <w:bottom w:val="single" w:sz="24" w:space="1" w:color="2F5496"/>
        </w:pBdr>
        <w:spacing w:lineRule="auto" w:line="259" w:before="0" w:after="160"/>
        <w:jc w:val="center"/>
        <w:rPr>
          <w:rFonts w:ascii="Times New Roman" w:hAnsi="Times New Roman" w:eastAsia="Times New Roman" w:cs="Times New Roman"/>
          <w:b/>
          <w:b/>
          <w:color w:val="2E75B5"/>
          <w:sz w:val="20"/>
          <w:szCs w:val="20"/>
        </w:rPr>
      </w:pPr>
      <w:r>
        <w:rPr>
          <w:rFonts w:eastAsia="Times New Roman" w:cs="Times New Roman" w:ascii="Times New Roman" w:hAnsi="Times New Roman"/>
          <w:b/>
          <w:color w:val="2E75B5"/>
          <w:sz w:val="20"/>
          <w:szCs w:val="20"/>
        </w:rPr>
      </w:r>
    </w:p>
    <w:p>
      <w:pPr>
        <w:pStyle w:val="Normal"/>
        <w:pBdr>
          <w:top w:val="single" w:sz="24" w:space="1" w:color="2F5496"/>
          <w:bottom w:val="single" w:sz="24" w:space="1" w:color="2F5496"/>
        </w:pBdr>
        <w:spacing w:lineRule="auto" w:line="259" w:before="0" w:after="160"/>
        <w:jc w:val="center"/>
        <w:rPr>
          <w:rFonts w:ascii="Times New Roman" w:hAnsi="Times New Roman" w:eastAsia="Times New Roman" w:cs="Times New Roman"/>
          <w:b/>
          <w:b/>
          <w:color w:val="4472C4"/>
          <w:sz w:val="40"/>
          <w:szCs w:val="40"/>
        </w:rPr>
      </w:pPr>
      <w:r>
        <w:rPr>
          <w:rFonts w:eastAsia="Roboto Mono" w:cs="Roboto Mono" w:ascii="Roboto Mono" w:hAnsi="Roboto Mono"/>
          <w:b/>
          <w:color w:val="2E75B5"/>
          <w:sz w:val="60"/>
          <w:szCs w:val="60"/>
        </w:rPr>
        <w:t>TOÁN ỨNG DỤNG VÀ THỐNG KÊ</w:t>
      </w:r>
      <w:r>
        <w:rPr>
          <w:rFonts w:eastAsia="Times New Roman" w:cs="Times New Roman" w:ascii="Times New Roman" w:hAnsi="Times New Roman"/>
          <w:b/>
          <w:color w:val="4472C4"/>
          <w:sz w:val="40"/>
          <w:szCs w:val="40"/>
        </w:rPr>
        <w:t xml:space="preserve"> </w:t>
      </w:r>
    </w:p>
    <w:p>
      <w:pPr>
        <w:pStyle w:val="Normal"/>
        <w:pBdr>
          <w:top w:val="single" w:sz="24" w:space="1" w:color="2F5496"/>
          <w:bottom w:val="single" w:sz="24" w:space="1" w:color="2F5496"/>
        </w:pBdr>
        <w:spacing w:lineRule="auto" w:line="259" w:before="0" w:after="160"/>
        <w:jc w:val="center"/>
        <w:rPr>
          <w:rFonts w:ascii="Times New Roman" w:hAnsi="Times New Roman" w:eastAsia="Times New Roman" w:cs="Times New Roman"/>
          <w:color w:val="9CC2E5"/>
          <w:sz w:val="56"/>
          <w:szCs w:val="56"/>
        </w:rPr>
      </w:pPr>
      <w:r>
        <w:rPr>
          <w:rFonts w:eastAsia="Times New Roman" w:cs="Times New Roman" w:ascii="Times New Roman" w:hAnsi="Times New Roman"/>
          <w:color w:val="9CC2E5"/>
          <w:sz w:val="56"/>
          <w:szCs w:val="56"/>
        </w:rPr>
        <w:t>BÁO CÁO ĐỒ ÁN CUỐI KỲ</w:t>
      </w:r>
    </w:p>
    <w:p>
      <w:pPr>
        <w:pStyle w:val="Normal"/>
        <w:pBdr>
          <w:top w:val="single" w:sz="24" w:space="1" w:color="2F5496"/>
          <w:bottom w:val="single" w:sz="24" w:space="1" w:color="2F5496"/>
        </w:pBdr>
        <w:spacing w:lineRule="auto" w:line="259" w:before="0" w:after="16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 </w:t>
      </w:r>
    </w:p>
    <w:p>
      <w:pPr>
        <w:pStyle w:val="Normal"/>
        <w:spacing w:lineRule="auto" w:line="259"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spacing w:lineRule="auto" w:line="259"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59" w:before="0" w:after="160"/>
        <w:jc w:val="center"/>
        <w:rPr>
          <w:rFonts w:ascii="Roboto Mono" w:hAnsi="Roboto Mono" w:eastAsia="Roboto Mono" w:cs="Roboto Mono"/>
          <w:b/>
          <w:b/>
          <w:sz w:val="28"/>
          <w:szCs w:val="28"/>
        </w:rPr>
      </w:pPr>
      <w:r>
        <w:rPr>
          <w:rFonts w:eastAsia="Roboto Mono" w:cs="Roboto Mono" w:ascii="Roboto Mono" w:hAnsi="Roboto Mono"/>
          <w:b/>
          <w:sz w:val="28"/>
          <w:szCs w:val="28"/>
        </w:rPr>
        <w:t>LỚP CỬ NHÂN TÀI NĂNG</w:t>
      </w:r>
    </w:p>
    <w:p>
      <w:pPr>
        <w:pStyle w:val="Normal"/>
        <w:tabs>
          <w:tab w:val="left" w:pos="5760" w:leader="none"/>
        </w:tabs>
        <w:spacing w:lineRule="auto" w:line="259" w:before="0" w:after="160"/>
        <w:rPr>
          <w:b w:val="false"/>
          <w:b w:val="false"/>
          <w:bCs w:val="false"/>
          <w:u w:val="none"/>
        </w:rPr>
      </w:pPr>
      <w:r>
        <w:rPr>
          <w:rFonts w:eastAsia="Times New Roman" w:cs="Times New Roman" w:ascii="Times New Roman" w:hAnsi="Times New Roman"/>
          <w:b/>
          <w:sz w:val="28"/>
          <w:szCs w:val="28"/>
        </w:rPr>
        <w:tab/>
      </w:r>
      <w:r>
        <w:rPr>
          <w:rFonts w:eastAsia="Times New Roman" w:cs="Times New Roman" w:ascii="Times New Roman" w:hAnsi="Times New Roman"/>
          <w:b/>
          <w:sz w:val="28"/>
          <w:szCs w:val="28"/>
          <w:u w:val="single"/>
        </w:rPr>
        <w:t>Nhóm thực hiện:</w:t>
      </w:r>
    </w:p>
    <w:p>
      <w:pPr>
        <w:pStyle w:val="Normal"/>
        <w:tabs>
          <w:tab w:val="left" w:pos="5760" w:leader="none"/>
        </w:tabs>
        <w:spacing w:lineRule="auto" w:line="259" w:before="0" w:after="160"/>
        <w:rPr>
          <w:b w:val="false"/>
          <w:b w:val="false"/>
          <w:bCs w:val="false"/>
          <w:u w:val="none"/>
        </w:rPr>
      </w:pPr>
      <w:r>
        <w:rPr>
          <w:rFonts w:eastAsia="Times New Roman" w:cs="Times New Roman" w:ascii="Times New Roman" w:hAnsi="Times New Roman"/>
          <w:b w:val="false"/>
          <w:bCs w:val="false"/>
          <w:sz w:val="28"/>
          <w:szCs w:val="28"/>
          <w:u w:val="none"/>
        </w:rPr>
        <w:tab/>
        <w:t xml:space="preserve">     </w:t>
      </w:r>
      <w:r>
        <w:rPr>
          <w:rFonts w:eastAsia="Times New Roman" w:cs="Times New Roman" w:ascii="Times New Roman" w:hAnsi="Times New Roman"/>
          <w:b w:val="false"/>
          <w:bCs w:val="false"/>
          <w:sz w:val="24"/>
          <w:szCs w:val="24"/>
          <w:u w:val="none"/>
        </w:rPr>
        <w:t>1712858 - Nguyễn Ngọc Tú</w:t>
      </w:r>
    </w:p>
    <w:p>
      <w:pPr>
        <w:pStyle w:val="Normal"/>
        <w:tabs>
          <w:tab w:val="left" w:pos="6090" w:leader="none"/>
        </w:tabs>
        <w:spacing w:lineRule="auto" w:line="259" w:before="0" w:after="1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1712902 - Phạm Cao Vỉ</w:t>
      </w:r>
    </w:p>
    <w:p>
      <w:pPr>
        <w:pStyle w:val="Normal"/>
        <w:tabs>
          <w:tab w:val="left" w:pos="6090" w:leader="none"/>
        </w:tabs>
        <w:spacing w:lineRule="auto" w:line="259" w:before="0" w:after="160"/>
        <w:jc w:val="both"/>
        <w:rPr>
          <w:rFonts w:ascii="Times New Roman" w:hAnsi="Times New Roman" w:eastAsia="Times New Roman" w:cs="Times New Roman"/>
        </w:rPr>
      </w:pPr>
      <w:r>
        <w:rPr>
          <w:rFonts w:eastAsia="Times New Roman" w:cs="Times New Roman" w:ascii="Times New Roman" w:hAnsi="Times New Roman"/>
          <w:sz w:val="24"/>
          <w:szCs w:val="24"/>
        </w:rPr>
        <w:tab/>
      </w:r>
      <w:r>
        <w:rPr>
          <w:rFonts w:eastAsia="Times New Roman" w:cs="Times New Roman" w:ascii="Times New Roman" w:hAnsi="Times New Roman"/>
        </w:rPr>
        <w:t>1712906  - Nguyễn Hoàng Việt</w:t>
      </w:r>
    </w:p>
    <w:p>
      <w:pPr>
        <w:pStyle w:val="Normal"/>
        <w:tabs>
          <w:tab w:val="left" w:pos="6090" w:leader="none"/>
        </w:tabs>
        <w:spacing w:lineRule="auto" w:line="259" w:before="0" w:after="160"/>
        <w:jc w:val="both"/>
        <w:rPr/>
      </w:pPr>
      <w:r>
        <w:rPr>
          <w:rFonts w:eastAsia="Times New Roman" w:cs="Times New Roman" w:ascii="Times New Roman" w:hAnsi="Times New Roman"/>
          <w:sz w:val="24"/>
          <w:szCs w:val="24"/>
        </w:rPr>
        <w:tab/>
      </w:r>
    </w:p>
    <w:p>
      <w:pPr>
        <w:pStyle w:val="Normal"/>
        <w:tabs>
          <w:tab w:val="left" w:pos="6090" w:leader="none"/>
        </w:tabs>
        <w:spacing w:lineRule="auto" w:line="259" w:before="0" w:after="160"/>
        <w:jc w:val="both"/>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single"/>
              <w:b w:val="false"/>
              <w:shd w:fill="auto" w:val="clear"/>
              <w:szCs w:val="22"/>
              <w:rFonts w:eastAsia="Arial" w:cs="Arial"/>
            </w:rPr>
            <w:instrText> TOC \z \o "1-9" \u \h</w:instrText>
          </w:r>
          <w:r>
            <w:rPr>
              <w:webHidden/>
              <w:rStyle w:val="IndexLink"/>
              <w:smallCaps w:val="false"/>
              <w:caps w:val="false"/>
              <w:dstrike w:val="false"/>
              <w:strike w:val="false"/>
              <w:vertAlign w:val="baseline"/>
              <w:position w:val="0"/>
              <w:sz w:val="22"/>
              <w:sz w:val="22"/>
              <w:i w:val="false"/>
              <w:u w:val="single"/>
              <w:b w:val="false"/>
              <w:shd w:fill="auto" w:val="clear"/>
              <w:szCs w:val="22"/>
              <w:rFonts w:eastAsia="Arial" w:cs="Arial"/>
            </w:rPr>
            <w:fldChar w:fldCharType="separate"/>
          </w:r>
          <w:hyperlink w:anchor="_rzgem7h0oeks">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Phần I Các mô hình máy học dự báo thời điểm hết dịch COVID 19</w:t>
            </w:r>
          </w:hyperlink>
        </w:p>
        <w:p>
          <w:pPr>
            <w:pStyle w:val="Normal"/>
            <w:spacing w:lineRule="auto" w:line="240" w:before="60" w:after="0"/>
            <w:ind w:left="360" w:hanging="0"/>
            <w:rPr>
              <w:color w:val="1155CC"/>
              <w:u w:val="single"/>
            </w:rPr>
          </w:pPr>
          <w:hyperlink w:anchor="_haryzpmjlpdi">
            <w:r>
              <w:rPr>
                <w:webHidden/>
                <w:rStyle w:val="IndexLink"/>
                <w:color w:val="1155CC"/>
                <w:u w:val="single"/>
              </w:rPr>
              <w:t>I. Hồi quy phi tuyến</w:t>
            </w:r>
          </w:hyperlink>
        </w:p>
        <w:p>
          <w:pPr>
            <w:pStyle w:val="Normal"/>
            <w:spacing w:lineRule="auto" w:line="240" w:before="60" w:after="0"/>
            <w:ind w:left="720" w:hanging="0"/>
            <w:rPr>
              <w:color w:val="1155CC"/>
              <w:u w:val="single"/>
            </w:rPr>
          </w:pPr>
          <w:hyperlink w:anchor="_iw5dakfzauz5">
            <w:r>
              <w:rPr>
                <w:webHidden/>
                <w:rStyle w:val="IndexLink"/>
                <w:color w:val="1155CC"/>
                <w:u w:val="single"/>
              </w:rPr>
              <w:t>1. Giới thiệu mô hình</w:t>
            </w:r>
          </w:hyperlink>
        </w:p>
        <w:p>
          <w:pPr>
            <w:pStyle w:val="Normal"/>
            <w:spacing w:lineRule="auto" w:line="240" w:before="60" w:after="0"/>
            <w:ind w:left="720" w:hanging="0"/>
            <w:rPr>
              <w:color w:val="1155CC"/>
              <w:u w:val="single"/>
            </w:rPr>
          </w:pPr>
          <w:hyperlink w:anchor="_ywsnwpe6237n">
            <w:r>
              <w:rPr>
                <w:webHidden/>
                <w:rStyle w:val="IndexLink"/>
                <w:color w:val="1155CC"/>
                <w:u w:val="single"/>
              </w:rPr>
              <w:t>Stochastic Gradient Descent</w:t>
            </w:r>
          </w:hyperlink>
        </w:p>
        <w:p>
          <w:pPr>
            <w:pStyle w:val="Normal"/>
            <w:spacing w:lineRule="auto" w:line="240" w:before="60" w:after="0"/>
            <w:ind w:left="720" w:hanging="0"/>
            <w:rPr>
              <w:color w:val="1155CC"/>
              <w:u w:val="single"/>
            </w:rPr>
          </w:pPr>
          <w:hyperlink w:anchor="_mnenm5gneij2">
            <w:r>
              <w:rPr>
                <w:webHidden/>
                <w:rStyle w:val="IndexLink"/>
                <w:color w:val="1155CC"/>
                <w:u w:val="single"/>
              </w:rPr>
              <w:t>2. Kết quả dự đoán</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uxt4d1l3rlw0">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II. Mô hình SIRD</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8657ljp54pvu">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Giới thiệu mô hình</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5gipdwpiksqe">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Xây dựng mô hình</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ljzhk0i715t6">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Áp dụng Linear Regression - xây dựng hàm dự đoán</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u1spy5jfrn1k">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II. Mô hình LSTM</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hi3z4rl1dgvz">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1. Giới thiệu mô hình</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ombgnscmgy6h">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2. Bên trong 1 đoạn của LSTM</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dbxz9v34gbpl">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3. Mô hình sử dụng</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2ctjywdslfrk">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4. Kết quả chạy trên dữ liệu train va test</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1aviu344myw">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5. Kết quả dự đoán ngày hết dịch</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3iy5judc113g">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Phần II Thống kê tìm đối tượng dễ nhiễm COVID 19, nếu nhiễm thì dễ chết nhất</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3og20cqm3q80">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I. Công thức sử dụng</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rejco7n145yj">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II. Kết quả thống kê xác suất nhiễm bệnh</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qg0fphj2kp70">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III. Kết quả thống kê xác suất chết vì  bệnh</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f34yfcm5csu0">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IV. Kết luận</w:t>
            </w:r>
          </w:hyperlink>
        </w:p>
        <w:p>
          <w:pPr>
            <w:pStyle w:val="Normal"/>
            <w:spacing w:lineRule="auto" w:line="240" w:before="200" w:after="8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vertAlign w:val="baseline"/>
            </w:rPr>
          </w:pPr>
          <w:hyperlink w:anchor="_2ps74hq1r8y1">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Tài liệu tham khảo</w:t>
            </w:r>
          </w:hyperlink>
        </w:p>
      </w:sdtContent>
    </w:sdt>
    <w:p>
      <w:pPr>
        <w:pStyle w:val="Normal"/>
        <w:rPr/>
      </w:pPr>
      <w:r>
        <w:rPr/>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sz w:val="28"/>
          <w:szCs w:val="28"/>
        </w:rPr>
      </w:pPr>
      <w:r>
        <w:rPr>
          <w:sz w:val="28"/>
          <w:szCs w:val="28"/>
        </w:rPr>
      </w:r>
      <w:bookmarkStart w:id="0" w:name="_up1o83vcbevy"/>
      <w:bookmarkStart w:id="1" w:name="_up1o83vcbevy"/>
      <w:bookmarkEnd w:id="1"/>
    </w:p>
    <w:p>
      <w:pPr>
        <w:pStyle w:val="Heading1"/>
        <w:rPr>
          <w:b/>
          <w:b/>
          <w:sz w:val="28"/>
          <w:szCs w:val="28"/>
        </w:rPr>
      </w:pPr>
      <w:bookmarkStart w:id="2" w:name="_rzgem7h0oeks"/>
      <w:bookmarkEnd w:id="2"/>
      <w:r>
        <w:rPr>
          <w:b/>
          <w:sz w:val="28"/>
          <w:szCs w:val="28"/>
        </w:rPr>
        <w:t>Phần I Các mô hình máy học dự báo thời điểm hết dịch COVID 19</w:t>
      </w:r>
    </w:p>
    <w:p>
      <w:pPr>
        <w:pStyle w:val="Normal"/>
        <w:ind w:left="0" w:hanging="0"/>
        <w:rPr>
          <w:b/>
          <w:b/>
        </w:rPr>
      </w:pPr>
      <w:r>
        <w:rPr>
          <w:b/>
        </w:rPr>
      </w:r>
    </w:p>
    <w:p>
      <w:pPr>
        <w:pStyle w:val="Heading2"/>
        <w:ind w:left="0" w:hanging="0"/>
        <w:rPr>
          <w:b/>
          <w:b/>
        </w:rPr>
      </w:pPr>
      <w:bookmarkStart w:id="3" w:name="_haryzpmjlpdi"/>
      <w:bookmarkEnd w:id="3"/>
      <w:r>
        <w:rPr/>
        <w:t xml:space="preserve">I. Hồi quy phi tuyến  </w:t>
      </w:r>
    </w:p>
    <w:p>
      <w:pPr>
        <w:pStyle w:val="Heading3"/>
        <w:ind w:left="0" w:hanging="0"/>
        <w:rPr>
          <w:b/>
          <w:b/>
        </w:rPr>
      </w:pPr>
      <w:bookmarkStart w:id="4" w:name="_iw5dakfzauz5"/>
      <w:bookmarkEnd w:id="4"/>
      <w:r>
        <w:rPr>
          <w:b/>
        </w:rPr>
        <w:t xml:space="preserve">       </w:t>
      </w:r>
      <w:r>
        <w:rPr>
          <w:b/>
        </w:rPr>
        <w:t xml:space="preserve">1. Giới thiệu mô hình </w:t>
      </w:r>
    </w:p>
    <w:p>
      <w:pPr>
        <w:pStyle w:val="Normal"/>
        <w:ind w:left="720" w:hanging="0"/>
        <w:rPr/>
      </w:pPr>
      <w:r>
        <w:rPr/>
        <w:t>Sau khi visualize số lượng người có khả năng nhiễm bệnh theo thời gian</w:t>
      </w:r>
    </w:p>
    <w:p>
      <w:pPr>
        <w:pStyle w:val="Normal"/>
        <w:ind w:left="720" w:hanging="0"/>
        <w:rPr/>
      </w:pPr>
      <w:r>
        <w:rPr/>
        <w:drawing>
          <wp:inline distT="0" distB="0" distL="0" distR="0">
            <wp:extent cx="3933825" cy="2533650"/>
            <wp:effectExtent l="0" t="0" r="0" b="0"/>
            <wp:docPr id="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descr=""/>
                    <pic:cNvPicPr>
                      <a:picLocks noChangeAspect="1" noChangeArrowheads="1"/>
                    </pic:cNvPicPr>
                  </pic:nvPicPr>
                  <pic:blipFill>
                    <a:blip r:embed="rId4"/>
                    <a:stretch>
                      <a:fillRect/>
                    </a:stretch>
                  </pic:blipFill>
                  <pic:spPr bwMode="auto">
                    <a:xfrm>
                      <a:off x="0" y="0"/>
                      <a:ext cx="3933825" cy="2533650"/>
                    </a:xfrm>
                    <a:prstGeom prst="rect">
                      <a:avLst/>
                    </a:prstGeom>
                  </pic:spPr>
                </pic:pic>
              </a:graphicData>
            </a:graphic>
          </wp:inline>
        </w:drawing>
      </w:r>
    </w:p>
    <w:p>
      <w:pPr>
        <w:pStyle w:val="Normal"/>
        <w:ind w:left="720" w:hanging="0"/>
        <w:rPr/>
      </w:pPr>
      <w:r>
        <w:rPr/>
        <w:t>Ta thấy có thể mô phỏng đường cong này bằng 1 hàm số lan truyền virus trong sinh học:</w:t>
      </w:r>
    </w:p>
    <w:p>
      <w:pPr>
        <w:pStyle w:val="Normal"/>
        <w:ind w:left="720" w:hanging="0"/>
        <w:rPr>
          <w:sz w:val="48"/>
          <w:szCs w:val="48"/>
        </w:rPr>
      </w:pPr>
      <w:r>
        <w:rPr>
          <w:sz w:val="48"/>
          <w:szCs w:val="48"/>
        </w:rPr>
        <w:t xml:space="preserve">y(t)= </w:t>
      </w:r>
      <w:r>
        <w:rPr/>
      </w:r>
      <m:oMath xmlns:m="http://schemas.openxmlformats.org/officeDocument/2006/math">
        <m:f>
          <m:num>
            <m:r>
              <w:rPr>
                <w:rFonts w:ascii="Cambria Math" w:hAnsi="Cambria Math"/>
              </w:rPr>
              <m:t xml:space="preserve">a</m:t>
            </m:r>
          </m:num>
          <m:den>
            <m:r>
              <w:rPr>
                <w:rFonts w:ascii="Cambria Math" w:hAnsi="Cambria Math"/>
              </w:rPr>
              <m:t xml:space="preserve">1</m:t>
            </m:r>
            <m:r>
              <w:rPr>
                <w:rFonts w:ascii="Cambria Math" w:hAnsi="Cambria Math"/>
              </w:rPr>
              <m:t xml:space="preserve">+</m:t>
            </m:r>
            <m:r>
              <w:rPr>
                <w:rFonts w:ascii="Cambria Math" w:hAnsi="Cambria Math"/>
              </w:rPr>
              <m:t xml:space="preserve">b</m:t>
            </m:r>
            <m:sSup>
              <m:e>
                <m:r>
                  <w:rPr>
                    <w:rFonts w:ascii="Cambria Math" w:hAnsi="Cambria Math"/>
                  </w:rPr>
                  <m:t xml:space="preserve">e</m:t>
                </m:r>
              </m:e>
              <m:sup>
                <m:r>
                  <w:rPr>
                    <w:rFonts w:ascii="Cambria Math" w:hAnsi="Cambria Math"/>
                  </w:rPr>
                  <m:t xml:space="preserve">ct</m:t>
                </m:r>
              </m:sup>
            </m:sSup>
          </m:den>
        </m:f>
      </m:oMath>
    </w:p>
    <w:p>
      <w:pPr>
        <w:pStyle w:val="Normal"/>
        <w:ind w:left="720" w:hanging="0"/>
        <w:rPr/>
      </w:pPr>
      <w:r>
        <w:rPr/>
        <w:t>Ta sẽ dùng phương pháp gradient descent xây dựng hàm mất mát và tìm hệ số a,b,c cho hàm số.</w:t>
      </w:r>
    </w:p>
    <w:p>
      <w:pPr>
        <w:pStyle w:val="Normal"/>
        <w:ind w:left="720" w:hanging="0"/>
        <w:rPr/>
      </w:pPr>
      <w:r>
        <w:rPr/>
      </w:r>
    </w:p>
    <w:p>
      <w:pPr>
        <w:pStyle w:val="Normal"/>
        <w:ind w:left="720" w:hanging="0"/>
        <w:rPr>
          <w:sz w:val="28"/>
          <w:szCs w:val="28"/>
        </w:rPr>
      </w:pPr>
      <w:r>
        <w:rPr/>
        <w:t xml:space="preserve">Hàm mất mát : </w:t>
      </w:r>
      <w:r>
        <w:rPr>
          <w:sz w:val="28"/>
          <w:szCs w:val="28"/>
        </w:rPr>
        <w:t xml:space="preserve">L(t)= </w:t>
      </w:r>
      <w:r>
        <w:rPr/>
      </w:r>
      <m:oMath xmlns:m="http://schemas.openxmlformats.org/officeDocument/2006/math">
        <m:r>
          <w:rPr>
            <w:rFonts w:ascii="Cambria Math" w:hAnsi="Cambria Math"/>
          </w:rPr>
          <m:t xml:space="preserve">Σ</m:t>
        </m:r>
      </m:oMath>
      <w:r>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
      <m:oMath xmlns:m="http://schemas.openxmlformats.org/officeDocument/2006/math">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y</m:t>
            </m:r>
          </m:e>
        </m:d>
        <m:sSup>
          <m:e/>
          <m:sup>
            <m:r>
              <w:rPr>
                <w:rFonts w:ascii="Cambria Math" w:hAnsi="Cambria Math"/>
              </w:rPr>
              <m:t xml:space="preserve">2</m:t>
            </m:r>
          </m:sup>
        </m:sSup>
      </m:oMath>
    </w:p>
    <w:p>
      <w:pPr>
        <w:pStyle w:val="Normal"/>
        <w:ind w:left="720" w:hanging="0"/>
        <w:rPr>
          <w:sz w:val="28"/>
          <w:szCs w:val="28"/>
        </w:rPr>
      </w:pPr>
      <w:r>
        <w:rPr>
          <w:sz w:val="28"/>
          <w:szCs w:val="28"/>
        </w:rPr>
        <w:t>Tại mỗi (i, yi)</w:t>
      </w:r>
    </w:p>
    <w:p>
      <w:pPr>
        <w:pStyle w:val="Normal"/>
        <w:ind w:left="720" w:hanging="0"/>
        <w:rPr>
          <w:sz w:val="28"/>
          <w:szCs w:val="28"/>
        </w:rPr>
      </w:pPr>
      <w:r>
        <w:rPr/>
      </w:r>
      <m:oMath xmlns:m="http://schemas.openxmlformats.org/officeDocument/2006/math">
        <m:f>
          <m:num>
            <m:r>
              <w:rPr>
                <w:rFonts w:ascii="Cambria Math" w:hAnsi="Cambria Math"/>
              </w:rPr>
              <m:t xml:space="preserve">∂</m:t>
            </m:r>
            <m:r>
              <w:rPr>
                <w:rFonts w:ascii="Cambria Math" w:hAnsi="Cambria Math"/>
              </w:rPr>
              <m:t xml:space="preserve">L</m:t>
            </m:r>
          </m:num>
          <m:den>
            <m:r>
              <w:rPr>
                <w:rFonts w:ascii="Cambria Math" w:hAnsi="Cambria Math"/>
              </w:rPr>
              <m:t xml:space="preserve">∂</m:t>
            </m:r>
            <m:r>
              <w:rPr>
                <w:rFonts w:ascii="Cambria Math" w:hAnsi="Cambria Math"/>
              </w:rPr>
              <m:t xml:space="preserve">a</m:t>
            </m:r>
          </m:den>
        </m:f>
      </m:oMath>
      <w:r>
        <w:rPr>
          <w:sz w:val="28"/>
          <w:szCs w:val="28"/>
        </w:rPr>
        <w:t>=</w:t>
      </w:r>
      <w:r>
        <w:rPr/>
      </w:r>
      <m:oMath xmlns:m="http://schemas.openxmlformats.org/officeDocument/2006/math">
        <m:f>
          <m:num>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num>
          <m:den>
            <m:r>
              <w:rPr>
                <w:rFonts w:ascii="Cambria Math" w:hAnsi="Cambria Math"/>
              </w:rPr>
              <m:t xml:space="preserve">1</m:t>
            </m:r>
            <m:r>
              <w:rPr>
                <w:rFonts w:ascii="Cambria Math" w:hAnsi="Cambria Math"/>
              </w:rPr>
              <m:t xml:space="preserve">+</m:t>
            </m:r>
            <m:r>
              <w:rPr>
                <w:rFonts w:ascii="Cambria Math" w:hAnsi="Cambria Math"/>
              </w:rPr>
              <m:t xml:space="preserve">b</m:t>
            </m:r>
            <m:sSubSup>
              <m:e>
                <m:r>
                  <w:rPr>
                    <w:rFonts w:ascii="Cambria Math" w:hAnsi="Cambria Math"/>
                  </w:rPr>
                  <m:t xml:space="preserve">e</m:t>
                </m:r>
              </m:e>
              <m:sub/>
              <m:sup>
                <m:r>
                  <w:rPr>
                    <w:rFonts w:ascii="Cambria Math" w:hAnsi="Cambria Math"/>
                  </w:rPr>
                  <m:t xml:space="preserve">ct</m:t>
                </m:r>
              </m:sup>
            </m:sSubSup>
          </m:den>
        </m:f>
      </m:oMath>
    </w:p>
    <w:p>
      <w:pPr>
        <w:pStyle w:val="Normal"/>
        <w:ind w:left="720" w:hanging="0"/>
        <w:rPr>
          <w:sz w:val="28"/>
          <w:szCs w:val="28"/>
        </w:rPr>
      </w:pPr>
      <w:r>
        <w:rPr/>
      </w:r>
      <m:oMath xmlns:m="http://schemas.openxmlformats.org/officeDocument/2006/math">
        <m:f>
          <m:num>
            <m:r>
              <w:rPr>
                <w:rFonts w:ascii="Cambria Math" w:hAnsi="Cambria Math"/>
              </w:rPr>
              <m:t xml:space="preserve">∂</m:t>
            </m:r>
            <m:r>
              <w:rPr>
                <w:rFonts w:ascii="Cambria Math" w:hAnsi="Cambria Math"/>
              </w:rPr>
              <m:t xml:space="preserve">L</m:t>
            </m:r>
          </m:num>
          <m:den>
            <m:r>
              <w:rPr>
                <w:rFonts w:ascii="Cambria Math" w:hAnsi="Cambria Math"/>
              </w:rPr>
              <m:t xml:space="preserve">∂</m:t>
            </m:r>
            <m:r>
              <w:rPr>
                <w:rFonts w:ascii="Cambria Math" w:hAnsi="Cambria Math"/>
              </w:rPr>
              <m:t xml:space="preserve">b</m:t>
            </m:r>
          </m:den>
        </m:f>
      </m:oMath>
      <w:r>
        <w:rPr>
          <w:sz w:val="28"/>
          <w:szCs w:val="28"/>
        </w:rPr>
        <w:t>=</w:t>
      </w:r>
      <w:r>
        <w:rPr/>
      </w:r>
      <m:oMath xmlns:m="http://schemas.openxmlformats.org/officeDocument/2006/math">
        <m:f>
          <m:num>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d>
              <m:dPr>
                <m:begChr m:val="("/>
                <m:endChr m:val=")"/>
              </m:dPr>
              <m:e>
                <m:r>
                  <w:rPr>
                    <w:rFonts w:ascii="Cambria Math" w:hAnsi="Cambria Math"/>
                  </w:rPr>
                  <m:t xml:space="preserve">−</m:t>
                </m:r>
                <m:r>
                  <w:rPr>
                    <w:rFonts w:ascii="Cambria Math" w:hAnsi="Cambria Math"/>
                  </w:rPr>
                  <m:t xml:space="preserve">a</m:t>
                </m:r>
                <m:sSubSup>
                  <m:e>
                    <m:r>
                      <w:rPr>
                        <w:rFonts w:ascii="Cambria Math" w:hAnsi="Cambria Math"/>
                      </w:rPr>
                      <m:t xml:space="preserve">e</m:t>
                    </m:r>
                  </m:e>
                  <m:sub/>
                  <m:sup>
                    <m:r>
                      <w:rPr>
                        <w:rFonts w:ascii="Cambria Math" w:hAnsi="Cambria Math"/>
                      </w:rPr>
                      <m:t xml:space="preserve">ct</m:t>
                    </m:r>
                  </m:sup>
                </m:sSubSup>
              </m:e>
            </m:d>
          </m:num>
          <m:den>
            <m:r>
              <w:rPr>
                <w:rFonts w:ascii="Cambria Math" w:hAnsi="Cambria Math"/>
              </w:rPr>
              <m:t xml:space="preserve">1</m:t>
            </m:r>
            <m:r>
              <w:rPr>
                <w:rFonts w:ascii="Cambria Math" w:hAnsi="Cambria Math"/>
              </w:rPr>
              <m:t xml:space="preserve">+</m:t>
            </m:r>
            <m:r>
              <w:rPr>
                <w:rFonts w:ascii="Cambria Math" w:hAnsi="Cambria Math"/>
              </w:rPr>
              <m:t xml:space="preserve">b</m:t>
            </m:r>
            <m:sSubSup>
              <m:e>
                <m:r>
                  <w:rPr>
                    <w:rFonts w:ascii="Cambria Math" w:hAnsi="Cambria Math"/>
                  </w:rPr>
                  <m:t xml:space="preserve">e</m:t>
                </m:r>
              </m:e>
              <m:sub/>
              <m:sup>
                <m:r>
                  <w:rPr>
                    <w:rFonts w:ascii="Cambria Math" w:hAnsi="Cambria Math"/>
                  </w:rPr>
                  <m:t xml:space="preserve">ct</m:t>
                </m:r>
              </m:sup>
            </m:sSubSup>
          </m:den>
        </m:f>
      </m:oMath>
    </w:p>
    <w:p>
      <w:pPr>
        <w:pStyle w:val="Normal"/>
        <w:ind w:left="720" w:hanging="0"/>
        <w:rPr>
          <w:sz w:val="28"/>
          <w:szCs w:val="28"/>
        </w:rPr>
      </w:pPr>
      <w:r>
        <w:rPr/>
      </w:r>
      <m:oMath xmlns:m="http://schemas.openxmlformats.org/officeDocument/2006/math">
        <m:f>
          <m:num>
            <m:r>
              <w:rPr>
                <w:rFonts w:ascii="Cambria Math" w:hAnsi="Cambria Math"/>
              </w:rPr>
              <m:t xml:space="preserve">∂</m:t>
            </m:r>
            <m:r>
              <w:rPr>
                <w:rFonts w:ascii="Cambria Math" w:hAnsi="Cambria Math"/>
              </w:rPr>
              <m:t xml:space="preserve">L</m:t>
            </m:r>
          </m:num>
          <m:den>
            <m:r>
              <w:rPr>
                <w:rFonts w:ascii="Cambria Math" w:hAnsi="Cambria Math"/>
              </w:rPr>
              <m:t xml:space="preserve">∂</m:t>
            </m:r>
            <m:r>
              <w:rPr>
                <w:rFonts w:ascii="Cambria Math" w:hAnsi="Cambria Math"/>
              </w:rPr>
              <m:t xml:space="preserve">c</m:t>
            </m:r>
          </m:den>
        </m:f>
      </m:oMath>
      <w:r>
        <w:rPr>
          <w:sz w:val="28"/>
          <w:szCs w:val="28"/>
        </w:rPr>
        <w:t>=</w:t>
      </w:r>
      <w:r>
        <w:rPr/>
      </w:r>
      <m:oMath xmlns:m="http://schemas.openxmlformats.org/officeDocument/2006/math">
        <m:f>
          <m:num>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d>
              <m:dPr>
                <m:begChr m:val="("/>
                <m:endChr m:val=")"/>
              </m:dPr>
              <m:e>
                <m:r>
                  <w:rPr>
                    <w:rFonts w:ascii="Cambria Math" w:hAnsi="Cambria Math"/>
                  </w:rPr>
                  <m:t xml:space="preserve">−</m:t>
                </m:r>
                <m:r>
                  <w:rPr>
                    <w:rFonts w:ascii="Cambria Math" w:hAnsi="Cambria Math"/>
                  </w:rPr>
                  <m:t xml:space="preserve">a</m:t>
                </m:r>
                <m:sSubSup>
                  <m:e>
                    <m:r>
                      <w:rPr>
                        <w:rFonts w:ascii="Cambria Math" w:hAnsi="Cambria Math"/>
                      </w:rPr>
                      <m:t xml:space="preserve">bte</m:t>
                    </m:r>
                  </m:e>
                  <m:sub/>
                  <m:sup>
                    <m:r>
                      <w:rPr>
                        <w:rFonts w:ascii="Cambria Math" w:hAnsi="Cambria Math"/>
                      </w:rPr>
                      <m:t xml:space="preserve">ct</m:t>
                    </m:r>
                  </m:sup>
                </m:sSubSup>
              </m:e>
            </m:d>
          </m:num>
          <m:den>
            <m:r>
              <w:rPr>
                <w:rFonts w:ascii="Cambria Math" w:hAnsi="Cambria Math"/>
              </w:rPr>
              <m:t xml:space="preserve">1</m:t>
            </m:r>
            <m:r>
              <w:rPr>
                <w:rFonts w:ascii="Cambria Math" w:hAnsi="Cambria Math"/>
              </w:rPr>
              <m:t xml:space="preserve">+</m:t>
            </m:r>
            <m:r>
              <w:rPr>
                <w:rFonts w:ascii="Cambria Math" w:hAnsi="Cambria Math"/>
              </w:rPr>
              <m:t xml:space="preserve">b</m:t>
            </m:r>
            <m:sSubSup>
              <m:e>
                <m:r>
                  <w:rPr>
                    <w:rFonts w:ascii="Cambria Math" w:hAnsi="Cambria Math"/>
                  </w:rPr>
                  <m:t xml:space="preserve">e</m:t>
                </m:r>
              </m:e>
              <m:sub/>
              <m:sup>
                <m:r>
                  <w:rPr>
                    <w:rFonts w:ascii="Cambria Math" w:hAnsi="Cambria Math"/>
                  </w:rPr>
                  <m:t xml:space="preserve">ct</m:t>
                </m:r>
              </m:sup>
            </m:sSubSup>
          </m:den>
        </m:f>
      </m:oMath>
    </w:p>
    <w:p>
      <w:pPr>
        <w:pStyle w:val="Normal"/>
        <w:ind w:left="720" w:hanging="0"/>
        <w:rPr>
          <w:sz w:val="28"/>
          <w:szCs w:val="28"/>
        </w:rPr>
      </w:pPr>
      <w:r>
        <w:rPr>
          <w:sz w:val="28"/>
          <w:szCs w:val="28"/>
        </w:rPr>
      </w:r>
    </w:p>
    <w:p>
      <w:pPr>
        <w:pStyle w:val="Heading3"/>
        <w:keepNext w:val="false"/>
        <w:keepLines w:val="false"/>
        <w:spacing w:lineRule="auto" w:line="240" w:before="280" w:after="80"/>
        <w:ind w:left="720" w:hanging="0"/>
        <w:rPr>
          <w:b/>
          <w:b/>
          <w:sz w:val="26"/>
          <w:szCs w:val="26"/>
        </w:rPr>
      </w:pPr>
      <w:bookmarkStart w:id="5" w:name="_ywsnwpe6237n"/>
      <w:bookmarkEnd w:id="5"/>
      <w:r>
        <w:rPr>
          <w:b/>
          <w:sz w:val="26"/>
          <w:szCs w:val="26"/>
        </w:rPr>
        <w:t>Stochastic Gradient Descent</w:t>
      </w:r>
    </w:p>
    <w:p>
      <w:pPr>
        <w:pStyle w:val="Normal"/>
        <w:ind w:left="720" w:hanging="0"/>
        <w:rPr>
          <w:sz w:val="28"/>
          <w:szCs w:val="28"/>
        </w:rPr>
      </w:pPr>
      <w:r>
        <w:rPr>
          <w:sz w:val="28"/>
          <w:szCs w:val="28"/>
        </w:rPr>
        <w:t>Lặp các dữ liệu (xi,yi)</w:t>
      </w:r>
    </w:p>
    <w:p>
      <w:pPr>
        <w:pStyle w:val="Normal"/>
        <w:ind w:left="720" w:hanging="0"/>
        <w:rPr>
          <w:sz w:val="28"/>
          <w:szCs w:val="28"/>
        </w:rPr>
      </w:pPr>
      <w:r>
        <w:rPr>
          <w:sz w:val="28"/>
          <w:szCs w:val="28"/>
        </w:rPr>
        <w:t>a= a - lr*</w:t>
      </w:r>
      <w:r>
        <w:rPr/>
      </w:r>
      <m:oMath xmlns:m="http://schemas.openxmlformats.org/officeDocument/2006/math">
        <m:f>
          <m:num>
            <m:r>
              <w:rPr>
                <w:rFonts w:ascii="Cambria Math" w:hAnsi="Cambria Math"/>
              </w:rPr>
              <m:t xml:space="preserve">∂</m:t>
            </m:r>
            <m:r>
              <w:rPr>
                <w:rFonts w:ascii="Cambria Math" w:hAnsi="Cambria Math"/>
              </w:rPr>
              <m:t xml:space="preserve">L</m:t>
            </m:r>
          </m:num>
          <m:den>
            <m:r>
              <w:rPr>
                <w:rFonts w:ascii="Cambria Math" w:hAnsi="Cambria Math"/>
              </w:rPr>
              <m:t xml:space="preserve">∂</m:t>
            </m:r>
            <m:r>
              <w:rPr>
                <w:rFonts w:ascii="Cambria Math" w:hAnsi="Cambria Math"/>
              </w:rPr>
              <m:t xml:space="preserve">a</m:t>
            </m:r>
          </m:den>
        </m:f>
      </m:oMath>
    </w:p>
    <w:p>
      <w:pPr>
        <w:pStyle w:val="Normal"/>
        <w:ind w:left="720" w:hanging="0"/>
        <w:rPr>
          <w:sz w:val="28"/>
          <w:szCs w:val="28"/>
        </w:rPr>
      </w:pPr>
      <w:r>
        <w:rPr>
          <w:sz w:val="28"/>
          <w:szCs w:val="28"/>
        </w:rPr>
        <w:t>b= b - lr*</w:t>
      </w:r>
      <w:r>
        <w:rPr/>
      </w:r>
      <m:oMath xmlns:m="http://schemas.openxmlformats.org/officeDocument/2006/math">
        <m:f>
          <m:num>
            <m:r>
              <w:rPr>
                <w:rFonts w:ascii="Cambria Math" w:hAnsi="Cambria Math"/>
              </w:rPr>
              <m:t xml:space="preserve">∂</m:t>
            </m:r>
            <m:r>
              <w:rPr>
                <w:rFonts w:ascii="Cambria Math" w:hAnsi="Cambria Math"/>
              </w:rPr>
              <m:t xml:space="preserve">L</m:t>
            </m:r>
          </m:num>
          <m:den>
            <m:r>
              <w:rPr>
                <w:rFonts w:ascii="Cambria Math" w:hAnsi="Cambria Math"/>
              </w:rPr>
              <m:t xml:space="preserve">∂</m:t>
            </m:r>
            <m:r>
              <w:rPr>
                <w:rFonts w:ascii="Cambria Math" w:hAnsi="Cambria Math"/>
              </w:rPr>
              <m:t xml:space="preserve">b</m:t>
            </m:r>
          </m:den>
        </m:f>
      </m:oMath>
    </w:p>
    <w:p>
      <w:pPr>
        <w:pStyle w:val="Normal"/>
        <w:ind w:left="720" w:hanging="0"/>
        <w:rPr>
          <w:sz w:val="28"/>
          <w:szCs w:val="28"/>
        </w:rPr>
      </w:pPr>
      <w:r>
        <w:rPr>
          <w:sz w:val="28"/>
          <w:szCs w:val="28"/>
        </w:rPr>
        <w:t>c= c - lr*</w:t>
      </w:r>
      <w:r>
        <w:rPr/>
      </w:r>
      <m:oMath xmlns:m="http://schemas.openxmlformats.org/officeDocument/2006/math">
        <m:f>
          <m:num>
            <m:r>
              <w:rPr>
                <w:rFonts w:ascii="Cambria Math" w:hAnsi="Cambria Math"/>
              </w:rPr>
              <m:t xml:space="preserve">∂</m:t>
            </m:r>
            <m:r>
              <w:rPr>
                <w:rFonts w:ascii="Cambria Math" w:hAnsi="Cambria Math"/>
              </w:rPr>
              <m:t xml:space="preserve">L</m:t>
            </m:r>
          </m:num>
          <m:den>
            <m:r>
              <w:rPr>
                <w:rFonts w:ascii="Cambria Math" w:hAnsi="Cambria Math"/>
              </w:rPr>
              <m:t xml:space="preserve">∂</m:t>
            </m:r>
            <m:r>
              <w:rPr>
                <w:rFonts w:ascii="Cambria Math" w:hAnsi="Cambria Math"/>
              </w:rPr>
              <m:t xml:space="preserve">c</m:t>
            </m:r>
          </m:den>
        </m:f>
      </m:oMath>
    </w:p>
    <w:p>
      <w:pPr>
        <w:pStyle w:val="Heading3"/>
        <w:rPr>
          <w:b/>
          <w:b/>
        </w:rPr>
      </w:pPr>
      <w:bookmarkStart w:id="6" w:name="_mnenm5gneij2"/>
      <w:bookmarkEnd w:id="6"/>
      <w:r>
        <w:rPr>
          <w:b/>
        </w:rPr>
        <w:t>2. Kết quả dự đoán</w:t>
      </w:r>
    </w:p>
    <w:p>
      <w:pPr>
        <w:pStyle w:val="Normal"/>
        <w:rPr/>
      </w:pPr>
      <w:r>
        <w:rPr/>
        <w:tab/>
      </w:r>
      <w:r>
        <w:rPr/>
        <w:drawing>
          <wp:inline distT="0" distB="0" distL="0" distR="0">
            <wp:extent cx="3667125" cy="2514600"/>
            <wp:effectExtent l="0" t="0" r="0" b="0"/>
            <wp:docPr id="4"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png" descr=""/>
                    <pic:cNvPicPr>
                      <a:picLocks noChangeAspect="1" noChangeArrowheads="1"/>
                    </pic:cNvPicPr>
                  </pic:nvPicPr>
                  <pic:blipFill>
                    <a:blip r:embed="rId5"/>
                    <a:stretch>
                      <a:fillRect/>
                    </a:stretch>
                  </pic:blipFill>
                  <pic:spPr bwMode="auto">
                    <a:xfrm>
                      <a:off x="0" y="0"/>
                      <a:ext cx="3667125" cy="25146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ind w:firstLine="720"/>
        <w:rPr/>
      </w:pPr>
      <w:r>
        <w:rPr/>
        <w:drawing>
          <wp:inline distT="0" distB="0" distL="0" distR="0">
            <wp:extent cx="3609975" cy="5076825"/>
            <wp:effectExtent l="0" t="0" r="0" b="0"/>
            <wp:docPr id="5"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6.png" descr=""/>
                    <pic:cNvPicPr>
                      <a:picLocks noChangeAspect="1" noChangeArrowheads="1"/>
                    </pic:cNvPicPr>
                  </pic:nvPicPr>
                  <pic:blipFill>
                    <a:blip r:embed="rId6"/>
                    <a:stretch>
                      <a:fillRect/>
                    </a:stretch>
                  </pic:blipFill>
                  <pic:spPr bwMode="auto">
                    <a:xfrm>
                      <a:off x="0" y="0"/>
                      <a:ext cx="3609975" cy="5076825"/>
                    </a:xfrm>
                    <a:prstGeom prst="rect">
                      <a:avLst/>
                    </a:prstGeom>
                  </pic:spPr>
                </pic:pic>
              </a:graphicData>
            </a:graphic>
          </wp:inline>
        </w:drawing>
      </w:r>
    </w:p>
    <w:p>
      <w:pPr>
        <w:pStyle w:val="Normal"/>
        <w:ind w:firstLine="720"/>
        <w:rPr/>
      </w:pPr>
      <w:r>
        <w:rPr/>
        <w:drawing>
          <wp:inline distT="0" distB="0" distL="0" distR="0">
            <wp:extent cx="4029075" cy="2524125"/>
            <wp:effectExtent l="0" t="0" r="0" b="0"/>
            <wp:docPr id="6"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descr=""/>
                    <pic:cNvPicPr>
                      <a:picLocks noChangeAspect="1" noChangeArrowheads="1"/>
                    </pic:cNvPicPr>
                  </pic:nvPicPr>
                  <pic:blipFill>
                    <a:blip r:embed="rId7"/>
                    <a:stretch>
                      <a:fillRect/>
                    </a:stretch>
                  </pic:blipFill>
                  <pic:spPr bwMode="auto">
                    <a:xfrm>
                      <a:off x="0" y="0"/>
                      <a:ext cx="4029075" cy="2524125"/>
                    </a:xfrm>
                    <a:prstGeom prst="rect">
                      <a:avLst/>
                    </a:prstGeom>
                  </pic:spPr>
                </pic:pic>
              </a:graphicData>
            </a:graphic>
          </wp:inline>
        </w:drawing>
      </w:r>
    </w:p>
    <w:p>
      <w:pPr>
        <w:pStyle w:val="Normal"/>
        <w:rPr/>
      </w:pPr>
      <w:r>
        <w:rPr/>
      </w:r>
    </w:p>
    <w:p>
      <w:pPr>
        <w:pStyle w:val="Normal"/>
        <w:ind w:left="0" w:hanging="0"/>
        <w:rPr/>
      </w:pPr>
      <w:r>
        <w:rPr/>
      </w:r>
    </w:p>
    <w:p>
      <w:pPr>
        <w:pStyle w:val="Normal"/>
        <w:ind w:left="0" w:hanging="0"/>
        <w:rPr/>
      </w:pPr>
      <w:r>
        <w:rPr/>
      </w:r>
    </w:p>
    <w:p>
      <w:pPr>
        <w:pStyle w:val="Normal"/>
        <w:ind w:left="720" w:hanging="0"/>
        <w:rPr/>
      </w:pPr>
      <w:r>
        <w:rPr/>
      </w:r>
    </w:p>
    <w:p>
      <w:pPr>
        <w:pStyle w:val="Heading2"/>
        <w:rPr>
          <w:b/>
          <w:b/>
        </w:rPr>
      </w:pPr>
      <w:bookmarkStart w:id="7" w:name="_uxt4d1l3rlw0"/>
      <w:bookmarkEnd w:id="7"/>
      <w:r>
        <w:rPr>
          <w:b/>
        </w:rPr>
        <w:t>II. Mô hình SIR</w:t>
      </w:r>
      <w:r>
        <w:rPr/>
        <w:t xml:space="preserve">D  </w:t>
      </w:r>
    </w:p>
    <w:p>
      <w:pPr>
        <w:pStyle w:val="Heading3"/>
        <w:numPr>
          <w:ilvl w:val="0"/>
          <w:numId w:val="2"/>
        </w:numPr>
        <w:ind w:left="720" w:hanging="360"/>
        <w:rPr>
          <w:b/>
          <w:b/>
        </w:rPr>
      </w:pPr>
      <w:bookmarkStart w:id="8" w:name="_8657ljp54pvu"/>
      <w:bookmarkEnd w:id="8"/>
      <w:r>
        <w:rPr>
          <w:b/>
        </w:rPr>
        <w:t xml:space="preserve">Giới thiệu mô hình </w:t>
      </w:r>
    </w:p>
    <w:p>
      <w:pPr>
        <w:pStyle w:val="Normal"/>
        <w:numPr>
          <w:ilvl w:val="0"/>
          <w:numId w:val="5"/>
        </w:numPr>
        <w:ind w:left="992" w:hanging="360"/>
        <w:rPr>
          <w:color w:val="212529"/>
          <w:sz w:val="23"/>
          <w:szCs w:val="23"/>
          <w:highlight w:val="white"/>
          <w:u w:val="none"/>
        </w:rPr>
      </w:pPr>
      <w:r>
        <w:rPr>
          <w:color w:val="212529"/>
          <w:sz w:val="23"/>
          <w:szCs w:val="23"/>
          <w:highlight w:val="white"/>
        </w:rPr>
        <w:t xml:space="preserve">Mô hình SIR là một mô hình toán học cơ bản về dịch bệnh, được giới thiệu trong bài báo kinh điển của Kermack và McKendrick. Trong mô hình này, dân số được chia thành 3 nhóm, dựa theo trạng thái đối với bệnh: 1) những người có khả năng mắc bệnh (Susceptible), 2) những người đang nhiễm bệnh và có thể lây cho người khác (Infected), và 3) những người không còn khả năng mắc bệnh </w:t>
      </w:r>
      <w:r>
        <w:rPr>
          <w:color w:val="2C3E50"/>
          <w:sz w:val="23"/>
          <w:szCs w:val="23"/>
          <w:highlight w:val="white"/>
        </w:rPr>
        <w:t>(Recovered</w:t>
      </w:r>
      <w:r>
        <w:rPr>
          <w:color w:val="212529"/>
          <w:sz w:val="23"/>
          <w:szCs w:val="23"/>
          <w:highlight w:val="white"/>
        </w:rPr>
        <w:t xml:space="preserve">). Nhưng trong thực tế, dân số còn được chia ra thành 4 loại. Ngoài 3 loại kể trên, dân số được chia thêm thành 4) Những người đã tử vong (Death). </w:t>
      </w:r>
    </w:p>
    <w:p>
      <w:pPr>
        <w:pStyle w:val="Normal"/>
        <w:numPr>
          <w:ilvl w:val="0"/>
          <w:numId w:val="5"/>
        </w:numPr>
        <w:ind w:left="992" w:hanging="360"/>
        <w:rPr>
          <w:color w:val="212529"/>
          <w:sz w:val="23"/>
          <w:szCs w:val="23"/>
          <w:highlight w:val="white"/>
          <w:u w:val="none"/>
        </w:rPr>
      </w:pPr>
      <w:r>
        <w:rPr>
          <w:color w:val="212529"/>
          <w:sz w:val="23"/>
          <w:szCs w:val="23"/>
          <w:highlight w:val="white"/>
        </w:rPr>
        <w:t xml:space="preserve">Với mô hình trên, một người ở trạng thái S chỉ có thể chuyển sang I. Từ I có thể chuyển sang R hoặc D và không có chiều ngược lại, </w:t>
      </w:r>
    </w:p>
    <w:p>
      <w:pPr>
        <w:pStyle w:val="Heading3"/>
        <w:numPr>
          <w:ilvl w:val="0"/>
          <w:numId w:val="2"/>
        </w:numPr>
        <w:ind w:left="720" w:hanging="360"/>
        <w:rPr>
          <w:b/>
          <w:b/>
        </w:rPr>
      </w:pPr>
      <w:bookmarkStart w:id="9" w:name="_5gipdwpiksqe"/>
      <w:bookmarkEnd w:id="9"/>
      <w:r>
        <w:rPr>
          <w:b/>
        </w:rPr>
        <w:t xml:space="preserve">Xây dựng mô hình </w:t>
      </w:r>
    </w:p>
    <w:p>
      <w:pPr>
        <w:pStyle w:val="Normal"/>
        <w:numPr>
          <w:ilvl w:val="0"/>
          <w:numId w:val="3"/>
        </w:numPr>
        <w:ind w:left="1133" w:hanging="360"/>
        <w:rPr>
          <w:u w:val="none"/>
        </w:rPr>
      </w:pPr>
      <w:r>
        <w:rPr/>
        <w:t xml:space="preserve">Gọi số lượng người thuộc mỗi nhóm tại thời điểm t lần lượt là S(t), I(t), R(t), D(t). Với tổng dân số P không đổi. Ta có </w:t>
      </w:r>
    </w:p>
    <w:p>
      <w:pPr>
        <w:pStyle w:val="Normal"/>
        <w:ind w:left="0" w:hanging="0"/>
        <w:jc w:val="center"/>
        <w:rPr>
          <w:b/>
          <w:b/>
        </w:rPr>
      </w:pPr>
      <w:r>
        <w:rPr>
          <w:b/>
        </w:rPr>
        <w:t xml:space="preserve">S(t) +I(t) + R(t) +D(t) = P </w:t>
      </w:r>
    </w:p>
    <w:p>
      <w:pPr>
        <w:pStyle w:val="Normal"/>
        <w:ind w:left="0" w:hanging="0"/>
        <w:jc w:val="left"/>
        <w:rPr>
          <w:b/>
          <w:b/>
        </w:rPr>
      </w:pPr>
      <w:r>
        <w:rPr>
          <w:b/>
        </w:rPr>
        <w:tab/>
        <w:tab/>
        <w:tab/>
        <w:tab/>
        <w:t>=&gt;  I(t)= P- (S(t)  + R(t) +D(t))</w:t>
      </w:r>
    </w:p>
    <w:p>
      <w:pPr>
        <w:pStyle w:val="Normal"/>
        <w:ind w:left="0" w:hanging="0"/>
        <w:jc w:val="left"/>
        <w:rPr>
          <w:b/>
          <w:b/>
        </w:rPr>
      </w:pPr>
      <w:r>
        <w:rPr>
          <w:rFonts w:eastAsia="Arial Unicode MS" w:cs="Arial Unicode MS" w:ascii="Arial Unicode MS" w:hAnsi="Arial Unicode MS"/>
          <w:b/>
        </w:rPr>
        <w:tab/>
        <w:tab/>
        <w:tab/>
        <w:tab/>
        <w:t>⇔ I(t)- I(t-1)=-S(t) +S(t-1) -R(t) +R(t-1) -D(t) +D(t-1)</w:t>
      </w:r>
    </w:p>
    <w:p>
      <w:pPr>
        <w:pStyle w:val="Normal"/>
        <w:numPr>
          <w:ilvl w:val="0"/>
          <w:numId w:val="6"/>
        </w:numPr>
        <w:ind w:left="1133" w:hanging="360"/>
        <w:jc w:val="left"/>
        <w:rPr/>
      </w:pPr>
      <w:r>
        <w:rPr/>
        <w:t>Nhiệm vụ của ta là tìm các hàm sao cho</w:t>
      </w:r>
    </w:p>
    <w:p>
      <w:pPr>
        <w:pStyle w:val="Normal"/>
        <w:numPr>
          <w:ilvl w:val="0"/>
          <w:numId w:val="4"/>
        </w:numPr>
        <w:ind w:left="2160" w:hanging="360"/>
        <w:jc w:val="left"/>
        <w:rPr>
          <w:u w:val="none"/>
        </w:rPr>
      </w:pPr>
      <w:r>
        <w:rPr/>
        <w:t>S(t) = h(S(t-1),I(t-1))</w:t>
      </w:r>
    </w:p>
    <w:p>
      <w:pPr>
        <w:pStyle w:val="Normal"/>
        <w:numPr>
          <w:ilvl w:val="0"/>
          <w:numId w:val="4"/>
        </w:numPr>
        <w:ind w:left="2160" w:hanging="360"/>
        <w:jc w:val="left"/>
        <w:rPr>
          <w:u w:val="none"/>
        </w:rPr>
      </w:pPr>
      <w:r>
        <w:rPr/>
        <w:t>R(t) = g(I(t-1))</w:t>
      </w:r>
    </w:p>
    <w:p>
      <w:pPr>
        <w:pStyle w:val="Normal"/>
        <w:numPr>
          <w:ilvl w:val="0"/>
          <w:numId w:val="4"/>
        </w:numPr>
        <w:ind w:left="2160" w:hanging="360"/>
        <w:jc w:val="left"/>
        <w:rPr>
          <w:u w:val="none"/>
        </w:rPr>
      </w:pPr>
      <w:r>
        <w:rPr/>
        <w:t>D(t) =f(I(t-1))</w:t>
      </w:r>
    </w:p>
    <w:p>
      <w:pPr>
        <w:pStyle w:val="Normal"/>
        <w:numPr>
          <w:ilvl w:val="0"/>
          <w:numId w:val="1"/>
        </w:numPr>
        <w:ind w:left="1133" w:hanging="360"/>
        <w:jc w:val="left"/>
        <w:rPr>
          <w:u w:val="none"/>
        </w:rPr>
      </w:pPr>
      <w:r>
        <w:rPr/>
        <w:t xml:space="preserve">Khi đó I(t) có thể viết lại được như sau: </w:t>
      </w:r>
    </w:p>
    <w:p>
      <w:pPr>
        <w:pStyle w:val="Normal"/>
        <w:ind w:left="720" w:firstLine="720"/>
        <w:jc w:val="left"/>
        <w:rPr>
          <w:b/>
          <w:b/>
        </w:rPr>
      </w:pPr>
      <w:r>
        <w:rPr>
          <w:b/>
        </w:rPr>
        <w:t>I(t) =S(t-1) +R(t-1) + D(t-1) + I(t-1) - h(S(t-1),I(t-1)) -g(I(t-1))- f(I(t-1))</w:t>
      </w:r>
    </w:p>
    <w:p>
      <w:pPr>
        <w:pStyle w:val="Normal"/>
        <w:ind w:left="720" w:firstLine="720"/>
        <w:jc w:val="left"/>
        <w:rPr/>
      </w:pPr>
      <w:r>
        <w:rPr/>
      </w:r>
    </w:p>
    <w:p>
      <w:pPr>
        <w:pStyle w:val="Heading3"/>
        <w:numPr>
          <w:ilvl w:val="0"/>
          <w:numId w:val="2"/>
        </w:numPr>
        <w:ind w:left="720" w:hanging="360"/>
        <w:rPr>
          <w:b/>
          <w:b/>
        </w:rPr>
      </w:pPr>
      <w:bookmarkStart w:id="10" w:name="_ljzhk0i715t6"/>
      <w:bookmarkEnd w:id="10"/>
      <w:r>
        <w:rPr>
          <w:b/>
        </w:rPr>
        <w:t xml:space="preserve">Áp dụng Linear Regression - xây dựng hàm dự đoán </w:t>
      </w:r>
    </w:p>
    <w:p>
      <w:pPr>
        <w:pStyle w:val="Normal"/>
        <w:numPr>
          <w:ilvl w:val="0"/>
          <w:numId w:val="8"/>
        </w:numPr>
        <w:ind w:left="1440" w:hanging="360"/>
        <w:jc w:val="left"/>
        <w:rPr>
          <w:u w:val="none"/>
        </w:rPr>
      </w:pPr>
      <w:r>
        <w:rPr/>
        <w:t xml:space="preserve">Xây dựng hàm mất mát  </w:t>
      </w:r>
    </w:p>
    <w:p>
      <w:pPr>
        <w:pStyle w:val="Normal"/>
        <w:ind w:left="720" w:hanging="0"/>
        <w:jc w:val="center"/>
        <w:rPr>
          <w:b/>
          <w:b/>
          <w:sz w:val="28"/>
          <w:szCs w:val="28"/>
        </w:rPr>
      </w:pPr>
      <w:r>
        <w:rPr>
          <w:b/>
          <w:sz w:val="28"/>
          <w:szCs w:val="28"/>
        </w:rPr>
        <w:t xml:space="preserve">L(t)= </w:t>
      </w:r>
      <w:r>
        <w:rPr/>
      </w:r>
      <m:oMath xmlns:m="http://schemas.openxmlformats.org/officeDocument/2006/math">
        <m:r>
          <w:rPr>
            <w:rFonts w:ascii="Cambria Math" w:hAnsi="Cambria Math"/>
          </w:rPr>
          <m:t xml:space="preserve">Σ</m:t>
        </m:r>
      </m:oMath>
      <w:r>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
      <m:oMath xmlns:m="http://schemas.openxmlformats.org/officeDocument/2006/math">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y</m:t>
            </m:r>
          </m:e>
        </m:d>
        <m:sSup>
          <m:e/>
          <m:sup>
            <m:r>
              <w:rPr>
                <w:rFonts w:ascii="Cambria Math" w:hAnsi="Cambria Math"/>
              </w:rPr>
              <m:t xml:space="preserve">2</m:t>
            </m:r>
          </m:sup>
        </m:sSup>
      </m:oMath>
    </w:p>
    <w:p>
      <w:pPr>
        <w:pStyle w:val="Normal"/>
        <w:numPr>
          <w:ilvl w:val="0"/>
          <w:numId w:val="9"/>
        </w:numPr>
        <w:ind w:left="1417" w:hanging="360"/>
        <w:jc w:val="left"/>
        <w:rPr>
          <w:sz w:val="23"/>
          <w:szCs w:val="23"/>
          <w:u w:val="none"/>
        </w:rPr>
      </w:pPr>
      <w:r>
        <w:rPr>
          <w:sz w:val="23"/>
          <w:szCs w:val="23"/>
        </w:rPr>
        <w:t>Với dự liệu N đủ lớn</w:t>
      </w:r>
    </w:p>
    <w:p>
      <w:pPr>
        <w:pStyle w:val="Normal"/>
        <w:ind w:left="3600" w:hanging="0"/>
        <w:jc w:val="left"/>
        <w:rPr>
          <w:b/>
          <w:b/>
          <w:sz w:val="28"/>
          <w:szCs w:val="28"/>
        </w:rPr>
      </w:pPr>
      <w:r>
        <w:rPr>
          <w:sz w:val="23"/>
          <w:szCs w:val="23"/>
        </w:rPr>
        <w:t xml:space="preserve"> </w:t>
      </w:r>
      <w:r>
        <w:rPr>
          <w:b/>
          <w:sz w:val="28"/>
          <w:szCs w:val="28"/>
        </w:rPr>
        <w:t xml:space="preserve">L(t)= </w:t>
      </w:r>
      <w:r>
        <w:rPr/>
      </w:r>
      <m:oMath xmlns:m="http://schemas.openxmlformats.org/officeDocument/2006/math">
        <m:r>
          <w:rPr>
            <w:rFonts w:ascii="Cambria Math" w:hAnsi="Cambria Math"/>
          </w:rPr>
          <m:t xml:space="preserve">Σ</m:t>
        </m:r>
      </m:oMath>
      <w:r>
        <w:rPr/>
      </w:r>
      <m:oMath xmlns:m="http://schemas.openxmlformats.org/officeDocument/2006/math">
        <m:f>
          <m:num>
            <m:r>
              <w:rPr>
                <w:rFonts w:ascii="Cambria Math" w:hAnsi="Cambria Math"/>
              </w:rPr>
              <m:t xml:space="preserve">1</m:t>
            </m:r>
          </m:num>
          <m:den>
            <m:r>
              <w:rPr>
                <w:rFonts w:ascii="Cambria Math" w:hAnsi="Cambria Math"/>
              </w:rPr>
              <m:t xml:space="preserve">2</m:t>
            </m:r>
            <m:r>
              <w:rPr>
                <w:rFonts w:ascii="Cambria Math" w:hAnsi="Cambria Math"/>
              </w:rPr>
              <m:t xml:space="preserve">N</m:t>
            </m:r>
          </m:den>
        </m:f>
      </m:oMath>
      <w:r>
        <w:rPr/>
      </w:r>
      <m:oMath xmlns:m="http://schemas.openxmlformats.org/officeDocument/2006/math">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y</m:t>
            </m:r>
          </m:e>
        </m:d>
        <m:sSup>
          <m:e/>
          <m:sup>
            <m:r>
              <w:rPr>
                <w:rFonts w:ascii="Cambria Math" w:hAnsi="Cambria Math"/>
              </w:rPr>
              <m:t xml:space="preserve">2</m:t>
            </m:r>
          </m:sup>
        </m:sSup>
      </m:oMath>
    </w:p>
    <w:p>
      <w:pPr>
        <w:pStyle w:val="Normal"/>
        <w:numPr>
          <w:ilvl w:val="0"/>
          <w:numId w:val="10"/>
        </w:numPr>
        <w:ind w:left="1417" w:hanging="360"/>
        <w:jc w:val="left"/>
        <w:rPr/>
      </w:pPr>
      <w:r>
        <w:rPr/>
        <w:t xml:space="preserve">Sử dụng gradient descent để tối ưu nhất hàm L(t). Từ đó ta tìm được các trong số W và bias với mỗi hàm  f(), g(), h()  tương ứng  </w:t>
      </w:r>
    </w:p>
    <w:p>
      <w:pPr>
        <w:pStyle w:val="Normal"/>
        <w:ind w:left="720" w:hanging="0"/>
        <w:jc w:val="left"/>
        <w:rPr/>
      </w:pPr>
      <w:r>
        <w:rPr/>
        <w:t>Kết quả dự đoán :</w:t>
      </w:r>
    </w:p>
    <w:p>
      <w:pPr>
        <w:pStyle w:val="Normal"/>
        <w:ind w:left="720" w:hanging="0"/>
        <w:jc w:val="left"/>
        <w:rPr/>
      </w:pPr>
      <w:r>
        <w:rPr/>
        <w:drawing>
          <wp:inline distT="0" distB="0" distL="0" distR="0">
            <wp:extent cx="5731510" cy="3022600"/>
            <wp:effectExtent l="0" t="0" r="0" b="0"/>
            <wp:docPr id="7"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8.png" descr=""/>
                    <pic:cNvPicPr>
                      <a:picLocks noChangeAspect="1" noChangeArrowheads="1"/>
                    </pic:cNvPicPr>
                  </pic:nvPicPr>
                  <pic:blipFill>
                    <a:blip r:embed="rId8"/>
                    <a:srcRect l="0" t="4609" r="0" b="4609"/>
                    <a:stretch>
                      <a:fillRect/>
                    </a:stretch>
                  </pic:blipFill>
                  <pic:spPr bwMode="auto">
                    <a:xfrm>
                      <a:off x="0" y="0"/>
                      <a:ext cx="5731510" cy="3022600"/>
                    </a:xfrm>
                    <a:prstGeom prst="rect">
                      <a:avLst/>
                    </a:prstGeom>
                  </pic:spPr>
                </pic:pic>
              </a:graphicData>
            </a:graphic>
          </wp:inline>
        </w:drawing>
      </w:r>
    </w:p>
    <w:p>
      <w:pPr>
        <w:pStyle w:val="Normal"/>
        <w:ind w:left="720" w:hanging="0"/>
        <w:jc w:val="left"/>
        <w:rPr/>
      </w:pPr>
      <w:r>
        <w:rPr/>
        <w:t>Vì dữ liệu lớn và có nhiều điểm khá nhiễu. Kết quả dự đoán kết thúc là khoảng 87 ngày từ khi xét data</w:t>
      </w:r>
    </w:p>
    <w:p>
      <w:pPr>
        <w:pStyle w:val="Normal"/>
        <w:ind w:left="720" w:hanging="0"/>
        <w:jc w:val="left"/>
        <w:rPr/>
      </w:pPr>
      <w:r>
        <w:rPr/>
      </w:r>
    </w:p>
    <w:p>
      <w:pPr>
        <w:pStyle w:val="Normal"/>
        <w:ind w:left="0" w:hanging="0"/>
        <w:jc w:val="left"/>
        <w:rPr>
          <w:b/>
          <w:b/>
        </w:rPr>
      </w:pPr>
      <w:r>
        <w:rPr/>
        <w:t xml:space="preserve">      </w:t>
      </w:r>
    </w:p>
    <w:p>
      <w:pPr>
        <w:pStyle w:val="Normal"/>
        <w:ind w:left="0" w:hanging="0"/>
        <w:rPr/>
      </w:pPr>
      <w:r>
        <w:rPr/>
      </w:r>
    </w:p>
    <w:p>
      <w:pPr>
        <w:pStyle w:val="Heading2"/>
        <w:rPr>
          <w:b/>
          <w:b/>
        </w:rPr>
      </w:pPr>
      <w:bookmarkStart w:id="11" w:name="_u1spy5jfrn1k"/>
      <w:bookmarkEnd w:id="11"/>
      <w:r>
        <w:rPr>
          <w:b/>
        </w:rPr>
        <w:t>II. Mô hình LSTM</w:t>
      </w:r>
    </w:p>
    <w:p>
      <w:pPr>
        <w:pStyle w:val="Heading3"/>
        <w:rPr/>
      </w:pPr>
      <w:r>
        <w:rPr/>
      </w:r>
      <w:bookmarkStart w:id="12" w:name="_z7uzjezcl9z7"/>
      <w:bookmarkStart w:id="13" w:name="_z7uzjezcl9z7"/>
      <w:bookmarkEnd w:id="13"/>
    </w:p>
    <w:p>
      <w:pPr>
        <w:pStyle w:val="Heading3"/>
        <w:rPr>
          <w:b/>
          <w:b/>
        </w:rPr>
      </w:pPr>
      <w:bookmarkStart w:id="14" w:name="_hi3z4rl1dgvz"/>
      <w:bookmarkEnd w:id="14"/>
      <w:r>
        <w:rPr>
          <w:b/>
        </w:rPr>
        <w:t xml:space="preserve">1. Giới thiệu mô hình </w:t>
      </w:r>
    </w:p>
    <w:p>
      <w:pPr>
        <w:pStyle w:val="Normal"/>
        <w:ind w:left="720" w:hanging="0"/>
        <w:rPr/>
      </w:pPr>
      <w:r>
        <w:rPr/>
        <w:t>Mạng bộ nhớ dài-ngắn (Long Short Term Memory networks), thường được gọi là LSTM - là một dạng đặc biệt của RNN, nó có khả năng học được các phụ thuộc xa. LSTM được giới thiệu bởi</w:t>
      </w:r>
      <w:hyperlink r:id="rId9">
        <w:r>
          <w:rPr>
            <w:rStyle w:val="ListLabel91"/>
          </w:rPr>
          <w:t xml:space="preserve"> </w:t>
        </w:r>
      </w:hyperlink>
      <w:hyperlink r:id="rId10">
        <w:r>
          <w:rPr>
            <w:rStyle w:val="ListLabel92"/>
            <w:color w:val="1155CC"/>
            <w:u w:val="single"/>
          </w:rPr>
          <w:t>Hochreiter &amp; Schmidhuber (1997)</w:t>
        </w:r>
      </w:hyperlink>
      <w:r>
        <w:rPr/>
        <w:t>, và sau đó đã được cải tiến và phổ biến bởi rất nhiều người trong ngành. Chúng hoạt động cực kì hiệu quả trên nhiều bài toán khác nhau nên dần đã trở nên phổ biến như hiện nay.</w:t>
      </w:r>
    </w:p>
    <w:p>
      <w:pPr>
        <w:pStyle w:val="Normal"/>
        <w:ind w:left="720" w:hanging="0"/>
        <w:rPr/>
      </w:pPr>
      <w:r>
        <w:rPr/>
      </w:r>
    </w:p>
    <w:p>
      <w:pPr>
        <w:pStyle w:val="Normal"/>
        <w:ind w:left="720" w:hanging="0"/>
        <w:rPr/>
      </w:pPr>
      <w:r>
        <w:rPr/>
        <w:t>LSTM được thiết kế để tránh được vấn đề phụ thuộc xa (long-term dependency). Việc nhớ thông tin trong suốt thời gian dài là đặc tính mặc định của chúng, chứ ta không cần phải huấn luyện nó để có thể nhớ được. Tức là ngay nội tại của nó đã có thể ghi nhớ được mà không cần bất kì can thiệp nào.</w:t>
      </w:r>
    </w:p>
    <w:p>
      <w:pPr>
        <w:pStyle w:val="Heading3"/>
        <w:rPr>
          <w:b/>
          <w:b/>
        </w:rPr>
      </w:pPr>
      <w:bookmarkStart w:id="15" w:name="_ombgnscmgy6h"/>
      <w:bookmarkEnd w:id="15"/>
      <w:r>
        <w:rPr/>
        <w:t xml:space="preserve">2. </w:t>
      </w:r>
      <w:r>
        <w:rPr>
          <w:b/>
        </w:rPr>
        <w:t xml:space="preserve">Bên trong 1 đoạn của LSTM </w:t>
      </w:r>
    </w:p>
    <w:p>
      <w:pPr>
        <w:pStyle w:val="Normal"/>
        <w:ind w:left="0" w:hanging="0"/>
        <w:rPr/>
      </w:pPr>
      <w:r>
        <w:rPr/>
        <w:drawing>
          <wp:inline distT="0" distB="0" distL="0" distR="0">
            <wp:extent cx="5731510" cy="373380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11"/>
                    <a:stretch>
                      <a:fillRect/>
                    </a:stretch>
                  </pic:blipFill>
                  <pic:spPr bwMode="auto">
                    <a:xfrm>
                      <a:off x="0" y="0"/>
                      <a:ext cx="5731510" cy="3733800"/>
                    </a:xfrm>
                    <a:prstGeom prst="rect">
                      <a:avLst/>
                    </a:prstGeom>
                  </pic:spPr>
                </pic:pic>
              </a:graphicData>
            </a:graphic>
          </wp:inline>
        </w:drawing>
      </w:r>
    </w:p>
    <w:p>
      <w:pPr>
        <w:pStyle w:val="Normal"/>
        <w:ind w:left="0" w:hanging="0"/>
        <w:rPr/>
      </w:pPr>
      <w:r>
        <w:rPr/>
        <w:drawing>
          <wp:inline distT="0" distB="0" distL="0" distR="0">
            <wp:extent cx="2609850" cy="1619250"/>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2"/>
                    <a:stretch>
                      <a:fillRect/>
                    </a:stretch>
                  </pic:blipFill>
                  <pic:spPr bwMode="auto">
                    <a:xfrm>
                      <a:off x="0" y="0"/>
                      <a:ext cx="2609850" cy="1619250"/>
                    </a:xfrm>
                    <a:prstGeom prst="rect">
                      <a:avLst/>
                    </a:prstGeom>
                  </pic:spPr>
                </pic:pic>
              </a:graphicData>
            </a:graphic>
          </wp:inline>
        </w:drawing>
      </w:r>
    </w:p>
    <w:p>
      <w:pPr>
        <w:pStyle w:val="Normal"/>
        <w:rPr/>
      </w:pPr>
      <w:r>
        <w:rPr/>
      </w:r>
      <m:oMath xmlns:m="http://schemas.openxmlformats.org/officeDocument/2006/math">
        <m:sSubSup>
          <m:e>
            <m:r>
              <w:rPr>
                <w:rFonts w:ascii="Cambria Math" w:hAnsi="Cambria Math"/>
              </w:rPr>
              <m:t xml:space="preserve">x</m:t>
            </m:r>
          </m:e>
          <m:sub>
            <m:r>
              <w:rPr>
                <w:rFonts w:ascii="Cambria Math" w:hAnsi="Cambria Math"/>
              </w:rPr>
              <m:t xml:space="preserve">t</m:t>
            </m:r>
          </m:sub>
          <m:sup/>
        </m:sSubSup>
      </m:oMath>
      <w:r>
        <w:rPr>
          <w:rFonts w:eastAsia="Arial Unicode MS" w:cs="Arial Unicode MS" w:ascii="Arial Unicode MS" w:hAnsi="Arial Unicode MS"/>
        </w:rPr>
        <w:t xml:space="preserve"> ∈ </w:t>
      </w:r>
      <w:r>
        <w:rPr/>
      </w:r>
      <m:oMath xmlns:m="http://schemas.openxmlformats.org/officeDocument/2006/math">
        <m:sSubSup>
          <m:e>
            <m:r>
              <w:rPr>
                <w:rFonts w:ascii="Cambria Math" w:hAnsi="Cambria Math"/>
              </w:rPr>
              <m:t xml:space="preserve">R</m:t>
            </m:r>
          </m:e>
          <m:sub/>
          <m:sup>
            <m:r>
              <w:rPr>
                <w:rFonts w:ascii="Cambria Math" w:hAnsi="Cambria Math"/>
              </w:rPr>
              <m:t xml:space="preserve">d</m:t>
            </m:r>
          </m:sup>
        </m:sSubSup>
      </m:oMath>
      <w:r>
        <w:rPr/>
        <w:t xml:space="preserve"> </w:t>
      </w:r>
      <w:r>
        <w:rPr/>
        <w:t>: input vector to the LSTM unit</w:t>
      </w:r>
    </w:p>
    <w:p>
      <w:pPr>
        <w:pStyle w:val="Normal"/>
        <w:rPr/>
      </w:pPr>
      <w:r>
        <w:rPr/>
      </w:r>
      <m:oMath xmlns:m="http://schemas.openxmlformats.org/officeDocument/2006/math">
        <m:sSubSup>
          <m:e>
            <m:r>
              <w:rPr>
                <w:rFonts w:ascii="Cambria Math" w:hAnsi="Cambria Math"/>
              </w:rPr>
              <m:t xml:space="preserve">f</m:t>
            </m:r>
          </m:e>
          <m:sub>
            <m:r>
              <w:rPr>
                <w:rFonts w:ascii="Cambria Math" w:hAnsi="Cambria Math"/>
              </w:rPr>
              <m:t xml:space="preserve">t</m:t>
            </m:r>
          </m:sub>
          <m:sup/>
        </m:sSubSup>
      </m:oMath>
      <w:r>
        <w:rPr>
          <w:rFonts w:eastAsia="Arial Unicode MS" w:cs="Arial Unicode MS" w:ascii="Arial Unicode MS" w:hAnsi="Arial Unicode MS"/>
        </w:rPr>
        <w:t xml:space="preserve"> ∈ </w:t>
      </w:r>
      <w:r>
        <w:rPr/>
      </w:r>
      <m:oMath xmlns:m="http://schemas.openxmlformats.org/officeDocument/2006/math">
        <m:sSubSup>
          <m:e>
            <m:r>
              <w:rPr>
                <w:rFonts w:ascii="Cambria Math" w:hAnsi="Cambria Math"/>
              </w:rPr>
              <m:t xml:space="preserve">R</m:t>
            </m:r>
          </m:e>
          <m:sub/>
          <m:sup>
            <m:r>
              <w:rPr>
                <w:rFonts w:ascii="Cambria Math" w:hAnsi="Cambria Math"/>
              </w:rPr>
              <m:t xml:space="preserve">h</m:t>
            </m:r>
          </m:sup>
        </m:sSubSup>
      </m:oMath>
      <w:r>
        <w:rPr/>
        <w:t xml:space="preserve"> </w:t>
      </w:r>
      <w:r>
        <w:rPr/>
        <w:t>: forget gate's activation vector</w:t>
      </w:r>
    </w:p>
    <w:p>
      <w:pPr>
        <w:pStyle w:val="Normal"/>
        <w:rPr/>
      </w:pPr>
      <w:r>
        <w:rPr/>
      </w:r>
      <m:oMath xmlns:m="http://schemas.openxmlformats.org/officeDocument/2006/math">
        <m:sSubSup>
          <m:e>
            <m:r>
              <w:rPr>
                <w:rFonts w:ascii="Cambria Math" w:hAnsi="Cambria Math"/>
              </w:rPr>
              <m:t xml:space="preserve">i</m:t>
            </m:r>
          </m:e>
          <m:sub>
            <m:r>
              <w:rPr>
                <w:rFonts w:ascii="Cambria Math" w:hAnsi="Cambria Math"/>
              </w:rPr>
              <m:t xml:space="preserve">t</m:t>
            </m:r>
          </m:sub>
          <m:sup/>
        </m:sSubSup>
      </m:oMath>
      <w:r>
        <w:rPr>
          <w:rFonts w:eastAsia="Arial Unicode MS" w:cs="Arial Unicode MS" w:ascii="Arial Unicode MS" w:hAnsi="Arial Unicode MS"/>
        </w:rPr>
        <w:t xml:space="preserve"> ∈ </w:t>
      </w:r>
      <w:r>
        <w:rPr/>
      </w:r>
      <m:oMath xmlns:m="http://schemas.openxmlformats.org/officeDocument/2006/math">
        <m:sSubSup>
          <m:e>
            <m:r>
              <w:rPr>
                <w:rFonts w:ascii="Cambria Math" w:hAnsi="Cambria Math"/>
              </w:rPr>
              <m:t xml:space="preserve">R</m:t>
            </m:r>
          </m:e>
          <m:sub/>
          <m:sup>
            <m:r>
              <w:rPr>
                <w:rFonts w:ascii="Cambria Math" w:hAnsi="Cambria Math"/>
              </w:rPr>
              <m:t xml:space="preserve">h</m:t>
            </m:r>
          </m:sup>
        </m:sSubSup>
      </m:oMath>
      <w:r>
        <w:rPr/>
        <w:t>: input/update gate's activation vector</w:t>
      </w:r>
    </w:p>
    <w:p>
      <w:pPr>
        <w:pStyle w:val="Normal"/>
        <w:rPr/>
      </w:pPr>
      <w:r>
        <w:rPr/>
      </w:r>
      <m:oMath xmlns:m="http://schemas.openxmlformats.org/officeDocument/2006/math">
        <m:sSubSup>
          <m:e>
            <m:r>
              <w:rPr>
                <w:rFonts w:ascii="Cambria Math" w:hAnsi="Cambria Math"/>
              </w:rPr>
              <m:t xml:space="preserve">o</m:t>
            </m:r>
          </m:e>
          <m:sub>
            <m:r>
              <w:rPr>
                <w:rFonts w:ascii="Cambria Math" w:hAnsi="Cambria Math"/>
              </w:rPr>
              <m:t xml:space="preserve">t</m:t>
            </m:r>
          </m:sub>
          <m:sup/>
        </m:sSubSup>
      </m:oMath>
      <w:r>
        <w:rPr>
          <w:rFonts w:eastAsia="Arial Unicode MS" w:cs="Arial Unicode MS" w:ascii="Arial Unicode MS" w:hAnsi="Arial Unicode MS"/>
        </w:rPr>
        <w:t xml:space="preserve"> ∈ </w:t>
      </w:r>
      <w:r>
        <w:rPr/>
      </w:r>
      <m:oMath xmlns:m="http://schemas.openxmlformats.org/officeDocument/2006/math">
        <m:sSubSup>
          <m:e>
            <m:r>
              <w:rPr>
                <w:rFonts w:ascii="Cambria Math" w:hAnsi="Cambria Math"/>
              </w:rPr>
              <m:t xml:space="preserve">R</m:t>
            </m:r>
          </m:e>
          <m:sub/>
          <m:sup>
            <m:r>
              <w:rPr>
                <w:rFonts w:ascii="Cambria Math" w:hAnsi="Cambria Math"/>
              </w:rPr>
              <m:t xml:space="preserve">h</m:t>
            </m:r>
          </m:sup>
        </m:sSubSup>
      </m:oMath>
      <w:r>
        <w:rPr/>
        <w:t>: output gate's activation vector</w:t>
      </w:r>
    </w:p>
    <w:p>
      <w:pPr>
        <w:pStyle w:val="Normal"/>
        <w:rPr/>
      </w:pPr>
      <w:r>
        <w:rPr/>
      </w:r>
      <m:oMath xmlns:m="http://schemas.openxmlformats.org/officeDocument/2006/math">
        <m:sSubSup>
          <m:e>
            <m:r>
              <w:rPr>
                <w:rFonts w:ascii="Cambria Math" w:hAnsi="Cambria Math"/>
              </w:rPr>
              <m:t xml:space="preserve">h</m:t>
            </m:r>
          </m:e>
          <m:sub/>
          <m:sup>
            <m:r>
              <w:rPr>
                <w:rFonts w:ascii="Cambria Math" w:hAnsi="Cambria Math"/>
              </w:rPr>
              <m:t xml:space="preserve">t</m:t>
            </m:r>
          </m:sup>
        </m:sSubSup>
      </m:oMath>
      <w:r>
        <w:rPr>
          <w:rFonts w:eastAsia="Arial Unicode MS" w:cs="Arial Unicode MS" w:ascii="Arial Unicode MS" w:hAnsi="Arial Unicode MS"/>
        </w:rPr>
        <w:t xml:space="preserve"> ∈ </w:t>
      </w:r>
      <w:r>
        <w:rPr/>
      </w:r>
      <m:oMath xmlns:m="http://schemas.openxmlformats.org/officeDocument/2006/math">
        <m:sSubSup>
          <m:e>
            <m:r>
              <w:rPr>
                <w:rFonts w:ascii="Cambria Math" w:hAnsi="Cambria Math"/>
              </w:rPr>
              <m:t xml:space="preserve">R</m:t>
            </m:r>
          </m:e>
          <m:sub/>
          <m:sup>
            <m:r>
              <w:rPr>
                <w:rFonts w:ascii="Cambria Math" w:hAnsi="Cambria Math"/>
              </w:rPr>
              <m:t xml:space="preserve">h</m:t>
            </m:r>
          </m:sup>
        </m:sSubSup>
      </m:oMath>
      <w:r>
        <w:rPr/>
        <w:t>: hidden state vector also known as output vector of the LSTM unit</w:t>
      </w:r>
    </w:p>
    <w:p>
      <w:pPr>
        <w:pStyle w:val="Normal"/>
        <w:rPr/>
      </w:pPr>
      <w:r>
        <w:rPr/>
      </w:r>
      <m:oMath xmlns:m="http://schemas.openxmlformats.org/officeDocument/2006/math">
        <m:bar>
          <m:barPr>
            <m:pos m:val="bot"/>
          </m:barPr>
          <m:e>
            <m:sSubSup>
              <m:e>
                <m:r>
                  <w:rPr>
                    <w:rFonts w:ascii="Cambria Math" w:hAnsi="Cambria Math"/>
                  </w:rPr>
                  <m:t xml:space="preserve">c</m:t>
                </m:r>
              </m:e>
              <m:sub/>
              <m:sup>
                <m:r>
                  <w:rPr>
                    <w:rFonts w:ascii="Cambria Math" w:hAnsi="Cambria Math"/>
                  </w:rPr>
                  <m:t xml:space="preserve">t</m:t>
                </m:r>
              </m:sup>
            </m:sSubSup>
          </m:e>
        </m:bar>
      </m:oMath>
      <w:r>
        <w:rPr>
          <w:rFonts w:eastAsia="Arial Unicode MS" w:cs="Arial Unicode MS" w:ascii="Arial Unicode MS" w:hAnsi="Arial Unicode MS"/>
        </w:rPr>
        <w:t xml:space="preserve"> ∈ </w:t>
      </w:r>
      <w:r>
        <w:rPr/>
      </w:r>
      <m:oMath xmlns:m="http://schemas.openxmlformats.org/officeDocument/2006/math">
        <m:sSubSup>
          <m:e>
            <m:r>
              <w:rPr>
                <w:rFonts w:ascii="Cambria Math" w:hAnsi="Cambria Math"/>
              </w:rPr>
              <m:t xml:space="preserve">R</m:t>
            </m:r>
          </m:e>
          <m:sub/>
          <m:sup>
            <m:r>
              <w:rPr>
                <w:rFonts w:ascii="Cambria Math" w:hAnsi="Cambria Math"/>
              </w:rPr>
              <m:t xml:space="preserve">h</m:t>
            </m:r>
          </m:sup>
        </m:sSubSup>
      </m:oMath>
      <w:r>
        <w:rPr/>
        <w:t xml:space="preserve"> </w:t>
      </w:r>
      <w:r>
        <w:rPr/>
        <w:t>: cell input activation vector</w:t>
      </w:r>
    </w:p>
    <w:p>
      <w:pPr>
        <w:pStyle w:val="Normal"/>
        <w:rPr/>
      </w:pPr>
      <w:r>
        <w:rPr/>
      </w:r>
      <m:oMath xmlns:m="http://schemas.openxmlformats.org/officeDocument/2006/math">
        <m:sSubSup>
          <m:e>
            <m:r>
              <w:rPr>
                <w:rFonts w:ascii="Cambria Math" w:hAnsi="Cambria Math"/>
              </w:rPr>
              <m:t xml:space="preserve">c</m:t>
            </m:r>
          </m:e>
          <m:sub/>
          <m:sup>
            <m:r>
              <w:rPr>
                <w:rFonts w:ascii="Cambria Math" w:hAnsi="Cambria Math"/>
              </w:rPr>
              <m:t xml:space="preserve">t</m:t>
            </m:r>
          </m:sup>
        </m:sSubSup>
      </m:oMath>
      <w:r>
        <w:rPr>
          <w:rFonts w:eastAsia="Arial Unicode MS" w:cs="Arial Unicode MS" w:ascii="Arial Unicode MS" w:hAnsi="Arial Unicode MS"/>
        </w:rPr>
        <w:t xml:space="preserve"> ∈ </w:t>
      </w:r>
      <w:r>
        <w:rPr/>
      </w:r>
      <m:oMath xmlns:m="http://schemas.openxmlformats.org/officeDocument/2006/math">
        <m:sSubSup>
          <m:e>
            <m:r>
              <w:rPr>
                <w:rFonts w:ascii="Cambria Math" w:hAnsi="Cambria Math"/>
              </w:rPr>
              <m:t xml:space="preserve">R</m:t>
            </m:r>
          </m:e>
          <m:sub/>
          <m:sup>
            <m:r>
              <w:rPr>
                <w:rFonts w:ascii="Cambria Math" w:hAnsi="Cambria Math"/>
              </w:rPr>
              <m:t xml:space="preserve">h</m:t>
            </m:r>
          </m:sup>
        </m:sSubSup>
      </m:oMath>
      <w:r>
        <w:rPr/>
        <w:t xml:space="preserve"> </w:t>
      </w:r>
      <w:r>
        <w:rPr/>
        <w:t>: cell state vector</w:t>
      </w:r>
    </w:p>
    <w:p>
      <w:pPr>
        <w:pStyle w:val="Normal"/>
        <w:rPr/>
      </w:pPr>
      <w:r>
        <w:rPr>
          <w:rFonts w:eastAsia="Arial Unicode MS" w:cs="Arial Unicode MS" w:ascii="Arial Unicode MS" w:hAnsi="Arial Unicode MS"/>
        </w:rPr>
        <w:t xml:space="preserve">W ∈ </w:t>
      </w:r>
      <w:r>
        <w:rPr/>
      </w:r>
      <m:oMath xmlns:m="http://schemas.openxmlformats.org/officeDocument/2006/math">
        <m:sSubSup>
          <m:e>
            <m:r>
              <w:rPr>
                <w:rFonts w:ascii="Cambria Math" w:hAnsi="Cambria Math"/>
              </w:rPr>
              <m:t xml:space="preserve">R</m:t>
            </m:r>
          </m:e>
          <m:sub/>
          <m:sup>
            <m:r>
              <w:rPr>
                <w:rFonts w:ascii="Cambria Math" w:hAnsi="Cambria Math"/>
              </w:rPr>
              <m:t xml:space="preserve">hxd</m:t>
            </m:r>
          </m:sup>
        </m:sSubSup>
      </m:oMath>
      <w:r>
        <w:rPr>
          <w:rFonts w:eastAsia="Arial Unicode MS" w:cs="Arial Unicode MS" w:ascii="Arial Unicode MS" w:hAnsi="Arial Unicode MS"/>
        </w:rPr>
        <w:t xml:space="preserve"> , U ∈ </w:t>
      </w:r>
      <w:r>
        <w:rPr/>
      </w:r>
      <m:oMath xmlns:m="http://schemas.openxmlformats.org/officeDocument/2006/math">
        <m:sSubSup>
          <m:e>
            <m:r>
              <w:rPr>
                <w:rFonts w:ascii="Cambria Math" w:hAnsi="Cambria Math"/>
              </w:rPr>
              <m:t xml:space="preserve">R</m:t>
            </m:r>
          </m:e>
          <m:sub/>
          <m:sup>
            <m:r>
              <w:rPr>
                <w:rFonts w:ascii="Cambria Math" w:hAnsi="Cambria Math"/>
              </w:rPr>
              <m:t xml:space="preserve">hxh</m:t>
            </m:r>
          </m:sup>
        </m:sSubSup>
      </m:oMath>
      <w:r>
        <w:rPr>
          <w:rFonts w:eastAsia="Arial Unicode MS" w:cs="Arial Unicode MS" w:ascii="Arial Unicode MS" w:hAnsi="Arial Unicode MS"/>
        </w:rPr>
        <w:t>and b ∈</w:t>
      </w:r>
      <w:r>
        <w:rPr/>
      </w:r>
      <m:oMath xmlns:m="http://schemas.openxmlformats.org/officeDocument/2006/math">
        <m:sSubSup>
          <m:e>
            <m:r>
              <w:rPr>
                <w:rFonts w:ascii="Cambria Math" w:hAnsi="Cambria Math"/>
              </w:rPr>
              <m:t xml:space="preserve">R</m:t>
            </m:r>
          </m:e>
          <m:sub/>
          <m:sup>
            <m:r>
              <w:rPr>
                <w:rFonts w:ascii="Cambria Math" w:hAnsi="Cambria Math"/>
              </w:rPr>
              <m:t xml:space="preserve">h</m:t>
            </m:r>
          </m:sup>
        </m:sSubSup>
      </m:oMath>
      <w:r>
        <w:rPr/>
        <w:t xml:space="preserve"> : weight matrices and bias vector parameters which need to be learned during training</w:t>
      </w:r>
    </w:p>
    <w:p>
      <w:pPr>
        <w:pStyle w:val="Normal"/>
        <w:ind w:left="0" w:hanging="0"/>
        <w:rPr/>
      </w:pPr>
      <w:r>
        <w:rPr/>
      </w:r>
    </w:p>
    <w:p>
      <w:pPr>
        <w:pStyle w:val="Heading3"/>
        <w:rPr/>
      </w:pPr>
      <w:bookmarkStart w:id="16" w:name="_dbxz9v34gbpl"/>
      <w:bookmarkEnd w:id="16"/>
      <w:r>
        <w:rPr/>
        <w:t>3. Mô hình sử dụng</w:t>
      </w:r>
    </w:p>
    <w:p>
      <w:pPr>
        <w:pStyle w:val="Normal"/>
        <w:ind w:left="0" w:hanging="0"/>
        <w:rPr/>
      </w:pPr>
      <w:r>
        <w:rPr/>
        <w:drawing>
          <wp:inline distT="0" distB="0" distL="0" distR="0">
            <wp:extent cx="4229100" cy="3857625"/>
            <wp:effectExtent l="0" t="0" r="0" b="0"/>
            <wp:docPr id="10"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png" descr=""/>
                    <pic:cNvPicPr>
                      <a:picLocks noChangeAspect="1" noChangeArrowheads="1"/>
                    </pic:cNvPicPr>
                  </pic:nvPicPr>
                  <pic:blipFill>
                    <a:blip r:embed="rId13"/>
                    <a:stretch>
                      <a:fillRect/>
                    </a:stretch>
                  </pic:blipFill>
                  <pic:spPr bwMode="auto">
                    <a:xfrm>
                      <a:off x="0" y="0"/>
                      <a:ext cx="4229100" cy="3857625"/>
                    </a:xfrm>
                    <a:prstGeom prst="rect">
                      <a:avLst/>
                    </a:prstGeom>
                  </pic:spPr>
                </pic:pic>
              </a:graphicData>
            </a:graphic>
          </wp:inline>
        </w:drawing>
      </w:r>
    </w:p>
    <w:p>
      <w:pPr>
        <w:pStyle w:val="Heading3"/>
        <w:rPr/>
      </w:pPr>
      <w:bookmarkStart w:id="17" w:name="_2ctjywdslfrk"/>
      <w:bookmarkEnd w:id="17"/>
      <w:r>
        <w:rPr/>
        <w:t>4. Kết quả chạy trên dữ liệu train va test</w:t>
      </w:r>
    </w:p>
    <w:p>
      <w:pPr>
        <w:pStyle w:val="Normal"/>
        <w:numPr>
          <w:ilvl w:val="0"/>
          <w:numId w:val="7"/>
        </w:numPr>
        <w:ind w:left="720" w:hanging="360"/>
        <w:rPr>
          <w:u w:val="none"/>
        </w:rPr>
      </w:pPr>
      <w:r>
        <w:rPr/>
        <w:t>Dự đoán ngắn hạn 1 ngày</w:t>
      </w:r>
    </w:p>
    <w:p>
      <w:pPr>
        <w:pStyle w:val="Normal"/>
        <w:ind w:left="720" w:hanging="0"/>
        <w:rPr/>
      </w:pPr>
      <w:r>
        <w:rPr/>
        <w:drawing>
          <wp:inline distT="0" distB="0" distL="0" distR="0">
            <wp:extent cx="3686175" cy="2524125"/>
            <wp:effectExtent l="0" t="0" r="0" b="0"/>
            <wp:docPr id="1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descr=""/>
                    <pic:cNvPicPr>
                      <a:picLocks noChangeAspect="1" noChangeArrowheads="1"/>
                    </pic:cNvPicPr>
                  </pic:nvPicPr>
                  <pic:blipFill>
                    <a:blip r:embed="rId14"/>
                    <a:stretch>
                      <a:fillRect/>
                    </a:stretch>
                  </pic:blipFill>
                  <pic:spPr bwMode="auto">
                    <a:xfrm>
                      <a:off x="0" y="0"/>
                      <a:ext cx="3686175" cy="2524125"/>
                    </a:xfrm>
                    <a:prstGeom prst="rect">
                      <a:avLst/>
                    </a:prstGeom>
                  </pic:spPr>
                </pic:pic>
              </a:graphicData>
            </a:graphic>
          </wp:inline>
        </w:drawing>
      </w:r>
    </w:p>
    <w:p>
      <w:pPr>
        <w:pStyle w:val="Normal"/>
        <w:ind w:left="720" w:hanging="0"/>
        <w:rPr/>
      </w:pPr>
      <w:r>
        <w:rPr/>
        <w:drawing>
          <wp:inline distT="0" distB="0" distL="0" distR="0">
            <wp:extent cx="3781425" cy="2524125"/>
            <wp:effectExtent l="0" t="0" r="0" b="0"/>
            <wp:docPr id="12"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png" descr=""/>
                    <pic:cNvPicPr>
                      <a:picLocks noChangeAspect="1" noChangeArrowheads="1"/>
                    </pic:cNvPicPr>
                  </pic:nvPicPr>
                  <pic:blipFill>
                    <a:blip r:embed="rId15"/>
                    <a:stretch>
                      <a:fillRect/>
                    </a:stretch>
                  </pic:blipFill>
                  <pic:spPr bwMode="auto">
                    <a:xfrm>
                      <a:off x="0" y="0"/>
                      <a:ext cx="3781425" cy="2524125"/>
                    </a:xfrm>
                    <a:prstGeom prst="rect">
                      <a:avLst/>
                    </a:prstGeom>
                  </pic:spPr>
                </pic:pic>
              </a:graphicData>
            </a:graphic>
          </wp:inline>
        </w:drawing>
      </w:r>
    </w:p>
    <w:p>
      <w:pPr>
        <w:pStyle w:val="Normal"/>
        <w:ind w:left="720" w:hanging="0"/>
        <w:rPr/>
      </w:pPr>
      <w:r>
        <w:rPr/>
      </w:r>
    </w:p>
    <w:p>
      <w:pPr>
        <w:pStyle w:val="Normal"/>
        <w:numPr>
          <w:ilvl w:val="0"/>
          <w:numId w:val="7"/>
        </w:numPr>
        <w:ind w:left="720" w:hanging="360"/>
        <w:rPr/>
      </w:pPr>
      <w:r>
        <w:rPr/>
        <w:t>Dự đoán dài hạn 7 ngày</w:t>
      </w:r>
    </w:p>
    <w:p>
      <w:pPr>
        <w:pStyle w:val="Normal"/>
        <w:ind w:left="720" w:hanging="0"/>
        <w:rPr/>
      </w:pPr>
      <w:r>
        <w:rPr/>
        <w:drawing>
          <wp:inline distT="0" distB="0" distL="0" distR="0">
            <wp:extent cx="3743325" cy="2524125"/>
            <wp:effectExtent l="0" t="0" r="0" b="0"/>
            <wp:docPr id="1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descr=""/>
                    <pic:cNvPicPr>
                      <a:picLocks noChangeAspect="1" noChangeArrowheads="1"/>
                    </pic:cNvPicPr>
                  </pic:nvPicPr>
                  <pic:blipFill>
                    <a:blip r:embed="rId16"/>
                    <a:stretch>
                      <a:fillRect/>
                    </a:stretch>
                  </pic:blipFill>
                  <pic:spPr bwMode="auto">
                    <a:xfrm>
                      <a:off x="0" y="0"/>
                      <a:ext cx="3743325" cy="2524125"/>
                    </a:xfrm>
                    <a:prstGeom prst="rect">
                      <a:avLst/>
                    </a:prstGeom>
                  </pic:spPr>
                </pic:pic>
              </a:graphicData>
            </a:graphic>
          </wp:inline>
        </w:drawing>
      </w:r>
    </w:p>
    <w:p>
      <w:pPr>
        <w:pStyle w:val="Normal"/>
        <w:ind w:left="720" w:hanging="0"/>
        <w:rPr/>
      </w:pPr>
      <w:r>
        <w:rPr/>
        <w:drawing>
          <wp:inline distT="0" distB="0" distL="0" distR="0">
            <wp:extent cx="3724275" cy="2524125"/>
            <wp:effectExtent l="0" t="0" r="0" b="0"/>
            <wp:docPr id="1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descr=""/>
                    <pic:cNvPicPr>
                      <a:picLocks noChangeAspect="1" noChangeArrowheads="1"/>
                    </pic:cNvPicPr>
                  </pic:nvPicPr>
                  <pic:blipFill>
                    <a:blip r:embed="rId17"/>
                    <a:stretch>
                      <a:fillRect/>
                    </a:stretch>
                  </pic:blipFill>
                  <pic:spPr bwMode="auto">
                    <a:xfrm>
                      <a:off x="0" y="0"/>
                      <a:ext cx="3724275" cy="2524125"/>
                    </a:xfrm>
                    <a:prstGeom prst="rect">
                      <a:avLst/>
                    </a:prstGeom>
                  </pic:spPr>
                </pic:pic>
              </a:graphicData>
            </a:graphic>
          </wp:inline>
        </w:drawing>
      </w:r>
    </w:p>
    <w:p>
      <w:pPr>
        <w:pStyle w:val="Normal"/>
        <w:numPr>
          <w:ilvl w:val="0"/>
          <w:numId w:val="7"/>
        </w:numPr>
        <w:ind w:left="720" w:hanging="360"/>
        <w:rPr/>
      </w:pPr>
      <w:r>
        <w:rPr/>
        <w:t>Dự đoán dài hạn 14 ngày</w:t>
      </w:r>
    </w:p>
    <w:p>
      <w:pPr>
        <w:pStyle w:val="Normal"/>
        <w:ind w:left="720" w:hanging="0"/>
        <w:rPr/>
      </w:pPr>
      <w:r>
        <w:rPr/>
        <w:drawing>
          <wp:inline distT="0" distB="0" distL="0" distR="0">
            <wp:extent cx="3743325" cy="2524125"/>
            <wp:effectExtent l="0" t="0" r="0" b="0"/>
            <wp:docPr id="1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png" descr=""/>
                    <pic:cNvPicPr>
                      <a:picLocks noChangeAspect="1" noChangeArrowheads="1"/>
                    </pic:cNvPicPr>
                  </pic:nvPicPr>
                  <pic:blipFill>
                    <a:blip r:embed="rId18"/>
                    <a:stretch>
                      <a:fillRect/>
                    </a:stretch>
                  </pic:blipFill>
                  <pic:spPr bwMode="auto">
                    <a:xfrm>
                      <a:off x="0" y="0"/>
                      <a:ext cx="3743325" cy="2524125"/>
                    </a:xfrm>
                    <a:prstGeom prst="rect">
                      <a:avLst/>
                    </a:prstGeom>
                  </pic:spPr>
                </pic:pic>
              </a:graphicData>
            </a:graphic>
          </wp:inline>
        </w:drawing>
      </w:r>
    </w:p>
    <w:p>
      <w:pPr>
        <w:pStyle w:val="Normal"/>
        <w:ind w:left="720" w:hanging="0"/>
        <w:rPr/>
      </w:pPr>
      <w:r>
        <w:rPr/>
        <w:drawing>
          <wp:inline distT="0" distB="0" distL="0" distR="0">
            <wp:extent cx="3657600" cy="2524125"/>
            <wp:effectExtent l="0" t="0" r="0" b="0"/>
            <wp:docPr id="1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descr=""/>
                    <pic:cNvPicPr>
                      <a:picLocks noChangeAspect="1" noChangeArrowheads="1"/>
                    </pic:cNvPicPr>
                  </pic:nvPicPr>
                  <pic:blipFill>
                    <a:blip r:embed="rId19"/>
                    <a:stretch>
                      <a:fillRect/>
                    </a:stretch>
                  </pic:blipFill>
                  <pic:spPr bwMode="auto">
                    <a:xfrm>
                      <a:off x="0" y="0"/>
                      <a:ext cx="3657600" cy="2524125"/>
                    </a:xfrm>
                    <a:prstGeom prst="rect">
                      <a:avLst/>
                    </a:prstGeom>
                  </pic:spPr>
                </pic:pic>
              </a:graphicData>
            </a:graphic>
          </wp:inline>
        </w:drawing>
      </w:r>
    </w:p>
    <w:p>
      <w:pPr>
        <w:pStyle w:val="Normal"/>
        <w:ind w:left="720" w:hanging="0"/>
        <w:rPr/>
      </w:pPr>
      <w:r>
        <w:rPr/>
      </w:r>
    </w:p>
    <w:p>
      <w:pPr>
        <w:pStyle w:val="Normal"/>
        <w:ind w:left="720" w:hanging="0"/>
        <w:rPr/>
      </w:pPr>
      <w:r>
        <w:rPr/>
      </w:r>
    </w:p>
    <w:p>
      <w:pPr>
        <w:pStyle w:val="Normal"/>
        <w:ind w:left="0" w:hanging="0"/>
        <w:rPr/>
      </w:pPr>
      <w:r>
        <w:rPr/>
      </w:r>
    </w:p>
    <w:p>
      <w:pPr>
        <w:pStyle w:val="Heading3"/>
        <w:rPr/>
      </w:pPr>
      <w:bookmarkStart w:id="18" w:name="_1aviu344myw"/>
      <w:bookmarkEnd w:id="18"/>
      <w:r>
        <w:rPr/>
        <w:t>5. Kết quả dự đoán ngày hết dịch</w:t>
      </w:r>
    </w:p>
    <w:p>
      <w:pPr>
        <w:pStyle w:val="Normal"/>
        <w:rPr/>
      </w:pPr>
      <w:r>
        <w:rPr/>
        <w:drawing>
          <wp:inline distT="0" distB="0" distL="0" distR="0">
            <wp:extent cx="3524250" cy="2524125"/>
            <wp:effectExtent l="0" t="0" r="0" b="0"/>
            <wp:docPr id="17"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png" descr=""/>
                    <pic:cNvPicPr>
                      <a:picLocks noChangeAspect="1" noChangeArrowheads="1"/>
                    </pic:cNvPicPr>
                  </pic:nvPicPr>
                  <pic:blipFill>
                    <a:blip r:embed="rId20"/>
                    <a:stretch>
                      <a:fillRect/>
                    </a:stretch>
                  </pic:blipFill>
                  <pic:spPr bwMode="auto">
                    <a:xfrm>
                      <a:off x="0" y="0"/>
                      <a:ext cx="3524250" cy="2524125"/>
                    </a:xfrm>
                    <a:prstGeom prst="rect">
                      <a:avLst/>
                    </a:prstGeom>
                  </pic:spPr>
                </pic:pic>
              </a:graphicData>
            </a:graphic>
          </wp:inline>
        </w:drawing>
      </w:r>
    </w:p>
    <w:p>
      <w:pPr>
        <w:pStyle w:val="Normal"/>
        <w:rPr/>
      </w:pPr>
      <w:r>
        <w:rPr/>
        <w:t xml:space="preserve">Số lượng người có thể bị nhiễm sau </w:t>
      </w:r>
      <w:r>
        <w:rPr>
          <w:b/>
        </w:rPr>
        <w:t xml:space="preserve">41 nữa kể từ thời điểm đang xét </w:t>
      </w:r>
      <w:r>
        <w:rPr/>
        <w:t>sẽ về 0</w:t>
      </w:r>
    </w:p>
    <w:p>
      <w:pPr>
        <w:pStyle w:val="Heading1"/>
        <w:rPr>
          <w:b/>
          <w:b/>
          <w:sz w:val="28"/>
          <w:szCs w:val="28"/>
        </w:rPr>
      </w:pPr>
      <w:bookmarkStart w:id="19" w:name="_3iy5judc113g"/>
      <w:bookmarkEnd w:id="19"/>
      <w:r>
        <w:rPr>
          <w:b/>
          <w:sz w:val="28"/>
          <w:szCs w:val="28"/>
        </w:rPr>
        <w:t>Phần II Thống kê tìm đối tượng dễ nhiễm COVID 19, nếu nhiễm thì dễ chết nhất</w:t>
      </w:r>
    </w:p>
    <w:p>
      <w:pPr>
        <w:pStyle w:val="Normal"/>
        <w:rPr/>
      </w:pPr>
      <w:r>
        <w:rPr/>
      </w:r>
    </w:p>
    <w:p>
      <w:pPr>
        <w:pStyle w:val="Heading2"/>
        <w:rPr/>
      </w:pPr>
      <w:bookmarkStart w:id="20" w:name="_3og20cqm3q80"/>
      <w:bookmarkEnd w:id="20"/>
      <w:r>
        <w:rPr/>
        <w:t>I. Công thức sử dụng</w:t>
      </w:r>
    </w:p>
    <w:p>
      <w:pPr>
        <w:pStyle w:val="Normal"/>
        <w:rPr>
          <w:b/>
          <w:b/>
        </w:rPr>
      </w:pPr>
      <w:r>
        <w:rPr>
          <w:b/>
        </w:rPr>
      </w:r>
    </w:p>
    <w:p>
      <w:pPr>
        <w:pStyle w:val="Normal"/>
        <w:rPr/>
      </w:pPr>
      <w:r>
        <w:rPr/>
        <w:t>Ta sẽ thống kê theo khu vực và theo độ tuổi của New York city.</w:t>
      </w:r>
    </w:p>
    <w:p>
      <w:pPr>
        <w:pStyle w:val="Normal"/>
        <w:rPr/>
      </w:pPr>
      <w:r>
        <w:rPr/>
      </w:r>
    </w:p>
    <w:p>
      <w:pPr>
        <w:pStyle w:val="Normal"/>
        <w:rPr>
          <w:i/>
          <w:i/>
          <w:u w:val="single"/>
        </w:rPr>
      </w:pPr>
      <w:r>
        <w:rPr>
          <w:i/>
          <w:u w:val="single"/>
        </w:rPr>
        <w:t xml:space="preserve">Xét ví dụ sau : </w:t>
      </w:r>
    </w:p>
    <w:p>
      <w:pPr>
        <w:pStyle w:val="Normal"/>
        <w:rPr/>
      </w:pPr>
      <w:r>
        <w:rPr/>
        <w:t>Chọn ngẫu nhiên 1 người thuộc New York city</w:t>
      </w:r>
    </w:p>
    <w:p>
      <w:pPr>
        <w:pStyle w:val="Normal"/>
        <w:rPr/>
      </w:pPr>
      <w:r>
        <w:rPr/>
        <w:t>Xét  trường hợp sau:</w:t>
      </w:r>
    </w:p>
    <w:p>
      <w:pPr>
        <w:pStyle w:val="Normal"/>
        <w:rPr/>
      </w:pPr>
      <w:r>
        <w:rPr/>
        <w:t>A: Người này thuộc độ tuổi : 0 - 17</w:t>
      </w:r>
    </w:p>
    <w:p>
      <w:pPr>
        <w:pStyle w:val="Normal"/>
        <w:rPr/>
      </w:pPr>
      <w:r>
        <w:rPr/>
        <w:t>B: Người này sống ở quận Brooklyn</w:t>
      </w:r>
    </w:p>
    <w:p>
      <w:pPr>
        <w:pStyle w:val="Normal"/>
        <w:rPr/>
      </w:pPr>
      <w:r>
        <w:rPr/>
        <w:t>I: Người này bị bệnh</w:t>
      </w:r>
    </w:p>
    <w:p>
      <w:pPr>
        <w:pStyle w:val="Normal"/>
        <w:rPr/>
      </w:pPr>
      <w:r>
        <w:rPr/>
        <w:t>D: Người này bị chết vì COVID 19</w:t>
      </w:r>
    </w:p>
    <w:p>
      <w:pPr>
        <w:pStyle w:val="Normal"/>
        <w:rPr/>
      </w:pPr>
      <w:r>
        <w:rPr/>
        <w:t xml:space="preserve">Ta có : </w:t>
      </w:r>
    </w:p>
    <w:p>
      <w:pPr>
        <w:pStyle w:val="Normal"/>
        <w:rPr>
          <w:sz w:val="36"/>
          <w:szCs w:val="36"/>
        </w:rPr>
      </w:pPr>
      <w:r>
        <w:rPr/>
        <w:t xml:space="preserve">P(I|AB) = </w:t>
      </w:r>
      <w:r>
        <w:rPr/>
      </w:r>
      <m:oMath xmlns:m="http://schemas.openxmlformats.org/officeDocument/2006/math">
        <m:f>
          <m:num>
            <m:r>
              <w:rPr>
                <w:rFonts w:ascii="Cambria Math" w:hAnsi="Cambria Math"/>
              </w:rPr>
              <m:t xml:space="preserve">P</m:t>
            </m:r>
            <m:d>
              <m:dPr>
                <m:begChr m:val="("/>
                <m:endChr m:val=")"/>
              </m:dPr>
              <m:e>
                <m:r>
                  <w:rPr>
                    <w:rFonts w:ascii="Cambria Math" w:hAnsi="Cambria Math"/>
                  </w:rPr>
                  <m:t xml:space="preserve">AB</m:t>
                </m:r>
                <m:r>
                  <w:rPr>
                    <w:rFonts w:ascii="Cambria Math" w:hAnsi="Cambria Math"/>
                  </w:rPr>
                  <m:t xml:space="preserve">∨</m:t>
                </m:r>
                <m:r>
                  <w:rPr>
                    <w:rFonts w:ascii="Cambria Math" w:hAnsi="Cambria Math"/>
                  </w:rPr>
                  <m:t xml:space="preserve">I</m:t>
                </m:r>
              </m:e>
            </m:d>
            <m:r>
              <w:rPr>
                <w:rFonts w:ascii="Cambria Math" w:hAnsi="Cambria Math"/>
              </w:rPr>
              <m:t xml:space="preserve">P</m:t>
            </m:r>
            <m:d>
              <m:dPr>
                <m:begChr m:val="("/>
                <m:endChr m:val=")"/>
              </m:dPr>
              <m:e>
                <m:r>
                  <w:rPr>
                    <w:rFonts w:ascii="Cambria Math" w:hAnsi="Cambria Math"/>
                  </w:rPr>
                  <m:t xml:space="preserve">I</m:t>
                </m:r>
              </m:e>
            </m:d>
          </m:num>
          <m:den>
            <m:r>
              <w:rPr>
                <w:rFonts w:ascii="Cambria Math" w:hAnsi="Cambria Math"/>
              </w:rPr>
              <m:t xml:space="preserve">P</m:t>
            </m:r>
            <m:d>
              <m:dPr>
                <m:begChr m:val="("/>
                <m:endChr m:val=")"/>
              </m:dPr>
              <m:e>
                <m:r>
                  <w:rPr>
                    <w:rFonts w:ascii="Cambria Math" w:hAnsi="Cambria Math"/>
                  </w:rPr>
                  <m:t xml:space="preserve">AB</m:t>
                </m:r>
              </m:e>
            </m:d>
          </m:den>
        </m:f>
      </m:oMath>
      <w:r>
        <w:rPr>
          <w:sz w:val="36"/>
          <w:szCs w:val="36"/>
        </w:rPr>
        <w:t xml:space="preserve">= </w:t>
      </w:r>
      <w:r>
        <w:rPr/>
      </w:r>
      <m:oMath xmlns:m="http://schemas.openxmlformats.org/officeDocument/2006/math">
        <m:f>
          <m:num>
            <m:f>
              <m:num>
                <m:r>
                  <w:rPr>
                    <w:rFonts w:ascii="Cambria Math" w:hAnsi="Cambria Math"/>
                  </w:rPr>
                  <m:t xml:space="preserve">n</m:t>
                </m:r>
                <m:d>
                  <m:dPr>
                    <m:begChr m:val="("/>
                    <m:endChr m:val=")"/>
                  </m:dPr>
                  <m:e>
                    <m:r>
                      <w:rPr>
                        <w:rFonts w:ascii="Cambria Math" w:hAnsi="Cambria Math"/>
                      </w:rPr>
                      <m:t xml:space="preserve">AB</m:t>
                    </m:r>
                    <m:r>
                      <w:rPr>
                        <w:rFonts w:ascii="Cambria Math" w:hAnsi="Cambria Math"/>
                      </w:rPr>
                      <m:t xml:space="preserve">∨</m:t>
                    </m:r>
                    <m:r>
                      <w:rPr>
                        <w:rFonts w:ascii="Cambria Math" w:hAnsi="Cambria Math"/>
                      </w:rPr>
                      <m:t xml:space="preserve">I</m:t>
                    </m:r>
                  </m:e>
                </m:d>
              </m:num>
              <m:den>
                <m:r>
                  <w:rPr>
                    <w:rFonts w:ascii="Cambria Math" w:hAnsi="Cambria Math"/>
                  </w:rPr>
                  <m:t xml:space="preserve">n</m:t>
                </m:r>
                <m:d>
                  <m:dPr>
                    <m:begChr m:val="("/>
                    <m:endChr m:val=")"/>
                  </m:dPr>
                  <m:e>
                    <m:r>
                      <w:rPr>
                        <w:rFonts w:ascii="Cambria Math" w:hAnsi="Cambria Math"/>
                      </w:rPr>
                      <m:t xml:space="preserve">I</m:t>
                    </m:r>
                  </m:e>
                </m:d>
              </m:den>
            </m:f>
            <m:f>
              <m:num>
                <m:r>
                  <w:rPr>
                    <w:rFonts w:ascii="Cambria Math" w:hAnsi="Cambria Math"/>
                  </w:rPr>
                  <m:t xml:space="preserve">n</m:t>
                </m:r>
                <m:d>
                  <m:dPr>
                    <m:begChr m:val="("/>
                    <m:endChr m:val=")"/>
                  </m:dPr>
                  <m:e>
                    <m:r>
                      <w:rPr>
                        <w:rFonts w:ascii="Cambria Math" w:hAnsi="Cambria Math"/>
                      </w:rPr>
                      <m:t xml:space="preserve">I</m:t>
                    </m:r>
                  </m:e>
                </m:d>
              </m:num>
              <m:den>
                <m:r>
                  <w:rPr>
                    <w:rFonts w:ascii="Cambria Math" w:hAnsi="Cambria Math"/>
                  </w:rPr>
                  <m:t xml:space="preserve">n</m:t>
                </m:r>
                <m:d>
                  <m:dPr>
                    <m:begChr m:val="("/>
                    <m:endChr m:val=")"/>
                  </m:dPr>
                  <m:e>
                    <m:r>
                      <w:rPr>
                        <w:rFonts w:ascii="Cambria Math" w:hAnsi="Cambria Math"/>
                      </w:rPr>
                      <m:t xml:space="preserve">Ω</m:t>
                    </m:r>
                  </m:e>
                </m:d>
              </m:den>
            </m:f>
          </m:num>
          <m:den>
            <m:f>
              <m:num>
                <m:r>
                  <w:rPr>
                    <w:rFonts w:ascii="Cambria Math" w:hAnsi="Cambria Math"/>
                  </w:rPr>
                  <m:t xml:space="preserve">n</m:t>
                </m:r>
                <m:d>
                  <m:dPr>
                    <m:begChr m:val="("/>
                    <m:endChr m:val=")"/>
                  </m:dPr>
                  <m:e>
                    <m:r>
                      <w:rPr>
                        <w:rFonts w:ascii="Cambria Math" w:hAnsi="Cambria Math"/>
                      </w:rPr>
                      <m:t xml:space="preserve">AB</m:t>
                    </m:r>
                  </m:e>
                </m:d>
              </m:num>
              <m:den>
                <m:r>
                  <w:rPr>
                    <w:rFonts w:ascii="Cambria Math" w:hAnsi="Cambria Math"/>
                  </w:rPr>
                  <m:t xml:space="preserve">n</m:t>
                </m:r>
                <m:d>
                  <m:dPr>
                    <m:begChr m:val="("/>
                    <m:endChr m:val=")"/>
                  </m:dPr>
                  <m:e>
                    <m:r>
                      <w:rPr>
                        <w:rFonts w:ascii="Cambria Math" w:hAnsi="Cambria Math"/>
                      </w:rPr>
                      <m:t xml:space="preserve">Ω</m:t>
                    </m:r>
                  </m:e>
                </m:d>
              </m:den>
            </m:f>
          </m:den>
        </m:f>
      </m:oMath>
      <w:r>
        <w:rPr>
          <w:sz w:val="36"/>
          <w:szCs w:val="36"/>
        </w:rPr>
        <w:t xml:space="preserve">= </w:t>
      </w:r>
      <w:r>
        <w:rPr/>
      </w:r>
      <m:oMath xmlns:m="http://schemas.openxmlformats.org/officeDocument/2006/math">
        <m:f>
          <m:num>
            <m:r>
              <w:rPr>
                <w:rFonts w:ascii="Cambria Math" w:hAnsi="Cambria Math"/>
              </w:rPr>
              <m:t xml:space="preserve">n</m:t>
            </m:r>
            <m:d>
              <m:dPr>
                <m:begChr m:val="("/>
                <m:endChr m:val=")"/>
              </m:dPr>
              <m:e>
                <m:r>
                  <w:rPr>
                    <w:rFonts w:ascii="Cambria Math" w:hAnsi="Cambria Math"/>
                  </w:rPr>
                  <m:t xml:space="preserve">AB</m:t>
                </m:r>
                <m:r>
                  <w:rPr>
                    <w:rFonts w:ascii="Cambria Math" w:hAnsi="Cambria Math"/>
                  </w:rPr>
                  <m:t xml:space="preserve">∨</m:t>
                </m:r>
                <m:r>
                  <w:rPr>
                    <w:rFonts w:ascii="Cambria Math" w:hAnsi="Cambria Math"/>
                  </w:rPr>
                  <m:t xml:space="preserve">I</m:t>
                </m:r>
              </m:e>
            </m:d>
          </m:num>
          <m:den>
            <m:r>
              <w:rPr>
                <w:rFonts w:ascii="Cambria Math" w:hAnsi="Cambria Math"/>
              </w:rPr>
              <m:t xml:space="preserve">n</m:t>
            </m:r>
            <m:d>
              <m:dPr>
                <m:begChr m:val="("/>
                <m:endChr m:val=")"/>
              </m:dPr>
              <m:e>
                <m:r>
                  <w:rPr>
                    <w:rFonts w:ascii="Cambria Math" w:hAnsi="Cambria Math"/>
                  </w:rPr>
                  <m:t xml:space="preserve">AB</m:t>
                </m:r>
              </m:e>
            </m:d>
          </m:den>
        </m:f>
      </m:oMath>
    </w:p>
    <w:p>
      <w:pPr>
        <w:pStyle w:val="Normal"/>
        <w:rPr/>
      </w:pPr>
      <w:r>
        <w:rPr/>
        <w:t xml:space="preserve">Với : </w:t>
      </w:r>
    </w:p>
    <w:p>
      <w:pPr>
        <w:pStyle w:val="Normal"/>
        <w:rPr/>
      </w:pPr>
      <w:r>
        <w:rPr/>
        <w:t>n(AB|I): Số người ở quận Brooklyn ở độ tuổi 0-17 mắc bệnh</w:t>
      </w:r>
    </w:p>
    <w:p>
      <w:pPr>
        <w:pStyle w:val="Normal"/>
        <w:rPr/>
      </w:pPr>
      <w:r>
        <w:rPr/>
        <w:t xml:space="preserve">n(AB): Số người ở quận Brooklyn </w:t>
      </w:r>
    </w:p>
    <w:p>
      <w:pPr>
        <w:pStyle w:val="Normal"/>
        <w:rPr/>
      </w:pPr>
      <w:r>
        <w:rPr/>
        <w:t>n(I) : Tổng số người nhiễm bệnh</w:t>
      </w:r>
    </w:p>
    <w:p>
      <w:pPr>
        <w:pStyle w:val="Normal"/>
        <w:rPr/>
      </w:pPr>
      <w:r>
        <w:rPr/>
        <w:t>n(</w:t>
      </w:r>
      <w:r>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Tổng</m:t>
        </m:r>
        <m:r>
          <w:rPr>
            <w:rFonts w:ascii="Cambria Math" w:hAnsi="Cambria Math"/>
          </w:rPr>
          <m:t xml:space="preserve">dân</m:t>
        </m:r>
        <m:r>
          <w:rPr>
            <w:rFonts w:ascii="Cambria Math" w:hAnsi="Cambria Math"/>
          </w:rPr>
          <m:t xml:space="preserve">số</m:t>
        </m:r>
      </m:oMath>
    </w:p>
    <w:p>
      <w:pPr>
        <w:pStyle w:val="Normal"/>
        <w:rPr/>
      </w:pPr>
      <w:r>
        <w:rPr/>
      </w:r>
    </w:p>
    <w:p>
      <w:pPr>
        <w:pStyle w:val="Normal"/>
        <w:rPr/>
      </w:pPr>
      <w:r>
        <w:rPr/>
        <w:t>Ta có n(AB|I) = 2058, n(AB) = 584100</w:t>
      </w:r>
    </w:p>
    <w:p>
      <w:pPr>
        <w:pStyle w:val="Normal"/>
        <w:rPr/>
      </w:pPr>
      <w:r>
        <w:rPr/>
        <w:t>=&gt; Xác suất một người nhiễm bệnh nếu người này ở quận Brooklyn, độ tuổi 0-17 :</w:t>
      </w:r>
    </w:p>
    <w:p>
      <w:pPr>
        <w:pStyle w:val="Normal"/>
        <w:rPr>
          <w:sz w:val="36"/>
          <w:szCs w:val="36"/>
        </w:rPr>
      </w:pPr>
      <w:r>
        <w:rPr/>
        <w:t>P(I|AB)</w:t>
      </w:r>
      <w:r>
        <w:rPr>
          <w:sz w:val="36"/>
          <w:szCs w:val="36"/>
        </w:rPr>
        <w:t xml:space="preserve">= </w:t>
      </w:r>
      <w:r>
        <w:rPr/>
      </w:r>
      <m:oMath xmlns:m="http://schemas.openxmlformats.org/officeDocument/2006/math">
        <m:f>
          <m:num>
            <m:r>
              <w:rPr>
                <w:rFonts w:ascii="Cambria Math" w:hAnsi="Cambria Math"/>
              </w:rPr>
              <m:t xml:space="preserve">n</m:t>
            </m:r>
            <m:d>
              <m:dPr>
                <m:begChr m:val="("/>
                <m:endChr m:val=")"/>
              </m:dPr>
              <m:e>
                <m:r>
                  <w:rPr>
                    <w:rFonts w:ascii="Cambria Math" w:hAnsi="Cambria Math"/>
                  </w:rPr>
                  <m:t xml:space="preserve">AB</m:t>
                </m:r>
                <m:r>
                  <w:rPr>
                    <w:rFonts w:ascii="Cambria Math" w:hAnsi="Cambria Math"/>
                  </w:rPr>
                  <m:t xml:space="preserve">∨</m:t>
                </m:r>
                <m:r>
                  <w:rPr>
                    <w:rFonts w:ascii="Cambria Math" w:hAnsi="Cambria Math"/>
                  </w:rPr>
                  <m:t xml:space="preserve">I</m:t>
                </m:r>
              </m:e>
            </m:d>
          </m:num>
          <m:den>
            <m:r>
              <w:rPr>
                <w:rFonts w:ascii="Cambria Math" w:hAnsi="Cambria Math"/>
              </w:rPr>
              <m:t xml:space="preserve">n</m:t>
            </m:r>
            <m:d>
              <m:dPr>
                <m:begChr m:val="("/>
                <m:endChr m:val=")"/>
              </m:dPr>
              <m:e>
                <m:r>
                  <w:rPr>
                    <w:rFonts w:ascii="Cambria Math" w:hAnsi="Cambria Math"/>
                  </w:rPr>
                  <m:t xml:space="preserve">AB</m:t>
                </m:r>
              </m:e>
            </m:d>
          </m:den>
        </m:f>
      </m:oMath>
      <w:r>
        <w:rPr>
          <w:sz w:val="36"/>
          <w:szCs w:val="36"/>
        </w:rPr>
        <w:t>= 0.0035</w:t>
      </w:r>
    </w:p>
    <w:p>
      <w:pPr>
        <w:pStyle w:val="Normal"/>
        <w:rPr/>
      </w:pPr>
      <w:r>
        <w:rPr/>
      </w:r>
    </w:p>
    <w:p>
      <w:pPr>
        <w:pStyle w:val="Normal"/>
        <w:rPr/>
      </w:pPr>
      <w:r>
        <w:rPr/>
        <w:t>Để tìm đối tượng dễ bệnh/chết vì COD19, ta sẽ tìm đối tượng có xác suất bệnh/chết vì COD19 cao nhất, bằng cách thống kê và tính toán như trên.</w:t>
      </w:r>
    </w:p>
    <w:p>
      <w:pPr>
        <w:pStyle w:val="Normal"/>
        <w:rPr/>
      </w:pPr>
      <w:r>
        <w:rPr/>
      </w:r>
    </w:p>
    <w:p>
      <w:pPr>
        <w:pStyle w:val="Normal"/>
        <w:rPr/>
      </w:pPr>
      <w:r>
        <w:rPr/>
      </w:r>
    </w:p>
    <w:p>
      <w:pPr>
        <w:pStyle w:val="Normal"/>
        <w:rPr/>
      </w:pPr>
      <w:r>
        <w:rPr/>
        <w:t xml:space="preserve">Kết quả thống kê ở quận Brooklyn </w:t>
      </w:r>
    </w:p>
    <w:p>
      <w:pPr>
        <w:pStyle w:val="Normal"/>
        <w:rPr/>
      </w:pPr>
      <w:r>
        <w:rPr/>
        <w:drawing>
          <wp:inline distT="0" distB="0" distL="0" distR="0">
            <wp:extent cx="5731510" cy="3543300"/>
            <wp:effectExtent l="0" t="0" r="0" b="0"/>
            <wp:docPr id="18" name="image6.png" descr="Biểu đ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descr="Biểu đồ"/>
                    <pic:cNvPicPr>
                      <a:picLocks noChangeAspect="1" noChangeArrowheads="1"/>
                    </pic:cNvPicPr>
                  </pic:nvPicPr>
                  <pic:blipFill>
                    <a:blip r:embed="rId21"/>
                    <a:stretch>
                      <a:fillRect/>
                    </a:stretch>
                  </pic:blipFill>
                  <pic:spPr bwMode="auto">
                    <a:xfrm>
                      <a:off x="0" y="0"/>
                      <a:ext cx="5731510" cy="3543300"/>
                    </a:xfrm>
                    <a:prstGeom prst="rect">
                      <a:avLst/>
                    </a:prstGeom>
                  </pic:spPr>
                </pic:pic>
              </a:graphicData>
            </a:graphic>
          </wp:inline>
        </w:drawing>
      </w:r>
    </w:p>
    <w:p>
      <w:pPr>
        <w:pStyle w:val="Normal"/>
        <w:rPr/>
      </w:pPr>
      <w:r>
        <w:rPr/>
      </w:r>
    </w:p>
    <w:tbl>
      <w:tblPr>
        <w:tblStyle w:val="Table1"/>
        <w:tblW w:w="373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40" w:type="dxa"/>
          <w:left w:w="32" w:type="dxa"/>
          <w:bottom w:w="40" w:type="dxa"/>
          <w:right w:w="40" w:type="dxa"/>
        </w:tblCellMar>
        <w:tblLook w:val="0600"/>
      </w:tblPr>
      <w:tblGrid>
        <w:gridCol w:w="1890"/>
        <w:gridCol w:w="1844"/>
      </w:tblGrid>
      <w:tr>
        <w:trPr>
          <w:trHeight w:val="315" w:hRule="atLeast"/>
        </w:trPr>
        <w:tc>
          <w:tcPr>
            <w:tcW w:w="18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center"/>
              <w:rPr>
                <w:sz w:val="20"/>
                <w:szCs w:val="20"/>
              </w:rPr>
            </w:pPr>
            <w:r>
              <w:rPr>
                <w:b/>
                <w:sz w:val="20"/>
                <w:szCs w:val="20"/>
              </w:rPr>
              <w:t>group</w:t>
            </w:r>
          </w:p>
        </w:tc>
        <w:tc>
          <w:tcPr>
            <w:tcW w:w="18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center"/>
              <w:rPr>
                <w:sz w:val="20"/>
                <w:szCs w:val="20"/>
              </w:rPr>
            </w:pPr>
            <w:r>
              <w:rPr>
                <w:b/>
                <w:sz w:val="20"/>
                <w:szCs w:val="20"/>
              </w:rPr>
              <w:t>B: BK_CASE_COUNT</w:t>
            </w:r>
          </w:p>
        </w:tc>
      </w:tr>
      <w:tr>
        <w:trPr>
          <w:trHeight w:val="315" w:hRule="atLeast"/>
        </w:trPr>
        <w:tc>
          <w:tcPr>
            <w:tcW w:w="18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8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r>
          </w:p>
        </w:tc>
      </w:tr>
      <w:tr>
        <w:trPr>
          <w:trHeight w:val="315" w:hRule="atLeast"/>
        </w:trPr>
        <w:tc>
          <w:tcPr>
            <w:tcW w:w="18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A: 0-17</w:t>
            </w:r>
          </w:p>
        </w:tc>
        <w:tc>
          <w:tcPr>
            <w:tcW w:w="18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2058</w:t>
            </w:r>
          </w:p>
        </w:tc>
      </w:tr>
      <w:tr>
        <w:trPr>
          <w:trHeight w:val="315" w:hRule="atLeast"/>
        </w:trPr>
        <w:tc>
          <w:tcPr>
            <w:tcW w:w="18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n(AB)</w:t>
            </w:r>
          </w:p>
        </w:tc>
        <w:tc>
          <w:tcPr>
            <w:tcW w:w="18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584100</w:t>
            </w:r>
          </w:p>
        </w:tc>
      </w:tr>
      <w:tr>
        <w:trPr>
          <w:trHeight w:val="315" w:hRule="atLeast"/>
        </w:trPr>
        <w:tc>
          <w:tcPr>
            <w:tcW w:w="18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rPr>
                <w:sz w:val="20"/>
                <w:szCs w:val="20"/>
              </w:rPr>
            </w:pPr>
            <w:r>
              <w:rPr>
                <w:sz w:val="20"/>
                <w:szCs w:val="20"/>
              </w:rPr>
              <w:t>P(I|AB)</w:t>
            </w:r>
          </w:p>
        </w:tc>
        <w:tc>
          <w:tcPr>
            <w:tcW w:w="18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0,003523369286</w:t>
            </w:r>
          </w:p>
        </w:tc>
      </w:tr>
      <w:tr>
        <w:trPr>
          <w:trHeight w:val="315" w:hRule="atLeast"/>
        </w:trPr>
        <w:tc>
          <w:tcPr>
            <w:tcW w:w="18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8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r>
      <w:tr>
        <w:trPr>
          <w:trHeight w:val="315" w:hRule="atLeast"/>
        </w:trPr>
        <w:tc>
          <w:tcPr>
            <w:tcW w:w="18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A:18-44</w:t>
            </w:r>
          </w:p>
        </w:tc>
        <w:tc>
          <w:tcPr>
            <w:tcW w:w="18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22801</w:t>
            </w:r>
          </w:p>
        </w:tc>
      </w:tr>
      <w:tr>
        <w:trPr>
          <w:trHeight w:val="315" w:hRule="atLeast"/>
        </w:trPr>
        <w:tc>
          <w:tcPr>
            <w:tcW w:w="18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n(AB)</w:t>
            </w:r>
          </w:p>
        </w:tc>
        <w:tc>
          <w:tcPr>
            <w:tcW w:w="18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1076500</w:t>
            </w:r>
          </w:p>
        </w:tc>
      </w:tr>
      <w:tr>
        <w:trPr>
          <w:trHeight w:val="315" w:hRule="atLeast"/>
        </w:trPr>
        <w:tc>
          <w:tcPr>
            <w:tcW w:w="18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rPr>
                <w:sz w:val="20"/>
                <w:szCs w:val="20"/>
              </w:rPr>
            </w:pPr>
            <w:r>
              <w:rPr>
                <w:sz w:val="20"/>
                <w:szCs w:val="20"/>
              </w:rPr>
              <w:t>P(I|AB)</w:t>
            </w:r>
          </w:p>
        </w:tc>
        <w:tc>
          <w:tcPr>
            <w:tcW w:w="18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0,02118067812</w:t>
            </w:r>
          </w:p>
        </w:tc>
      </w:tr>
      <w:tr>
        <w:trPr>
          <w:trHeight w:val="315" w:hRule="atLeast"/>
        </w:trPr>
        <w:tc>
          <w:tcPr>
            <w:tcW w:w="18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8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r>
      <w:tr>
        <w:trPr>
          <w:trHeight w:val="315" w:hRule="atLeast"/>
        </w:trPr>
        <w:tc>
          <w:tcPr>
            <w:tcW w:w="18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A:45-64</w:t>
            </w:r>
          </w:p>
        </w:tc>
        <w:tc>
          <w:tcPr>
            <w:tcW w:w="18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21071</w:t>
            </w:r>
          </w:p>
        </w:tc>
      </w:tr>
      <w:tr>
        <w:trPr>
          <w:trHeight w:val="315" w:hRule="atLeast"/>
        </w:trPr>
        <w:tc>
          <w:tcPr>
            <w:tcW w:w="18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n(AB)</w:t>
            </w:r>
          </w:p>
        </w:tc>
        <w:tc>
          <w:tcPr>
            <w:tcW w:w="18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599700</w:t>
            </w:r>
          </w:p>
        </w:tc>
      </w:tr>
      <w:tr>
        <w:trPr>
          <w:trHeight w:val="315" w:hRule="atLeast"/>
        </w:trPr>
        <w:tc>
          <w:tcPr>
            <w:tcW w:w="18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rPr>
                <w:sz w:val="20"/>
                <w:szCs w:val="20"/>
              </w:rPr>
            </w:pPr>
            <w:r>
              <w:rPr>
                <w:sz w:val="20"/>
                <w:szCs w:val="20"/>
              </w:rPr>
              <w:t>P(I|AB)</w:t>
            </w:r>
          </w:p>
        </w:tc>
        <w:tc>
          <w:tcPr>
            <w:tcW w:w="18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0,03513590128</w:t>
            </w:r>
          </w:p>
        </w:tc>
      </w:tr>
      <w:tr>
        <w:trPr>
          <w:trHeight w:val="315" w:hRule="atLeast"/>
        </w:trPr>
        <w:tc>
          <w:tcPr>
            <w:tcW w:w="18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8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r>
      <w:tr>
        <w:trPr>
          <w:trHeight w:val="315" w:hRule="atLeast"/>
        </w:trPr>
        <w:tc>
          <w:tcPr>
            <w:tcW w:w="18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A:65-74</w:t>
            </w:r>
          </w:p>
        </w:tc>
        <w:tc>
          <w:tcPr>
            <w:tcW w:w="18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8305</w:t>
            </w:r>
          </w:p>
        </w:tc>
      </w:tr>
      <w:tr>
        <w:trPr>
          <w:trHeight w:val="315" w:hRule="atLeast"/>
        </w:trPr>
        <w:tc>
          <w:tcPr>
            <w:tcW w:w="18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n(AB)</w:t>
            </w:r>
          </w:p>
        </w:tc>
        <w:tc>
          <w:tcPr>
            <w:tcW w:w="18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192900</w:t>
            </w:r>
          </w:p>
        </w:tc>
      </w:tr>
      <w:tr>
        <w:trPr>
          <w:trHeight w:val="315" w:hRule="atLeast"/>
        </w:trPr>
        <w:tc>
          <w:tcPr>
            <w:tcW w:w="18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rPr>
                <w:sz w:val="20"/>
                <w:szCs w:val="20"/>
              </w:rPr>
            </w:pPr>
            <w:r>
              <w:rPr>
                <w:sz w:val="20"/>
                <w:szCs w:val="20"/>
              </w:rPr>
              <w:t>P(I|AB)</w:t>
            </w:r>
          </w:p>
        </w:tc>
        <w:tc>
          <w:tcPr>
            <w:tcW w:w="18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0,04305339554</w:t>
            </w:r>
          </w:p>
        </w:tc>
      </w:tr>
      <w:tr>
        <w:trPr>
          <w:trHeight w:val="315" w:hRule="atLeast"/>
        </w:trPr>
        <w:tc>
          <w:tcPr>
            <w:tcW w:w="18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8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r>
      <w:tr>
        <w:trPr>
          <w:trHeight w:val="315" w:hRule="atLeast"/>
        </w:trPr>
        <w:tc>
          <w:tcPr>
            <w:tcW w:w="18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A: 75+</w:t>
            </w:r>
          </w:p>
        </w:tc>
        <w:tc>
          <w:tcPr>
            <w:tcW w:w="18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7498</w:t>
            </w:r>
          </w:p>
        </w:tc>
      </w:tr>
      <w:tr>
        <w:trPr>
          <w:trHeight w:val="315" w:hRule="atLeast"/>
        </w:trPr>
        <w:tc>
          <w:tcPr>
            <w:tcW w:w="18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n(AB)</w:t>
            </w:r>
          </w:p>
        </w:tc>
        <w:tc>
          <w:tcPr>
            <w:tcW w:w="18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103700</w:t>
            </w:r>
          </w:p>
        </w:tc>
      </w:tr>
      <w:tr>
        <w:trPr>
          <w:trHeight w:val="315" w:hRule="atLeast"/>
        </w:trPr>
        <w:tc>
          <w:tcPr>
            <w:tcW w:w="18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rPr>
                <w:sz w:val="20"/>
                <w:szCs w:val="20"/>
              </w:rPr>
            </w:pPr>
            <w:r>
              <w:rPr>
                <w:sz w:val="20"/>
                <w:szCs w:val="20"/>
              </w:rPr>
              <w:t>P(I|AB)</w:t>
            </w:r>
          </w:p>
        </w:tc>
        <w:tc>
          <w:tcPr>
            <w:tcW w:w="18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0,07230472517</w:t>
            </w:r>
          </w:p>
        </w:tc>
      </w:tr>
    </w:tbl>
    <w:p>
      <w:pPr>
        <w:pStyle w:val="Normal"/>
        <w:rPr/>
      </w:pPr>
      <w:r>
        <w:rPr/>
      </w:r>
    </w:p>
    <w:p>
      <w:pPr>
        <w:pStyle w:val="Normal"/>
        <w:rPr/>
      </w:pPr>
      <w:r>
        <w:rPr/>
        <w:t xml:space="preserve">Ta thấy ở quận Brooklyn thì có độ tuổi 75+ dễ bị nhiễm nhất. </w:t>
      </w:r>
    </w:p>
    <w:p>
      <w:pPr>
        <w:pStyle w:val="Normal"/>
        <w:rPr/>
      </w:pPr>
      <w:r>
        <w:rPr/>
      </w:r>
    </w:p>
    <w:p>
      <w:pPr>
        <w:pStyle w:val="Heading2"/>
        <w:rPr/>
      </w:pPr>
      <w:bookmarkStart w:id="21" w:name="_rejco7n145yj"/>
      <w:bookmarkEnd w:id="21"/>
      <w:r>
        <w:rPr/>
        <w:t>II. Kết quả thống kê xác suất nhiễm bệnh</w:t>
      </w:r>
    </w:p>
    <w:p>
      <w:pPr>
        <w:pStyle w:val="Normal"/>
        <w:rPr/>
      </w:pPr>
      <w:r>
        <w:rPr/>
      </w:r>
    </w:p>
    <w:p>
      <w:pPr>
        <w:pStyle w:val="Normal"/>
        <w:rPr/>
      </w:pPr>
      <w:r>
        <w:rPr/>
        <w:t>Bảng tổng hợp các quận  của NYC</w:t>
      </w:r>
    </w:p>
    <w:p>
      <w:pPr>
        <w:pStyle w:val="Normal"/>
        <w:rPr/>
      </w:pPr>
      <w:r>
        <w:rPr/>
      </w:r>
    </w:p>
    <w:tbl>
      <w:tblPr>
        <w:tblStyle w:val="Table2"/>
        <w:tblW w:w="902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40" w:type="dxa"/>
          <w:left w:w="32" w:type="dxa"/>
          <w:bottom w:w="40" w:type="dxa"/>
          <w:right w:w="40" w:type="dxa"/>
        </w:tblCellMar>
        <w:tblLook w:val="0600"/>
      </w:tblPr>
      <w:tblGrid>
        <w:gridCol w:w="1549"/>
        <w:gridCol w:w="1513"/>
        <w:gridCol w:w="1501"/>
        <w:gridCol w:w="1524"/>
        <w:gridCol w:w="1512"/>
        <w:gridCol w:w="1425"/>
      </w:tblGrid>
      <w:tr>
        <w:trPr>
          <w:trHeight w:val="315" w:hRule="atLeast"/>
        </w:trPr>
        <w:tc>
          <w:tcPr>
            <w:tcW w:w="15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center"/>
              <w:rPr>
                <w:sz w:val="20"/>
                <w:szCs w:val="20"/>
              </w:rPr>
            </w:pPr>
            <w:r>
              <w:rPr>
                <w:b/>
                <w:sz w:val="20"/>
                <w:szCs w:val="20"/>
              </w:rPr>
              <w:t>group</w:t>
            </w:r>
          </w:p>
        </w:tc>
        <w:tc>
          <w:tcPr>
            <w:tcW w:w="15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center"/>
              <w:rPr>
                <w:sz w:val="20"/>
                <w:szCs w:val="20"/>
              </w:rPr>
            </w:pPr>
            <w:r>
              <w:rPr>
                <w:b/>
                <w:sz w:val="20"/>
                <w:szCs w:val="20"/>
              </w:rPr>
              <w:t>BK_CASE_COUNT</w:t>
            </w:r>
          </w:p>
        </w:tc>
        <w:tc>
          <w:tcPr>
            <w:tcW w:w="15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center"/>
              <w:rPr>
                <w:sz w:val="20"/>
                <w:szCs w:val="20"/>
              </w:rPr>
            </w:pPr>
            <w:r>
              <w:rPr>
                <w:b/>
                <w:sz w:val="20"/>
                <w:szCs w:val="20"/>
              </w:rPr>
              <w:t>BX_CASE_COUNT</w:t>
            </w:r>
          </w:p>
        </w:tc>
        <w:tc>
          <w:tcPr>
            <w:tcW w:w="15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center"/>
              <w:rPr>
                <w:sz w:val="20"/>
                <w:szCs w:val="20"/>
              </w:rPr>
            </w:pPr>
            <w:r>
              <w:rPr>
                <w:b/>
                <w:sz w:val="20"/>
                <w:szCs w:val="20"/>
              </w:rPr>
              <w:t>MN_CASE_COUNT</w:t>
            </w:r>
          </w:p>
        </w:tc>
        <w:tc>
          <w:tcPr>
            <w:tcW w:w="15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center"/>
              <w:rPr>
                <w:sz w:val="20"/>
                <w:szCs w:val="20"/>
              </w:rPr>
            </w:pPr>
            <w:r>
              <w:rPr>
                <w:b/>
                <w:sz w:val="20"/>
                <w:szCs w:val="20"/>
              </w:rPr>
              <w:t>QN_CASE_COUNT</w:t>
            </w:r>
          </w:p>
        </w:tc>
        <w:tc>
          <w:tcPr>
            <w:tcW w:w="1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center"/>
              <w:rPr>
                <w:sz w:val="20"/>
                <w:szCs w:val="20"/>
              </w:rPr>
            </w:pPr>
            <w:r>
              <w:rPr>
                <w:b/>
                <w:sz w:val="20"/>
                <w:szCs w:val="20"/>
              </w:rPr>
              <w:t>SI_CASE_COUNT</w:t>
            </w:r>
          </w:p>
        </w:tc>
      </w:tr>
      <w:tr>
        <w:trPr>
          <w:trHeight w:val="315" w:hRule="atLeast"/>
        </w:trPr>
        <w:tc>
          <w:tcPr>
            <w:tcW w:w="15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0-17</w:t>
            </w:r>
          </w:p>
        </w:tc>
        <w:tc>
          <w:tcPr>
            <w:tcW w:w="15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2058</w:t>
            </w:r>
          </w:p>
        </w:tc>
        <w:tc>
          <w:tcPr>
            <w:tcW w:w="15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1860</w:t>
            </w:r>
          </w:p>
        </w:tc>
        <w:tc>
          <w:tcPr>
            <w:tcW w:w="15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553</w:t>
            </w:r>
          </w:p>
        </w:tc>
        <w:tc>
          <w:tcPr>
            <w:tcW w:w="15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1742</w:t>
            </w:r>
          </w:p>
        </w:tc>
        <w:tc>
          <w:tcPr>
            <w:tcW w:w="1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465</w:t>
            </w:r>
          </w:p>
        </w:tc>
      </w:tr>
      <w:tr>
        <w:trPr>
          <w:trHeight w:val="315" w:hRule="atLeast"/>
        </w:trPr>
        <w:tc>
          <w:tcPr>
            <w:tcW w:w="15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n(AB)</w:t>
            </w:r>
          </w:p>
        </w:tc>
        <w:tc>
          <w:tcPr>
            <w:tcW w:w="15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584100</w:t>
            </w:r>
          </w:p>
        </w:tc>
        <w:tc>
          <w:tcPr>
            <w:tcW w:w="15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351750</w:t>
            </w:r>
          </w:p>
        </w:tc>
        <w:tc>
          <w:tcPr>
            <w:tcW w:w="15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236250</w:t>
            </w:r>
          </w:p>
        </w:tc>
        <w:tc>
          <w:tcPr>
            <w:tcW w:w="15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451300</w:t>
            </w:r>
          </w:p>
        </w:tc>
        <w:tc>
          <w:tcPr>
            <w:tcW w:w="1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100750</w:t>
            </w:r>
          </w:p>
        </w:tc>
      </w:tr>
      <w:tr>
        <w:trPr>
          <w:trHeight w:val="315" w:hRule="atLeast"/>
        </w:trPr>
        <w:tc>
          <w:tcPr>
            <w:tcW w:w="15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rPr>
                <w:sz w:val="20"/>
                <w:szCs w:val="20"/>
              </w:rPr>
            </w:pPr>
            <w:r>
              <w:rPr>
                <w:sz w:val="20"/>
                <w:szCs w:val="20"/>
              </w:rPr>
              <w:t>P(I|AB)</w:t>
            </w:r>
          </w:p>
        </w:tc>
        <w:tc>
          <w:tcPr>
            <w:tcW w:w="15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0,003523369286</w:t>
            </w:r>
          </w:p>
        </w:tc>
        <w:tc>
          <w:tcPr>
            <w:tcW w:w="15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0,005287846482</w:t>
            </w:r>
          </w:p>
        </w:tc>
        <w:tc>
          <w:tcPr>
            <w:tcW w:w="15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0,002340740741</w:t>
            </w:r>
          </w:p>
        </w:tc>
        <w:tc>
          <w:tcPr>
            <w:tcW w:w="15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0,003859960115</w:t>
            </w:r>
          </w:p>
        </w:tc>
        <w:tc>
          <w:tcPr>
            <w:tcW w:w="1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0,004615384615</w:t>
            </w:r>
          </w:p>
        </w:tc>
      </w:tr>
      <w:tr>
        <w:trPr>
          <w:trHeight w:val="315" w:hRule="atLeast"/>
        </w:trPr>
        <w:tc>
          <w:tcPr>
            <w:tcW w:w="15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5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c>
          <w:tcPr>
            <w:tcW w:w="15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5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c>
          <w:tcPr>
            <w:tcW w:w="15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r>
      <w:tr>
        <w:trPr>
          <w:trHeight w:val="315" w:hRule="atLeast"/>
        </w:trPr>
        <w:tc>
          <w:tcPr>
            <w:tcW w:w="15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A=18-44</w:t>
            </w:r>
          </w:p>
        </w:tc>
        <w:tc>
          <w:tcPr>
            <w:tcW w:w="15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22801</w:t>
            </w:r>
          </w:p>
        </w:tc>
        <w:tc>
          <w:tcPr>
            <w:tcW w:w="15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18694</w:t>
            </w:r>
          </w:p>
        </w:tc>
        <w:tc>
          <w:tcPr>
            <w:tcW w:w="15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10749</w:t>
            </w:r>
          </w:p>
        </w:tc>
        <w:tc>
          <w:tcPr>
            <w:tcW w:w="15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25389</w:t>
            </w:r>
          </w:p>
        </w:tc>
        <w:tc>
          <w:tcPr>
            <w:tcW w:w="1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5874</w:t>
            </w:r>
          </w:p>
        </w:tc>
      </w:tr>
      <w:tr>
        <w:trPr>
          <w:trHeight w:val="315" w:hRule="atLeast"/>
        </w:trPr>
        <w:tc>
          <w:tcPr>
            <w:tcW w:w="15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n(AB)</w:t>
            </w:r>
          </w:p>
        </w:tc>
        <w:tc>
          <w:tcPr>
            <w:tcW w:w="15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1076500</w:t>
            </w:r>
          </w:p>
        </w:tc>
        <w:tc>
          <w:tcPr>
            <w:tcW w:w="15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570950</w:t>
            </w:r>
          </w:p>
        </w:tc>
        <w:tc>
          <w:tcPr>
            <w:tcW w:w="15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750250</w:t>
            </w:r>
          </w:p>
        </w:tc>
        <w:tc>
          <w:tcPr>
            <w:tcW w:w="15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894100</w:t>
            </w:r>
          </w:p>
        </w:tc>
        <w:tc>
          <w:tcPr>
            <w:tcW w:w="1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168150</w:t>
            </w:r>
          </w:p>
        </w:tc>
      </w:tr>
      <w:tr>
        <w:trPr>
          <w:trHeight w:val="315" w:hRule="atLeast"/>
        </w:trPr>
        <w:tc>
          <w:tcPr>
            <w:tcW w:w="15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rPr>
                <w:sz w:val="20"/>
                <w:szCs w:val="20"/>
              </w:rPr>
            </w:pPr>
            <w:r>
              <w:rPr>
                <w:sz w:val="20"/>
                <w:szCs w:val="20"/>
              </w:rPr>
              <w:t>P(I|AB)</w:t>
            </w:r>
          </w:p>
        </w:tc>
        <w:tc>
          <w:tcPr>
            <w:tcW w:w="15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0,02118067812</w:t>
            </w:r>
          </w:p>
        </w:tc>
        <w:tc>
          <w:tcPr>
            <w:tcW w:w="15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0,03274192136</w:t>
            </w:r>
          </w:p>
        </w:tc>
        <w:tc>
          <w:tcPr>
            <w:tcW w:w="15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0,01432722426</w:t>
            </w:r>
          </w:p>
        </w:tc>
        <w:tc>
          <w:tcPr>
            <w:tcW w:w="15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0,02839615256</w:t>
            </w:r>
          </w:p>
        </w:tc>
        <w:tc>
          <w:tcPr>
            <w:tcW w:w="1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0,03493309545</w:t>
            </w:r>
          </w:p>
        </w:tc>
      </w:tr>
      <w:tr>
        <w:trPr>
          <w:trHeight w:val="315" w:hRule="atLeast"/>
        </w:trPr>
        <w:tc>
          <w:tcPr>
            <w:tcW w:w="15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5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c>
          <w:tcPr>
            <w:tcW w:w="15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5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c>
          <w:tcPr>
            <w:tcW w:w="15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r>
      <w:tr>
        <w:trPr>
          <w:trHeight w:val="315" w:hRule="atLeast"/>
        </w:trPr>
        <w:tc>
          <w:tcPr>
            <w:tcW w:w="15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A=45-64</w:t>
            </w:r>
          </w:p>
        </w:tc>
        <w:tc>
          <w:tcPr>
            <w:tcW w:w="15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21071</w:t>
            </w:r>
          </w:p>
        </w:tc>
        <w:tc>
          <w:tcPr>
            <w:tcW w:w="15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18323</w:t>
            </w:r>
          </w:p>
        </w:tc>
        <w:tc>
          <w:tcPr>
            <w:tcW w:w="15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9251</w:t>
            </w:r>
          </w:p>
        </w:tc>
        <w:tc>
          <w:tcPr>
            <w:tcW w:w="15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25418</w:t>
            </w:r>
          </w:p>
        </w:tc>
        <w:tc>
          <w:tcPr>
            <w:tcW w:w="1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5508</w:t>
            </w:r>
          </w:p>
        </w:tc>
      </w:tr>
      <w:tr>
        <w:trPr>
          <w:trHeight w:val="315" w:hRule="atLeast"/>
        </w:trPr>
        <w:tc>
          <w:tcPr>
            <w:tcW w:w="15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n(AB)</w:t>
            </w:r>
          </w:p>
        </w:tc>
        <w:tc>
          <w:tcPr>
            <w:tcW w:w="15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599700</w:t>
            </w:r>
          </w:p>
        </w:tc>
        <w:tc>
          <w:tcPr>
            <w:tcW w:w="15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340600</w:t>
            </w:r>
          </w:p>
        </w:tc>
        <w:tc>
          <w:tcPr>
            <w:tcW w:w="15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388600</w:t>
            </w:r>
          </w:p>
        </w:tc>
        <w:tc>
          <w:tcPr>
            <w:tcW w:w="15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612300</w:t>
            </w:r>
          </w:p>
        </w:tc>
        <w:tc>
          <w:tcPr>
            <w:tcW w:w="1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132100</w:t>
            </w:r>
          </w:p>
        </w:tc>
      </w:tr>
      <w:tr>
        <w:trPr>
          <w:trHeight w:val="315" w:hRule="atLeast"/>
        </w:trPr>
        <w:tc>
          <w:tcPr>
            <w:tcW w:w="15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rPr>
                <w:sz w:val="20"/>
                <w:szCs w:val="20"/>
              </w:rPr>
            </w:pPr>
            <w:r>
              <w:rPr>
                <w:sz w:val="20"/>
                <w:szCs w:val="20"/>
              </w:rPr>
              <w:t>P(I|AB)</w:t>
            </w:r>
          </w:p>
        </w:tc>
        <w:tc>
          <w:tcPr>
            <w:tcW w:w="15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0,03513590128</w:t>
            </w:r>
          </w:p>
        </w:tc>
        <w:tc>
          <w:tcPr>
            <w:tcW w:w="15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0,05379624193</w:t>
            </w:r>
          </w:p>
        </w:tc>
        <w:tc>
          <w:tcPr>
            <w:tcW w:w="15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0,02380597015</w:t>
            </w:r>
          </w:p>
        </w:tc>
        <w:tc>
          <w:tcPr>
            <w:tcW w:w="15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0,04151233056</w:t>
            </w:r>
          </w:p>
        </w:tc>
        <w:tc>
          <w:tcPr>
            <w:tcW w:w="1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0,04169568509</w:t>
            </w:r>
          </w:p>
        </w:tc>
      </w:tr>
      <w:tr>
        <w:trPr>
          <w:trHeight w:val="315" w:hRule="atLeast"/>
        </w:trPr>
        <w:tc>
          <w:tcPr>
            <w:tcW w:w="15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5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c>
          <w:tcPr>
            <w:tcW w:w="15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5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c>
          <w:tcPr>
            <w:tcW w:w="15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r>
      <w:tr>
        <w:trPr>
          <w:trHeight w:val="315" w:hRule="atLeast"/>
        </w:trPr>
        <w:tc>
          <w:tcPr>
            <w:tcW w:w="15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65-74</w:t>
            </w:r>
          </w:p>
        </w:tc>
        <w:tc>
          <w:tcPr>
            <w:tcW w:w="15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8305</w:t>
            </w:r>
          </w:p>
        </w:tc>
        <w:tc>
          <w:tcPr>
            <w:tcW w:w="15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5636</w:t>
            </w:r>
          </w:p>
        </w:tc>
        <w:tc>
          <w:tcPr>
            <w:tcW w:w="15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3706</w:t>
            </w:r>
          </w:p>
        </w:tc>
        <w:tc>
          <w:tcPr>
            <w:tcW w:w="15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7696</w:t>
            </w:r>
          </w:p>
        </w:tc>
        <w:tc>
          <w:tcPr>
            <w:tcW w:w="1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1441</w:t>
            </w:r>
          </w:p>
        </w:tc>
      </w:tr>
      <w:tr>
        <w:trPr>
          <w:trHeight w:val="315" w:hRule="atLeast"/>
        </w:trPr>
        <w:tc>
          <w:tcPr>
            <w:tcW w:w="15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n(AB)</w:t>
            </w:r>
          </w:p>
        </w:tc>
        <w:tc>
          <w:tcPr>
            <w:tcW w:w="15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192900</w:t>
            </w:r>
          </w:p>
        </w:tc>
        <w:tc>
          <w:tcPr>
            <w:tcW w:w="15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97600</w:t>
            </w:r>
          </w:p>
        </w:tc>
        <w:tc>
          <w:tcPr>
            <w:tcW w:w="15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141600</w:t>
            </w:r>
          </w:p>
        </w:tc>
        <w:tc>
          <w:tcPr>
            <w:tcW w:w="15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189800</w:t>
            </w:r>
          </w:p>
        </w:tc>
        <w:tc>
          <w:tcPr>
            <w:tcW w:w="1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43200</w:t>
            </w:r>
          </w:p>
        </w:tc>
      </w:tr>
      <w:tr>
        <w:trPr>
          <w:trHeight w:val="315" w:hRule="atLeast"/>
        </w:trPr>
        <w:tc>
          <w:tcPr>
            <w:tcW w:w="15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rPr>
                <w:sz w:val="20"/>
                <w:szCs w:val="20"/>
              </w:rPr>
            </w:pPr>
            <w:r>
              <w:rPr>
                <w:sz w:val="20"/>
                <w:szCs w:val="20"/>
              </w:rPr>
              <w:t>P(I|AB)</w:t>
            </w:r>
          </w:p>
        </w:tc>
        <w:tc>
          <w:tcPr>
            <w:tcW w:w="15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0,04305339554</w:t>
            </w:r>
          </w:p>
        </w:tc>
        <w:tc>
          <w:tcPr>
            <w:tcW w:w="15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0,05774590164</w:t>
            </w:r>
          </w:p>
        </w:tc>
        <w:tc>
          <w:tcPr>
            <w:tcW w:w="15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0,02617231638</w:t>
            </w:r>
          </w:p>
        </w:tc>
        <w:tc>
          <w:tcPr>
            <w:tcW w:w="15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0,04054794521</w:t>
            </w:r>
          </w:p>
        </w:tc>
        <w:tc>
          <w:tcPr>
            <w:tcW w:w="1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0,03335648148</w:t>
            </w:r>
          </w:p>
        </w:tc>
      </w:tr>
      <w:tr>
        <w:trPr>
          <w:trHeight w:val="315" w:hRule="atLeast"/>
        </w:trPr>
        <w:tc>
          <w:tcPr>
            <w:tcW w:w="15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5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c>
          <w:tcPr>
            <w:tcW w:w="15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5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c>
          <w:tcPr>
            <w:tcW w:w="15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r>
      <w:tr>
        <w:trPr>
          <w:trHeight w:val="315" w:hRule="atLeast"/>
        </w:trPr>
        <w:tc>
          <w:tcPr>
            <w:tcW w:w="15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75+</w:t>
            </w:r>
          </w:p>
        </w:tc>
        <w:tc>
          <w:tcPr>
            <w:tcW w:w="15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7498</w:t>
            </w:r>
          </w:p>
        </w:tc>
        <w:tc>
          <w:tcPr>
            <w:tcW w:w="15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5065</w:t>
            </w:r>
          </w:p>
        </w:tc>
        <w:tc>
          <w:tcPr>
            <w:tcW w:w="15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4359</w:t>
            </w:r>
          </w:p>
        </w:tc>
        <w:tc>
          <w:tcPr>
            <w:tcW w:w="15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7127</w:t>
            </w:r>
          </w:p>
        </w:tc>
        <w:tc>
          <w:tcPr>
            <w:tcW w:w="1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1312</w:t>
            </w:r>
          </w:p>
        </w:tc>
      </w:tr>
      <w:tr>
        <w:trPr>
          <w:trHeight w:val="315" w:hRule="atLeast"/>
        </w:trPr>
        <w:tc>
          <w:tcPr>
            <w:tcW w:w="15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n(AB)</w:t>
            </w:r>
          </w:p>
        </w:tc>
        <w:tc>
          <w:tcPr>
            <w:tcW w:w="15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103700</w:t>
            </w:r>
          </w:p>
        </w:tc>
        <w:tc>
          <w:tcPr>
            <w:tcW w:w="15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54400</w:t>
            </w:r>
          </w:p>
        </w:tc>
        <w:tc>
          <w:tcPr>
            <w:tcW w:w="15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76800</w:t>
            </w:r>
          </w:p>
        </w:tc>
        <w:tc>
          <w:tcPr>
            <w:tcW w:w="15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103700</w:t>
            </w:r>
          </w:p>
        </w:tc>
        <w:tc>
          <w:tcPr>
            <w:tcW w:w="1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21300</w:t>
            </w:r>
          </w:p>
        </w:tc>
      </w:tr>
      <w:tr>
        <w:trPr>
          <w:trHeight w:val="315" w:hRule="atLeast"/>
        </w:trPr>
        <w:tc>
          <w:tcPr>
            <w:tcW w:w="15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rPr>
                <w:sz w:val="20"/>
                <w:szCs w:val="20"/>
              </w:rPr>
            </w:pPr>
            <w:r>
              <w:rPr>
                <w:sz w:val="20"/>
                <w:szCs w:val="20"/>
              </w:rPr>
              <w:t>P(I|AB)</w:t>
            </w:r>
          </w:p>
        </w:tc>
        <w:tc>
          <w:tcPr>
            <w:tcW w:w="15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0,07230472517</w:t>
            </w:r>
          </w:p>
        </w:tc>
        <w:tc>
          <w:tcPr>
            <w:tcW w:w="15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0,09310661765</w:t>
            </w:r>
          </w:p>
        </w:tc>
        <w:tc>
          <w:tcPr>
            <w:tcW w:w="15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0,0567578125</w:t>
            </w:r>
          </w:p>
        </w:tc>
        <w:tc>
          <w:tcPr>
            <w:tcW w:w="15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0,0687270974</w:t>
            </w:r>
          </w:p>
        </w:tc>
        <w:tc>
          <w:tcPr>
            <w:tcW w:w="1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0,06159624413</w:t>
            </w:r>
          </w:p>
        </w:tc>
      </w:tr>
    </w:tbl>
    <w:p>
      <w:pPr>
        <w:pStyle w:val="Normal"/>
        <w:rPr/>
      </w:pPr>
      <w:r>
        <w:rPr/>
      </w:r>
    </w:p>
    <w:p>
      <w:pPr>
        <w:pStyle w:val="Normal"/>
        <w:rPr/>
      </w:pPr>
      <w:r>
        <w:rPr/>
      </w:r>
    </w:p>
    <w:p>
      <w:pPr>
        <w:pStyle w:val="Normal"/>
        <w:rPr/>
      </w:pPr>
      <w:r>
        <w:rPr/>
        <w:t>Từ đây ta thấy đối tượng dễ nhiễm bệnh nhất là 75 tuổi trở lên ở quận Bronx</w:t>
      </w:r>
    </w:p>
    <w:p>
      <w:pPr>
        <w:pStyle w:val="Normal"/>
        <w:rPr/>
      </w:pPr>
      <w:r>
        <w:rPr/>
      </w:r>
    </w:p>
    <w:p>
      <w:pPr>
        <w:pStyle w:val="Heading2"/>
        <w:rPr/>
      </w:pPr>
      <w:bookmarkStart w:id="22" w:name="_qg0fphj2kp70"/>
      <w:bookmarkEnd w:id="22"/>
      <w:r>
        <w:rPr/>
        <w:t>III. Kết quả thống kê xác suất chết vì  bệnh</w:t>
      </w:r>
    </w:p>
    <w:p>
      <w:pPr>
        <w:pStyle w:val="Normal"/>
        <w:rPr/>
      </w:pPr>
      <w:r>
        <w:rPr/>
        <w:t>Bảng tổng hợp các quận của NYC trong trường hợp khả năng chết vì bệnh</w:t>
      </w:r>
    </w:p>
    <w:p>
      <w:pPr>
        <w:pStyle w:val="Normal"/>
        <w:rPr/>
      </w:pPr>
      <w:r>
        <w:rPr/>
      </w:r>
    </w:p>
    <w:p>
      <w:pPr>
        <w:pStyle w:val="Normal"/>
        <w:rPr/>
      </w:pPr>
      <w:r>
        <w:rPr/>
      </w:r>
    </w:p>
    <w:tbl>
      <w:tblPr>
        <w:tblStyle w:val="Table3"/>
        <w:tblW w:w="902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40" w:type="dxa"/>
          <w:left w:w="32" w:type="dxa"/>
          <w:bottom w:w="40" w:type="dxa"/>
          <w:right w:w="40" w:type="dxa"/>
        </w:tblCellMar>
        <w:tblLook w:val="0600"/>
      </w:tblPr>
      <w:tblGrid>
        <w:gridCol w:w="1450"/>
        <w:gridCol w:w="1496"/>
        <w:gridCol w:w="1497"/>
        <w:gridCol w:w="1542"/>
        <w:gridCol w:w="1542"/>
        <w:gridCol w:w="1497"/>
      </w:tblGrid>
      <w:tr>
        <w:trPr>
          <w:trHeight w:val="315" w:hRule="atLeast"/>
        </w:trPr>
        <w:tc>
          <w:tcPr>
            <w:tcW w:w="14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center"/>
              <w:rPr>
                <w:sz w:val="20"/>
                <w:szCs w:val="20"/>
              </w:rPr>
            </w:pPr>
            <w:r>
              <w:rPr>
                <w:b/>
                <w:sz w:val="20"/>
                <w:szCs w:val="20"/>
              </w:rPr>
              <w:t>group</w:t>
            </w:r>
          </w:p>
        </w:tc>
        <w:tc>
          <w:tcPr>
            <w:tcW w:w="14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center"/>
              <w:rPr>
                <w:sz w:val="20"/>
                <w:szCs w:val="20"/>
              </w:rPr>
            </w:pPr>
            <w:r>
              <w:rPr>
                <w:b/>
                <w:sz w:val="20"/>
                <w:szCs w:val="20"/>
              </w:rPr>
              <w:t>BK_DEATH_COUNT</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center"/>
              <w:rPr>
                <w:sz w:val="20"/>
                <w:szCs w:val="20"/>
              </w:rPr>
            </w:pPr>
            <w:r>
              <w:rPr>
                <w:b/>
                <w:sz w:val="20"/>
                <w:szCs w:val="20"/>
              </w:rPr>
              <w:t>BX_DEATH_COUNT</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center"/>
              <w:rPr>
                <w:sz w:val="20"/>
                <w:szCs w:val="20"/>
              </w:rPr>
            </w:pPr>
            <w:r>
              <w:rPr>
                <w:b/>
                <w:sz w:val="20"/>
                <w:szCs w:val="20"/>
              </w:rPr>
              <w:t>MN_DEATH_COUNT</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center"/>
              <w:rPr>
                <w:sz w:val="20"/>
                <w:szCs w:val="20"/>
              </w:rPr>
            </w:pPr>
            <w:r>
              <w:rPr>
                <w:b/>
                <w:sz w:val="20"/>
                <w:szCs w:val="20"/>
              </w:rPr>
              <w:t>QN_DEATH_COUNT</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center"/>
              <w:rPr>
                <w:sz w:val="20"/>
                <w:szCs w:val="20"/>
              </w:rPr>
            </w:pPr>
            <w:r>
              <w:rPr>
                <w:b/>
                <w:sz w:val="20"/>
                <w:szCs w:val="20"/>
              </w:rPr>
              <w:t>SI_DEATH_COUNT</w:t>
            </w:r>
          </w:p>
        </w:tc>
      </w:tr>
      <w:tr>
        <w:trPr>
          <w:trHeight w:val="315" w:hRule="atLeast"/>
        </w:trPr>
        <w:tc>
          <w:tcPr>
            <w:tcW w:w="14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0-17</w:t>
            </w:r>
          </w:p>
        </w:tc>
        <w:tc>
          <w:tcPr>
            <w:tcW w:w="14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5</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1</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0</w:t>
            </w:r>
          </w:p>
        </w:tc>
      </w:tr>
      <w:tr>
        <w:trPr>
          <w:trHeight w:val="315" w:hRule="atLeast"/>
        </w:trPr>
        <w:tc>
          <w:tcPr>
            <w:tcW w:w="14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n(AB)</w:t>
            </w:r>
          </w:p>
        </w:tc>
        <w:tc>
          <w:tcPr>
            <w:tcW w:w="14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584100</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351750</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236250</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451300</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100750</w:t>
            </w:r>
          </w:p>
        </w:tc>
      </w:tr>
      <w:tr>
        <w:trPr>
          <w:trHeight w:val="315" w:hRule="atLeast"/>
        </w:trPr>
        <w:tc>
          <w:tcPr>
            <w:tcW w:w="14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rPr>
                <w:sz w:val="20"/>
                <w:szCs w:val="20"/>
              </w:rPr>
            </w:pPr>
            <w:r>
              <w:rPr>
                <w:sz w:val="20"/>
                <w:szCs w:val="20"/>
              </w:rPr>
              <w:t>P(D|AB)</w:t>
            </w:r>
          </w:p>
        </w:tc>
        <w:tc>
          <w:tcPr>
            <w:tcW w:w="14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0,000008560178052</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0,00001421464108</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0,000004232804233</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0,000004431641923</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w:t>
            </w:r>
          </w:p>
        </w:tc>
      </w:tr>
      <w:tr>
        <w:trPr>
          <w:trHeight w:val="315" w:hRule="atLeast"/>
        </w:trPr>
        <w:tc>
          <w:tcPr>
            <w:tcW w:w="14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4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r>
      <w:tr>
        <w:trPr>
          <w:trHeight w:val="315" w:hRule="atLeast"/>
        </w:trPr>
        <w:tc>
          <w:tcPr>
            <w:tcW w:w="14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A=18-44</w:t>
            </w:r>
          </w:p>
        </w:tc>
        <w:tc>
          <w:tcPr>
            <w:tcW w:w="14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203</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171</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62</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250</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31</w:t>
            </w:r>
          </w:p>
        </w:tc>
      </w:tr>
      <w:tr>
        <w:trPr>
          <w:trHeight w:val="315" w:hRule="atLeast"/>
        </w:trPr>
        <w:tc>
          <w:tcPr>
            <w:tcW w:w="14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n(AB)</w:t>
            </w:r>
          </w:p>
        </w:tc>
        <w:tc>
          <w:tcPr>
            <w:tcW w:w="14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1076500</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570950</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750250</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894100</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168150</w:t>
            </w:r>
          </w:p>
        </w:tc>
      </w:tr>
      <w:tr>
        <w:trPr>
          <w:trHeight w:val="315" w:hRule="atLeast"/>
        </w:trPr>
        <w:tc>
          <w:tcPr>
            <w:tcW w:w="14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rPr>
                <w:sz w:val="20"/>
                <w:szCs w:val="20"/>
              </w:rPr>
            </w:pPr>
            <w:r>
              <w:rPr>
                <w:sz w:val="20"/>
                <w:szCs w:val="20"/>
              </w:rPr>
              <w:t>P(D|AB)</w:t>
            </w:r>
          </w:p>
        </w:tc>
        <w:tc>
          <w:tcPr>
            <w:tcW w:w="14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0,0001885740827</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0,0002995008319</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0,00008263912029</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0,0002796107818</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0,0001843592031</w:t>
            </w:r>
          </w:p>
        </w:tc>
      </w:tr>
      <w:tr>
        <w:trPr>
          <w:trHeight w:val="315" w:hRule="atLeast"/>
        </w:trPr>
        <w:tc>
          <w:tcPr>
            <w:tcW w:w="14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4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r>
      <w:tr>
        <w:trPr>
          <w:trHeight w:val="315" w:hRule="atLeast"/>
        </w:trPr>
        <w:tc>
          <w:tcPr>
            <w:tcW w:w="14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A=45-64</w:t>
            </w:r>
          </w:p>
        </w:tc>
        <w:tc>
          <w:tcPr>
            <w:tcW w:w="14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1274</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949</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384</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1449</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184</w:t>
            </w:r>
          </w:p>
        </w:tc>
      </w:tr>
      <w:tr>
        <w:trPr>
          <w:trHeight w:val="315" w:hRule="atLeast"/>
        </w:trPr>
        <w:tc>
          <w:tcPr>
            <w:tcW w:w="14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n(AB)</w:t>
            </w:r>
          </w:p>
        </w:tc>
        <w:tc>
          <w:tcPr>
            <w:tcW w:w="14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599700</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340600</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388600</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612300</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132100</w:t>
            </w:r>
          </w:p>
        </w:tc>
      </w:tr>
      <w:tr>
        <w:trPr>
          <w:trHeight w:val="315" w:hRule="atLeast"/>
        </w:trPr>
        <w:tc>
          <w:tcPr>
            <w:tcW w:w="14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rPr>
                <w:sz w:val="20"/>
                <w:szCs w:val="20"/>
              </w:rPr>
            </w:pPr>
            <w:r>
              <w:rPr>
                <w:sz w:val="20"/>
                <w:szCs w:val="20"/>
              </w:rPr>
              <w:t>P(D|AB)</w:t>
            </w:r>
          </w:p>
        </w:tc>
        <w:tc>
          <w:tcPr>
            <w:tcW w:w="14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0,002124395531</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0,002786259542</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0,0009881626351</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0,002366487016</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0,001392884179</w:t>
            </w:r>
          </w:p>
        </w:tc>
      </w:tr>
      <w:tr>
        <w:trPr>
          <w:trHeight w:val="315" w:hRule="atLeast"/>
        </w:trPr>
        <w:tc>
          <w:tcPr>
            <w:tcW w:w="14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4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r>
      <w:tr>
        <w:trPr>
          <w:trHeight w:val="315" w:hRule="atLeast"/>
        </w:trPr>
        <w:tc>
          <w:tcPr>
            <w:tcW w:w="14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65-74</w:t>
            </w:r>
          </w:p>
        </w:tc>
        <w:tc>
          <w:tcPr>
            <w:tcW w:w="14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1432</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1013</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572</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1466</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203</w:t>
            </w:r>
          </w:p>
        </w:tc>
      </w:tr>
      <w:tr>
        <w:trPr>
          <w:trHeight w:val="315" w:hRule="atLeast"/>
        </w:trPr>
        <w:tc>
          <w:tcPr>
            <w:tcW w:w="14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n(AB)</w:t>
            </w:r>
          </w:p>
        </w:tc>
        <w:tc>
          <w:tcPr>
            <w:tcW w:w="14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192900</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97600</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141600</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189800</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43200</w:t>
            </w:r>
          </w:p>
        </w:tc>
      </w:tr>
      <w:tr>
        <w:trPr>
          <w:trHeight w:val="315" w:hRule="atLeast"/>
        </w:trPr>
        <w:tc>
          <w:tcPr>
            <w:tcW w:w="14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rPr>
                <w:sz w:val="20"/>
                <w:szCs w:val="20"/>
              </w:rPr>
            </w:pPr>
            <w:r>
              <w:rPr>
                <w:sz w:val="20"/>
                <w:szCs w:val="20"/>
              </w:rPr>
              <w:t>P(D|AB)</w:t>
            </w:r>
          </w:p>
        </w:tc>
        <w:tc>
          <w:tcPr>
            <w:tcW w:w="14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0,007423535511</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0,01037909836</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0,004039548023</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0,007723919916</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0,004699074074</w:t>
            </w:r>
          </w:p>
        </w:tc>
      </w:tr>
      <w:tr>
        <w:trPr>
          <w:trHeight w:val="315" w:hRule="atLeast"/>
        </w:trPr>
        <w:tc>
          <w:tcPr>
            <w:tcW w:w="14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4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rPr>
                <w:sz w:val="20"/>
                <w:szCs w:val="20"/>
              </w:rPr>
            </w:pPr>
            <w:r>
              <w:rPr>
                <w:sz w:val="20"/>
                <w:szCs w:val="20"/>
              </w:rPr>
            </w:r>
          </w:p>
        </w:tc>
      </w:tr>
      <w:tr>
        <w:trPr>
          <w:trHeight w:val="315" w:hRule="atLeast"/>
        </w:trPr>
        <w:tc>
          <w:tcPr>
            <w:tcW w:w="14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75+</w:t>
            </w:r>
          </w:p>
        </w:tc>
        <w:tc>
          <w:tcPr>
            <w:tcW w:w="14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2713</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1789</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1488</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2788</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478</w:t>
            </w:r>
          </w:p>
        </w:tc>
      </w:tr>
      <w:tr>
        <w:trPr>
          <w:trHeight w:val="315" w:hRule="atLeast"/>
        </w:trPr>
        <w:tc>
          <w:tcPr>
            <w:tcW w:w="14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n(AB)</w:t>
            </w:r>
          </w:p>
        </w:tc>
        <w:tc>
          <w:tcPr>
            <w:tcW w:w="14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103700</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54400</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76800</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103700</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21300</w:t>
            </w:r>
          </w:p>
        </w:tc>
      </w:tr>
      <w:tr>
        <w:trPr>
          <w:trHeight w:val="315" w:hRule="atLeast"/>
        </w:trPr>
        <w:tc>
          <w:tcPr>
            <w:tcW w:w="14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rPr>
                <w:sz w:val="20"/>
                <w:szCs w:val="20"/>
              </w:rPr>
            </w:pPr>
            <w:r>
              <w:rPr>
                <w:sz w:val="20"/>
                <w:szCs w:val="20"/>
              </w:rPr>
              <w:t>P(D|AB)</w:t>
            </w:r>
          </w:p>
        </w:tc>
        <w:tc>
          <w:tcPr>
            <w:tcW w:w="149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0,02616200579</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0,03288602941</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0,019375</w:t>
            </w:r>
          </w:p>
        </w:tc>
        <w:tc>
          <w:tcPr>
            <w:tcW w:w="15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0,0268852459</w:t>
            </w:r>
          </w:p>
        </w:tc>
        <w:tc>
          <w:tcPr>
            <w:tcW w:w="14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AD1DC" w:val="clear"/>
            <w:vAlign w:val="bottom"/>
          </w:tcPr>
          <w:p>
            <w:pPr>
              <w:pStyle w:val="Normal"/>
              <w:widowControl w:val="false"/>
              <w:jc w:val="right"/>
              <w:rPr>
                <w:sz w:val="20"/>
                <w:szCs w:val="20"/>
              </w:rPr>
            </w:pPr>
            <w:r>
              <w:rPr>
                <w:sz w:val="20"/>
                <w:szCs w:val="20"/>
              </w:rPr>
              <w:t>0,02244131455</w:t>
            </w:r>
          </w:p>
        </w:tc>
      </w:tr>
    </w:tbl>
    <w:p>
      <w:pPr>
        <w:pStyle w:val="Normal"/>
        <w:rPr/>
      </w:pPr>
      <w:r>
        <w:rPr/>
      </w:r>
    </w:p>
    <w:p>
      <w:pPr>
        <w:pStyle w:val="Normal"/>
        <w:rPr/>
      </w:pPr>
      <w:r>
        <w:rPr/>
        <w:t>Từ đây ta thấy đối tượng dễ chết vì bệnh nhất là 75 tuổi trở lên ở quận Bronx</w:t>
      </w:r>
    </w:p>
    <w:p>
      <w:pPr>
        <w:pStyle w:val="Normal"/>
        <w:rPr>
          <w:b/>
          <w:b/>
        </w:rPr>
      </w:pPr>
      <w:r>
        <w:rPr>
          <w:b/>
        </w:rPr>
      </w:r>
    </w:p>
    <w:p>
      <w:pPr>
        <w:pStyle w:val="Heading2"/>
        <w:rPr/>
      </w:pPr>
      <w:bookmarkStart w:id="23" w:name="_f34yfcm5csu0"/>
      <w:bookmarkEnd w:id="23"/>
      <w:r>
        <w:rPr/>
        <w:t>IV. Kết luận</w:t>
      </w:r>
    </w:p>
    <w:p>
      <w:pPr>
        <w:pStyle w:val="Normal"/>
        <w:rPr/>
      </w:pPr>
      <w:r>
        <w:rPr/>
        <w:t>Đối tượng dễ bệnh nhất :  75 tuổi trở lên sống ở quận Bronx</w:t>
      </w:r>
    </w:p>
    <w:p>
      <w:pPr>
        <w:pStyle w:val="Normal"/>
        <w:rPr/>
      </w:pPr>
      <w:r>
        <w:rPr/>
        <w:t>Đối tượng dễ chết vì bệnh nhất  nhất :  75 tuổi trở lên sống ở quận Bronx</w:t>
      </w:r>
    </w:p>
    <w:p>
      <w:pPr>
        <w:pStyle w:val="Normal"/>
        <w:rPr/>
      </w:pPr>
      <w:r>
        <w:rPr/>
      </w:r>
    </w:p>
    <w:p>
      <w:pPr>
        <w:pStyle w:val="Normal"/>
        <w:rPr/>
      </w:pPr>
      <w:r>
        <w:rPr/>
      </w:r>
    </w:p>
    <w:p>
      <w:pPr>
        <w:pStyle w:val="Heading1"/>
        <w:rPr/>
      </w:pPr>
      <w:bookmarkStart w:id="24" w:name="_2ps74hq1r8y1"/>
      <w:bookmarkEnd w:id="24"/>
      <w:r>
        <w:rPr/>
        <w:t>Tài liệu tham khảo</w:t>
      </w:r>
    </w:p>
    <w:p>
      <w:pPr>
        <w:pStyle w:val="Normal"/>
        <w:rPr/>
      </w:pPr>
      <w:hyperlink r:id="rId22">
        <w:r>
          <w:rPr>
            <w:rStyle w:val="ListLabel92"/>
            <w:color w:val="1155CC"/>
            <w:u w:val="single"/>
          </w:rPr>
          <w:t>https://machinelearningmastery.com</w:t>
        </w:r>
      </w:hyperlink>
    </w:p>
    <w:sectPr>
      <w:headerReference w:type="default" r:id="rId23"/>
      <w:type w:val="nextPage"/>
      <w:pgSz w:w="11906" w:h="16838"/>
      <w:pgMar w:left="1440" w:right="1440" w:header="720" w:top="1440" w:footer="0" w:bottom="1440" w:gutter="0"/>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Roboto Mono">
    <w:charset w:val="01"/>
    <w:family w:val="roman"/>
    <w:pitch w:val="variable"/>
  </w:font>
  <w:font w:name="Arial Unicode MS">
    <w:charset w:val="01"/>
    <w:family w:val="roman"/>
    <w:pitch w:val="variable"/>
  </w:font>
  <w:font w:name="OpenSymbol">
    <w:altName w:val="Arial Unicode MS"/>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lvl w:ilvl="0">
      <w:start w:val="1"/>
      <w:numFmt w:val="bullet"/>
      <w:lvlText w:val=""/>
      <w:lvlJc w:val="left"/>
      <w:pPr>
        <w:ind w:left="2160" w:hanging="360"/>
      </w:pPr>
      <w:rPr>
        <w:rFonts w:ascii="Symbol" w:hAnsi="Symbol" w:cs="Symbol" w:hint="default"/>
        <w:u w:val="none"/>
      </w:rPr>
    </w:lvl>
    <w:lvl w:ilvl="1">
      <w:start w:val="1"/>
      <w:numFmt w:val="bullet"/>
      <w:lvlText w:val=""/>
      <w:lvlJc w:val="left"/>
      <w:pPr>
        <w:ind w:left="2880" w:hanging="360"/>
      </w:pPr>
      <w:rPr>
        <w:rFonts w:ascii="Symbol" w:hAnsi="Symbol" w:cs="Symbol" w:hint="default"/>
        <w:u w:val="none"/>
      </w:rPr>
    </w:lvl>
    <w:lvl w:ilvl="2">
      <w:start w:val="1"/>
      <w:numFmt w:val="bullet"/>
      <w:lvlText w:val=""/>
      <w:lvlJc w:val="left"/>
      <w:pPr>
        <w:ind w:left="3600" w:hanging="360"/>
      </w:pPr>
      <w:rPr>
        <w:rFonts w:ascii="Symbol" w:hAnsi="Symbol" w:cs="Symbol" w:hint="default"/>
        <w:u w:val="none"/>
      </w:rPr>
    </w:lvl>
    <w:lvl w:ilvl="3">
      <w:start w:val="1"/>
      <w:numFmt w:val="bullet"/>
      <w:lvlText w:val=""/>
      <w:lvlJc w:val="left"/>
      <w:pPr>
        <w:ind w:left="4320" w:hanging="360"/>
      </w:pPr>
      <w:rPr>
        <w:rFonts w:ascii="Symbol" w:hAnsi="Symbol" w:cs="Symbol" w:hint="default"/>
        <w:u w:val="none"/>
      </w:rPr>
    </w:lvl>
    <w:lvl w:ilvl="4">
      <w:start w:val="1"/>
      <w:numFmt w:val="bullet"/>
      <w:lvlText w:val=""/>
      <w:lvlJc w:val="left"/>
      <w:pPr>
        <w:ind w:left="5040" w:hanging="360"/>
      </w:pPr>
      <w:rPr>
        <w:rFonts w:ascii="Symbol" w:hAnsi="Symbol" w:cs="Symbol" w:hint="default"/>
        <w:u w:val="none"/>
      </w:rPr>
    </w:lvl>
    <w:lvl w:ilvl="5">
      <w:start w:val="1"/>
      <w:numFmt w:val="bullet"/>
      <w:lvlText w:val=""/>
      <w:lvlJc w:val="left"/>
      <w:pPr>
        <w:ind w:left="5760" w:hanging="360"/>
      </w:pPr>
      <w:rPr>
        <w:rFonts w:ascii="Symbol" w:hAnsi="Symbol" w:cs="Symbol" w:hint="default"/>
        <w:u w:val="none"/>
      </w:rPr>
    </w:lvl>
    <w:lvl w:ilvl="6">
      <w:start w:val="1"/>
      <w:numFmt w:val="bullet"/>
      <w:lvlText w:val=""/>
      <w:lvlJc w:val="left"/>
      <w:pPr>
        <w:ind w:left="6480" w:hanging="360"/>
      </w:pPr>
      <w:rPr>
        <w:rFonts w:ascii="Symbol" w:hAnsi="Symbol" w:cs="Symbol" w:hint="default"/>
        <w:u w:val="none"/>
      </w:rPr>
    </w:lvl>
    <w:lvl w:ilvl="7">
      <w:start w:val="1"/>
      <w:numFmt w:val="bullet"/>
      <w:lvlText w:val=""/>
      <w:lvlJc w:val="left"/>
      <w:pPr>
        <w:ind w:left="7200" w:hanging="360"/>
      </w:pPr>
      <w:rPr>
        <w:rFonts w:ascii="Symbol" w:hAnsi="Symbol" w:cs="Symbol" w:hint="default"/>
        <w:u w:val="none"/>
      </w:rPr>
    </w:lvl>
    <w:lvl w:ilvl="8">
      <w:start w:val="1"/>
      <w:numFmt w:val="bullet"/>
      <w:lvlText w:val=""/>
      <w:lvlJc w:val="left"/>
      <w:pPr>
        <w:ind w:left="7920" w:hanging="360"/>
      </w:pPr>
      <w:rPr>
        <w:rFonts w:ascii="Symbol" w:hAnsi="Symbol" w:cs="Symbol" w:hint="default"/>
        <w:u w:val="none"/>
      </w:rPr>
    </w:lvl>
  </w:abstractNum>
  <w:abstractNum w:abstractNumId="5">
    <w:lvl w:ilvl="0">
      <w:start w:val="1"/>
      <w:numFmt w:val="bullet"/>
      <w:lvlText w:val="-"/>
      <w:lvlJc w:val="left"/>
      <w:pPr>
        <w:ind w:left="1440" w:hanging="360"/>
      </w:pPr>
      <w:rPr>
        <w:rFonts w:ascii="OpenSymbol" w:hAnsi="OpenSymbol" w:cs="OpenSymbol" w:hint="default"/>
        <w:sz w:val="23"/>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OpenSymbol" w:hAnsi="OpenSymbol" w:cs="OpenSymbol" w:hint="default"/>
        <w:sz w:val="23"/>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vi" w:eastAsia="zh-CN" w:bidi="hi-IN"/>
    </w:rPr>
  </w:style>
  <w:style w:type="paragraph" w:styleId="Heading1">
    <w:name w:val="Heading 1"/>
    <w:basedOn w:val="Normal1"/>
    <w:next w:val="Normal"/>
    <w:qFormat/>
    <w:pPr>
      <w:keepNext w:val="true"/>
      <w:keepLines/>
    </w:pPr>
    <w:rPr>
      <w:b/>
      <w:i/>
      <w:u w:val="single"/>
    </w:rPr>
  </w:style>
  <w:style w:type="paragraph" w:styleId="Heading2">
    <w:name w:val="Heading 2"/>
    <w:basedOn w:val="Normal1"/>
    <w:next w:val="Normal"/>
    <w:qFormat/>
    <w:pPr>
      <w:keepNext w:val="true"/>
      <w:keepLines/>
    </w:pPr>
    <w:rPr>
      <w:b/>
    </w:rPr>
  </w:style>
  <w:style w:type="paragraph" w:styleId="Heading3">
    <w:name w:val="Heading 3"/>
    <w:basedOn w:val="Normal1"/>
    <w:next w:val="Normal"/>
    <w:qFormat/>
    <w:pPr>
      <w:keepNext w:val="true"/>
      <w:keepLines/>
    </w:pPr>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3"/>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23"/>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91">
    <w:name w:val="ListLabel 91"/>
    <w:qFormat/>
    <w:rPr/>
  </w:style>
  <w:style w:type="character" w:styleId="ListLabel92">
    <w:name w:val="ListLabel 92"/>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vi"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deeplearning.cs.cmu.edu/pdfs/Hochreiter97_lstm.pdf" TargetMode="External"/><Relationship Id="rId10" Type="http://schemas.openxmlformats.org/officeDocument/2006/relationships/hyperlink" Target="http://deeplearning.cs.cmu.edu/pdfs/Hochreiter97_lstm.pdf" TargetMode="External"/><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hyperlink" Target="https://machinelearningmastery.com/how-to-develop-lstm-models-for-time-series-forecasting/" TargetMode="External"/><Relationship Id="rId23" Type="http://schemas.openxmlformats.org/officeDocument/2006/relationships/header" Target="head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16</Pages>
  <Words>1489</Words>
  <Characters>6181</Characters>
  <CharactersWithSpaces>7395</CharactersWithSpaces>
  <Paragraphs>374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2020-12-05T10:35:48Z</dcterms:modified>
  <cp:revision>2</cp:revision>
  <dc:subject/>
  <dc:title/>
</cp:coreProperties>
</file>