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D431" w14:textId="77777777" w:rsidR="00FF2AA0" w:rsidRPr="00A94B3A" w:rsidRDefault="00FF2AA0" w:rsidP="00A94B3A">
      <w:pPr>
        <w:spacing w:line="360" w:lineRule="auto"/>
        <w:jc w:val="center"/>
        <w:rPr>
          <w:lang w:val="es-BO"/>
        </w:rPr>
      </w:pPr>
      <w:r w:rsidRPr="00A94B3A">
        <w:rPr>
          <w:lang w:val="es-BO"/>
        </w:rPr>
        <w:t>UNIVERSIDAD MAYOR DE SAN ANDRÉS</w:t>
      </w:r>
    </w:p>
    <w:p w14:paraId="49BA5DE0" w14:textId="77777777" w:rsidR="00FF2AA0" w:rsidRPr="00A94B3A" w:rsidRDefault="00FF2AA0" w:rsidP="00A94B3A">
      <w:pPr>
        <w:spacing w:line="360" w:lineRule="auto"/>
        <w:jc w:val="center"/>
        <w:rPr>
          <w:lang w:val="es-BO"/>
        </w:rPr>
      </w:pPr>
      <w:r w:rsidRPr="00A94B3A">
        <w:rPr>
          <w:lang w:val="es-BO"/>
        </w:rPr>
        <w:t>FACULTAD DE CIENCIAS PURAS Y NATURALES</w:t>
      </w:r>
    </w:p>
    <w:p w14:paraId="0DB040CE" w14:textId="77777777" w:rsidR="00FF2AA0" w:rsidRPr="00A94B3A" w:rsidRDefault="00FF2AA0" w:rsidP="00A94B3A">
      <w:pPr>
        <w:spacing w:line="360" w:lineRule="auto"/>
        <w:jc w:val="center"/>
        <w:rPr>
          <w:lang w:val="es-BO"/>
        </w:rPr>
      </w:pPr>
      <w:r w:rsidRPr="00A94B3A">
        <w:rPr>
          <w:lang w:val="es-BO"/>
        </w:rPr>
        <w:t>CARRERA DE INFORMÁTICA</w:t>
      </w:r>
    </w:p>
    <w:p w14:paraId="3DB2DDED" w14:textId="14C11475" w:rsidR="00FF2AA0" w:rsidRPr="00A94B3A" w:rsidRDefault="00746616" w:rsidP="00A94B3A">
      <w:pPr>
        <w:spacing w:line="360" w:lineRule="auto"/>
        <w:jc w:val="center"/>
        <w:rPr>
          <w:lang w:val="es-BO"/>
        </w:rPr>
      </w:pPr>
      <w:r w:rsidRPr="00A94B3A">
        <w:rPr>
          <w:noProof/>
          <w:lang w:val="es-BO"/>
        </w:rPr>
        <w:drawing>
          <wp:anchor distT="0" distB="0" distL="114300" distR="114300" simplePos="0" relativeHeight="251658240" behindDoc="1" locked="0" layoutInCell="1" allowOverlap="1" wp14:anchorId="23E7452F" wp14:editId="2BFAE2D8">
            <wp:simplePos x="0" y="0"/>
            <wp:positionH relativeFrom="margin">
              <wp:posOffset>1457960</wp:posOffset>
            </wp:positionH>
            <wp:positionV relativeFrom="paragraph">
              <wp:posOffset>247015</wp:posOffset>
            </wp:positionV>
            <wp:extent cx="2419350" cy="413385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4133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D2DABE" w14:textId="77777777" w:rsidR="00FF2AA0" w:rsidRPr="00A94B3A" w:rsidRDefault="00FF2AA0" w:rsidP="00A94B3A">
      <w:pPr>
        <w:spacing w:line="360" w:lineRule="auto"/>
        <w:jc w:val="center"/>
        <w:rPr>
          <w:lang w:val="es-BO"/>
        </w:rPr>
      </w:pPr>
    </w:p>
    <w:p w14:paraId="561E6697" w14:textId="0EB99A5A" w:rsidR="00FF2AA0" w:rsidRPr="00A94B3A" w:rsidRDefault="001B153E" w:rsidP="00A94B3A">
      <w:pPr>
        <w:spacing w:line="360" w:lineRule="auto"/>
        <w:jc w:val="center"/>
        <w:rPr>
          <w:lang w:val="es-BO"/>
        </w:rPr>
      </w:pPr>
      <w:r w:rsidRPr="00A94B3A">
        <w:rPr>
          <w:lang w:val="es-BO"/>
        </w:rPr>
        <w:t xml:space="preserve">Sistema de administración y control E-COMMERCE </w:t>
      </w:r>
      <w:proofErr w:type="spellStart"/>
      <w:r w:rsidRPr="00A94B3A">
        <w:rPr>
          <w:lang w:val="es-BO"/>
        </w:rPr>
        <w:t>multidiversificador</w:t>
      </w:r>
      <w:proofErr w:type="spellEnd"/>
    </w:p>
    <w:p w14:paraId="54E32F7B" w14:textId="11EE06AF" w:rsidR="001B153E" w:rsidRPr="00A94B3A" w:rsidRDefault="001B153E" w:rsidP="00A94B3A">
      <w:pPr>
        <w:spacing w:line="360" w:lineRule="auto"/>
        <w:jc w:val="center"/>
        <w:rPr>
          <w:lang w:val="es-BO"/>
        </w:rPr>
      </w:pPr>
      <w:r w:rsidRPr="00A94B3A">
        <w:rPr>
          <w:lang w:val="es-BO"/>
        </w:rPr>
        <w:t xml:space="preserve">Caso importadora y Distribuidora </w:t>
      </w:r>
      <w:proofErr w:type="spellStart"/>
      <w:r w:rsidRPr="00A94B3A">
        <w:rPr>
          <w:lang w:val="es-BO"/>
        </w:rPr>
        <w:t>multi</w:t>
      </w:r>
      <w:r w:rsidR="00FC0101" w:rsidRPr="00A94B3A">
        <w:rPr>
          <w:lang w:val="es-BO"/>
        </w:rPr>
        <w:t>motriz</w:t>
      </w:r>
      <w:proofErr w:type="spellEnd"/>
      <w:r w:rsidR="00FC0101" w:rsidRPr="00A94B3A">
        <w:rPr>
          <w:lang w:val="es-BO"/>
        </w:rPr>
        <w:t xml:space="preserve"> S.A. (IDM)</w:t>
      </w:r>
    </w:p>
    <w:p w14:paraId="67529834" w14:textId="77777777" w:rsidR="00FF2AA0" w:rsidRPr="00A94B3A" w:rsidRDefault="00FF2AA0" w:rsidP="00A94B3A">
      <w:pPr>
        <w:spacing w:line="360" w:lineRule="auto"/>
        <w:rPr>
          <w:lang w:val="es-BO"/>
        </w:rPr>
      </w:pPr>
      <w:r w:rsidRPr="00A94B3A">
        <w:rPr>
          <w:lang w:val="es-BO"/>
        </w:rPr>
        <w:t>Integrantes:</w:t>
      </w:r>
    </w:p>
    <w:p w14:paraId="66A5EB90" w14:textId="77777777" w:rsidR="00FF2AA0" w:rsidRPr="00A94B3A" w:rsidRDefault="00FF2AA0" w:rsidP="00A94B3A">
      <w:pPr>
        <w:pStyle w:val="Prrafodelista"/>
        <w:numPr>
          <w:ilvl w:val="0"/>
          <w:numId w:val="6"/>
        </w:numPr>
        <w:spacing w:line="360" w:lineRule="auto"/>
        <w:rPr>
          <w:lang w:val="es-BO"/>
        </w:rPr>
      </w:pPr>
      <w:r w:rsidRPr="00A94B3A">
        <w:rPr>
          <w:lang w:val="es-BO"/>
        </w:rPr>
        <w:t>Castillo Centellas Alexander Nataniel</w:t>
      </w:r>
    </w:p>
    <w:p w14:paraId="064AEA01" w14:textId="77777777" w:rsidR="00FF2AA0" w:rsidRPr="00A94B3A" w:rsidRDefault="00FF2AA0" w:rsidP="00A94B3A">
      <w:pPr>
        <w:pStyle w:val="Prrafodelista"/>
        <w:numPr>
          <w:ilvl w:val="0"/>
          <w:numId w:val="6"/>
        </w:numPr>
        <w:spacing w:line="360" w:lineRule="auto"/>
        <w:rPr>
          <w:lang w:val="es-BO"/>
        </w:rPr>
      </w:pPr>
      <w:r w:rsidRPr="00A94B3A">
        <w:rPr>
          <w:lang w:val="es-BO"/>
        </w:rPr>
        <w:t xml:space="preserve">Mamani Colque Jhamil </w:t>
      </w:r>
      <w:proofErr w:type="spellStart"/>
      <w:r w:rsidRPr="00A94B3A">
        <w:rPr>
          <w:lang w:val="es-BO"/>
        </w:rPr>
        <w:t>Elias</w:t>
      </w:r>
      <w:proofErr w:type="spellEnd"/>
    </w:p>
    <w:p w14:paraId="02FFD10E" w14:textId="77777777" w:rsidR="00FF2AA0" w:rsidRPr="00A94B3A" w:rsidRDefault="00FF2AA0" w:rsidP="00A94B3A">
      <w:pPr>
        <w:pStyle w:val="Prrafodelista"/>
        <w:numPr>
          <w:ilvl w:val="0"/>
          <w:numId w:val="6"/>
        </w:numPr>
        <w:spacing w:line="360" w:lineRule="auto"/>
        <w:rPr>
          <w:lang w:val="es-BO"/>
        </w:rPr>
      </w:pPr>
      <w:r w:rsidRPr="00A94B3A">
        <w:rPr>
          <w:lang w:val="es-BO"/>
        </w:rPr>
        <w:t>Mamani Ticona Edson Javier</w:t>
      </w:r>
    </w:p>
    <w:p w14:paraId="17837A9A" w14:textId="2A032FC0" w:rsidR="00746616" w:rsidRPr="00A94B3A" w:rsidRDefault="00FF2AA0" w:rsidP="00A94B3A">
      <w:pPr>
        <w:spacing w:line="360" w:lineRule="auto"/>
        <w:rPr>
          <w:lang w:val="es-BO"/>
        </w:rPr>
      </w:pPr>
      <w:r w:rsidRPr="00A94B3A">
        <w:rPr>
          <w:lang w:val="es-BO"/>
        </w:rPr>
        <w:t>Materia:</w:t>
      </w:r>
    </w:p>
    <w:p w14:paraId="2B03AB67" w14:textId="0D938217" w:rsidR="00FF2AA0" w:rsidRPr="00A94B3A" w:rsidRDefault="00FF2AA0" w:rsidP="00A94B3A">
      <w:pPr>
        <w:spacing w:line="360" w:lineRule="auto"/>
        <w:rPr>
          <w:lang w:val="es-BO"/>
        </w:rPr>
      </w:pPr>
      <w:r w:rsidRPr="00A94B3A">
        <w:rPr>
          <w:lang w:val="es-BO"/>
        </w:rPr>
        <w:t xml:space="preserve">Taller de </w:t>
      </w:r>
      <w:r w:rsidR="00746616" w:rsidRPr="00A94B3A">
        <w:rPr>
          <w:lang w:val="es-BO"/>
        </w:rPr>
        <w:t>Técnico</w:t>
      </w:r>
      <w:r w:rsidRPr="00A94B3A">
        <w:rPr>
          <w:lang w:val="es-BO"/>
        </w:rPr>
        <w:t xml:space="preserve"> Superior</w:t>
      </w:r>
    </w:p>
    <w:p w14:paraId="0C456C7E" w14:textId="101059F5" w:rsidR="000626A2" w:rsidRPr="00A94B3A" w:rsidRDefault="00A36AA4" w:rsidP="00A94B3A">
      <w:pPr>
        <w:spacing w:line="360" w:lineRule="auto"/>
        <w:rPr>
          <w:lang w:val="es-BO"/>
        </w:rPr>
        <w:sectPr w:rsidR="000626A2" w:rsidRPr="00A94B3A" w:rsidSect="00A94B3A">
          <w:footerReference w:type="default" r:id="rId9"/>
          <w:pgSz w:w="11906" w:h="16838"/>
          <w:pgMar w:top="1474" w:right="1474" w:bottom="1474" w:left="1814" w:header="709" w:footer="709" w:gutter="0"/>
          <w:pgNumType w:fmt="lowerRoman" w:start="1"/>
          <w:cols w:space="708"/>
          <w:docGrid w:linePitch="360"/>
        </w:sectPr>
      </w:pPr>
      <w:r w:rsidRPr="00A94B3A">
        <w:rPr>
          <w:lang w:val="es-BO"/>
        </w:rPr>
        <w:t xml:space="preserve">Junio </w:t>
      </w:r>
      <w:r w:rsidR="00FF2AA0" w:rsidRPr="00A94B3A">
        <w:rPr>
          <w:lang w:val="es-BO"/>
        </w:rPr>
        <w:t>- 202</w:t>
      </w:r>
      <w:r w:rsidRPr="00A94B3A">
        <w:rPr>
          <w:lang w:val="es-BO"/>
        </w:rPr>
        <w:t>6</w:t>
      </w:r>
    </w:p>
    <w:p w14:paraId="003A50EB" w14:textId="2167F6E8" w:rsidR="00746616" w:rsidRPr="00A94B3A" w:rsidRDefault="00746616" w:rsidP="00A94B3A">
      <w:pPr>
        <w:spacing w:line="360" w:lineRule="auto"/>
      </w:pPr>
    </w:p>
    <w:sdt>
      <w:sdtPr>
        <w:rPr>
          <w:rFonts w:ascii="Times New Roman" w:eastAsiaTheme="minorHAnsi" w:hAnsi="Times New Roman"/>
          <w:color w:val="auto"/>
          <w:kern w:val="2"/>
          <w:sz w:val="24"/>
          <w:szCs w:val="24"/>
          <w:lang w:val="es-ES" w:eastAsia="en-US"/>
          <w14:ligatures w14:val="standardContextual"/>
        </w:rPr>
        <w:id w:val="-1676876455"/>
        <w:docPartObj>
          <w:docPartGallery w:val="Table of Contents"/>
          <w:docPartUnique/>
        </w:docPartObj>
      </w:sdtPr>
      <w:sdtContent>
        <w:p w14:paraId="54867FC6" w14:textId="57D5BCB9" w:rsidR="00746616" w:rsidRPr="00A94B3A" w:rsidRDefault="00F01D0A" w:rsidP="00A94B3A">
          <w:pPr>
            <w:pStyle w:val="TtuloTDC"/>
            <w:jc w:val="center"/>
            <w:rPr>
              <w:rFonts w:ascii="Times New Roman" w:hAnsi="Times New Roman"/>
              <w:b/>
              <w:bCs/>
              <w:color w:val="000000" w:themeColor="text1"/>
              <w:sz w:val="24"/>
              <w:szCs w:val="24"/>
            </w:rPr>
          </w:pPr>
          <w:r w:rsidRPr="00A94B3A">
            <w:rPr>
              <w:rFonts w:ascii="Times New Roman" w:hAnsi="Times New Roman"/>
              <w:b/>
              <w:bCs/>
              <w:color w:val="000000" w:themeColor="text1"/>
              <w:sz w:val="24"/>
              <w:szCs w:val="24"/>
            </w:rPr>
            <w:t>INDICE</w:t>
          </w:r>
        </w:p>
        <w:p w14:paraId="1F414B12" w14:textId="4E434964" w:rsidR="00BE50FD" w:rsidRDefault="00746616">
          <w:pPr>
            <w:pStyle w:val="TDC1"/>
            <w:tabs>
              <w:tab w:val="right" w:leader="dot" w:pos="8608"/>
            </w:tabs>
            <w:rPr>
              <w:rFonts w:asciiTheme="minorHAnsi" w:eastAsiaTheme="minorEastAsia" w:hAnsiTheme="minorHAnsi" w:cstheme="minorBidi"/>
              <w:noProof/>
              <w:lang w:eastAsia="es-ES"/>
            </w:rPr>
          </w:pPr>
          <w:r w:rsidRPr="00A94B3A">
            <w:fldChar w:fldCharType="begin"/>
          </w:r>
          <w:r w:rsidRPr="00A94B3A">
            <w:instrText xml:space="preserve"> TOC \o "1-3" \h \z \u </w:instrText>
          </w:r>
          <w:r w:rsidRPr="00A94B3A">
            <w:fldChar w:fldCharType="separate"/>
          </w:r>
          <w:hyperlink w:anchor="_Toc231799012" w:history="1">
            <w:r w:rsidR="00BE50FD" w:rsidRPr="00636E41">
              <w:rPr>
                <w:rStyle w:val="Hipervnculo"/>
                <w:noProof/>
              </w:rPr>
              <w:t>CAPITULO I</w:t>
            </w:r>
            <w:r w:rsidR="00BE50FD">
              <w:rPr>
                <w:noProof/>
                <w:webHidden/>
              </w:rPr>
              <w:tab/>
            </w:r>
            <w:r w:rsidR="00BE50FD">
              <w:rPr>
                <w:noProof/>
                <w:webHidden/>
              </w:rPr>
              <w:fldChar w:fldCharType="begin"/>
            </w:r>
            <w:r w:rsidR="00BE50FD">
              <w:rPr>
                <w:noProof/>
                <w:webHidden/>
              </w:rPr>
              <w:instrText xml:space="preserve"> PAGEREF _Toc231799012 \h </w:instrText>
            </w:r>
            <w:r w:rsidR="00BE50FD">
              <w:rPr>
                <w:noProof/>
                <w:webHidden/>
              </w:rPr>
            </w:r>
            <w:r w:rsidR="00BE50FD">
              <w:rPr>
                <w:noProof/>
                <w:webHidden/>
              </w:rPr>
              <w:fldChar w:fldCharType="separate"/>
            </w:r>
            <w:r w:rsidR="00BE50FD">
              <w:rPr>
                <w:noProof/>
                <w:webHidden/>
              </w:rPr>
              <w:t>1</w:t>
            </w:r>
            <w:r w:rsidR="00BE50FD">
              <w:rPr>
                <w:noProof/>
                <w:webHidden/>
              </w:rPr>
              <w:fldChar w:fldCharType="end"/>
            </w:r>
          </w:hyperlink>
        </w:p>
        <w:p w14:paraId="26E9AE15" w14:textId="2C5CD5EA" w:rsidR="00BE50FD" w:rsidRDefault="00BE50FD">
          <w:pPr>
            <w:pStyle w:val="TDC1"/>
            <w:tabs>
              <w:tab w:val="left" w:pos="440"/>
              <w:tab w:val="right" w:leader="dot" w:pos="8608"/>
            </w:tabs>
            <w:rPr>
              <w:rFonts w:asciiTheme="minorHAnsi" w:eastAsiaTheme="minorEastAsia" w:hAnsiTheme="minorHAnsi" w:cstheme="minorBidi"/>
              <w:noProof/>
              <w:lang w:eastAsia="es-ES"/>
            </w:rPr>
          </w:pPr>
          <w:hyperlink w:anchor="_Toc231799013" w:history="1">
            <w:r w:rsidRPr="00636E41">
              <w:rPr>
                <w:rStyle w:val="Hipervnculo"/>
                <w:noProof/>
              </w:rPr>
              <w:t>1.</w:t>
            </w:r>
            <w:r>
              <w:rPr>
                <w:rFonts w:asciiTheme="minorHAnsi" w:eastAsiaTheme="minorEastAsia" w:hAnsiTheme="minorHAnsi" w:cstheme="minorBidi"/>
                <w:noProof/>
                <w:lang w:eastAsia="es-ES"/>
              </w:rPr>
              <w:tab/>
            </w:r>
            <w:r w:rsidRPr="00636E41">
              <w:rPr>
                <w:rStyle w:val="Hipervnculo"/>
                <w:noProof/>
              </w:rPr>
              <w:t>Marco referencial</w:t>
            </w:r>
            <w:r>
              <w:rPr>
                <w:noProof/>
                <w:webHidden/>
              </w:rPr>
              <w:tab/>
            </w:r>
            <w:r>
              <w:rPr>
                <w:noProof/>
                <w:webHidden/>
              </w:rPr>
              <w:fldChar w:fldCharType="begin"/>
            </w:r>
            <w:r>
              <w:rPr>
                <w:noProof/>
                <w:webHidden/>
              </w:rPr>
              <w:instrText xml:space="preserve"> PAGEREF _Toc231799013 \h </w:instrText>
            </w:r>
            <w:r>
              <w:rPr>
                <w:noProof/>
                <w:webHidden/>
              </w:rPr>
            </w:r>
            <w:r>
              <w:rPr>
                <w:noProof/>
                <w:webHidden/>
              </w:rPr>
              <w:fldChar w:fldCharType="separate"/>
            </w:r>
            <w:r>
              <w:rPr>
                <w:noProof/>
                <w:webHidden/>
              </w:rPr>
              <w:t>1</w:t>
            </w:r>
            <w:r>
              <w:rPr>
                <w:noProof/>
                <w:webHidden/>
              </w:rPr>
              <w:fldChar w:fldCharType="end"/>
            </w:r>
          </w:hyperlink>
        </w:p>
        <w:p w14:paraId="6DC82C79" w14:textId="616FD5C3"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14" w:history="1">
            <w:r w:rsidRPr="00636E41">
              <w:rPr>
                <w:rStyle w:val="Hipervnculo"/>
                <w:noProof/>
              </w:rPr>
              <w:t>1.1</w:t>
            </w:r>
            <w:r>
              <w:rPr>
                <w:rFonts w:asciiTheme="minorHAnsi" w:eastAsiaTheme="minorEastAsia" w:hAnsiTheme="minorHAnsi" w:cstheme="minorBidi"/>
                <w:noProof/>
                <w:lang w:eastAsia="es-ES"/>
              </w:rPr>
              <w:tab/>
            </w:r>
            <w:r w:rsidRPr="00636E41">
              <w:rPr>
                <w:rStyle w:val="Hipervnculo"/>
                <w:noProof/>
              </w:rPr>
              <w:t>Introducción</w:t>
            </w:r>
            <w:r>
              <w:rPr>
                <w:noProof/>
                <w:webHidden/>
              </w:rPr>
              <w:tab/>
            </w:r>
            <w:r>
              <w:rPr>
                <w:noProof/>
                <w:webHidden/>
              </w:rPr>
              <w:fldChar w:fldCharType="begin"/>
            </w:r>
            <w:r>
              <w:rPr>
                <w:noProof/>
                <w:webHidden/>
              </w:rPr>
              <w:instrText xml:space="preserve"> PAGEREF _Toc231799014 \h </w:instrText>
            </w:r>
            <w:r>
              <w:rPr>
                <w:noProof/>
                <w:webHidden/>
              </w:rPr>
            </w:r>
            <w:r>
              <w:rPr>
                <w:noProof/>
                <w:webHidden/>
              </w:rPr>
              <w:fldChar w:fldCharType="separate"/>
            </w:r>
            <w:r>
              <w:rPr>
                <w:noProof/>
                <w:webHidden/>
              </w:rPr>
              <w:t>1</w:t>
            </w:r>
            <w:r>
              <w:rPr>
                <w:noProof/>
                <w:webHidden/>
              </w:rPr>
              <w:fldChar w:fldCharType="end"/>
            </w:r>
          </w:hyperlink>
        </w:p>
        <w:p w14:paraId="335F1DC9" w14:textId="3555A9E6"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15" w:history="1">
            <w:r w:rsidRPr="00636E41">
              <w:rPr>
                <w:rStyle w:val="Hipervnculo"/>
                <w:noProof/>
              </w:rPr>
              <w:t>1.2</w:t>
            </w:r>
            <w:r>
              <w:rPr>
                <w:rFonts w:asciiTheme="minorHAnsi" w:eastAsiaTheme="minorEastAsia" w:hAnsiTheme="minorHAnsi" w:cstheme="minorBidi"/>
                <w:noProof/>
                <w:lang w:eastAsia="es-ES"/>
              </w:rPr>
              <w:tab/>
            </w:r>
            <w:r w:rsidRPr="00636E41">
              <w:rPr>
                <w:rStyle w:val="Hipervnculo"/>
                <w:noProof/>
              </w:rPr>
              <w:t>Problema</w:t>
            </w:r>
            <w:r>
              <w:rPr>
                <w:noProof/>
                <w:webHidden/>
              </w:rPr>
              <w:tab/>
            </w:r>
            <w:r>
              <w:rPr>
                <w:noProof/>
                <w:webHidden/>
              </w:rPr>
              <w:fldChar w:fldCharType="begin"/>
            </w:r>
            <w:r>
              <w:rPr>
                <w:noProof/>
                <w:webHidden/>
              </w:rPr>
              <w:instrText xml:space="preserve"> PAGEREF _Toc231799015 \h </w:instrText>
            </w:r>
            <w:r>
              <w:rPr>
                <w:noProof/>
                <w:webHidden/>
              </w:rPr>
            </w:r>
            <w:r>
              <w:rPr>
                <w:noProof/>
                <w:webHidden/>
              </w:rPr>
              <w:fldChar w:fldCharType="separate"/>
            </w:r>
            <w:r>
              <w:rPr>
                <w:noProof/>
                <w:webHidden/>
              </w:rPr>
              <w:t>2</w:t>
            </w:r>
            <w:r>
              <w:rPr>
                <w:noProof/>
                <w:webHidden/>
              </w:rPr>
              <w:fldChar w:fldCharType="end"/>
            </w:r>
          </w:hyperlink>
        </w:p>
        <w:p w14:paraId="63067D5C" w14:textId="34174C5C"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16" w:history="1">
            <w:r w:rsidRPr="00636E41">
              <w:rPr>
                <w:rStyle w:val="Hipervnculo"/>
                <w:noProof/>
              </w:rPr>
              <w:t>1.2.1</w:t>
            </w:r>
            <w:r>
              <w:rPr>
                <w:rFonts w:asciiTheme="minorHAnsi" w:eastAsiaTheme="minorEastAsia" w:hAnsiTheme="minorHAnsi" w:cstheme="minorBidi"/>
                <w:noProof/>
                <w:lang w:eastAsia="es-ES"/>
              </w:rPr>
              <w:tab/>
            </w:r>
            <w:r w:rsidRPr="00636E41">
              <w:rPr>
                <w:rStyle w:val="Hipervnculo"/>
                <w:noProof/>
              </w:rPr>
              <w:t>Antecedentes</w:t>
            </w:r>
            <w:r>
              <w:rPr>
                <w:noProof/>
                <w:webHidden/>
              </w:rPr>
              <w:tab/>
            </w:r>
            <w:r>
              <w:rPr>
                <w:noProof/>
                <w:webHidden/>
              </w:rPr>
              <w:fldChar w:fldCharType="begin"/>
            </w:r>
            <w:r>
              <w:rPr>
                <w:noProof/>
                <w:webHidden/>
              </w:rPr>
              <w:instrText xml:space="preserve"> PAGEREF _Toc231799016 \h </w:instrText>
            </w:r>
            <w:r>
              <w:rPr>
                <w:noProof/>
                <w:webHidden/>
              </w:rPr>
            </w:r>
            <w:r>
              <w:rPr>
                <w:noProof/>
                <w:webHidden/>
              </w:rPr>
              <w:fldChar w:fldCharType="separate"/>
            </w:r>
            <w:r>
              <w:rPr>
                <w:noProof/>
                <w:webHidden/>
              </w:rPr>
              <w:t>2</w:t>
            </w:r>
            <w:r>
              <w:rPr>
                <w:noProof/>
                <w:webHidden/>
              </w:rPr>
              <w:fldChar w:fldCharType="end"/>
            </w:r>
          </w:hyperlink>
        </w:p>
        <w:p w14:paraId="0B042E5B" w14:textId="32F2BAD1"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17" w:history="1">
            <w:r w:rsidRPr="00636E41">
              <w:rPr>
                <w:rStyle w:val="Hipervnculo"/>
                <w:noProof/>
              </w:rPr>
              <w:t>1.2.2</w:t>
            </w:r>
            <w:r>
              <w:rPr>
                <w:rFonts w:asciiTheme="minorHAnsi" w:eastAsiaTheme="minorEastAsia" w:hAnsiTheme="minorHAnsi" w:cstheme="minorBidi"/>
                <w:noProof/>
                <w:lang w:eastAsia="es-ES"/>
              </w:rPr>
              <w:tab/>
            </w:r>
            <w:r w:rsidRPr="00636E41">
              <w:rPr>
                <w:rStyle w:val="Hipervnculo"/>
                <w:noProof/>
              </w:rPr>
              <w:t>Planteamiento del Problema</w:t>
            </w:r>
            <w:r>
              <w:rPr>
                <w:noProof/>
                <w:webHidden/>
              </w:rPr>
              <w:tab/>
            </w:r>
            <w:r>
              <w:rPr>
                <w:noProof/>
                <w:webHidden/>
              </w:rPr>
              <w:fldChar w:fldCharType="begin"/>
            </w:r>
            <w:r>
              <w:rPr>
                <w:noProof/>
                <w:webHidden/>
              </w:rPr>
              <w:instrText xml:space="preserve"> PAGEREF _Toc231799017 \h </w:instrText>
            </w:r>
            <w:r>
              <w:rPr>
                <w:noProof/>
                <w:webHidden/>
              </w:rPr>
            </w:r>
            <w:r>
              <w:rPr>
                <w:noProof/>
                <w:webHidden/>
              </w:rPr>
              <w:fldChar w:fldCharType="separate"/>
            </w:r>
            <w:r>
              <w:rPr>
                <w:noProof/>
                <w:webHidden/>
              </w:rPr>
              <w:t>4</w:t>
            </w:r>
            <w:r>
              <w:rPr>
                <w:noProof/>
                <w:webHidden/>
              </w:rPr>
              <w:fldChar w:fldCharType="end"/>
            </w:r>
          </w:hyperlink>
        </w:p>
        <w:p w14:paraId="3A731D2B" w14:textId="02FC5430"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18" w:history="1">
            <w:r w:rsidRPr="00636E41">
              <w:rPr>
                <w:rStyle w:val="Hipervnculo"/>
                <w:noProof/>
              </w:rPr>
              <w:t>1.2.3</w:t>
            </w:r>
            <w:r>
              <w:rPr>
                <w:rFonts w:asciiTheme="minorHAnsi" w:eastAsiaTheme="minorEastAsia" w:hAnsiTheme="minorHAnsi" w:cstheme="minorBidi"/>
                <w:noProof/>
                <w:lang w:eastAsia="es-ES"/>
              </w:rPr>
              <w:tab/>
            </w:r>
            <w:r w:rsidRPr="00636E41">
              <w:rPr>
                <w:rStyle w:val="Hipervnculo"/>
                <w:noProof/>
              </w:rPr>
              <w:t>Identificación del Problema</w:t>
            </w:r>
            <w:r>
              <w:rPr>
                <w:noProof/>
                <w:webHidden/>
              </w:rPr>
              <w:tab/>
            </w:r>
            <w:r>
              <w:rPr>
                <w:noProof/>
                <w:webHidden/>
              </w:rPr>
              <w:fldChar w:fldCharType="begin"/>
            </w:r>
            <w:r>
              <w:rPr>
                <w:noProof/>
                <w:webHidden/>
              </w:rPr>
              <w:instrText xml:space="preserve"> PAGEREF _Toc231799018 \h </w:instrText>
            </w:r>
            <w:r>
              <w:rPr>
                <w:noProof/>
                <w:webHidden/>
              </w:rPr>
            </w:r>
            <w:r>
              <w:rPr>
                <w:noProof/>
                <w:webHidden/>
              </w:rPr>
              <w:fldChar w:fldCharType="separate"/>
            </w:r>
            <w:r>
              <w:rPr>
                <w:noProof/>
                <w:webHidden/>
              </w:rPr>
              <w:t>5</w:t>
            </w:r>
            <w:r>
              <w:rPr>
                <w:noProof/>
                <w:webHidden/>
              </w:rPr>
              <w:fldChar w:fldCharType="end"/>
            </w:r>
          </w:hyperlink>
        </w:p>
        <w:p w14:paraId="6D32D8BB" w14:textId="34E4D95A"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19" w:history="1">
            <w:r w:rsidRPr="00636E41">
              <w:rPr>
                <w:rStyle w:val="Hipervnculo"/>
                <w:noProof/>
              </w:rPr>
              <w:t>1.2.4</w:t>
            </w:r>
            <w:r>
              <w:rPr>
                <w:rFonts w:asciiTheme="minorHAnsi" w:eastAsiaTheme="minorEastAsia" w:hAnsiTheme="minorHAnsi" w:cstheme="minorBidi"/>
                <w:noProof/>
                <w:lang w:eastAsia="es-ES"/>
              </w:rPr>
              <w:tab/>
            </w:r>
            <w:r w:rsidRPr="00636E41">
              <w:rPr>
                <w:rStyle w:val="Hipervnculo"/>
                <w:noProof/>
              </w:rPr>
              <w:t>Formulación del Problema</w:t>
            </w:r>
            <w:r>
              <w:rPr>
                <w:noProof/>
                <w:webHidden/>
              </w:rPr>
              <w:tab/>
            </w:r>
            <w:r>
              <w:rPr>
                <w:noProof/>
                <w:webHidden/>
              </w:rPr>
              <w:fldChar w:fldCharType="begin"/>
            </w:r>
            <w:r>
              <w:rPr>
                <w:noProof/>
                <w:webHidden/>
              </w:rPr>
              <w:instrText xml:space="preserve"> PAGEREF _Toc231799019 \h </w:instrText>
            </w:r>
            <w:r>
              <w:rPr>
                <w:noProof/>
                <w:webHidden/>
              </w:rPr>
            </w:r>
            <w:r>
              <w:rPr>
                <w:noProof/>
                <w:webHidden/>
              </w:rPr>
              <w:fldChar w:fldCharType="separate"/>
            </w:r>
            <w:r>
              <w:rPr>
                <w:noProof/>
                <w:webHidden/>
              </w:rPr>
              <w:t>6</w:t>
            </w:r>
            <w:r>
              <w:rPr>
                <w:noProof/>
                <w:webHidden/>
              </w:rPr>
              <w:fldChar w:fldCharType="end"/>
            </w:r>
          </w:hyperlink>
        </w:p>
        <w:p w14:paraId="52B15D2B" w14:textId="40768BA3"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20" w:history="1">
            <w:r w:rsidRPr="00636E41">
              <w:rPr>
                <w:rStyle w:val="Hipervnculo"/>
                <w:noProof/>
              </w:rPr>
              <w:t>1.3</w:t>
            </w:r>
            <w:r>
              <w:rPr>
                <w:rFonts w:asciiTheme="minorHAnsi" w:eastAsiaTheme="minorEastAsia" w:hAnsiTheme="minorHAnsi" w:cstheme="minorBidi"/>
                <w:noProof/>
                <w:lang w:eastAsia="es-ES"/>
              </w:rPr>
              <w:tab/>
            </w:r>
            <w:r w:rsidRPr="00636E41">
              <w:rPr>
                <w:rStyle w:val="Hipervnculo"/>
                <w:noProof/>
              </w:rPr>
              <w:t>Objetivos</w:t>
            </w:r>
            <w:r>
              <w:rPr>
                <w:noProof/>
                <w:webHidden/>
              </w:rPr>
              <w:tab/>
            </w:r>
            <w:r>
              <w:rPr>
                <w:noProof/>
                <w:webHidden/>
              </w:rPr>
              <w:fldChar w:fldCharType="begin"/>
            </w:r>
            <w:r>
              <w:rPr>
                <w:noProof/>
                <w:webHidden/>
              </w:rPr>
              <w:instrText xml:space="preserve"> PAGEREF _Toc231799020 \h </w:instrText>
            </w:r>
            <w:r>
              <w:rPr>
                <w:noProof/>
                <w:webHidden/>
              </w:rPr>
            </w:r>
            <w:r>
              <w:rPr>
                <w:noProof/>
                <w:webHidden/>
              </w:rPr>
              <w:fldChar w:fldCharType="separate"/>
            </w:r>
            <w:r>
              <w:rPr>
                <w:noProof/>
                <w:webHidden/>
              </w:rPr>
              <w:t>6</w:t>
            </w:r>
            <w:r>
              <w:rPr>
                <w:noProof/>
                <w:webHidden/>
              </w:rPr>
              <w:fldChar w:fldCharType="end"/>
            </w:r>
          </w:hyperlink>
        </w:p>
        <w:p w14:paraId="79500F5D" w14:textId="58DE2159"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21" w:history="1">
            <w:r w:rsidRPr="00636E41">
              <w:rPr>
                <w:rStyle w:val="Hipervnculo"/>
                <w:noProof/>
              </w:rPr>
              <w:t>1.3.1</w:t>
            </w:r>
            <w:r>
              <w:rPr>
                <w:rFonts w:asciiTheme="minorHAnsi" w:eastAsiaTheme="minorEastAsia" w:hAnsiTheme="minorHAnsi" w:cstheme="minorBidi"/>
                <w:noProof/>
                <w:lang w:eastAsia="es-ES"/>
              </w:rPr>
              <w:tab/>
            </w:r>
            <w:r w:rsidRPr="00636E41">
              <w:rPr>
                <w:rStyle w:val="Hipervnculo"/>
                <w:noProof/>
              </w:rPr>
              <w:t>Objetivo General</w:t>
            </w:r>
            <w:r>
              <w:rPr>
                <w:noProof/>
                <w:webHidden/>
              </w:rPr>
              <w:tab/>
            </w:r>
            <w:r>
              <w:rPr>
                <w:noProof/>
                <w:webHidden/>
              </w:rPr>
              <w:fldChar w:fldCharType="begin"/>
            </w:r>
            <w:r>
              <w:rPr>
                <w:noProof/>
                <w:webHidden/>
              </w:rPr>
              <w:instrText xml:space="preserve"> PAGEREF _Toc231799021 \h </w:instrText>
            </w:r>
            <w:r>
              <w:rPr>
                <w:noProof/>
                <w:webHidden/>
              </w:rPr>
            </w:r>
            <w:r>
              <w:rPr>
                <w:noProof/>
                <w:webHidden/>
              </w:rPr>
              <w:fldChar w:fldCharType="separate"/>
            </w:r>
            <w:r>
              <w:rPr>
                <w:noProof/>
                <w:webHidden/>
              </w:rPr>
              <w:t>6</w:t>
            </w:r>
            <w:r>
              <w:rPr>
                <w:noProof/>
                <w:webHidden/>
              </w:rPr>
              <w:fldChar w:fldCharType="end"/>
            </w:r>
          </w:hyperlink>
        </w:p>
        <w:p w14:paraId="0F6A4D56" w14:textId="3D9DBE93"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22" w:history="1">
            <w:r w:rsidRPr="00636E41">
              <w:rPr>
                <w:rStyle w:val="Hipervnculo"/>
                <w:noProof/>
              </w:rPr>
              <w:t>1.3.2</w:t>
            </w:r>
            <w:r>
              <w:rPr>
                <w:rFonts w:asciiTheme="minorHAnsi" w:eastAsiaTheme="minorEastAsia" w:hAnsiTheme="minorHAnsi" w:cstheme="minorBidi"/>
                <w:noProof/>
                <w:lang w:eastAsia="es-ES"/>
              </w:rPr>
              <w:tab/>
            </w:r>
            <w:r w:rsidRPr="00636E41">
              <w:rPr>
                <w:rStyle w:val="Hipervnculo"/>
                <w:noProof/>
              </w:rPr>
              <w:t>Objetivos Específicos</w:t>
            </w:r>
            <w:r>
              <w:rPr>
                <w:noProof/>
                <w:webHidden/>
              </w:rPr>
              <w:tab/>
            </w:r>
            <w:r>
              <w:rPr>
                <w:noProof/>
                <w:webHidden/>
              </w:rPr>
              <w:fldChar w:fldCharType="begin"/>
            </w:r>
            <w:r>
              <w:rPr>
                <w:noProof/>
                <w:webHidden/>
              </w:rPr>
              <w:instrText xml:space="preserve"> PAGEREF _Toc231799022 \h </w:instrText>
            </w:r>
            <w:r>
              <w:rPr>
                <w:noProof/>
                <w:webHidden/>
              </w:rPr>
            </w:r>
            <w:r>
              <w:rPr>
                <w:noProof/>
                <w:webHidden/>
              </w:rPr>
              <w:fldChar w:fldCharType="separate"/>
            </w:r>
            <w:r>
              <w:rPr>
                <w:noProof/>
                <w:webHidden/>
              </w:rPr>
              <w:t>6</w:t>
            </w:r>
            <w:r>
              <w:rPr>
                <w:noProof/>
                <w:webHidden/>
              </w:rPr>
              <w:fldChar w:fldCharType="end"/>
            </w:r>
          </w:hyperlink>
        </w:p>
        <w:p w14:paraId="7C259B1B" w14:textId="3C61E608"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23" w:history="1">
            <w:r w:rsidRPr="00636E41">
              <w:rPr>
                <w:rStyle w:val="Hipervnculo"/>
                <w:noProof/>
              </w:rPr>
              <w:t>1.4</w:t>
            </w:r>
            <w:r>
              <w:rPr>
                <w:rFonts w:asciiTheme="minorHAnsi" w:eastAsiaTheme="minorEastAsia" w:hAnsiTheme="minorHAnsi" w:cstheme="minorBidi"/>
                <w:noProof/>
                <w:lang w:eastAsia="es-ES"/>
              </w:rPr>
              <w:tab/>
            </w:r>
            <w:r w:rsidRPr="00636E41">
              <w:rPr>
                <w:rStyle w:val="Hipervnculo"/>
                <w:noProof/>
              </w:rPr>
              <w:t>Justificación</w:t>
            </w:r>
            <w:r>
              <w:rPr>
                <w:noProof/>
                <w:webHidden/>
              </w:rPr>
              <w:tab/>
            </w:r>
            <w:r>
              <w:rPr>
                <w:noProof/>
                <w:webHidden/>
              </w:rPr>
              <w:fldChar w:fldCharType="begin"/>
            </w:r>
            <w:r>
              <w:rPr>
                <w:noProof/>
                <w:webHidden/>
              </w:rPr>
              <w:instrText xml:space="preserve"> PAGEREF _Toc231799023 \h </w:instrText>
            </w:r>
            <w:r>
              <w:rPr>
                <w:noProof/>
                <w:webHidden/>
              </w:rPr>
            </w:r>
            <w:r>
              <w:rPr>
                <w:noProof/>
                <w:webHidden/>
              </w:rPr>
              <w:fldChar w:fldCharType="separate"/>
            </w:r>
            <w:r>
              <w:rPr>
                <w:noProof/>
                <w:webHidden/>
              </w:rPr>
              <w:t>7</w:t>
            </w:r>
            <w:r>
              <w:rPr>
                <w:noProof/>
                <w:webHidden/>
              </w:rPr>
              <w:fldChar w:fldCharType="end"/>
            </w:r>
          </w:hyperlink>
        </w:p>
        <w:p w14:paraId="49BC43DC" w14:textId="4ED701A3"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24" w:history="1">
            <w:r w:rsidRPr="00636E41">
              <w:rPr>
                <w:rStyle w:val="Hipervnculo"/>
                <w:noProof/>
              </w:rPr>
              <w:t>1.5</w:t>
            </w:r>
            <w:r>
              <w:rPr>
                <w:rFonts w:asciiTheme="minorHAnsi" w:eastAsiaTheme="minorEastAsia" w:hAnsiTheme="minorHAnsi" w:cstheme="minorBidi"/>
                <w:noProof/>
                <w:lang w:eastAsia="es-ES"/>
              </w:rPr>
              <w:tab/>
            </w:r>
            <w:r w:rsidRPr="00636E41">
              <w:rPr>
                <w:rStyle w:val="Hipervnculo"/>
                <w:noProof/>
              </w:rPr>
              <w:t>Factibilidad</w:t>
            </w:r>
            <w:r>
              <w:rPr>
                <w:noProof/>
                <w:webHidden/>
              </w:rPr>
              <w:tab/>
            </w:r>
            <w:r>
              <w:rPr>
                <w:noProof/>
                <w:webHidden/>
              </w:rPr>
              <w:fldChar w:fldCharType="begin"/>
            </w:r>
            <w:r>
              <w:rPr>
                <w:noProof/>
                <w:webHidden/>
              </w:rPr>
              <w:instrText xml:space="preserve"> PAGEREF _Toc231799024 \h </w:instrText>
            </w:r>
            <w:r>
              <w:rPr>
                <w:noProof/>
                <w:webHidden/>
              </w:rPr>
            </w:r>
            <w:r>
              <w:rPr>
                <w:noProof/>
                <w:webHidden/>
              </w:rPr>
              <w:fldChar w:fldCharType="separate"/>
            </w:r>
            <w:r>
              <w:rPr>
                <w:noProof/>
                <w:webHidden/>
              </w:rPr>
              <w:t>7</w:t>
            </w:r>
            <w:r>
              <w:rPr>
                <w:noProof/>
                <w:webHidden/>
              </w:rPr>
              <w:fldChar w:fldCharType="end"/>
            </w:r>
          </w:hyperlink>
        </w:p>
        <w:p w14:paraId="56841BDF" w14:textId="6093EB8F"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25" w:history="1">
            <w:r w:rsidRPr="00636E41">
              <w:rPr>
                <w:rStyle w:val="Hipervnculo"/>
                <w:noProof/>
              </w:rPr>
              <w:t>1.5.1</w:t>
            </w:r>
            <w:r>
              <w:rPr>
                <w:rFonts w:asciiTheme="minorHAnsi" w:eastAsiaTheme="minorEastAsia" w:hAnsiTheme="minorHAnsi" w:cstheme="minorBidi"/>
                <w:noProof/>
                <w:lang w:eastAsia="es-ES"/>
              </w:rPr>
              <w:tab/>
            </w:r>
            <w:r w:rsidRPr="00636E41">
              <w:rPr>
                <w:rStyle w:val="Hipervnculo"/>
                <w:noProof/>
              </w:rPr>
              <w:t>Factibilidad Técnica</w:t>
            </w:r>
            <w:r>
              <w:rPr>
                <w:noProof/>
                <w:webHidden/>
              </w:rPr>
              <w:tab/>
            </w:r>
            <w:r>
              <w:rPr>
                <w:noProof/>
                <w:webHidden/>
              </w:rPr>
              <w:fldChar w:fldCharType="begin"/>
            </w:r>
            <w:r>
              <w:rPr>
                <w:noProof/>
                <w:webHidden/>
              </w:rPr>
              <w:instrText xml:space="preserve"> PAGEREF _Toc231799025 \h </w:instrText>
            </w:r>
            <w:r>
              <w:rPr>
                <w:noProof/>
                <w:webHidden/>
              </w:rPr>
            </w:r>
            <w:r>
              <w:rPr>
                <w:noProof/>
                <w:webHidden/>
              </w:rPr>
              <w:fldChar w:fldCharType="separate"/>
            </w:r>
            <w:r>
              <w:rPr>
                <w:noProof/>
                <w:webHidden/>
              </w:rPr>
              <w:t>7</w:t>
            </w:r>
            <w:r>
              <w:rPr>
                <w:noProof/>
                <w:webHidden/>
              </w:rPr>
              <w:fldChar w:fldCharType="end"/>
            </w:r>
          </w:hyperlink>
        </w:p>
        <w:p w14:paraId="252E28C2" w14:textId="6E605BCC"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26" w:history="1">
            <w:r w:rsidRPr="00636E41">
              <w:rPr>
                <w:rStyle w:val="Hipervnculo"/>
                <w:noProof/>
              </w:rPr>
              <w:t>1.5.2</w:t>
            </w:r>
            <w:r>
              <w:rPr>
                <w:rFonts w:asciiTheme="minorHAnsi" w:eastAsiaTheme="minorEastAsia" w:hAnsiTheme="minorHAnsi" w:cstheme="minorBidi"/>
                <w:noProof/>
                <w:lang w:eastAsia="es-ES"/>
              </w:rPr>
              <w:tab/>
            </w:r>
            <w:r w:rsidRPr="00636E41">
              <w:rPr>
                <w:rStyle w:val="Hipervnculo"/>
                <w:noProof/>
              </w:rPr>
              <w:t>Factibilidad Económica</w:t>
            </w:r>
            <w:r>
              <w:rPr>
                <w:noProof/>
                <w:webHidden/>
              </w:rPr>
              <w:tab/>
            </w:r>
            <w:r>
              <w:rPr>
                <w:noProof/>
                <w:webHidden/>
              </w:rPr>
              <w:fldChar w:fldCharType="begin"/>
            </w:r>
            <w:r>
              <w:rPr>
                <w:noProof/>
                <w:webHidden/>
              </w:rPr>
              <w:instrText xml:space="preserve"> PAGEREF _Toc231799026 \h </w:instrText>
            </w:r>
            <w:r>
              <w:rPr>
                <w:noProof/>
                <w:webHidden/>
              </w:rPr>
            </w:r>
            <w:r>
              <w:rPr>
                <w:noProof/>
                <w:webHidden/>
              </w:rPr>
              <w:fldChar w:fldCharType="separate"/>
            </w:r>
            <w:r>
              <w:rPr>
                <w:noProof/>
                <w:webHidden/>
              </w:rPr>
              <w:t>9</w:t>
            </w:r>
            <w:r>
              <w:rPr>
                <w:noProof/>
                <w:webHidden/>
              </w:rPr>
              <w:fldChar w:fldCharType="end"/>
            </w:r>
          </w:hyperlink>
        </w:p>
        <w:p w14:paraId="76DE5FC8" w14:textId="21D43E3B"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27" w:history="1">
            <w:r w:rsidRPr="00636E41">
              <w:rPr>
                <w:rStyle w:val="Hipervnculo"/>
                <w:noProof/>
              </w:rPr>
              <w:t>1.5.3</w:t>
            </w:r>
            <w:r>
              <w:rPr>
                <w:rFonts w:asciiTheme="minorHAnsi" w:eastAsiaTheme="minorEastAsia" w:hAnsiTheme="minorHAnsi" w:cstheme="minorBidi"/>
                <w:noProof/>
                <w:lang w:eastAsia="es-ES"/>
              </w:rPr>
              <w:tab/>
            </w:r>
            <w:r w:rsidRPr="00636E41">
              <w:rPr>
                <w:rStyle w:val="Hipervnculo"/>
                <w:noProof/>
              </w:rPr>
              <w:t>Factibilidad Operativa</w:t>
            </w:r>
            <w:r>
              <w:rPr>
                <w:noProof/>
                <w:webHidden/>
              </w:rPr>
              <w:tab/>
            </w:r>
            <w:r>
              <w:rPr>
                <w:noProof/>
                <w:webHidden/>
              </w:rPr>
              <w:fldChar w:fldCharType="begin"/>
            </w:r>
            <w:r>
              <w:rPr>
                <w:noProof/>
                <w:webHidden/>
              </w:rPr>
              <w:instrText xml:space="preserve"> PAGEREF _Toc231799027 \h </w:instrText>
            </w:r>
            <w:r>
              <w:rPr>
                <w:noProof/>
                <w:webHidden/>
              </w:rPr>
            </w:r>
            <w:r>
              <w:rPr>
                <w:noProof/>
                <w:webHidden/>
              </w:rPr>
              <w:fldChar w:fldCharType="separate"/>
            </w:r>
            <w:r>
              <w:rPr>
                <w:noProof/>
                <w:webHidden/>
              </w:rPr>
              <w:t>10</w:t>
            </w:r>
            <w:r>
              <w:rPr>
                <w:noProof/>
                <w:webHidden/>
              </w:rPr>
              <w:fldChar w:fldCharType="end"/>
            </w:r>
          </w:hyperlink>
        </w:p>
        <w:p w14:paraId="4C0D7C88" w14:textId="29EC2C2C"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28" w:history="1">
            <w:r w:rsidRPr="00636E41">
              <w:rPr>
                <w:rStyle w:val="Hipervnculo"/>
                <w:noProof/>
              </w:rPr>
              <w:t>1.6</w:t>
            </w:r>
            <w:r>
              <w:rPr>
                <w:rFonts w:asciiTheme="minorHAnsi" w:eastAsiaTheme="minorEastAsia" w:hAnsiTheme="minorHAnsi" w:cstheme="minorBidi"/>
                <w:noProof/>
                <w:lang w:eastAsia="es-ES"/>
              </w:rPr>
              <w:tab/>
            </w:r>
            <w:r w:rsidRPr="00636E41">
              <w:rPr>
                <w:rStyle w:val="Hipervnculo"/>
                <w:noProof/>
              </w:rPr>
              <w:t>Alcances y limites</w:t>
            </w:r>
            <w:r>
              <w:rPr>
                <w:noProof/>
                <w:webHidden/>
              </w:rPr>
              <w:tab/>
            </w:r>
            <w:r>
              <w:rPr>
                <w:noProof/>
                <w:webHidden/>
              </w:rPr>
              <w:fldChar w:fldCharType="begin"/>
            </w:r>
            <w:r>
              <w:rPr>
                <w:noProof/>
                <w:webHidden/>
              </w:rPr>
              <w:instrText xml:space="preserve"> PAGEREF _Toc231799028 \h </w:instrText>
            </w:r>
            <w:r>
              <w:rPr>
                <w:noProof/>
                <w:webHidden/>
              </w:rPr>
            </w:r>
            <w:r>
              <w:rPr>
                <w:noProof/>
                <w:webHidden/>
              </w:rPr>
              <w:fldChar w:fldCharType="separate"/>
            </w:r>
            <w:r>
              <w:rPr>
                <w:noProof/>
                <w:webHidden/>
              </w:rPr>
              <w:t>10</w:t>
            </w:r>
            <w:r>
              <w:rPr>
                <w:noProof/>
                <w:webHidden/>
              </w:rPr>
              <w:fldChar w:fldCharType="end"/>
            </w:r>
          </w:hyperlink>
        </w:p>
        <w:p w14:paraId="3C6F576E" w14:textId="6C2FA8E1"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29" w:history="1">
            <w:r w:rsidRPr="00636E41">
              <w:rPr>
                <w:rStyle w:val="Hipervnculo"/>
                <w:noProof/>
              </w:rPr>
              <w:t>1.6.1</w:t>
            </w:r>
            <w:r>
              <w:rPr>
                <w:rFonts w:asciiTheme="minorHAnsi" w:eastAsiaTheme="minorEastAsia" w:hAnsiTheme="minorHAnsi" w:cstheme="minorBidi"/>
                <w:noProof/>
                <w:lang w:eastAsia="es-ES"/>
              </w:rPr>
              <w:tab/>
            </w:r>
            <w:r w:rsidRPr="00636E41">
              <w:rPr>
                <w:rStyle w:val="Hipervnculo"/>
                <w:noProof/>
              </w:rPr>
              <w:t>Módulos Funcionales (In-Scope)</w:t>
            </w:r>
            <w:r>
              <w:rPr>
                <w:noProof/>
                <w:webHidden/>
              </w:rPr>
              <w:tab/>
            </w:r>
            <w:r>
              <w:rPr>
                <w:noProof/>
                <w:webHidden/>
              </w:rPr>
              <w:fldChar w:fldCharType="begin"/>
            </w:r>
            <w:r>
              <w:rPr>
                <w:noProof/>
                <w:webHidden/>
              </w:rPr>
              <w:instrText xml:space="preserve"> PAGEREF _Toc231799029 \h </w:instrText>
            </w:r>
            <w:r>
              <w:rPr>
                <w:noProof/>
                <w:webHidden/>
              </w:rPr>
            </w:r>
            <w:r>
              <w:rPr>
                <w:noProof/>
                <w:webHidden/>
              </w:rPr>
              <w:fldChar w:fldCharType="separate"/>
            </w:r>
            <w:r>
              <w:rPr>
                <w:noProof/>
                <w:webHidden/>
              </w:rPr>
              <w:t>11</w:t>
            </w:r>
            <w:r>
              <w:rPr>
                <w:noProof/>
                <w:webHidden/>
              </w:rPr>
              <w:fldChar w:fldCharType="end"/>
            </w:r>
          </w:hyperlink>
        </w:p>
        <w:p w14:paraId="1679F1A1" w14:textId="5E2BC752"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30" w:history="1">
            <w:r w:rsidRPr="00636E41">
              <w:rPr>
                <w:rStyle w:val="Hipervnculo"/>
                <w:noProof/>
              </w:rPr>
              <w:t>1.6.2</w:t>
            </w:r>
            <w:r>
              <w:rPr>
                <w:rFonts w:asciiTheme="minorHAnsi" w:eastAsiaTheme="minorEastAsia" w:hAnsiTheme="minorHAnsi" w:cstheme="minorBidi"/>
                <w:noProof/>
                <w:lang w:eastAsia="es-ES"/>
              </w:rPr>
              <w:tab/>
            </w:r>
            <w:r w:rsidRPr="00636E41">
              <w:rPr>
                <w:rStyle w:val="Hipervnculo"/>
                <w:noProof/>
              </w:rPr>
              <w:t>Alcance Geográfico</w:t>
            </w:r>
            <w:r>
              <w:rPr>
                <w:noProof/>
                <w:webHidden/>
              </w:rPr>
              <w:tab/>
            </w:r>
            <w:r>
              <w:rPr>
                <w:noProof/>
                <w:webHidden/>
              </w:rPr>
              <w:fldChar w:fldCharType="begin"/>
            </w:r>
            <w:r>
              <w:rPr>
                <w:noProof/>
                <w:webHidden/>
              </w:rPr>
              <w:instrText xml:space="preserve"> PAGEREF _Toc231799030 \h </w:instrText>
            </w:r>
            <w:r>
              <w:rPr>
                <w:noProof/>
                <w:webHidden/>
              </w:rPr>
            </w:r>
            <w:r>
              <w:rPr>
                <w:noProof/>
                <w:webHidden/>
              </w:rPr>
              <w:fldChar w:fldCharType="separate"/>
            </w:r>
            <w:r>
              <w:rPr>
                <w:noProof/>
                <w:webHidden/>
              </w:rPr>
              <w:t>12</w:t>
            </w:r>
            <w:r>
              <w:rPr>
                <w:noProof/>
                <w:webHidden/>
              </w:rPr>
              <w:fldChar w:fldCharType="end"/>
            </w:r>
          </w:hyperlink>
        </w:p>
        <w:p w14:paraId="5F3758B8" w14:textId="6AFF19EF"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31" w:history="1">
            <w:r w:rsidRPr="00636E41">
              <w:rPr>
                <w:rStyle w:val="Hipervnculo"/>
                <w:noProof/>
              </w:rPr>
              <w:t>1.6.3</w:t>
            </w:r>
            <w:r>
              <w:rPr>
                <w:rFonts w:asciiTheme="minorHAnsi" w:eastAsiaTheme="minorEastAsia" w:hAnsiTheme="minorHAnsi" w:cstheme="minorBidi"/>
                <w:noProof/>
                <w:lang w:eastAsia="es-ES"/>
              </w:rPr>
              <w:tab/>
            </w:r>
            <w:r w:rsidRPr="00636E41">
              <w:rPr>
                <w:rStyle w:val="Hipervnculo"/>
                <w:noProof/>
              </w:rPr>
              <w:t>Límites y Exclusiones (Out-of-Scope)</w:t>
            </w:r>
            <w:r>
              <w:rPr>
                <w:noProof/>
                <w:webHidden/>
              </w:rPr>
              <w:tab/>
            </w:r>
            <w:r>
              <w:rPr>
                <w:noProof/>
                <w:webHidden/>
              </w:rPr>
              <w:fldChar w:fldCharType="begin"/>
            </w:r>
            <w:r>
              <w:rPr>
                <w:noProof/>
                <w:webHidden/>
              </w:rPr>
              <w:instrText xml:space="preserve"> PAGEREF _Toc231799031 \h </w:instrText>
            </w:r>
            <w:r>
              <w:rPr>
                <w:noProof/>
                <w:webHidden/>
              </w:rPr>
            </w:r>
            <w:r>
              <w:rPr>
                <w:noProof/>
                <w:webHidden/>
              </w:rPr>
              <w:fldChar w:fldCharType="separate"/>
            </w:r>
            <w:r>
              <w:rPr>
                <w:noProof/>
                <w:webHidden/>
              </w:rPr>
              <w:t>12</w:t>
            </w:r>
            <w:r>
              <w:rPr>
                <w:noProof/>
                <w:webHidden/>
              </w:rPr>
              <w:fldChar w:fldCharType="end"/>
            </w:r>
          </w:hyperlink>
        </w:p>
        <w:p w14:paraId="695383A0" w14:textId="34CCA320" w:rsidR="00BE50FD" w:rsidRDefault="00BE50FD">
          <w:pPr>
            <w:pStyle w:val="TDC1"/>
            <w:tabs>
              <w:tab w:val="right" w:leader="dot" w:pos="8608"/>
            </w:tabs>
            <w:rPr>
              <w:rFonts w:asciiTheme="minorHAnsi" w:eastAsiaTheme="minorEastAsia" w:hAnsiTheme="minorHAnsi" w:cstheme="minorBidi"/>
              <w:noProof/>
              <w:lang w:eastAsia="es-ES"/>
            </w:rPr>
          </w:pPr>
          <w:hyperlink w:anchor="_Toc231799032" w:history="1">
            <w:r w:rsidRPr="00636E41">
              <w:rPr>
                <w:rStyle w:val="Hipervnculo"/>
                <w:noProof/>
              </w:rPr>
              <w:t>CAPITULO II</w:t>
            </w:r>
            <w:r>
              <w:rPr>
                <w:noProof/>
                <w:webHidden/>
              </w:rPr>
              <w:tab/>
            </w:r>
            <w:r>
              <w:rPr>
                <w:noProof/>
                <w:webHidden/>
              </w:rPr>
              <w:fldChar w:fldCharType="begin"/>
            </w:r>
            <w:r>
              <w:rPr>
                <w:noProof/>
                <w:webHidden/>
              </w:rPr>
              <w:instrText xml:space="preserve"> PAGEREF _Toc231799032 \h </w:instrText>
            </w:r>
            <w:r>
              <w:rPr>
                <w:noProof/>
                <w:webHidden/>
              </w:rPr>
            </w:r>
            <w:r>
              <w:rPr>
                <w:noProof/>
                <w:webHidden/>
              </w:rPr>
              <w:fldChar w:fldCharType="separate"/>
            </w:r>
            <w:r>
              <w:rPr>
                <w:noProof/>
                <w:webHidden/>
              </w:rPr>
              <w:t>14</w:t>
            </w:r>
            <w:r>
              <w:rPr>
                <w:noProof/>
                <w:webHidden/>
              </w:rPr>
              <w:fldChar w:fldCharType="end"/>
            </w:r>
          </w:hyperlink>
        </w:p>
        <w:p w14:paraId="43ED89D6" w14:textId="3367C5A8" w:rsidR="00BE50FD" w:rsidRDefault="00BE50FD">
          <w:pPr>
            <w:pStyle w:val="TDC1"/>
            <w:tabs>
              <w:tab w:val="left" w:pos="440"/>
              <w:tab w:val="right" w:leader="dot" w:pos="8608"/>
            </w:tabs>
            <w:rPr>
              <w:rFonts w:asciiTheme="minorHAnsi" w:eastAsiaTheme="minorEastAsia" w:hAnsiTheme="minorHAnsi" w:cstheme="minorBidi"/>
              <w:noProof/>
              <w:lang w:eastAsia="es-ES"/>
            </w:rPr>
          </w:pPr>
          <w:hyperlink w:anchor="_Toc231799033" w:history="1">
            <w:r w:rsidRPr="00636E41">
              <w:rPr>
                <w:rStyle w:val="Hipervnculo"/>
                <w:noProof/>
              </w:rPr>
              <w:t>2.</w:t>
            </w:r>
            <w:r>
              <w:rPr>
                <w:rFonts w:asciiTheme="minorHAnsi" w:eastAsiaTheme="minorEastAsia" w:hAnsiTheme="minorHAnsi" w:cstheme="minorBidi"/>
                <w:noProof/>
                <w:lang w:eastAsia="es-ES"/>
              </w:rPr>
              <w:tab/>
            </w:r>
            <w:r w:rsidRPr="00636E41">
              <w:rPr>
                <w:rStyle w:val="Hipervnculo"/>
                <w:noProof/>
              </w:rPr>
              <w:t>Marco teórico</w:t>
            </w:r>
            <w:r>
              <w:rPr>
                <w:noProof/>
                <w:webHidden/>
              </w:rPr>
              <w:tab/>
            </w:r>
            <w:r>
              <w:rPr>
                <w:noProof/>
                <w:webHidden/>
              </w:rPr>
              <w:fldChar w:fldCharType="begin"/>
            </w:r>
            <w:r>
              <w:rPr>
                <w:noProof/>
                <w:webHidden/>
              </w:rPr>
              <w:instrText xml:space="preserve"> PAGEREF _Toc231799033 \h </w:instrText>
            </w:r>
            <w:r>
              <w:rPr>
                <w:noProof/>
                <w:webHidden/>
              </w:rPr>
            </w:r>
            <w:r>
              <w:rPr>
                <w:noProof/>
                <w:webHidden/>
              </w:rPr>
              <w:fldChar w:fldCharType="separate"/>
            </w:r>
            <w:r>
              <w:rPr>
                <w:noProof/>
                <w:webHidden/>
              </w:rPr>
              <w:t>14</w:t>
            </w:r>
            <w:r>
              <w:rPr>
                <w:noProof/>
                <w:webHidden/>
              </w:rPr>
              <w:fldChar w:fldCharType="end"/>
            </w:r>
          </w:hyperlink>
        </w:p>
        <w:p w14:paraId="0ACDA220" w14:textId="0E4C1487"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34" w:history="1">
            <w:r w:rsidRPr="00636E41">
              <w:rPr>
                <w:rStyle w:val="Hipervnculo"/>
                <w:noProof/>
              </w:rPr>
              <w:t>2.1</w:t>
            </w:r>
            <w:r>
              <w:rPr>
                <w:rFonts w:asciiTheme="minorHAnsi" w:eastAsiaTheme="minorEastAsia" w:hAnsiTheme="minorHAnsi" w:cstheme="minorBidi"/>
                <w:noProof/>
                <w:lang w:eastAsia="es-ES"/>
              </w:rPr>
              <w:tab/>
            </w:r>
            <w:r w:rsidRPr="00636E41">
              <w:rPr>
                <w:rStyle w:val="Hipervnculo"/>
                <w:noProof/>
              </w:rPr>
              <w:t>Marco Institucional</w:t>
            </w:r>
            <w:r>
              <w:rPr>
                <w:noProof/>
                <w:webHidden/>
              </w:rPr>
              <w:tab/>
            </w:r>
            <w:r>
              <w:rPr>
                <w:noProof/>
                <w:webHidden/>
              </w:rPr>
              <w:fldChar w:fldCharType="begin"/>
            </w:r>
            <w:r>
              <w:rPr>
                <w:noProof/>
                <w:webHidden/>
              </w:rPr>
              <w:instrText xml:space="preserve"> PAGEREF _Toc231799034 \h </w:instrText>
            </w:r>
            <w:r>
              <w:rPr>
                <w:noProof/>
                <w:webHidden/>
              </w:rPr>
            </w:r>
            <w:r>
              <w:rPr>
                <w:noProof/>
                <w:webHidden/>
              </w:rPr>
              <w:fldChar w:fldCharType="separate"/>
            </w:r>
            <w:r>
              <w:rPr>
                <w:noProof/>
                <w:webHidden/>
              </w:rPr>
              <w:t>14</w:t>
            </w:r>
            <w:r>
              <w:rPr>
                <w:noProof/>
                <w:webHidden/>
              </w:rPr>
              <w:fldChar w:fldCharType="end"/>
            </w:r>
          </w:hyperlink>
        </w:p>
        <w:p w14:paraId="0DD14EC4" w14:textId="29978DBE"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35" w:history="1">
            <w:r w:rsidRPr="00636E41">
              <w:rPr>
                <w:rStyle w:val="Hipervnculo"/>
                <w:noProof/>
              </w:rPr>
              <w:t>2.1.1</w:t>
            </w:r>
            <w:r>
              <w:rPr>
                <w:rFonts w:asciiTheme="minorHAnsi" w:eastAsiaTheme="minorEastAsia" w:hAnsiTheme="minorHAnsi" w:cstheme="minorBidi"/>
                <w:noProof/>
                <w:lang w:eastAsia="es-ES"/>
              </w:rPr>
              <w:tab/>
            </w:r>
            <w:r w:rsidRPr="00636E41">
              <w:rPr>
                <w:rStyle w:val="Hipervnculo"/>
                <w:noProof/>
              </w:rPr>
              <w:t>Perfil de la Organización</w:t>
            </w:r>
            <w:r>
              <w:rPr>
                <w:noProof/>
                <w:webHidden/>
              </w:rPr>
              <w:tab/>
            </w:r>
            <w:r>
              <w:rPr>
                <w:noProof/>
                <w:webHidden/>
              </w:rPr>
              <w:fldChar w:fldCharType="begin"/>
            </w:r>
            <w:r>
              <w:rPr>
                <w:noProof/>
                <w:webHidden/>
              </w:rPr>
              <w:instrText xml:space="preserve"> PAGEREF _Toc231799035 \h </w:instrText>
            </w:r>
            <w:r>
              <w:rPr>
                <w:noProof/>
                <w:webHidden/>
              </w:rPr>
            </w:r>
            <w:r>
              <w:rPr>
                <w:noProof/>
                <w:webHidden/>
              </w:rPr>
              <w:fldChar w:fldCharType="separate"/>
            </w:r>
            <w:r>
              <w:rPr>
                <w:noProof/>
                <w:webHidden/>
              </w:rPr>
              <w:t>14</w:t>
            </w:r>
            <w:r>
              <w:rPr>
                <w:noProof/>
                <w:webHidden/>
              </w:rPr>
              <w:fldChar w:fldCharType="end"/>
            </w:r>
          </w:hyperlink>
        </w:p>
        <w:p w14:paraId="31C75DF7" w14:textId="544C0A51"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36" w:history="1">
            <w:r w:rsidRPr="00636E41">
              <w:rPr>
                <w:rStyle w:val="Hipervnculo"/>
                <w:bCs/>
                <w:noProof/>
              </w:rPr>
              <w:t>2.1.2</w:t>
            </w:r>
            <w:r>
              <w:rPr>
                <w:rFonts w:asciiTheme="minorHAnsi" w:eastAsiaTheme="minorEastAsia" w:hAnsiTheme="minorHAnsi" w:cstheme="minorBidi"/>
                <w:noProof/>
                <w:lang w:eastAsia="es-ES"/>
              </w:rPr>
              <w:tab/>
            </w:r>
            <w:r w:rsidRPr="00636E41">
              <w:rPr>
                <w:rStyle w:val="Hipervnculo"/>
                <w:noProof/>
              </w:rPr>
              <w:t>Arquitectura de la Información Actual (Descentralizada)</w:t>
            </w:r>
            <w:r>
              <w:rPr>
                <w:noProof/>
                <w:webHidden/>
              </w:rPr>
              <w:tab/>
            </w:r>
            <w:r>
              <w:rPr>
                <w:noProof/>
                <w:webHidden/>
              </w:rPr>
              <w:fldChar w:fldCharType="begin"/>
            </w:r>
            <w:r>
              <w:rPr>
                <w:noProof/>
                <w:webHidden/>
              </w:rPr>
              <w:instrText xml:space="preserve"> PAGEREF _Toc231799036 \h </w:instrText>
            </w:r>
            <w:r>
              <w:rPr>
                <w:noProof/>
                <w:webHidden/>
              </w:rPr>
            </w:r>
            <w:r>
              <w:rPr>
                <w:noProof/>
                <w:webHidden/>
              </w:rPr>
              <w:fldChar w:fldCharType="separate"/>
            </w:r>
            <w:r>
              <w:rPr>
                <w:noProof/>
                <w:webHidden/>
              </w:rPr>
              <w:t>15</w:t>
            </w:r>
            <w:r>
              <w:rPr>
                <w:noProof/>
                <w:webHidden/>
              </w:rPr>
              <w:fldChar w:fldCharType="end"/>
            </w:r>
          </w:hyperlink>
        </w:p>
        <w:p w14:paraId="486C9F60" w14:textId="7380D1D8"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37" w:history="1">
            <w:r w:rsidRPr="00636E41">
              <w:rPr>
                <w:rStyle w:val="Hipervnculo"/>
                <w:noProof/>
              </w:rPr>
              <w:t>2.1.3</w:t>
            </w:r>
            <w:r>
              <w:rPr>
                <w:rFonts w:asciiTheme="minorHAnsi" w:eastAsiaTheme="minorEastAsia" w:hAnsiTheme="minorHAnsi" w:cstheme="minorBidi"/>
                <w:noProof/>
                <w:lang w:eastAsia="es-ES"/>
              </w:rPr>
              <w:tab/>
            </w:r>
            <w:r w:rsidRPr="00636E41">
              <w:rPr>
                <w:rStyle w:val="Hipervnculo"/>
                <w:noProof/>
              </w:rPr>
              <w:t>Flujo Operativo y Deficiencias del Sistema Actual</w:t>
            </w:r>
            <w:r>
              <w:rPr>
                <w:noProof/>
                <w:webHidden/>
              </w:rPr>
              <w:tab/>
            </w:r>
            <w:r>
              <w:rPr>
                <w:noProof/>
                <w:webHidden/>
              </w:rPr>
              <w:fldChar w:fldCharType="begin"/>
            </w:r>
            <w:r>
              <w:rPr>
                <w:noProof/>
                <w:webHidden/>
              </w:rPr>
              <w:instrText xml:space="preserve"> PAGEREF _Toc231799037 \h </w:instrText>
            </w:r>
            <w:r>
              <w:rPr>
                <w:noProof/>
                <w:webHidden/>
              </w:rPr>
            </w:r>
            <w:r>
              <w:rPr>
                <w:noProof/>
                <w:webHidden/>
              </w:rPr>
              <w:fldChar w:fldCharType="separate"/>
            </w:r>
            <w:r>
              <w:rPr>
                <w:noProof/>
                <w:webHidden/>
              </w:rPr>
              <w:t>15</w:t>
            </w:r>
            <w:r>
              <w:rPr>
                <w:noProof/>
                <w:webHidden/>
              </w:rPr>
              <w:fldChar w:fldCharType="end"/>
            </w:r>
          </w:hyperlink>
        </w:p>
        <w:p w14:paraId="0A2B0D21" w14:textId="6EB0C68B"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38" w:history="1">
            <w:r w:rsidRPr="00636E41">
              <w:rPr>
                <w:rStyle w:val="Hipervnculo"/>
                <w:noProof/>
              </w:rPr>
              <w:t>2.2</w:t>
            </w:r>
            <w:r>
              <w:rPr>
                <w:rFonts w:asciiTheme="minorHAnsi" w:eastAsiaTheme="minorEastAsia" w:hAnsiTheme="minorHAnsi" w:cstheme="minorBidi"/>
                <w:noProof/>
                <w:lang w:eastAsia="es-ES"/>
              </w:rPr>
              <w:tab/>
            </w:r>
            <w:r w:rsidRPr="00636E41">
              <w:rPr>
                <w:rStyle w:val="Hipervnculo"/>
                <w:noProof/>
              </w:rPr>
              <w:t>Metodologia</w:t>
            </w:r>
            <w:r>
              <w:rPr>
                <w:noProof/>
                <w:webHidden/>
              </w:rPr>
              <w:tab/>
            </w:r>
            <w:r>
              <w:rPr>
                <w:noProof/>
                <w:webHidden/>
              </w:rPr>
              <w:fldChar w:fldCharType="begin"/>
            </w:r>
            <w:r>
              <w:rPr>
                <w:noProof/>
                <w:webHidden/>
              </w:rPr>
              <w:instrText xml:space="preserve"> PAGEREF _Toc231799038 \h </w:instrText>
            </w:r>
            <w:r>
              <w:rPr>
                <w:noProof/>
                <w:webHidden/>
              </w:rPr>
            </w:r>
            <w:r>
              <w:rPr>
                <w:noProof/>
                <w:webHidden/>
              </w:rPr>
              <w:fldChar w:fldCharType="separate"/>
            </w:r>
            <w:r>
              <w:rPr>
                <w:noProof/>
                <w:webHidden/>
              </w:rPr>
              <w:t>16</w:t>
            </w:r>
            <w:r>
              <w:rPr>
                <w:noProof/>
                <w:webHidden/>
              </w:rPr>
              <w:fldChar w:fldCharType="end"/>
            </w:r>
          </w:hyperlink>
        </w:p>
        <w:p w14:paraId="30A36A01" w14:textId="1F92CDFC"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39" w:history="1">
            <w:r w:rsidRPr="00636E41">
              <w:rPr>
                <w:rStyle w:val="Hipervnculo"/>
                <w:noProof/>
              </w:rPr>
              <w:t>2.2.1</w:t>
            </w:r>
            <w:r>
              <w:rPr>
                <w:rFonts w:asciiTheme="minorHAnsi" w:eastAsiaTheme="minorEastAsia" w:hAnsiTheme="minorHAnsi" w:cstheme="minorBidi"/>
                <w:noProof/>
                <w:lang w:eastAsia="es-ES"/>
              </w:rPr>
              <w:tab/>
            </w:r>
            <w:r w:rsidRPr="00636E41">
              <w:rPr>
                <w:rStyle w:val="Hipervnculo"/>
                <w:noProof/>
              </w:rPr>
              <w:t>Fundamentos y Principios de RUP</w:t>
            </w:r>
            <w:r>
              <w:rPr>
                <w:noProof/>
                <w:webHidden/>
              </w:rPr>
              <w:tab/>
            </w:r>
            <w:r>
              <w:rPr>
                <w:noProof/>
                <w:webHidden/>
              </w:rPr>
              <w:fldChar w:fldCharType="begin"/>
            </w:r>
            <w:r>
              <w:rPr>
                <w:noProof/>
                <w:webHidden/>
              </w:rPr>
              <w:instrText xml:space="preserve"> PAGEREF _Toc231799039 \h </w:instrText>
            </w:r>
            <w:r>
              <w:rPr>
                <w:noProof/>
                <w:webHidden/>
              </w:rPr>
            </w:r>
            <w:r>
              <w:rPr>
                <w:noProof/>
                <w:webHidden/>
              </w:rPr>
              <w:fldChar w:fldCharType="separate"/>
            </w:r>
            <w:r>
              <w:rPr>
                <w:noProof/>
                <w:webHidden/>
              </w:rPr>
              <w:t>17</w:t>
            </w:r>
            <w:r>
              <w:rPr>
                <w:noProof/>
                <w:webHidden/>
              </w:rPr>
              <w:fldChar w:fldCharType="end"/>
            </w:r>
          </w:hyperlink>
        </w:p>
        <w:p w14:paraId="082678FD" w14:textId="18330D28"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40" w:history="1">
            <w:r w:rsidRPr="00636E41">
              <w:rPr>
                <w:rStyle w:val="Hipervnculo"/>
                <w:noProof/>
              </w:rPr>
              <w:t>2.2.2</w:t>
            </w:r>
            <w:r>
              <w:rPr>
                <w:rFonts w:asciiTheme="minorHAnsi" w:eastAsiaTheme="minorEastAsia" w:hAnsiTheme="minorHAnsi" w:cstheme="minorBidi"/>
                <w:noProof/>
                <w:lang w:eastAsia="es-ES"/>
              </w:rPr>
              <w:tab/>
            </w:r>
            <w:r w:rsidRPr="00636E41">
              <w:rPr>
                <w:rStyle w:val="Hipervnculo"/>
                <w:noProof/>
              </w:rPr>
              <w:t>Fases del Ciclo de Vida Aplicadas al Proyecto</w:t>
            </w:r>
            <w:r>
              <w:rPr>
                <w:noProof/>
                <w:webHidden/>
              </w:rPr>
              <w:tab/>
            </w:r>
            <w:r>
              <w:rPr>
                <w:noProof/>
                <w:webHidden/>
              </w:rPr>
              <w:fldChar w:fldCharType="begin"/>
            </w:r>
            <w:r>
              <w:rPr>
                <w:noProof/>
                <w:webHidden/>
              </w:rPr>
              <w:instrText xml:space="preserve"> PAGEREF _Toc231799040 \h </w:instrText>
            </w:r>
            <w:r>
              <w:rPr>
                <w:noProof/>
                <w:webHidden/>
              </w:rPr>
            </w:r>
            <w:r>
              <w:rPr>
                <w:noProof/>
                <w:webHidden/>
              </w:rPr>
              <w:fldChar w:fldCharType="separate"/>
            </w:r>
            <w:r>
              <w:rPr>
                <w:noProof/>
                <w:webHidden/>
              </w:rPr>
              <w:t>19</w:t>
            </w:r>
            <w:r>
              <w:rPr>
                <w:noProof/>
                <w:webHidden/>
              </w:rPr>
              <w:fldChar w:fldCharType="end"/>
            </w:r>
          </w:hyperlink>
        </w:p>
        <w:p w14:paraId="46FC4678" w14:textId="1D33C368"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41" w:history="1">
            <w:r w:rsidRPr="00636E41">
              <w:rPr>
                <w:rStyle w:val="Hipervnculo"/>
                <w:noProof/>
              </w:rPr>
              <w:t>2.2.3</w:t>
            </w:r>
            <w:r>
              <w:rPr>
                <w:rFonts w:asciiTheme="minorHAnsi" w:eastAsiaTheme="minorEastAsia" w:hAnsiTheme="minorHAnsi" w:cstheme="minorBidi"/>
                <w:noProof/>
                <w:lang w:eastAsia="es-ES"/>
              </w:rPr>
              <w:tab/>
            </w:r>
            <w:r w:rsidRPr="00636E41">
              <w:rPr>
                <w:rStyle w:val="Hipervnculo"/>
                <w:noProof/>
              </w:rPr>
              <w:t>Disciplinas y Modelado UML</w:t>
            </w:r>
            <w:r>
              <w:rPr>
                <w:noProof/>
                <w:webHidden/>
              </w:rPr>
              <w:tab/>
            </w:r>
            <w:r>
              <w:rPr>
                <w:noProof/>
                <w:webHidden/>
              </w:rPr>
              <w:fldChar w:fldCharType="begin"/>
            </w:r>
            <w:r>
              <w:rPr>
                <w:noProof/>
                <w:webHidden/>
              </w:rPr>
              <w:instrText xml:space="preserve"> PAGEREF _Toc231799041 \h </w:instrText>
            </w:r>
            <w:r>
              <w:rPr>
                <w:noProof/>
                <w:webHidden/>
              </w:rPr>
            </w:r>
            <w:r>
              <w:rPr>
                <w:noProof/>
                <w:webHidden/>
              </w:rPr>
              <w:fldChar w:fldCharType="separate"/>
            </w:r>
            <w:r>
              <w:rPr>
                <w:noProof/>
                <w:webHidden/>
              </w:rPr>
              <w:t>20</w:t>
            </w:r>
            <w:r>
              <w:rPr>
                <w:noProof/>
                <w:webHidden/>
              </w:rPr>
              <w:fldChar w:fldCharType="end"/>
            </w:r>
          </w:hyperlink>
        </w:p>
        <w:p w14:paraId="57284B26" w14:textId="4B18BB44"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42" w:history="1">
            <w:r w:rsidRPr="00636E41">
              <w:rPr>
                <w:rStyle w:val="Hipervnculo"/>
                <w:noProof/>
              </w:rPr>
              <w:t>2.3</w:t>
            </w:r>
            <w:r>
              <w:rPr>
                <w:rFonts w:asciiTheme="minorHAnsi" w:eastAsiaTheme="minorEastAsia" w:hAnsiTheme="minorHAnsi" w:cstheme="minorBidi"/>
                <w:noProof/>
                <w:lang w:eastAsia="es-ES"/>
              </w:rPr>
              <w:tab/>
            </w:r>
            <w:r w:rsidRPr="00636E41">
              <w:rPr>
                <w:rStyle w:val="Hipervnculo"/>
                <w:bCs/>
                <w:noProof/>
              </w:rPr>
              <w:t>Aporte Informático al Proyecto</w:t>
            </w:r>
            <w:r>
              <w:rPr>
                <w:noProof/>
                <w:webHidden/>
              </w:rPr>
              <w:tab/>
            </w:r>
            <w:r>
              <w:rPr>
                <w:noProof/>
                <w:webHidden/>
              </w:rPr>
              <w:fldChar w:fldCharType="begin"/>
            </w:r>
            <w:r>
              <w:rPr>
                <w:noProof/>
                <w:webHidden/>
              </w:rPr>
              <w:instrText xml:space="preserve"> PAGEREF _Toc231799042 \h </w:instrText>
            </w:r>
            <w:r>
              <w:rPr>
                <w:noProof/>
                <w:webHidden/>
              </w:rPr>
            </w:r>
            <w:r>
              <w:rPr>
                <w:noProof/>
                <w:webHidden/>
              </w:rPr>
              <w:fldChar w:fldCharType="separate"/>
            </w:r>
            <w:r>
              <w:rPr>
                <w:noProof/>
                <w:webHidden/>
              </w:rPr>
              <w:t>23</w:t>
            </w:r>
            <w:r>
              <w:rPr>
                <w:noProof/>
                <w:webHidden/>
              </w:rPr>
              <w:fldChar w:fldCharType="end"/>
            </w:r>
          </w:hyperlink>
        </w:p>
        <w:p w14:paraId="3FD7DDAD" w14:textId="1BE35642"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43" w:history="1">
            <w:r w:rsidRPr="00636E41">
              <w:rPr>
                <w:rStyle w:val="Hipervnculo"/>
                <w:noProof/>
              </w:rPr>
              <w:t>2.4</w:t>
            </w:r>
            <w:r>
              <w:rPr>
                <w:rFonts w:asciiTheme="minorHAnsi" w:eastAsiaTheme="minorEastAsia" w:hAnsiTheme="minorHAnsi" w:cstheme="minorBidi"/>
                <w:noProof/>
                <w:lang w:eastAsia="es-ES"/>
              </w:rPr>
              <w:tab/>
            </w:r>
            <w:r w:rsidRPr="00636E41">
              <w:rPr>
                <w:rStyle w:val="Hipervnculo"/>
                <w:noProof/>
              </w:rPr>
              <w:t>Temas relacionados al proyecto</w:t>
            </w:r>
            <w:r>
              <w:rPr>
                <w:noProof/>
                <w:webHidden/>
              </w:rPr>
              <w:tab/>
            </w:r>
            <w:r>
              <w:rPr>
                <w:noProof/>
                <w:webHidden/>
              </w:rPr>
              <w:fldChar w:fldCharType="begin"/>
            </w:r>
            <w:r>
              <w:rPr>
                <w:noProof/>
                <w:webHidden/>
              </w:rPr>
              <w:instrText xml:space="preserve"> PAGEREF _Toc231799043 \h </w:instrText>
            </w:r>
            <w:r>
              <w:rPr>
                <w:noProof/>
                <w:webHidden/>
              </w:rPr>
            </w:r>
            <w:r>
              <w:rPr>
                <w:noProof/>
                <w:webHidden/>
              </w:rPr>
              <w:fldChar w:fldCharType="separate"/>
            </w:r>
            <w:r>
              <w:rPr>
                <w:noProof/>
                <w:webHidden/>
              </w:rPr>
              <w:t>24</w:t>
            </w:r>
            <w:r>
              <w:rPr>
                <w:noProof/>
                <w:webHidden/>
              </w:rPr>
              <w:fldChar w:fldCharType="end"/>
            </w:r>
          </w:hyperlink>
        </w:p>
        <w:p w14:paraId="57600CC3" w14:textId="322F9B05"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44" w:history="1">
            <w:r w:rsidRPr="00636E41">
              <w:rPr>
                <w:rStyle w:val="Hipervnculo"/>
                <w:noProof/>
              </w:rPr>
              <w:t>2.4.1</w:t>
            </w:r>
            <w:r>
              <w:rPr>
                <w:rFonts w:asciiTheme="minorHAnsi" w:eastAsiaTheme="minorEastAsia" w:hAnsiTheme="minorHAnsi" w:cstheme="minorBidi"/>
                <w:noProof/>
                <w:lang w:eastAsia="es-ES"/>
              </w:rPr>
              <w:tab/>
            </w:r>
            <w:r w:rsidRPr="00636E41">
              <w:rPr>
                <w:rStyle w:val="Hipervnculo"/>
                <w:noProof/>
              </w:rPr>
              <w:t>Procesos Contables y Tributarios</w:t>
            </w:r>
            <w:r>
              <w:rPr>
                <w:noProof/>
                <w:webHidden/>
              </w:rPr>
              <w:tab/>
            </w:r>
            <w:r>
              <w:rPr>
                <w:noProof/>
                <w:webHidden/>
              </w:rPr>
              <w:fldChar w:fldCharType="begin"/>
            </w:r>
            <w:r>
              <w:rPr>
                <w:noProof/>
                <w:webHidden/>
              </w:rPr>
              <w:instrText xml:space="preserve"> PAGEREF _Toc231799044 \h </w:instrText>
            </w:r>
            <w:r>
              <w:rPr>
                <w:noProof/>
                <w:webHidden/>
              </w:rPr>
            </w:r>
            <w:r>
              <w:rPr>
                <w:noProof/>
                <w:webHidden/>
              </w:rPr>
              <w:fldChar w:fldCharType="separate"/>
            </w:r>
            <w:r>
              <w:rPr>
                <w:noProof/>
                <w:webHidden/>
              </w:rPr>
              <w:t>24</w:t>
            </w:r>
            <w:r>
              <w:rPr>
                <w:noProof/>
                <w:webHidden/>
              </w:rPr>
              <w:fldChar w:fldCharType="end"/>
            </w:r>
          </w:hyperlink>
        </w:p>
        <w:p w14:paraId="1AD689A8" w14:textId="2676BCE0"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45" w:history="1">
            <w:r w:rsidRPr="00636E41">
              <w:rPr>
                <w:rStyle w:val="Hipervnculo"/>
                <w:noProof/>
              </w:rPr>
              <w:t>2.4.2</w:t>
            </w:r>
            <w:r>
              <w:rPr>
                <w:rFonts w:asciiTheme="minorHAnsi" w:eastAsiaTheme="minorEastAsia" w:hAnsiTheme="minorHAnsi" w:cstheme="minorBidi"/>
                <w:noProof/>
                <w:lang w:eastAsia="es-ES"/>
              </w:rPr>
              <w:tab/>
            </w:r>
            <w:r w:rsidRPr="00636E41">
              <w:rPr>
                <w:rStyle w:val="Hipervnculo"/>
                <w:noProof/>
              </w:rPr>
              <w:t>Métodos de Valuación de Inventarios</w:t>
            </w:r>
            <w:r>
              <w:rPr>
                <w:noProof/>
                <w:webHidden/>
              </w:rPr>
              <w:tab/>
            </w:r>
            <w:r>
              <w:rPr>
                <w:noProof/>
                <w:webHidden/>
              </w:rPr>
              <w:fldChar w:fldCharType="begin"/>
            </w:r>
            <w:r>
              <w:rPr>
                <w:noProof/>
                <w:webHidden/>
              </w:rPr>
              <w:instrText xml:space="preserve"> PAGEREF _Toc231799045 \h </w:instrText>
            </w:r>
            <w:r>
              <w:rPr>
                <w:noProof/>
                <w:webHidden/>
              </w:rPr>
            </w:r>
            <w:r>
              <w:rPr>
                <w:noProof/>
                <w:webHidden/>
              </w:rPr>
              <w:fldChar w:fldCharType="separate"/>
            </w:r>
            <w:r>
              <w:rPr>
                <w:noProof/>
                <w:webHidden/>
              </w:rPr>
              <w:t>24</w:t>
            </w:r>
            <w:r>
              <w:rPr>
                <w:noProof/>
                <w:webHidden/>
              </w:rPr>
              <w:fldChar w:fldCharType="end"/>
            </w:r>
          </w:hyperlink>
        </w:p>
        <w:p w14:paraId="336BAC54" w14:textId="7DD6D64A"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46" w:history="1">
            <w:r w:rsidRPr="00636E41">
              <w:rPr>
                <w:rStyle w:val="Hipervnculo"/>
                <w:noProof/>
              </w:rPr>
              <w:t>2.4.3</w:t>
            </w:r>
            <w:r>
              <w:rPr>
                <w:rFonts w:asciiTheme="minorHAnsi" w:eastAsiaTheme="minorEastAsia" w:hAnsiTheme="minorHAnsi" w:cstheme="minorBidi"/>
                <w:noProof/>
                <w:lang w:eastAsia="es-ES"/>
              </w:rPr>
              <w:tab/>
            </w:r>
            <w:r w:rsidRPr="00636E41">
              <w:rPr>
                <w:rStyle w:val="Hipervnculo"/>
                <w:noProof/>
              </w:rPr>
              <w:t>Clasificadores de Productos (Taxonomía)</w:t>
            </w:r>
            <w:r>
              <w:rPr>
                <w:noProof/>
                <w:webHidden/>
              </w:rPr>
              <w:tab/>
            </w:r>
            <w:r>
              <w:rPr>
                <w:noProof/>
                <w:webHidden/>
              </w:rPr>
              <w:fldChar w:fldCharType="begin"/>
            </w:r>
            <w:r>
              <w:rPr>
                <w:noProof/>
                <w:webHidden/>
              </w:rPr>
              <w:instrText xml:space="preserve"> PAGEREF _Toc231799046 \h </w:instrText>
            </w:r>
            <w:r>
              <w:rPr>
                <w:noProof/>
                <w:webHidden/>
              </w:rPr>
            </w:r>
            <w:r>
              <w:rPr>
                <w:noProof/>
                <w:webHidden/>
              </w:rPr>
              <w:fldChar w:fldCharType="separate"/>
            </w:r>
            <w:r>
              <w:rPr>
                <w:noProof/>
                <w:webHidden/>
              </w:rPr>
              <w:t>25</w:t>
            </w:r>
            <w:r>
              <w:rPr>
                <w:noProof/>
                <w:webHidden/>
              </w:rPr>
              <w:fldChar w:fldCharType="end"/>
            </w:r>
          </w:hyperlink>
        </w:p>
        <w:p w14:paraId="44BED221" w14:textId="17EC9581"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47" w:history="1">
            <w:r w:rsidRPr="00636E41">
              <w:rPr>
                <w:rStyle w:val="Hipervnculo"/>
                <w:noProof/>
              </w:rPr>
              <w:t>2.5</w:t>
            </w:r>
            <w:r>
              <w:rPr>
                <w:rFonts w:asciiTheme="minorHAnsi" w:eastAsiaTheme="minorEastAsia" w:hAnsiTheme="minorHAnsi" w:cstheme="minorBidi"/>
                <w:noProof/>
                <w:lang w:eastAsia="es-ES"/>
              </w:rPr>
              <w:tab/>
            </w:r>
            <w:r w:rsidRPr="00636E41">
              <w:rPr>
                <w:rStyle w:val="Hipervnculo"/>
                <w:noProof/>
              </w:rPr>
              <w:t>Tecnologia de software</w:t>
            </w:r>
            <w:r>
              <w:rPr>
                <w:noProof/>
                <w:webHidden/>
              </w:rPr>
              <w:tab/>
            </w:r>
            <w:r>
              <w:rPr>
                <w:noProof/>
                <w:webHidden/>
              </w:rPr>
              <w:fldChar w:fldCharType="begin"/>
            </w:r>
            <w:r>
              <w:rPr>
                <w:noProof/>
                <w:webHidden/>
              </w:rPr>
              <w:instrText xml:space="preserve"> PAGEREF _Toc231799047 \h </w:instrText>
            </w:r>
            <w:r>
              <w:rPr>
                <w:noProof/>
                <w:webHidden/>
              </w:rPr>
            </w:r>
            <w:r>
              <w:rPr>
                <w:noProof/>
                <w:webHidden/>
              </w:rPr>
              <w:fldChar w:fldCharType="separate"/>
            </w:r>
            <w:r>
              <w:rPr>
                <w:noProof/>
                <w:webHidden/>
              </w:rPr>
              <w:t>26</w:t>
            </w:r>
            <w:r>
              <w:rPr>
                <w:noProof/>
                <w:webHidden/>
              </w:rPr>
              <w:fldChar w:fldCharType="end"/>
            </w:r>
          </w:hyperlink>
        </w:p>
        <w:p w14:paraId="67901DFE" w14:textId="551EDB3C"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48" w:history="1">
            <w:r w:rsidRPr="00636E41">
              <w:rPr>
                <w:rStyle w:val="Hipervnculo"/>
                <w:noProof/>
              </w:rPr>
              <w:t>2.5.1</w:t>
            </w:r>
            <w:r>
              <w:rPr>
                <w:rFonts w:asciiTheme="minorHAnsi" w:eastAsiaTheme="minorEastAsia" w:hAnsiTheme="minorHAnsi" w:cstheme="minorBidi"/>
                <w:noProof/>
                <w:lang w:eastAsia="es-ES"/>
              </w:rPr>
              <w:tab/>
            </w:r>
            <w:r w:rsidRPr="00636E41">
              <w:rPr>
                <w:rStyle w:val="Hipervnculo"/>
                <w:noProof/>
              </w:rPr>
              <w:t>Sistema Operativo (S.O.) y Sistema Gestor de Base de Datos (SGBD)</w:t>
            </w:r>
            <w:r>
              <w:rPr>
                <w:noProof/>
                <w:webHidden/>
              </w:rPr>
              <w:tab/>
            </w:r>
            <w:r>
              <w:rPr>
                <w:noProof/>
                <w:webHidden/>
              </w:rPr>
              <w:fldChar w:fldCharType="begin"/>
            </w:r>
            <w:r>
              <w:rPr>
                <w:noProof/>
                <w:webHidden/>
              </w:rPr>
              <w:instrText xml:space="preserve"> PAGEREF _Toc231799048 \h </w:instrText>
            </w:r>
            <w:r>
              <w:rPr>
                <w:noProof/>
                <w:webHidden/>
              </w:rPr>
            </w:r>
            <w:r>
              <w:rPr>
                <w:noProof/>
                <w:webHidden/>
              </w:rPr>
              <w:fldChar w:fldCharType="separate"/>
            </w:r>
            <w:r>
              <w:rPr>
                <w:noProof/>
                <w:webHidden/>
              </w:rPr>
              <w:t>26</w:t>
            </w:r>
            <w:r>
              <w:rPr>
                <w:noProof/>
                <w:webHidden/>
              </w:rPr>
              <w:fldChar w:fldCharType="end"/>
            </w:r>
          </w:hyperlink>
        </w:p>
        <w:p w14:paraId="1EDB8998" w14:textId="30BF3A35"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49" w:history="1">
            <w:r w:rsidRPr="00636E41">
              <w:rPr>
                <w:rStyle w:val="Hipervnculo"/>
                <w:noProof/>
              </w:rPr>
              <w:t>2.5.2</w:t>
            </w:r>
            <w:r>
              <w:rPr>
                <w:rFonts w:asciiTheme="minorHAnsi" w:eastAsiaTheme="minorEastAsia" w:hAnsiTheme="minorHAnsi" w:cstheme="minorBidi"/>
                <w:noProof/>
                <w:lang w:eastAsia="es-ES"/>
              </w:rPr>
              <w:tab/>
            </w:r>
            <w:r w:rsidRPr="00636E41">
              <w:rPr>
                <w:rStyle w:val="Hipervnculo"/>
                <w:noProof/>
              </w:rPr>
              <w:t>Herramientas y Lenguajes</w:t>
            </w:r>
            <w:r>
              <w:rPr>
                <w:noProof/>
                <w:webHidden/>
              </w:rPr>
              <w:tab/>
            </w:r>
            <w:r>
              <w:rPr>
                <w:noProof/>
                <w:webHidden/>
              </w:rPr>
              <w:fldChar w:fldCharType="begin"/>
            </w:r>
            <w:r>
              <w:rPr>
                <w:noProof/>
                <w:webHidden/>
              </w:rPr>
              <w:instrText xml:space="preserve"> PAGEREF _Toc231799049 \h </w:instrText>
            </w:r>
            <w:r>
              <w:rPr>
                <w:noProof/>
                <w:webHidden/>
              </w:rPr>
            </w:r>
            <w:r>
              <w:rPr>
                <w:noProof/>
                <w:webHidden/>
              </w:rPr>
              <w:fldChar w:fldCharType="separate"/>
            </w:r>
            <w:r>
              <w:rPr>
                <w:noProof/>
                <w:webHidden/>
              </w:rPr>
              <w:t>27</w:t>
            </w:r>
            <w:r>
              <w:rPr>
                <w:noProof/>
                <w:webHidden/>
              </w:rPr>
              <w:fldChar w:fldCharType="end"/>
            </w:r>
          </w:hyperlink>
        </w:p>
        <w:p w14:paraId="673A4A68" w14:textId="42044FE6"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50" w:history="1">
            <w:r w:rsidRPr="00636E41">
              <w:rPr>
                <w:rStyle w:val="Hipervnculo"/>
                <w:noProof/>
              </w:rPr>
              <w:t>2.6</w:t>
            </w:r>
            <w:r>
              <w:rPr>
                <w:rFonts w:asciiTheme="minorHAnsi" w:eastAsiaTheme="minorEastAsia" w:hAnsiTheme="minorHAnsi" w:cstheme="minorBidi"/>
                <w:noProof/>
                <w:lang w:eastAsia="es-ES"/>
              </w:rPr>
              <w:tab/>
            </w:r>
            <w:r w:rsidRPr="00636E41">
              <w:rPr>
                <w:rStyle w:val="Hipervnculo"/>
                <w:noProof/>
              </w:rPr>
              <w:t>Metricas y calida de software</w:t>
            </w:r>
            <w:r>
              <w:rPr>
                <w:noProof/>
                <w:webHidden/>
              </w:rPr>
              <w:tab/>
            </w:r>
            <w:r>
              <w:rPr>
                <w:noProof/>
                <w:webHidden/>
              </w:rPr>
              <w:fldChar w:fldCharType="begin"/>
            </w:r>
            <w:r>
              <w:rPr>
                <w:noProof/>
                <w:webHidden/>
              </w:rPr>
              <w:instrText xml:space="preserve"> PAGEREF _Toc231799050 \h </w:instrText>
            </w:r>
            <w:r>
              <w:rPr>
                <w:noProof/>
                <w:webHidden/>
              </w:rPr>
            </w:r>
            <w:r>
              <w:rPr>
                <w:noProof/>
                <w:webHidden/>
              </w:rPr>
              <w:fldChar w:fldCharType="separate"/>
            </w:r>
            <w:r>
              <w:rPr>
                <w:noProof/>
                <w:webHidden/>
              </w:rPr>
              <w:t>28</w:t>
            </w:r>
            <w:r>
              <w:rPr>
                <w:noProof/>
                <w:webHidden/>
              </w:rPr>
              <w:fldChar w:fldCharType="end"/>
            </w:r>
          </w:hyperlink>
        </w:p>
        <w:p w14:paraId="42456ED8" w14:textId="7688C28A"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51" w:history="1">
            <w:r w:rsidRPr="00636E41">
              <w:rPr>
                <w:rStyle w:val="Hipervnculo"/>
                <w:noProof/>
              </w:rPr>
              <w:t>2.6.1</w:t>
            </w:r>
            <w:r>
              <w:rPr>
                <w:rFonts w:asciiTheme="minorHAnsi" w:eastAsiaTheme="minorEastAsia" w:hAnsiTheme="minorHAnsi" w:cstheme="minorBidi"/>
                <w:noProof/>
                <w:lang w:eastAsia="es-ES"/>
              </w:rPr>
              <w:tab/>
            </w:r>
            <w:r w:rsidRPr="00636E41">
              <w:rPr>
                <w:rStyle w:val="Hipervnculo"/>
                <w:noProof/>
              </w:rPr>
              <w:t>Calidad Basada en Estándares ISO (ISO/IEC 25010) (ISO, 2011).</w:t>
            </w:r>
            <w:r>
              <w:rPr>
                <w:noProof/>
                <w:webHidden/>
              </w:rPr>
              <w:tab/>
            </w:r>
            <w:r>
              <w:rPr>
                <w:noProof/>
                <w:webHidden/>
              </w:rPr>
              <w:fldChar w:fldCharType="begin"/>
            </w:r>
            <w:r>
              <w:rPr>
                <w:noProof/>
                <w:webHidden/>
              </w:rPr>
              <w:instrText xml:space="preserve"> PAGEREF _Toc231799051 \h </w:instrText>
            </w:r>
            <w:r>
              <w:rPr>
                <w:noProof/>
                <w:webHidden/>
              </w:rPr>
            </w:r>
            <w:r>
              <w:rPr>
                <w:noProof/>
                <w:webHidden/>
              </w:rPr>
              <w:fldChar w:fldCharType="separate"/>
            </w:r>
            <w:r>
              <w:rPr>
                <w:noProof/>
                <w:webHidden/>
              </w:rPr>
              <w:t>28</w:t>
            </w:r>
            <w:r>
              <w:rPr>
                <w:noProof/>
                <w:webHidden/>
              </w:rPr>
              <w:fldChar w:fldCharType="end"/>
            </w:r>
          </w:hyperlink>
        </w:p>
        <w:p w14:paraId="7CBA1FFE" w14:textId="3DA752D9"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52" w:history="1">
            <w:r w:rsidRPr="00636E41">
              <w:rPr>
                <w:rStyle w:val="Hipervnculo"/>
                <w:noProof/>
              </w:rPr>
              <w:t>2.6.2</w:t>
            </w:r>
            <w:r>
              <w:rPr>
                <w:rFonts w:asciiTheme="minorHAnsi" w:eastAsiaTheme="minorEastAsia" w:hAnsiTheme="minorHAnsi" w:cstheme="minorBidi"/>
                <w:noProof/>
                <w:lang w:eastAsia="es-ES"/>
              </w:rPr>
              <w:tab/>
            </w:r>
            <w:r w:rsidRPr="00636E41">
              <w:rPr>
                <w:rStyle w:val="Hipervnculo"/>
                <w:noProof/>
              </w:rPr>
              <w:t>Métricas de Calidad para Plataformas WEB</w:t>
            </w:r>
            <w:r>
              <w:rPr>
                <w:noProof/>
                <w:webHidden/>
              </w:rPr>
              <w:tab/>
            </w:r>
            <w:r>
              <w:rPr>
                <w:noProof/>
                <w:webHidden/>
              </w:rPr>
              <w:fldChar w:fldCharType="begin"/>
            </w:r>
            <w:r>
              <w:rPr>
                <w:noProof/>
                <w:webHidden/>
              </w:rPr>
              <w:instrText xml:space="preserve"> PAGEREF _Toc231799052 \h </w:instrText>
            </w:r>
            <w:r>
              <w:rPr>
                <w:noProof/>
                <w:webHidden/>
              </w:rPr>
            </w:r>
            <w:r>
              <w:rPr>
                <w:noProof/>
                <w:webHidden/>
              </w:rPr>
              <w:fldChar w:fldCharType="separate"/>
            </w:r>
            <w:r>
              <w:rPr>
                <w:noProof/>
                <w:webHidden/>
              </w:rPr>
              <w:t>30</w:t>
            </w:r>
            <w:r>
              <w:rPr>
                <w:noProof/>
                <w:webHidden/>
              </w:rPr>
              <w:fldChar w:fldCharType="end"/>
            </w:r>
          </w:hyperlink>
        </w:p>
        <w:p w14:paraId="0B6A5713" w14:textId="53BBA8F3"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53" w:history="1">
            <w:r w:rsidRPr="00636E41">
              <w:rPr>
                <w:rStyle w:val="Hipervnculo"/>
                <w:noProof/>
              </w:rPr>
              <w:t>2.7</w:t>
            </w:r>
            <w:r>
              <w:rPr>
                <w:rFonts w:asciiTheme="minorHAnsi" w:eastAsiaTheme="minorEastAsia" w:hAnsiTheme="minorHAnsi" w:cstheme="minorBidi"/>
                <w:noProof/>
                <w:lang w:eastAsia="es-ES"/>
              </w:rPr>
              <w:tab/>
            </w:r>
            <w:r w:rsidRPr="00636E41">
              <w:rPr>
                <w:rStyle w:val="Hipervnculo"/>
                <w:noProof/>
              </w:rPr>
              <w:t>Estudio de costos y beneficios</w:t>
            </w:r>
            <w:r>
              <w:rPr>
                <w:noProof/>
                <w:webHidden/>
              </w:rPr>
              <w:tab/>
            </w:r>
            <w:r>
              <w:rPr>
                <w:noProof/>
                <w:webHidden/>
              </w:rPr>
              <w:fldChar w:fldCharType="begin"/>
            </w:r>
            <w:r>
              <w:rPr>
                <w:noProof/>
                <w:webHidden/>
              </w:rPr>
              <w:instrText xml:space="preserve"> PAGEREF _Toc231799053 \h </w:instrText>
            </w:r>
            <w:r>
              <w:rPr>
                <w:noProof/>
                <w:webHidden/>
              </w:rPr>
            </w:r>
            <w:r>
              <w:rPr>
                <w:noProof/>
                <w:webHidden/>
              </w:rPr>
              <w:fldChar w:fldCharType="separate"/>
            </w:r>
            <w:r>
              <w:rPr>
                <w:noProof/>
                <w:webHidden/>
              </w:rPr>
              <w:t>30</w:t>
            </w:r>
            <w:r>
              <w:rPr>
                <w:noProof/>
                <w:webHidden/>
              </w:rPr>
              <w:fldChar w:fldCharType="end"/>
            </w:r>
          </w:hyperlink>
        </w:p>
        <w:p w14:paraId="099B3ADD" w14:textId="6F1D192B"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54" w:history="1">
            <w:r w:rsidRPr="00636E41">
              <w:rPr>
                <w:rStyle w:val="Hipervnculo"/>
                <w:noProof/>
              </w:rPr>
              <w:t>2.7.1</w:t>
            </w:r>
            <w:r>
              <w:rPr>
                <w:rFonts w:asciiTheme="minorHAnsi" w:eastAsiaTheme="minorEastAsia" w:hAnsiTheme="minorHAnsi" w:cstheme="minorBidi"/>
                <w:noProof/>
                <w:lang w:eastAsia="es-ES"/>
              </w:rPr>
              <w:tab/>
            </w:r>
            <w:r w:rsidRPr="00636E41">
              <w:rPr>
                <w:rStyle w:val="Hipervnculo"/>
                <w:noProof/>
              </w:rPr>
              <w:t>Estimación de Costos de Desarrollo (Modelo COCOMO II)</w:t>
            </w:r>
            <w:r>
              <w:rPr>
                <w:noProof/>
                <w:webHidden/>
              </w:rPr>
              <w:tab/>
            </w:r>
            <w:r>
              <w:rPr>
                <w:noProof/>
                <w:webHidden/>
              </w:rPr>
              <w:fldChar w:fldCharType="begin"/>
            </w:r>
            <w:r>
              <w:rPr>
                <w:noProof/>
                <w:webHidden/>
              </w:rPr>
              <w:instrText xml:space="preserve"> PAGEREF _Toc231799054 \h </w:instrText>
            </w:r>
            <w:r>
              <w:rPr>
                <w:noProof/>
                <w:webHidden/>
              </w:rPr>
            </w:r>
            <w:r>
              <w:rPr>
                <w:noProof/>
                <w:webHidden/>
              </w:rPr>
              <w:fldChar w:fldCharType="separate"/>
            </w:r>
            <w:r>
              <w:rPr>
                <w:noProof/>
                <w:webHidden/>
              </w:rPr>
              <w:t>31</w:t>
            </w:r>
            <w:r>
              <w:rPr>
                <w:noProof/>
                <w:webHidden/>
              </w:rPr>
              <w:fldChar w:fldCharType="end"/>
            </w:r>
          </w:hyperlink>
        </w:p>
        <w:p w14:paraId="232DE44A" w14:textId="339826AD"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55" w:history="1">
            <w:r w:rsidRPr="00636E41">
              <w:rPr>
                <w:rStyle w:val="Hipervnculo"/>
                <w:noProof/>
              </w:rPr>
              <w:t>2.7.2</w:t>
            </w:r>
            <w:r>
              <w:rPr>
                <w:rFonts w:asciiTheme="minorHAnsi" w:eastAsiaTheme="minorEastAsia" w:hAnsiTheme="minorHAnsi" w:cstheme="minorBidi"/>
                <w:noProof/>
                <w:lang w:eastAsia="es-ES"/>
              </w:rPr>
              <w:tab/>
            </w:r>
            <w:r w:rsidRPr="00636E41">
              <w:rPr>
                <w:rStyle w:val="Hipervnculo"/>
                <w:noProof/>
              </w:rPr>
              <w:t>Evaluación Financiera del Proyecto</w:t>
            </w:r>
            <w:r>
              <w:rPr>
                <w:noProof/>
                <w:webHidden/>
              </w:rPr>
              <w:tab/>
            </w:r>
            <w:r>
              <w:rPr>
                <w:noProof/>
                <w:webHidden/>
              </w:rPr>
              <w:fldChar w:fldCharType="begin"/>
            </w:r>
            <w:r>
              <w:rPr>
                <w:noProof/>
                <w:webHidden/>
              </w:rPr>
              <w:instrText xml:space="preserve"> PAGEREF _Toc231799055 \h </w:instrText>
            </w:r>
            <w:r>
              <w:rPr>
                <w:noProof/>
                <w:webHidden/>
              </w:rPr>
            </w:r>
            <w:r>
              <w:rPr>
                <w:noProof/>
                <w:webHidden/>
              </w:rPr>
              <w:fldChar w:fldCharType="separate"/>
            </w:r>
            <w:r>
              <w:rPr>
                <w:noProof/>
                <w:webHidden/>
              </w:rPr>
              <w:t>33</w:t>
            </w:r>
            <w:r>
              <w:rPr>
                <w:noProof/>
                <w:webHidden/>
              </w:rPr>
              <w:fldChar w:fldCharType="end"/>
            </w:r>
          </w:hyperlink>
        </w:p>
        <w:p w14:paraId="329BA09C" w14:textId="6A6712A2"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56" w:history="1">
            <w:r w:rsidRPr="00636E41">
              <w:rPr>
                <w:rStyle w:val="Hipervnculo"/>
                <w:noProof/>
              </w:rPr>
              <w:t>2.8</w:t>
            </w:r>
            <w:r>
              <w:rPr>
                <w:rFonts w:asciiTheme="minorHAnsi" w:eastAsiaTheme="minorEastAsia" w:hAnsiTheme="minorHAnsi" w:cstheme="minorBidi"/>
                <w:noProof/>
                <w:lang w:eastAsia="es-ES"/>
              </w:rPr>
              <w:tab/>
            </w:r>
            <w:r w:rsidRPr="00636E41">
              <w:rPr>
                <w:rStyle w:val="Hipervnculo"/>
                <w:bCs/>
                <w:noProof/>
              </w:rPr>
              <w:t>Seguridad</w:t>
            </w:r>
            <w:r>
              <w:rPr>
                <w:noProof/>
                <w:webHidden/>
              </w:rPr>
              <w:tab/>
            </w:r>
            <w:r>
              <w:rPr>
                <w:noProof/>
                <w:webHidden/>
              </w:rPr>
              <w:fldChar w:fldCharType="begin"/>
            </w:r>
            <w:r>
              <w:rPr>
                <w:noProof/>
                <w:webHidden/>
              </w:rPr>
              <w:instrText xml:space="preserve"> PAGEREF _Toc231799056 \h </w:instrText>
            </w:r>
            <w:r>
              <w:rPr>
                <w:noProof/>
                <w:webHidden/>
              </w:rPr>
            </w:r>
            <w:r>
              <w:rPr>
                <w:noProof/>
                <w:webHidden/>
              </w:rPr>
              <w:fldChar w:fldCharType="separate"/>
            </w:r>
            <w:r>
              <w:rPr>
                <w:noProof/>
                <w:webHidden/>
              </w:rPr>
              <w:t>34</w:t>
            </w:r>
            <w:r>
              <w:rPr>
                <w:noProof/>
                <w:webHidden/>
              </w:rPr>
              <w:fldChar w:fldCharType="end"/>
            </w:r>
          </w:hyperlink>
        </w:p>
        <w:p w14:paraId="176D3D37" w14:textId="0E97B793"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57" w:history="1">
            <w:r w:rsidRPr="00636E41">
              <w:rPr>
                <w:rStyle w:val="Hipervnculo"/>
                <w:noProof/>
              </w:rPr>
              <w:t>2.8.1</w:t>
            </w:r>
            <w:r>
              <w:rPr>
                <w:rFonts w:asciiTheme="minorHAnsi" w:eastAsiaTheme="minorEastAsia" w:hAnsiTheme="minorHAnsi" w:cstheme="minorBidi"/>
                <w:noProof/>
                <w:lang w:eastAsia="es-ES"/>
              </w:rPr>
              <w:tab/>
            </w:r>
            <w:r w:rsidRPr="00636E41">
              <w:rPr>
                <w:rStyle w:val="Hipervnculo"/>
                <w:noProof/>
              </w:rPr>
              <w:t>Seguridad Física</w:t>
            </w:r>
            <w:r>
              <w:rPr>
                <w:noProof/>
                <w:webHidden/>
              </w:rPr>
              <w:tab/>
            </w:r>
            <w:r>
              <w:rPr>
                <w:noProof/>
                <w:webHidden/>
              </w:rPr>
              <w:fldChar w:fldCharType="begin"/>
            </w:r>
            <w:r>
              <w:rPr>
                <w:noProof/>
                <w:webHidden/>
              </w:rPr>
              <w:instrText xml:space="preserve"> PAGEREF _Toc231799057 \h </w:instrText>
            </w:r>
            <w:r>
              <w:rPr>
                <w:noProof/>
                <w:webHidden/>
              </w:rPr>
            </w:r>
            <w:r>
              <w:rPr>
                <w:noProof/>
                <w:webHidden/>
              </w:rPr>
              <w:fldChar w:fldCharType="separate"/>
            </w:r>
            <w:r>
              <w:rPr>
                <w:noProof/>
                <w:webHidden/>
              </w:rPr>
              <w:t>35</w:t>
            </w:r>
            <w:r>
              <w:rPr>
                <w:noProof/>
                <w:webHidden/>
              </w:rPr>
              <w:fldChar w:fldCharType="end"/>
            </w:r>
          </w:hyperlink>
        </w:p>
        <w:p w14:paraId="54D237D4" w14:textId="21032EFF"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58" w:history="1">
            <w:r w:rsidRPr="00636E41">
              <w:rPr>
                <w:rStyle w:val="Hipervnculo"/>
                <w:noProof/>
              </w:rPr>
              <w:t>2.8.2</w:t>
            </w:r>
            <w:r>
              <w:rPr>
                <w:rFonts w:asciiTheme="minorHAnsi" w:eastAsiaTheme="minorEastAsia" w:hAnsiTheme="minorHAnsi" w:cstheme="minorBidi"/>
                <w:noProof/>
                <w:lang w:eastAsia="es-ES"/>
              </w:rPr>
              <w:tab/>
            </w:r>
            <w:r w:rsidRPr="00636E41">
              <w:rPr>
                <w:rStyle w:val="Hipervnculo"/>
                <w:noProof/>
              </w:rPr>
              <w:t>Seguridad Lógica</w:t>
            </w:r>
            <w:r>
              <w:rPr>
                <w:noProof/>
                <w:webHidden/>
              </w:rPr>
              <w:tab/>
            </w:r>
            <w:r>
              <w:rPr>
                <w:noProof/>
                <w:webHidden/>
              </w:rPr>
              <w:fldChar w:fldCharType="begin"/>
            </w:r>
            <w:r>
              <w:rPr>
                <w:noProof/>
                <w:webHidden/>
              </w:rPr>
              <w:instrText xml:space="preserve"> PAGEREF _Toc231799058 \h </w:instrText>
            </w:r>
            <w:r>
              <w:rPr>
                <w:noProof/>
                <w:webHidden/>
              </w:rPr>
            </w:r>
            <w:r>
              <w:rPr>
                <w:noProof/>
                <w:webHidden/>
              </w:rPr>
              <w:fldChar w:fldCharType="separate"/>
            </w:r>
            <w:r>
              <w:rPr>
                <w:noProof/>
                <w:webHidden/>
              </w:rPr>
              <w:t>35</w:t>
            </w:r>
            <w:r>
              <w:rPr>
                <w:noProof/>
                <w:webHidden/>
              </w:rPr>
              <w:fldChar w:fldCharType="end"/>
            </w:r>
          </w:hyperlink>
        </w:p>
        <w:p w14:paraId="1FB4997B" w14:textId="23033BB9" w:rsidR="00BE50FD" w:rsidRDefault="00BE50FD">
          <w:pPr>
            <w:pStyle w:val="TDC1"/>
            <w:tabs>
              <w:tab w:val="right" w:leader="dot" w:pos="8608"/>
            </w:tabs>
            <w:rPr>
              <w:rFonts w:asciiTheme="minorHAnsi" w:eastAsiaTheme="minorEastAsia" w:hAnsiTheme="minorHAnsi" w:cstheme="minorBidi"/>
              <w:noProof/>
              <w:lang w:eastAsia="es-ES"/>
            </w:rPr>
          </w:pPr>
          <w:hyperlink w:anchor="_Toc231799059" w:history="1">
            <w:r w:rsidRPr="00636E41">
              <w:rPr>
                <w:rStyle w:val="Hipervnculo"/>
                <w:noProof/>
              </w:rPr>
              <w:t>CAPITULO III</w:t>
            </w:r>
            <w:r>
              <w:rPr>
                <w:noProof/>
                <w:webHidden/>
              </w:rPr>
              <w:tab/>
            </w:r>
            <w:r>
              <w:rPr>
                <w:noProof/>
                <w:webHidden/>
              </w:rPr>
              <w:fldChar w:fldCharType="begin"/>
            </w:r>
            <w:r>
              <w:rPr>
                <w:noProof/>
                <w:webHidden/>
              </w:rPr>
              <w:instrText xml:space="preserve"> PAGEREF _Toc231799059 \h </w:instrText>
            </w:r>
            <w:r>
              <w:rPr>
                <w:noProof/>
                <w:webHidden/>
              </w:rPr>
            </w:r>
            <w:r>
              <w:rPr>
                <w:noProof/>
                <w:webHidden/>
              </w:rPr>
              <w:fldChar w:fldCharType="separate"/>
            </w:r>
            <w:r>
              <w:rPr>
                <w:noProof/>
                <w:webHidden/>
              </w:rPr>
              <w:t>38</w:t>
            </w:r>
            <w:r>
              <w:rPr>
                <w:noProof/>
                <w:webHidden/>
              </w:rPr>
              <w:fldChar w:fldCharType="end"/>
            </w:r>
          </w:hyperlink>
        </w:p>
        <w:p w14:paraId="6E70D8E0" w14:textId="63771AE0" w:rsidR="00BE50FD" w:rsidRDefault="00BE50FD">
          <w:pPr>
            <w:pStyle w:val="TDC1"/>
            <w:tabs>
              <w:tab w:val="left" w:pos="440"/>
              <w:tab w:val="right" w:leader="dot" w:pos="8608"/>
            </w:tabs>
            <w:rPr>
              <w:rFonts w:asciiTheme="minorHAnsi" w:eastAsiaTheme="minorEastAsia" w:hAnsiTheme="minorHAnsi" w:cstheme="minorBidi"/>
              <w:noProof/>
              <w:lang w:eastAsia="es-ES"/>
            </w:rPr>
          </w:pPr>
          <w:hyperlink w:anchor="_Toc231799060" w:history="1">
            <w:r w:rsidRPr="00636E41">
              <w:rPr>
                <w:rStyle w:val="Hipervnculo"/>
                <w:noProof/>
              </w:rPr>
              <w:t>3.</w:t>
            </w:r>
            <w:r>
              <w:rPr>
                <w:rFonts w:asciiTheme="minorHAnsi" w:eastAsiaTheme="minorEastAsia" w:hAnsiTheme="minorHAnsi" w:cstheme="minorBidi"/>
                <w:noProof/>
                <w:lang w:eastAsia="es-ES"/>
              </w:rPr>
              <w:tab/>
            </w:r>
            <w:r w:rsidRPr="00636E41">
              <w:rPr>
                <w:rStyle w:val="Hipervnculo"/>
                <w:noProof/>
              </w:rPr>
              <w:t>Marco Aplicativo</w:t>
            </w:r>
            <w:r>
              <w:rPr>
                <w:noProof/>
                <w:webHidden/>
              </w:rPr>
              <w:tab/>
            </w:r>
            <w:r>
              <w:rPr>
                <w:noProof/>
                <w:webHidden/>
              </w:rPr>
              <w:fldChar w:fldCharType="begin"/>
            </w:r>
            <w:r>
              <w:rPr>
                <w:noProof/>
                <w:webHidden/>
              </w:rPr>
              <w:instrText xml:space="preserve"> PAGEREF _Toc231799060 \h </w:instrText>
            </w:r>
            <w:r>
              <w:rPr>
                <w:noProof/>
                <w:webHidden/>
              </w:rPr>
            </w:r>
            <w:r>
              <w:rPr>
                <w:noProof/>
                <w:webHidden/>
              </w:rPr>
              <w:fldChar w:fldCharType="separate"/>
            </w:r>
            <w:r>
              <w:rPr>
                <w:noProof/>
                <w:webHidden/>
              </w:rPr>
              <w:t>38</w:t>
            </w:r>
            <w:r>
              <w:rPr>
                <w:noProof/>
                <w:webHidden/>
              </w:rPr>
              <w:fldChar w:fldCharType="end"/>
            </w:r>
          </w:hyperlink>
        </w:p>
        <w:p w14:paraId="7A3CF75E" w14:textId="4D8EC160"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61" w:history="1">
            <w:r w:rsidRPr="00636E41">
              <w:rPr>
                <w:rStyle w:val="Hipervnculo"/>
                <w:noProof/>
              </w:rPr>
              <w:t>3.1</w:t>
            </w:r>
            <w:r>
              <w:rPr>
                <w:rFonts w:asciiTheme="minorHAnsi" w:eastAsiaTheme="minorEastAsia" w:hAnsiTheme="minorHAnsi" w:cstheme="minorBidi"/>
                <w:noProof/>
                <w:lang w:eastAsia="es-ES"/>
              </w:rPr>
              <w:tab/>
            </w:r>
            <w:r w:rsidRPr="00636E41">
              <w:rPr>
                <w:rStyle w:val="Hipervnculo"/>
                <w:noProof/>
              </w:rPr>
              <w:t>Inicio</w:t>
            </w:r>
            <w:r>
              <w:rPr>
                <w:noProof/>
                <w:webHidden/>
              </w:rPr>
              <w:tab/>
            </w:r>
            <w:r>
              <w:rPr>
                <w:noProof/>
                <w:webHidden/>
              </w:rPr>
              <w:fldChar w:fldCharType="begin"/>
            </w:r>
            <w:r>
              <w:rPr>
                <w:noProof/>
                <w:webHidden/>
              </w:rPr>
              <w:instrText xml:space="preserve"> PAGEREF _Toc231799061 \h </w:instrText>
            </w:r>
            <w:r>
              <w:rPr>
                <w:noProof/>
                <w:webHidden/>
              </w:rPr>
            </w:r>
            <w:r>
              <w:rPr>
                <w:noProof/>
                <w:webHidden/>
              </w:rPr>
              <w:fldChar w:fldCharType="separate"/>
            </w:r>
            <w:r>
              <w:rPr>
                <w:noProof/>
                <w:webHidden/>
              </w:rPr>
              <w:t>38</w:t>
            </w:r>
            <w:r>
              <w:rPr>
                <w:noProof/>
                <w:webHidden/>
              </w:rPr>
              <w:fldChar w:fldCharType="end"/>
            </w:r>
          </w:hyperlink>
        </w:p>
        <w:p w14:paraId="0FEAC3DE" w14:textId="458DA9EA"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62" w:history="1">
            <w:r w:rsidRPr="00636E41">
              <w:rPr>
                <w:rStyle w:val="Hipervnculo"/>
                <w:noProof/>
              </w:rPr>
              <w:t>3.1.1</w:t>
            </w:r>
            <w:r>
              <w:rPr>
                <w:rFonts w:asciiTheme="minorHAnsi" w:eastAsiaTheme="minorEastAsia" w:hAnsiTheme="minorHAnsi" w:cstheme="minorBidi"/>
                <w:noProof/>
                <w:lang w:eastAsia="es-ES"/>
              </w:rPr>
              <w:tab/>
            </w:r>
            <w:r w:rsidRPr="00636E41">
              <w:rPr>
                <w:rStyle w:val="Hipervnculo"/>
                <w:noProof/>
              </w:rPr>
              <w:t>Modelado del Negocio</w:t>
            </w:r>
            <w:r>
              <w:rPr>
                <w:noProof/>
                <w:webHidden/>
              </w:rPr>
              <w:tab/>
            </w:r>
            <w:r>
              <w:rPr>
                <w:noProof/>
                <w:webHidden/>
              </w:rPr>
              <w:fldChar w:fldCharType="begin"/>
            </w:r>
            <w:r>
              <w:rPr>
                <w:noProof/>
                <w:webHidden/>
              </w:rPr>
              <w:instrText xml:space="preserve"> PAGEREF _Toc231799062 \h </w:instrText>
            </w:r>
            <w:r>
              <w:rPr>
                <w:noProof/>
                <w:webHidden/>
              </w:rPr>
            </w:r>
            <w:r>
              <w:rPr>
                <w:noProof/>
                <w:webHidden/>
              </w:rPr>
              <w:fldChar w:fldCharType="separate"/>
            </w:r>
            <w:r>
              <w:rPr>
                <w:noProof/>
                <w:webHidden/>
              </w:rPr>
              <w:t>38</w:t>
            </w:r>
            <w:r>
              <w:rPr>
                <w:noProof/>
                <w:webHidden/>
              </w:rPr>
              <w:fldChar w:fldCharType="end"/>
            </w:r>
          </w:hyperlink>
        </w:p>
        <w:p w14:paraId="3C68D2B9" w14:textId="60BA903A"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63" w:history="1">
            <w:r w:rsidRPr="00636E41">
              <w:rPr>
                <w:rStyle w:val="Hipervnculo"/>
                <w:noProof/>
              </w:rPr>
              <w:t>3.1.2</w:t>
            </w:r>
            <w:r>
              <w:rPr>
                <w:rFonts w:asciiTheme="minorHAnsi" w:eastAsiaTheme="minorEastAsia" w:hAnsiTheme="minorHAnsi" w:cstheme="minorBidi"/>
                <w:noProof/>
                <w:lang w:eastAsia="es-ES"/>
              </w:rPr>
              <w:tab/>
            </w:r>
            <w:r w:rsidRPr="00636E41">
              <w:rPr>
                <w:rStyle w:val="Hipervnculo"/>
                <w:noProof/>
              </w:rPr>
              <w:t>Flujo de Trabajo Actual (Modelo "As-Is")</w:t>
            </w:r>
            <w:r>
              <w:rPr>
                <w:noProof/>
                <w:webHidden/>
              </w:rPr>
              <w:tab/>
            </w:r>
            <w:r>
              <w:rPr>
                <w:noProof/>
                <w:webHidden/>
              </w:rPr>
              <w:fldChar w:fldCharType="begin"/>
            </w:r>
            <w:r>
              <w:rPr>
                <w:noProof/>
                <w:webHidden/>
              </w:rPr>
              <w:instrText xml:space="preserve"> PAGEREF _Toc231799063 \h </w:instrText>
            </w:r>
            <w:r>
              <w:rPr>
                <w:noProof/>
                <w:webHidden/>
              </w:rPr>
            </w:r>
            <w:r>
              <w:rPr>
                <w:noProof/>
                <w:webHidden/>
              </w:rPr>
              <w:fldChar w:fldCharType="separate"/>
            </w:r>
            <w:r>
              <w:rPr>
                <w:noProof/>
                <w:webHidden/>
              </w:rPr>
              <w:t>40</w:t>
            </w:r>
            <w:r>
              <w:rPr>
                <w:noProof/>
                <w:webHidden/>
              </w:rPr>
              <w:fldChar w:fldCharType="end"/>
            </w:r>
          </w:hyperlink>
        </w:p>
        <w:p w14:paraId="1C68CA17" w14:textId="4697084B"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64" w:history="1">
            <w:r w:rsidRPr="00636E41">
              <w:rPr>
                <w:rStyle w:val="Hipervnculo"/>
                <w:noProof/>
              </w:rPr>
              <w:t>3.1.1</w:t>
            </w:r>
            <w:r>
              <w:rPr>
                <w:rFonts w:asciiTheme="minorHAnsi" w:eastAsiaTheme="minorEastAsia" w:hAnsiTheme="minorHAnsi" w:cstheme="minorBidi"/>
                <w:noProof/>
                <w:lang w:eastAsia="es-ES"/>
              </w:rPr>
              <w:tab/>
            </w:r>
            <w:r w:rsidRPr="00636E41">
              <w:rPr>
                <w:rStyle w:val="Hipervnculo"/>
                <w:noProof/>
              </w:rPr>
              <w:t>Identificación de Actores y Roles (Modelado UML)</w:t>
            </w:r>
            <w:r>
              <w:rPr>
                <w:noProof/>
                <w:webHidden/>
              </w:rPr>
              <w:tab/>
            </w:r>
            <w:r>
              <w:rPr>
                <w:noProof/>
                <w:webHidden/>
              </w:rPr>
              <w:fldChar w:fldCharType="begin"/>
            </w:r>
            <w:r>
              <w:rPr>
                <w:noProof/>
                <w:webHidden/>
              </w:rPr>
              <w:instrText xml:space="preserve"> PAGEREF _Toc231799064 \h </w:instrText>
            </w:r>
            <w:r>
              <w:rPr>
                <w:noProof/>
                <w:webHidden/>
              </w:rPr>
            </w:r>
            <w:r>
              <w:rPr>
                <w:noProof/>
                <w:webHidden/>
              </w:rPr>
              <w:fldChar w:fldCharType="separate"/>
            </w:r>
            <w:r>
              <w:rPr>
                <w:noProof/>
                <w:webHidden/>
              </w:rPr>
              <w:t>41</w:t>
            </w:r>
            <w:r>
              <w:rPr>
                <w:noProof/>
                <w:webHidden/>
              </w:rPr>
              <w:fldChar w:fldCharType="end"/>
            </w:r>
          </w:hyperlink>
        </w:p>
        <w:p w14:paraId="7B1DA7BF" w14:textId="6E0DA5C3"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65" w:history="1">
            <w:r w:rsidRPr="00636E41">
              <w:rPr>
                <w:rStyle w:val="Hipervnculo"/>
                <w:noProof/>
              </w:rPr>
              <w:t>3.2</w:t>
            </w:r>
            <w:r>
              <w:rPr>
                <w:rFonts w:asciiTheme="minorHAnsi" w:eastAsiaTheme="minorEastAsia" w:hAnsiTheme="minorHAnsi" w:cstheme="minorBidi"/>
                <w:noProof/>
                <w:lang w:eastAsia="es-ES"/>
              </w:rPr>
              <w:tab/>
            </w:r>
            <w:r w:rsidRPr="00636E41">
              <w:rPr>
                <w:rStyle w:val="Hipervnculo"/>
                <w:noProof/>
              </w:rPr>
              <w:t>Elaboración</w:t>
            </w:r>
            <w:r>
              <w:rPr>
                <w:noProof/>
                <w:webHidden/>
              </w:rPr>
              <w:tab/>
            </w:r>
            <w:r>
              <w:rPr>
                <w:noProof/>
                <w:webHidden/>
              </w:rPr>
              <w:fldChar w:fldCharType="begin"/>
            </w:r>
            <w:r>
              <w:rPr>
                <w:noProof/>
                <w:webHidden/>
              </w:rPr>
              <w:instrText xml:space="preserve"> PAGEREF _Toc231799065 \h </w:instrText>
            </w:r>
            <w:r>
              <w:rPr>
                <w:noProof/>
                <w:webHidden/>
              </w:rPr>
            </w:r>
            <w:r>
              <w:rPr>
                <w:noProof/>
                <w:webHidden/>
              </w:rPr>
              <w:fldChar w:fldCharType="separate"/>
            </w:r>
            <w:r>
              <w:rPr>
                <w:noProof/>
                <w:webHidden/>
              </w:rPr>
              <w:t>43</w:t>
            </w:r>
            <w:r>
              <w:rPr>
                <w:noProof/>
                <w:webHidden/>
              </w:rPr>
              <w:fldChar w:fldCharType="end"/>
            </w:r>
          </w:hyperlink>
        </w:p>
        <w:p w14:paraId="3BB950F5" w14:textId="52579148"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66" w:history="1">
            <w:r w:rsidRPr="00636E41">
              <w:rPr>
                <w:rStyle w:val="Hipervnculo"/>
                <w:noProof/>
              </w:rPr>
              <w:t>3.2.1</w:t>
            </w:r>
            <w:r>
              <w:rPr>
                <w:rFonts w:asciiTheme="minorHAnsi" w:eastAsiaTheme="minorEastAsia" w:hAnsiTheme="minorHAnsi" w:cstheme="minorBidi"/>
                <w:noProof/>
                <w:lang w:eastAsia="es-ES"/>
              </w:rPr>
              <w:tab/>
            </w:r>
            <w:r w:rsidRPr="00636E41">
              <w:rPr>
                <w:rStyle w:val="Hipervnculo"/>
                <w:noProof/>
              </w:rPr>
              <w:t>Requerimientos</w:t>
            </w:r>
            <w:r>
              <w:rPr>
                <w:noProof/>
                <w:webHidden/>
              </w:rPr>
              <w:tab/>
            </w:r>
            <w:r>
              <w:rPr>
                <w:noProof/>
                <w:webHidden/>
              </w:rPr>
              <w:fldChar w:fldCharType="begin"/>
            </w:r>
            <w:r>
              <w:rPr>
                <w:noProof/>
                <w:webHidden/>
              </w:rPr>
              <w:instrText xml:space="preserve"> PAGEREF _Toc231799066 \h </w:instrText>
            </w:r>
            <w:r>
              <w:rPr>
                <w:noProof/>
                <w:webHidden/>
              </w:rPr>
            </w:r>
            <w:r>
              <w:rPr>
                <w:noProof/>
                <w:webHidden/>
              </w:rPr>
              <w:fldChar w:fldCharType="separate"/>
            </w:r>
            <w:r>
              <w:rPr>
                <w:noProof/>
                <w:webHidden/>
              </w:rPr>
              <w:t>43</w:t>
            </w:r>
            <w:r>
              <w:rPr>
                <w:noProof/>
                <w:webHidden/>
              </w:rPr>
              <w:fldChar w:fldCharType="end"/>
            </w:r>
          </w:hyperlink>
        </w:p>
        <w:p w14:paraId="4F63A989" w14:textId="6F2E0ACD"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67" w:history="1">
            <w:r w:rsidRPr="00636E41">
              <w:rPr>
                <w:rStyle w:val="Hipervnculo"/>
                <w:noProof/>
              </w:rPr>
              <w:t>3.2.2</w:t>
            </w:r>
            <w:r>
              <w:rPr>
                <w:rFonts w:asciiTheme="minorHAnsi" w:eastAsiaTheme="minorEastAsia" w:hAnsiTheme="minorHAnsi" w:cstheme="minorBidi"/>
                <w:noProof/>
                <w:lang w:eastAsia="es-ES"/>
              </w:rPr>
              <w:tab/>
            </w:r>
            <w:r w:rsidRPr="00636E41">
              <w:rPr>
                <w:rStyle w:val="Hipervnculo"/>
                <w:noProof/>
              </w:rPr>
              <w:t>Casos de Uso de Alto Nivel</w:t>
            </w:r>
            <w:r>
              <w:rPr>
                <w:noProof/>
                <w:webHidden/>
              </w:rPr>
              <w:tab/>
            </w:r>
            <w:r>
              <w:rPr>
                <w:noProof/>
                <w:webHidden/>
              </w:rPr>
              <w:fldChar w:fldCharType="begin"/>
            </w:r>
            <w:r>
              <w:rPr>
                <w:noProof/>
                <w:webHidden/>
              </w:rPr>
              <w:instrText xml:space="preserve"> PAGEREF _Toc231799067 \h </w:instrText>
            </w:r>
            <w:r>
              <w:rPr>
                <w:noProof/>
                <w:webHidden/>
              </w:rPr>
            </w:r>
            <w:r>
              <w:rPr>
                <w:noProof/>
                <w:webHidden/>
              </w:rPr>
              <w:fldChar w:fldCharType="separate"/>
            </w:r>
            <w:r>
              <w:rPr>
                <w:noProof/>
                <w:webHidden/>
              </w:rPr>
              <w:t>45</w:t>
            </w:r>
            <w:r>
              <w:rPr>
                <w:noProof/>
                <w:webHidden/>
              </w:rPr>
              <w:fldChar w:fldCharType="end"/>
            </w:r>
          </w:hyperlink>
        </w:p>
        <w:p w14:paraId="3D6BC124" w14:textId="32233BBC"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68" w:history="1">
            <w:r w:rsidRPr="00636E41">
              <w:rPr>
                <w:rStyle w:val="Hipervnculo"/>
                <w:noProof/>
              </w:rPr>
              <w:t>3.2.3</w:t>
            </w:r>
            <w:r>
              <w:rPr>
                <w:rFonts w:asciiTheme="minorHAnsi" w:eastAsiaTheme="minorEastAsia" w:hAnsiTheme="minorHAnsi" w:cstheme="minorBidi"/>
                <w:noProof/>
                <w:lang w:eastAsia="es-ES"/>
              </w:rPr>
              <w:tab/>
            </w:r>
            <w:r w:rsidRPr="00636E41">
              <w:rPr>
                <w:rStyle w:val="Hipervnculo"/>
                <w:noProof/>
              </w:rPr>
              <w:t>Casos de Uso Expandidos</w:t>
            </w:r>
            <w:r>
              <w:rPr>
                <w:noProof/>
                <w:webHidden/>
              </w:rPr>
              <w:tab/>
            </w:r>
            <w:r>
              <w:rPr>
                <w:noProof/>
                <w:webHidden/>
              </w:rPr>
              <w:fldChar w:fldCharType="begin"/>
            </w:r>
            <w:r>
              <w:rPr>
                <w:noProof/>
                <w:webHidden/>
              </w:rPr>
              <w:instrText xml:space="preserve"> PAGEREF _Toc231799068 \h </w:instrText>
            </w:r>
            <w:r>
              <w:rPr>
                <w:noProof/>
                <w:webHidden/>
              </w:rPr>
            </w:r>
            <w:r>
              <w:rPr>
                <w:noProof/>
                <w:webHidden/>
              </w:rPr>
              <w:fldChar w:fldCharType="separate"/>
            </w:r>
            <w:r>
              <w:rPr>
                <w:noProof/>
                <w:webHidden/>
              </w:rPr>
              <w:t>49</w:t>
            </w:r>
            <w:r>
              <w:rPr>
                <w:noProof/>
                <w:webHidden/>
              </w:rPr>
              <w:fldChar w:fldCharType="end"/>
            </w:r>
          </w:hyperlink>
        </w:p>
        <w:p w14:paraId="69DD49C8" w14:textId="75CAA93C"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69" w:history="1">
            <w:r w:rsidRPr="00636E41">
              <w:rPr>
                <w:rStyle w:val="Hipervnculo"/>
                <w:noProof/>
              </w:rPr>
              <w:t>3.2.4</w:t>
            </w:r>
            <w:r>
              <w:rPr>
                <w:rFonts w:asciiTheme="minorHAnsi" w:eastAsiaTheme="minorEastAsia" w:hAnsiTheme="minorHAnsi" w:cstheme="minorBidi"/>
                <w:noProof/>
                <w:lang w:eastAsia="es-ES"/>
              </w:rPr>
              <w:tab/>
            </w:r>
            <w:r w:rsidRPr="00636E41">
              <w:rPr>
                <w:rStyle w:val="Hipervnculo"/>
                <w:noProof/>
              </w:rPr>
              <w:t>Diagramas de Flujo de Procesos</w:t>
            </w:r>
            <w:r>
              <w:rPr>
                <w:noProof/>
                <w:webHidden/>
              </w:rPr>
              <w:tab/>
            </w:r>
            <w:r>
              <w:rPr>
                <w:noProof/>
                <w:webHidden/>
              </w:rPr>
              <w:fldChar w:fldCharType="begin"/>
            </w:r>
            <w:r>
              <w:rPr>
                <w:noProof/>
                <w:webHidden/>
              </w:rPr>
              <w:instrText xml:space="preserve"> PAGEREF _Toc231799069 \h </w:instrText>
            </w:r>
            <w:r>
              <w:rPr>
                <w:noProof/>
                <w:webHidden/>
              </w:rPr>
            </w:r>
            <w:r>
              <w:rPr>
                <w:noProof/>
                <w:webHidden/>
              </w:rPr>
              <w:fldChar w:fldCharType="separate"/>
            </w:r>
            <w:r>
              <w:rPr>
                <w:noProof/>
                <w:webHidden/>
              </w:rPr>
              <w:t>63</w:t>
            </w:r>
            <w:r>
              <w:rPr>
                <w:noProof/>
                <w:webHidden/>
              </w:rPr>
              <w:fldChar w:fldCharType="end"/>
            </w:r>
          </w:hyperlink>
        </w:p>
        <w:p w14:paraId="69647756" w14:textId="68E69A0E"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70" w:history="1">
            <w:r w:rsidRPr="00636E41">
              <w:rPr>
                <w:rStyle w:val="Hipervnculo"/>
                <w:noProof/>
              </w:rPr>
              <w:t>3.2.5</w:t>
            </w:r>
            <w:r>
              <w:rPr>
                <w:rFonts w:asciiTheme="minorHAnsi" w:eastAsiaTheme="minorEastAsia" w:hAnsiTheme="minorHAnsi" w:cstheme="minorBidi"/>
                <w:noProof/>
                <w:lang w:eastAsia="es-ES"/>
              </w:rPr>
              <w:tab/>
            </w:r>
            <w:r w:rsidRPr="00636E41">
              <w:rPr>
                <w:rStyle w:val="Hipervnculo"/>
                <w:noProof/>
              </w:rPr>
              <w:t>Diagramas de Secuencia</w:t>
            </w:r>
            <w:r>
              <w:rPr>
                <w:noProof/>
                <w:webHidden/>
              </w:rPr>
              <w:tab/>
            </w:r>
            <w:r>
              <w:rPr>
                <w:noProof/>
                <w:webHidden/>
              </w:rPr>
              <w:fldChar w:fldCharType="begin"/>
            </w:r>
            <w:r>
              <w:rPr>
                <w:noProof/>
                <w:webHidden/>
              </w:rPr>
              <w:instrText xml:space="preserve"> PAGEREF _Toc231799070 \h </w:instrText>
            </w:r>
            <w:r>
              <w:rPr>
                <w:noProof/>
                <w:webHidden/>
              </w:rPr>
            </w:r>
            <w:r>
              <w:rPr>
                <w:noProof/>
                <w:webHidden/>
              </w:rPr>
              <w:fldChar w:fldCharType="separate"/>
            </w:r>
            <w:r>
              <w:rPr>
                <w:noProof/>
                <w:webHidden/>
              </w:rPr>
              <w:t>68</w:t>
            </w:r>
            <w:r>
              <w:rPr>
                <w:noProof/>
                <w:webHidden/>
              </w:rPr>
              <w:fldChar w:fldCharType="end"/>
            </w:r>
          </w:hyperlink>
        </w:p>
        <w:p w14:paraId="4E431DD8" w14:textId="2F307163"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71" w:history="1">
            <w:r w:rsidRPr="00636E41">
              <w:rPr>
                <w:rStyle w:val="Hipervnculo"/>
                <w:noProof/>
              </w:rPr>
              <w:t>3.2.6</w:t>
            </w:r>
            <w:r>
              <w:rPr>
                <w:rFonts w:asciiTheme="minorHAnsi" w:eastAsiaTheme="minorEastAsia" w:hAnsiTheme="minorHAnsi" w:cstheme="minorBidi"/>
                <w:noProof/>
                <w:lang w:eastAsia="es-ES"/>
              </w:rPr>
              <w:tab/>
            </w:r>
            <w:r w:rsidRPr="00636E41">
              <w:rPr>
                <w:rStyle w:val="Hipervnculo"/>
                <w:noProof/>
              </w:rPr>
              <w:t>Diagrama de Navegación</w:t>
            </w:r>
            <w:r>
              <w:rPr>
                <w:noProof/>
                <w:webHidden/>
              </w:rPr>
              <w:tab/>
            </w:r>
            <w:r>
              <w:rPr>
                <w:noProof/>
                <w:webHidden/>
              </w:rPr>
              <w:fldChar w:fldCharType="begin"/>
            </w:r>
            <w:r>
              <w:rPr>
                <w:noProof/>
                <w:webHidden/>
              </w:rPr>
              <w:instrText xml:space="preserve"> PAGEREF _Toc231799071 \h </w:instrText>
            </w:r>
            <w:r>
              <w:rPr>
                <w:noProof/>
                <w:webHidden/>
              </w:rPr>
            </w:r>
            <w:r>
              <w:rPr>
                <w:noProof/>
                <w:webHidden/>
              </w:rPr>
              <w:fldChar w:fldCharType="separate"/>
            </w:r>
            <w:r>
              <w:rPr>
                <w:noProof/>
                <w:webHidden/>
              </w:rPr>
              <w:t>73</w:t>
            </w:r>
            <w:r>
              <w:rPr>
                <w:noProof/>
                <w:webHidden/>
              </w:rPr>
              <w:fldChar w:fldCharType="end"/>
            </w:r>
          </w:hyperlink>
        </w:p>
        <w:p w14:paraId="7FDCCE1E" w14:textId="2AD03461"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72" w:history="1">
            <w:r w:rsidRPr="00636E41">
              <w:rPr>
                <w:rStyle w:val="Hipervnculo"/>
                <w:noProof/>
              </w:rPr>
              <w:t>3.3</w:t>
            </w:r>
            <w:r>
              <w:rPr>
                <w:rFonts w:asciiTheme="minorHAnsi" w:eastAsiaTheme="minorEastAsia" w:hAnsiTheme="minorHAnsi" w:cstheme="minorBidi"/>
                <w:noProof/>
                <w:lang w:eastAsia="es-ES"/>
              </w:rPr>
              <w:tab/>
            </w:r>
            <w:r w:rsidRPr="00636E41">
              <w:rPr>
                <w:rStyle w:val="Hipervnculo"/>
                <w:noProof/>
              </w:rPr>
              <w:t>Construcción</w:t>
            </w:r>
            <w:r>
              <w:rPr>
                <w:noProof/>
                <w:webHidden/>
              </w:rPr>
              <w:tab/>
            </w:r>
            <w:r>
              <w:rPr>
                <w:noProof/>
                <w:webHidden/>
              </w:rPr>
              <w:fldChar w:fldCharType="begin"/>
            </w:r>
            <w:r>
              <w:rPr>
                <w:noProof/>
                <w:webHidden/>
              </w:rPr>
              <w:instrText xml:space="preserve"> PAGEREF _Toc231799072 \h </w:instrText>
            </w:r>
            <w:r>
              <w:rPr>
                <w:noProof/>
                <w:webHidden/>
              </w:rPr>
            </w:r>
            <w:r>
              <w:rPr>
                <w:noProof/>
                <w:webHidden/>
              </w:rPr>
              <w:fldChar w:fldCharType="separate"/>
            </w:r>
            <w:r>
              <w:rPr>
                <w:noProof/>
                <w:webHidden/>
              </w:rPr>
              <w:t>75</w:t>
            </w:r>
            <w:r>
              <w:rPr>
                <w:noProof/>
                <w:webHidden/>
              </w:rPr>
              <w:fldChar w:fldCharType="end"/>
            </w:r>
          </w:hyperlink>
        </w:p>
        <w:p w14:paraId="54DC4F41" w14:textId="211C43C6"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73" w:history="1">
            <w:r w:rsidRPr="00636E41">
              <w:rPr>
                <w:rStyle w:val="Hipervnculo"/>
                <w:noProof/>
              </w:rPr>
              <w:t>3.3.1</w:t>
            </w:r>
            <w:r>
              <w:rPr>
                <w:rFonts w:asciiTheme="minorHAnsi" w:eastAsiaTheme="minorEastAsia" w:hAnsiTheme="minorHAnsi" w:cstheme="minorBidi"/>
                <w:noProof/>
                <w:lang w:eastAsia="es-ES"/>
              </w:rPr>
              <w:tab/>
            </w:r>
            <w:r w:rsidRPr="00636E41">
              <w:rPr>
                <w:rStyle w:val="Hipervnculo"/>
                <w:noProof/>
              </w:rPr>
              <w:t>Diagrama de presentación</w:t>
            </w:r>
            <w:r>
              <w:rPr>
                <w:noProof/>
                <w:webHidden/>
              </w:rPr>
              <w:tab/>
            </w:r>
            <w:r>
              <w:rPr>
                <w:noProof/>
                <w:webHidden/>
              </w:rPr>
              <w:fldChar w:fldCharType="begin"/>
            </w:r>
            <w:r>
              <w:rPr>
                <w:noProof/>
                <w:webHidden/>
              </w:rPr>
              <w:instrText xml:space="preserve"> PAGEREF _Toc231799073 \h </w:instrText>
            </w:r>
            <w:r>
              <w:rPr>
                <w:noProof/>
                <w:webHidden/>
              </w:rPr>
            </w:r>
            <w:r>
              <w:rPr>
                <w:noProof/>
                <w:webHidden/>
              </w:rPr>
              <w:fldChar w:fldCharType="separate"/>
            </w:r>
            <w:r>
              <w:rPr>
                <w:noProof/>
                <w:webHidden/>
              </w:rPr>
              <w:t>75</w:t>
            </w:r>
            <w:r>
              <w:rPr>
                <w:noProof/>
                <w:webHidden/>
              </w:rPr>
              <w:fldChar w:fldCharType="end"/>
            </w:r>
          </w:hyperlink>
        </w:p>
        <w:p w14:paraId="22D96248" w14:textId="1DAFC08B"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74" w:history="1">
            <w:r w:rsidRPr="00636E41">
              <w:rPr>
                <w:rStyle w:val="Hipervnculo"/>
                <w:noProof/>
              </w:rPr>
              <w:t>3.3.2</w:t>
            </w:r>
            <w:r>
              <w:rPr>
                <w:rFonts w:asciiTheme="minorHAnsi" w:eastAsiaTheme="minorEastAsia" w:hAnsiTheme="minorHAnsi" w:cstheme="minorBidi"/>
                <w:noProof/>
                <w:lang w:eastAsia="es-ES"/>
              </w:rPr>
              <w:tab/>
            </w:r>
            <w:r w:rsidRPr="00636E41">
              <w:rPr>
                <w:rStyle w:val="Hipervnculo"/>
                <w:noProof/>
              </w:rPr>
              <w:t>Diagrama de clases</w:t>
            </w:r>
            <w:r>
              <w:rPr>
                <w:noProof/>
                <w:webHidden/>
              </w:rPr>
              <w:tab/>
            </w:r>
            <w:r>
              <w:rPr>
                <w:noProof/>
                <w:webHidden/>
              </w:rPr>
              <w:fldChar w:fldCharType="begin"/>
            </w:r>
            <w:r>
              <w:rPr>
                <w:noProof/>
                <w:webHidden/>
              </w:rPr>
              <w:instrText xml:space="preserve"> PAGEREF _Toc231799074 \h </w:instrText>
            </w:r>
            <w:r>
              <w:rPr>
                <w:noProof/>
                <w:webHidden/>
              </w:rPr>
            </w:r>
            <w:r>
              <w:rPr>
                <w:noProof/>
                <w:webHidden/>
              </w:rPr>
              <w:fldChar w:fldCharType="separate"/>
            </w:r>
            <w:r>
              <w:rPr>
                <w:noProof/>
                <w:webHidden/>
              </w:rPr>
              <w:t>79</w:t>
            </w:r>
            <w:r>
              <w:rPr>
                <w:noProof/>
                <w:webHidden/>
              </w:rPr>
              <w:fldChar w:fldCharType="end"/>
            </w:r>
          </w:hyperlink>
        </w:p>
        <w:p w14:paraId="089C2CB1" w14:textId="3F9DF356"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75" w:history="1">
            <w:r w:rsidRPr="00636E41">
              <w:rPr>
                <w:rStyle w:val="Hipervnculo"/>
                <w:noProof/>
              </w:rPr>
              <w:t>3.3.3</w:t>
            </w:r>
            <w:r>
              <w:rPr>
                <w:rFonts w:asciiTheme="minorHAnsi" w:eastAsiaTheme="minorEastAsia" w:hAnsiTheme="minorHAnsi" w:cstheme="minorBidi"/>
                <w:noProof/>
                <w:lang w:eastAsia="es-ES"/>
              </w:rPr>
              <w:tab/>
            </w:r>
            <w:r w:rsidRPr="00636E41">
              <w:rPr>
                <w:rStyle w:val="Hipervnculo"/>
                <w:noProof/>
              </w:rPr>
              <w:t>Modelo Entidad – Relación</w:t>
            </w:r>
            <w:r>
              <w:rPr>
                <w:noProof/>
                <w:webHidden/>
              </w:rPr>
              <w:tab/>
            </w:r>
            <w:r>
              <w:rPr>
                <w:noProof/>
                <w:webHidden/>
              </w:rPr>
              <w:fldChar w:fldCharType="begin"/>
            </w:r>
            <w:r>
              <w:rPr>
                <w:noProof/>
                <w:webHidden/>
              </w:rPr>
              <w:instrText xml:space="preserve"> PAGEREF _Toc231799075 \h </w:instrText>
            </w:r>
            <w:r>
              <w:rPr>
                <w:noProof/>
                <w:webHidden/>
              </w:rPr>
            </w:r>
            <w:r>
              <w:rPr>
                <w:noProof/>
                <w:webHidden/>
              </w:rPr>
              <w:fldChar w:fldCharType="separate"/>
            </w:r>
            <w:r>
              <w:rPr>
                <w:noProof/>
                <w:webHidden/>
              </w:rPr>
              <w:t>82</w:t>
            </w:r>
            <w:r>
              <w:rPr>
                <w:noProof/>
                <w:webHidden/>
              </w:rPr>
              <w:fldChar w:fldCharType="end"/>
            </w:r>
          </w:hyperlink>
        </w:p>
        <w:p w14:paraId="6A6B2F2E" w14:textId="22BCE179"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76" w:history="1">
            <w:r w:rsidRPr="00636E41">
              <w:rPr>
                <w:rStyle w:val="Hipervnculo"/>
                <w:noProof/>
              </w:rPr>
              <w:t>3.3.4</w:t>
            </w:r>
            <w:r>
              <w:rPr>
                <w:rFonts w:asciiTheme="minorHAnsi" w:eastAsiaTheme="minorEastAsia" w:hAnsiTheme="minorHAnsi" w:cstheme="minorBidi"/>
                <w:noProof/>
                <w:lang w:eastAsia="es-ES"/>
              </w:rPr>
              <w:tab/>
            </w:r>
            <w:r w:rsidRPr="00636E41">
              <w:rPr>
                <w:rStyle w:val="Hipervnculo"/>
                <w:noProof/>
              </w:rPr>
              <w:t>Modelo Relacional</w:t>
            </w:r>
            <w:r>
              <w:rPr>
                <w:noProof/>
                <w:webHidden/>
              </w:rPr>
              <w:tab/>
            </w:r>
            <w:r>
              <w:rPr>
                <w:noProof/>
                <w:webHidden/>
              </w:rPr>
              <w:fldChar w:fldCharType="begin"/>
            </w:r>
            <w:r>
              <w:rPr>
                <w:noProof/>
                <w:webHidden/>
              </w:rPr>
              <w:instrText xml:space="preserve"> PAGEREF _Toc231799076 \h </w:instrText>
            </w:r>
            <w:r>
              <w:rPr>
                <w:noProof/>
                <w:webHidden/>
              </w:rPr>
            </w:r>
            <w:r>
              <w:rPr>
                <w:noProof/>
                <w:webHidden/>
              </w:rPr>
              <w:fldChar w:fldCharType="separate"/>
            </w:r>
            <w:r>
              <w:rPr>
                <w:noProof/>
                <w:webHidden/>
              </w:rPr>
              <w:t>84</w:t>
            </w:r>
            <w:r>
              <w:rPr>
                <w:noProof/>
                <w:webHidden/>
              </w:rPr>
              <w:fldChar w:fldCharType="end"/>
            </w:r>
          </w:hyperlink>
        </w:p>
        <w:p w14:paraId="2CFDF059" w14:textId="2515876C"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77" w:history="1">
            <w:r w:rsidRPr="00636E41">
              <w:rPr>
                <w:rStyle w:val="Hipervnculo"/>
                <w:noProof/>
              </w:rPr>
              <w:t>3.3.5</w:t>
            </w:r>
            <w:r>
              <w:rPr>
                <w:rFonts w:asciiTheme="minorHAnsi" w:eastAsiaTheme="minorEastAsia" w:hAnsiTheme="minorHAnsi" w:cstheme="minorBidi"/>
                <w:noProof/>
                <w:lang w:eastAsia="es-ES"/>
              </w:rPr>
              <w:tab/>
            </w:r>
            <w:r w:rsidRPr="00636E41">
              <w:rPr>
                <w:rStyle w:val="Hipervnculo"/>
                <w:noProof/>
              </w:rPr>
              <w:t>Programación e Implementación</w:t>
            </w:r>
            <w:r>
              <w:rPr>
                <w:noProof/>
                <w:webHidden/>
              </w:rPr>
              <w:tab/>
            </w:r>
            <w:r>
              <w:rPr>
                <w:noProof/>
                <w:webHidden/>
              </w:rPr>
              <w:fldChar w:fldCharType="begin"/>
            </w:r>
            <w:r>
              <w:rPr>
                <w:noProof/>
                <w:webHidden/>
              </w:rPr>
              <w:instrText xml:space="preserve"> PAGEREF _Toc231799077 \h </w:instrText>
            </w:r>
            <w:r>
              <w:rPr>
                <w:noProof/>
                <w:webHidden/>
              </w:rPr>
            </w:r>
            <w:r>
              <w:rPr>
                <w:noProof/>
                <w:webHidden/>
              </w:rPr>
              <w:fldChar w:fldCharType="separate"/>
            </w:r>
            <w:r>
              <w:rPr>
                <w:noProof/>
                <w:webHidden/>
              </w:rPr>
              <w:t>86</w:t>
            </w:r>
            <w:r>
              <w:rPr>
                <w:noProof/>
                <w:webHidden/>
              </w:rPr>
              <w:fldChar w:fldCharType="end"/>
            </w:r>
          </w:hyperlink>
        </w:p>
        <w:p w14:paraId="24FA4ABE" w14:textId="7D8A0555"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78" w:history="1">
            <w:r w:rsidRPr="00636E41">
              <w:rPr>
                <w:rStyle w:val="Hipervnculo"/>
                <w:noProof/>
              </w:rPr>
              <w:t>3.3.6</w:t>
            </w:r>
            <w:r>
              <w:rPr>
                <w:rFonts w:asciiTheme="minorHAnsi" w:eastAsiaTheme="minorEastAsia" w:hAnsiTheme="minorHAnsi" w:cstheme="minorBidi"/>
                <w:noProof/>
                <w:lang w:eastAsia="es-ES"/>
              </w:rPr>
              <w:tab/>
            </w:r>
            <w:r w:rsidRPr="00636E41">
              <w:rPr>
                <w:rStyle w:val="Hipervnculo"/>
                <w:noProof/>
              </w:rPr>
              <w:t>Desarrollo Iterativo e Incremental del Sistema</w:t>
            </w:r>
            <w:r>
              <w:rPr>
                <w:noProof/>
                <w:webHidden/>
              </w:rPr>
              <w:tab/>
            </w:r>
            <w:r>
              <w:rPr>
                <w:noProof/>
                <w:webHidden/>
              </w:rPr>
              <w:fldChar w:fldCharType="begin"/>
            </w:r>
            <w:r>
              <w:rPr>
                <w:noProof/>
                <w:webHidden/>
              </w:rPr>
              <w:instrText xml:space="preserve"> PAGEREF _Toc231799078 \h </w:instrText>
            </w:r>
            <w:r>
              <w:rPr>
                <w:noProof/>
                <w:webHidden/>
              </w:rPr>
            </w:r>
            <w:r>
              <w:rPr>
                <w:noProof/>
                <w:webHidden/>
              </w:rPr>
              <w:fldChar w:fldCharType="separate"/>
            </w:r>
            <w:r>
              <w:rPr>
                <w:noProof/>
                <w:webHidden/>
              </w:rPr>
              <w:t>87</w:t>
            </w:r>
            <w:r>
              <w:rPr>
                <w:noProof/>
                <w:webHidden/>
              </w:rPr>
              <w:fldChar w:fldCharType="end"/>
            </w:r>
          </w:hyperlink>
        </w:p>
        <w:p w14:paraId="31122EA5" w14:textId="76EB545B"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79" w:history="1">
            <w:r w:rsidRPr="00636E41">
              <w:rPr>
                <w:rStyle w:val="Hipervnculo"/>
                <w:noProof/>
              </w:rPr>
              <w:t>3.4</w:t>
            </w:r>
            <w:r>
              <w:rPr>
                <w:rFonts w:asciiTheme="minorHAnsi" w:eastAsiaTheme="minorEastAsia" w:hAnsiTheme="minorHAnsi" w:cstheme="minorBidi"/>
                <w:noProof/>
                <w:lang w:eastAsia="es-ES"/>
              </w:rPr>
              <w:tab/>
            </w:r>
            <w:r w:rsidRPr="00636E41">
              <w:rPr>
                <w:rStyle w:val="Hipervnculo"/>
                <w:noProof/>
              </w:rPr>
              <w:t>Transición</w:t>
            </w:r>
            <w:r>
              <w:rPr>
                <w:noProof/>
                <w:webHidden/>
              </w:rPr>
              <w:tab/>
            </w:r>
            <w:r>
              <w:rPr>
                <w:noProof/>
                <w:webHidden/>
              </w:rPr>
              <w:fldChar w:fldCharType="begin"/>
            </w:r>
            <w:r>
              <w:rPr>
                <w:noProof/>
                <w:webHidden/>
              </w:rPr>
              <w:instrText xml:space="preserve"> PAGEREF _Toc231799079 \h </w:instrText>
            </w:r>
            <w:r>
              <w:rPr>
                <w:noProof/>
                <w:webHidden/>
              </w:rPr>
            </w:r>
            <w:r>
              <w:rPr>
                <w:noProof/>
                <w:webHidden/>
              </w:rPr>
              <w:fldChar w:fldCharType="separate"/>
            </w:r>
            <w:r>
              <w:rPr>
                <w:noProof/>
                <w:webHidden/>
              </w:rPr>
              <w:t>88</w:t>
            </w:r>
            <w:r>
              <w:rPr>
                <w:noProof/>
                <w:webHidden/>
              </w:rPr>
              <w:fldChar w:fldCharType="end"/>
            </w:r>
          </w:hyperlink>
        </w:p>
        <w:p w14:paraId="21943EB1" w14:textId="2F93E8F4"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80" w:history="1">
            <w:r w:rsidRPr="00636E41">
              <w:rPr>
                <w:rStyle w:val="Hipervnculo"/>
                <w:noProof/>
              </w:rPr>
              <w:t>3.4.1</w:t>
            </w:r>
            <w:r>
              <w:rPr>
                <w:rFonts w:asciiTheme="minorHAnsi" w:eastAsiaTheme="minorEastAsia" w:hAnsiTheme="minorHAnsi" w:cstheme="minorBidi"/>
                <w:noProof/>
                <w:lang w:eastAsia="es-ES"/>
              </w:rPr>
              <w:tab/>
            </w:r>
            <w:r w:rsidRPr="00636E41">
              <w:rPr>
                <w:rStyle w:val="Hipervnculo"/>
                <w:noProof/>
              </w:rPr>
              <w:t>Pruebas de rendimiento y estrés, unitarias, de integridad y otras</w:t>
            </w:r>
            <w:r>
              <w:rPr>
                <w:noProof/>
                <w:webHidden/>
              </w:rPr>
              <w:tab/>
            </w:r>
            <w:r>
              <w:rPr>
                <w:noProof/>
                <w:webHidden/>
              </w:rPr>
              <w:fldChar w:fldCharType="begin"/>
            </w:r>
            <w:r>
              <w:rPr>
                <w:noProof/>
                <w:webHidden/>
              </w:rPr>
              <w:instrText xml:space="preserve"> PAGEREF _Toc231799080 \h </w:instrText>
            </w:r>
            <w:r>
              <w:rPr>
                <w:noProof/>
                <w:webHidden/>
              </w:rPr>
            </w:r>
            <w:r>
              <w:rPr>
                <w:noProof/>
                <w:webHidden/>
              </w:rPr>
              <w:fldChar w:fldCharType="separate"/>
            </w:r>
            <w:r>
              <w:rPr>
                <w:noProof/>
                <w:webHidden/>
              </w:rPr>
              <w:t>89</w:t>
            </w:r>
            <w:r>
              <w:rPr>
                <w:noProof/>
                <w:webHidden/>
              </w:rPr>
              <w:fldChar w:fldCharType="end"/>
            </w:r>
          </w:hyperlink>
        </w:p>
        <w:p w14:paraId="4F35E278" w14:textId="74EAA4DD"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81" w:history="1">
            <w:r w:rsidRPr="00636E41">
              <w:rPr>
                <w:rStyle w:val="Hipervnculo"/>
                <w:noProof/>
              </w:rPr>
              <w:t>3.4.2</w:t>
            </w:r>
            <w:r>
              <w:rPr>
                <w:rFonts w:asciiTheme="minorHAnsi" w:eastAsiaTheme="minorEastAsia" w:hAnsiTheme="minorHAnsi" w:cstheme="minorBidi"/>
                <w:noProof/>
                <w:lang w:eastAsia="es-ES"/>
              </w:rPr>
              <w:tab/>
            </w:r>
            <w:r w:rsidRPr="00636E41">
              <w:rPr>
                <w:rStyle w:val="Hipervnculo"/>
                <w:noProof/>
              </w:rPr>
              <w:t>Implantación del sistema</w:t>
            </w:r>
            <w:r>
              <w:rPr>
                <w:noProof/>
                <w:webHidden/>
              </w:rPr>
              <w:tab/>
            </w:r>
            <w:r>
              <w:rPr>
                <w:noProof/>
                <w:webHidden/>
              </w:rPr>
              <w:fldChar w:fldCharType="begin"/>
            </w:r>
            <w:r>
              <w:rPr>
                <w:noProof/>
                <w:webHidden/>
              </w:rPr>
              <w:instrText xml:space="preserve"> PAGEREF _Toc231799081 \h </w:instrText>
            </w:r>
            <w:r>
              <w:rPr>
                <w:noProof/>
                <w:webHidden/>
              </w:rPr>
            </w:r>
            <w:r>
              <w:rPr>
                <w:noProof/>
                <w:webHidden/>
              </w:rPr>
              <w:fldChar w:fldCharType="separate"/>
            </w:r>
            <w:r>
              <w:rPr>
                <w:noProof/>
                <w:webHidden/>
              </w:rPr>
              <w:t>103</w:t>
            </w:r>
            <w:r>
              <w:rPr>
                <w:noProof/>
                <w:webHidden/>
              </w:rPr>
              <w:fldChar w:fldCharType="end"/>
            </w:r>
          </w:hyperlink>
        </w:p>
        <w:p w14:paraId="613DEB16" w14:textId="36B19670" w:rsidR="00BE50FD" w:rsidRDefault="00BE50FD">
          <w:pPr>
            <w:pStyle w:val="TDC1"/>
            <w:tabs>
              <w:tab w:val="right" w:leader="dot" w:pos="8608"/>
            </w:tabs>
            <w:rPr>
              <w:rFonts w:asciiTheme="minorHAnsi" w:eastAsiaTheme="minorEastAsia" w:hAnsiTheme="minorHAnsi" w:cstheme="minorBidi"/>
              <w:noProof/>
              <w:lang w:eastAsia="es-ES"/>
            </w:rPr>
          </w:pPr>
          <w:hyperlink w:anchor="_Toc231799082" w:history="1">
            <w:r w:rsidRPr="00636E41">
              <w:rPr>
                <w:rStyle w:val="Hipervnculo"/>
                <w:noProof/>
              </w:rPr>
              <w:t>CAPITULO IV</w:t>
            </w:r>
            <w:r>
              <w:rPr>
                <w:noProof/>
                <w:webHidden/>
              </w:rPr>
              <w:tab/>
            </w:r>
            <w:r>
              <w:rPr>
                <w:noProof/>
                <w:webHidden/>
              </w:rPr>
              <w:fldChar w:fldCharType="begin"/>
            </w:r>
            <w:r>
              <w:rPr>
                <w:noProof/>
                <w:webHidden/>
              </w:rPr>
              <w:instrText xml:space="preserve"> PAGEREF _Toc231799082 \h </w:instrText>
            </w:r>
            <w:r>
              <w:rPr>
                <w:noProof/>
                <w:webHidden/>
              </w:rPr>
            </w:r>
            <w:r>
              <w:rPr>
                <w:noProof/>
                <w:webHidden/>
              </w:rPr>
              <w:fldChar w:fldCharType="separate"/>
            </w:r>
            <w:r>
              <w:rPr>
                <w:noProof/>
                <w:webHidden/>
              </w:rPr>
              <w:t>112</w:t>
            </w:r>
            <w:r>
              <w:rPr>
                <w:noProof/>
                <w:webHidden/>
              </w:rPr>
              <w:fldChar w:fldCharType="end"/>
            </w:r>
          </w:hyperlink>
        </w:p>
        <w:p w14:paraId="1F708E80" w14:textId="4EF5F10E" w:rsidR="00BE50FD" w:rsidRDefault="00BE50FD">
          <w:pPr>
            <w:pStyle w:val="TDC1"/>
            <w:tabs>
              <w:tab w:val="left" w:pos="440"/>
              <w:tab w:val="right" w:leader="dot" w:pos="8608"/>
            </w:tabs>
            <w:rPr>
              <w:rFonts w:asciiTheme="minorHAnsi" w:eastAsiaTheme="minorEastAsia" w:hAnsiTheme="minorHAnsi" w:cstheme="minorBidi"/>
              <w:noProof/>
              <w:lang w:eastAsia="es-ES"/>
            </w:rPr>
          </w:pPr>
          <w:hyperlink w:anchor="_Toc231799083" w:history="1">
            <w:r w:rsidRPr="00636E41">
              <w:rPr>
                <w:rStyle w:val="Hipervnculo"/>
                <w:noProof/>
              </w:rPr>
              <w:t>4.</w:t>
            </w:r>
            <w:r>
              <w:rPr>
                <w:rFonts w:asciiTheme="minorHAnsi" w:eastAsiaTheme="minorEastAsia" w:hAnsiTheme="minorHAnsi" w:cstheme="minorBidi"/>
                <w:noProof/>
                <w:lang w:eastAsia="es-ES"/>
              </w:rPr>
              <w:tab/>
            </w:r>
            <w:r w:rsidRPr="00636E41">
              <w:rPr>
                <w:rStyle w:val="Hipervnculo"/>
                <w:noProof/>
              </w:rPr>
              <w:t>Métricas de calidad (Aplicación práctica de ISO/IEC 25010)</w:t>
            </w:r>
            <w:r>
              <w:rPr>
                <w:noProof/>
                <w:webHidden/>
              </w:rPr>
              <w:tab/>
            </w:r>
            <w:r>
              <w:rPr>
                <w:noProof/>
                <w:webHidden/>
              </w:rPr>
              <w:fldChar w:fldCharType="begin"/>
            </w:r>
            <w:r>
              <w:rPr>
                <w:noProof/>
                <w:webHidden/>
              </w:rPr>
              <w:instrText xml:space="preserve"> PAGEREF _Toc231799083 \h </w:instrText>
            </w:r>
            <w:r>
              <w:rPr>
                <w:noProof/>
                <w:webHidden/>
              </w:rPr>
            </w:r>
            <w:r>
              <w:rPr>
                <w:noProof/>
                <w:webHidden/>
              </w:rPr>
              <w:fldChar w:fldCharType="separate"/>
            </w:r>
            <w:r>
              <w:rPr>
                <w:noProof/>
                <w:webHidden/>
              </w:rPr>
              <w:t>112</w:t>
            </w:r>
            <w:r>
              <w:rPr>
                <w:noProof/>
                <w:webHidden/>
              </w:rPr>
              <w:fldChar w:fldCharType="end"/>
            </w:r>
          </w:hyperlink>
        </w:p>
        <w:p w14:paraId="3C17805E" w14:textId="09914D43"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84" w:history="1">
            <w:r w:rsidRPr="00636E41">
              <w:rPr>
                <w:rStyle w:val="Hipervnculo"/>
                <w:noProof/>
                <w:lang w:val="es-BO"/>
              </w:rPr>
              <w:t>4.1</w:t>
            </w:r>
            <w:r>
              <w:rPr>
                <w:rFonts w:asciiTheme="minorHAnsi" w:eastAsiaTheme="minorEastAsia" w:hAnsiTheme="minorHAnsi" w:cstheme="minorBidi"/>
                <w:noProof/>
                <w:lang w:eastAsia="es-ES"/>
              </w:rPr>
              <w:tab/>
            </w:r>
            <w:r w:rsidRPr="00636E41">
              <w:rPr>
                <w:rStyle w:val="Hipervnculo"/>
                <w:noProof/>
                <w:lang w:val="es-BO"/>
              </w:rPr>
              <w:t>Introducción a la Evaluación de Calidad</w:t>
            </w:r>
            <w:r>
              <w:rPr>
                <w:noProof/>
                <w:webHidden/>
              </w:rPr>
              <w:tab/>
            </w:r>
            <w:r>
              <w:rPr>
                <w:noProof/>
                <w:webHidden/>
              </w:rPr>
              <w:fldChar w:fldCharType="begin"/>
            </w:r>
            <w:r>
              <w:rPr>
                <w:noProof/>
                <w:webHidden/>
              </w:rPr>
              <w:instrText xml:space="preserve"> PAGEREF _Toc231799084 \h </w:instrText>
            </w:r>
            <w:r>
              <w:rPr>
                <w:noProof/>
                <w:webHidden/>
              </w:rPr>
            </w:r>
            <w:r>
              <w:rPr>
                <w:noProof/>
                <w:webHidden/>
              </w:rPr>
              <w:fldChar w:fldCharType="separate"/>
            </w:r>
            <w:r>
              <w:rPr>
                <w:noProof/>
                <w:webHidden/>
              </w:rPr>
              <w:t>112</w:t>
            </w:r>
            <w:r>
              <w:rPr>
                <w:noProof/>
                <w:webHidden/>
              </w:rPr>
              <w:fldChar w:fldCharType="end"/>
            </w:r>
          </w:hyperlink>
        </w:p>
        <w:p w14:paraId="6CA47501" w14:textId="10E0C547"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85" w:history="1">
            <w:r w:rsidRPr="00636E41">
              <w:rPr>
                <w:rStyle w:val="Hipervnculo"/>
                <w:noProof/>
                <w:lang w:val="es-BO"/>
              </w:rPr>
              <w:t>4.2</w:t>
            </w:r>
            <w:r>
              <w:rPr>
                <w:rFonts w:asciiTheme="minorHAnsi" w:eastAsiaTheme="minorEastAsia" w:hAnsiTheme="minorHAnsi" w:cstheme="minorBidi"/>
                <w:noProof/>
                <w:lang w:eastAsia="es-ES"/>
              </w:rPr>
              <w:tab/>
            </w:r>
            <w:r w:rsidRPr="00636E41">
              <w:rPr>
                <w:rStyle w:val="Hipervnculo"/>
                <w:noProof/>
                <w:lang w:val="es-BO"/>
              </w:rPr>
              <w:t>Características de Calidad Evaluadas</w:t>
            </w:r>
            <w:r>
              <w:rPr>
                <w:noProof/>
                <w:webHidden/>
              </w:rPr>
              <w:tab/>
            </w:r>
            <w:r>
              <w:rPr>
                <w:noProof/>
                <w:webHidden/>
              </w:rPr>
              <w:fldChar w:fldCharType="begin"/>
            </w:r>
            <w:r>
              <w:rPr>
                <w:noProof/>
                <w:webHidden/>
              </w:rPr>
              <w:instrText xml:space="preserve"> PAGEREF _Toc231799085 \h </w:instrText>
            </w:r>
            <w:r>
              <w:rPr>
                <w:noProof/>
                <w:webHidden/>
              </w:rPr>
            </w:r>
            <w:r>
              <w:rPr>
                <w:noProof/>
                <w:webHidden/>
              </w:rPr>
              <w:fldChar w:fldCharType="separate"/>
            </w:r>
            <w:r>
              <w:rPr>
                <w:noProof/>
                <w:webHidden/>
              </w:rPr>
              <w:t>112</w:t>
            </w:r>
            <w:r>
              <w:rPr>
                <w:noProof/>
                <w:webHidden/>
              </w:rPr>
              <w:fldChar w:fldCharType="end"/>
            </w:r>
          </w:hyperlink>
        </w:p>
        <w:p w14:paraId="7C29A5EA" w14:textId="1910B217"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86" w:history="1">
            <w:r w:rsidRPr="00636E41">
              <w:rPr>
                <w:rStyle w:val="Hipervnculo"/>
                <w:noProof/>
                <w:lang w:val="es-BO"/>
              </w:rPr>
              <w:t>4.2.1</w:t>
            </w:r>
            <w:r>
              <w:rPr>
                <w:rFonts w:asciiTheme="minorHAnsi" w:eastAsiaTheme="minorEastAsia" w:hAnsiTheme="minorHAnsi" w:cstheme="minorBidi"/>
                <w:noProof/>
                <w:lang w:eastAsia="es-ES"/>
              </w:rPr>
              <w:tab/>
            </w:r>
            <w:r w:rsidRPr="00636E41">
              <w:rPr>
                <w:rStyle w:val="Hipervnculo"/>
                <w:noProof/>
                <w:lang w:val="es-BO"/>
              </w:rPr>
              <w:t>Adecuación Funcional (Functional Suitability)</w:t>
            </w:r>
            <w:r>
              <w:rPr>
                <w:noProof/>
                <w:webHidden/>
              </w:rPr>
              <w:tab/>
            </w:r>
            <w:r>
              <w:rPr>
                <w:noProof/>
                <w:webHidden/>
              </w:rPr>
              <w:fldChar w:fldCharType="begin"/>
            </w:r>
            <w:r>
              <w:rPr>
                <w:noProof/>
                <w:webHidden/>
              </w:rPr>
              <w:instrText xml:space="preserve"> PAGEREF _Toc231799086 \h </w:instrText>
            </w:r>
            <w:r>
              <w:rPr>
                <w:noProof/>
                <w:webHidden/>
              </w:rPr>
            </w:r>
            <w:r>
              <w:rPr>
                <w:noProof/>
                <w:webHidden/>
              </w:rPr>
              <w:fldChar w:fldCharType="separate"/>
            </w:r>
            <w:r>
              <w:rPr>
                <w:noProof/>
                <w:webHidden/>
              </w:rPr>
              <w:t>112</w:t>
            </w:r>
            <w:r>
              <w:rPr>
                <w:noProof/>
                <w:webHidden/>
              </w:rPr>
              <w:fldChar w:fldCharType="end"/>
            </w:r>
          </w:hyperlink>
        </w:p>
        <w:p w14:paraId="64CEFA44" w14:textId="2818ED01"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87" w:history="1">
            <w:r w:rsidRPr="00636E41">
              <w:rPr>
                <w:rStyle w:val="Hipervnculo"/>
                <w:noProof/>
                <w:lang w:val="es-BO"/>
              </w:rPr>
              <w:t>4.2.2</w:t>
            </w:r>
            <w:r>
              <w:rPr>
                <w:rFonts w:asciiTheme="minorHAnsi" w:eastAsiaTheme="minorEastAsia" w:hAnsiTheme="minorHAnsi" w:cstheme="minorBidi"/>
                <w:noProof/>
                <w:lang w:eastAsia="es-ES"/>
              </w:rPr>
              <w:tab/>
            </w:r>
            <w:r w:rsidRPr="00636E41">
              <w:rPr>
                <w:rStyle w:val="Hipervnculo"/>
                <w:noProof/>
                <w:lang w:val="es-BO"/>
              </w:rPr>
              <w:t>Fiabilidad (Reliability)</w:t>
            </w:r>
            <w:r>
              <w:rPr>
                <w:noProof/>
                <w:webHidden/>
              </w:rPr>
              <w:tab/>
            </w:r>
            <w:r>
              <w:rPr>
                <w:noProof/>
                <w:webHidden/>
              </w:rPr>
              <w:fldChar w:fldCharType="begin"/>
            </w:r>
            <w:r>
              <w:rPr>
                <w:noProof/>
                <w:webHidden/>
              </w:rPr>
              <w:instrText xml:space="preserve"> PAGEREF _Toc231799087 \h </w:instrText>
            </w:r>
            <w:r>
              <w:rPr>
                <w:noProof/>
                <w:webHidden/>
              </w:rPr>
            </w:r>
            <w:r>
              <w:rPr>
                <w:noProof/>
                <w:webHidden/>
              </w:rPr>
              <w:fldChar w:fldCharType="separate"/>
            </w:r>
            <w:r>
              <w:rPr>
                <w:noProof/>
                <w:webHidden/>
              </w:rPr>
              <w:t>113</w:t>
            </w:r>
            <w:r>
              <w:rPr>
                <w:noProof/>
                <w:webHidden/>
              </w:rPr>
              <w:fldChar w:fldCharType="end"/>
            </w:r>
          </w:hyperlink>
        </w:p>
        <w:p w14:paraId="7363F112" w14:textId="11A399B7"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88" w:history="1">
            <w:r w:rsidRPr="00636E41">
              <w:rPr>
                <w:rStyle w:val="Hipervnculo"/>
                <w:noProof/>
                <w:lang w:val="es-BO"/>
              </w:rPr>
              <w:t>4.2.3</w:t>
            </w:r>
            <w:r>
              <w:rPr>
                <w:rFonts w:asciiTheme="minorHAnsi" w:eastAsiaTheme="minorEastAsia" w:hAnsiTheme="minorHAnsi" w:cstheme="minorBidi"/>
                <w:noProof/>
                <w:lang w:eastAsia="es-ES"/>
              </w:rPr>
              <w:tab/>
            </w:r>
            <w:r w:rsidRPr="00636E41">
              <w:rPr>
                <w:rStyle w:val="Hipervnculo"/>
                <w:noProof/>
                <w:lang w:val="es-BO"/>
              </w:rPr>
              <w:t>Eficiencia de Desempeño (Performance Efficiency)</w:t>
            </w:r>
            <w:r>
              <w:rPr>
                <w:noProof/>
                <w:webHidden/>
              </w:rPr>
              <w:tab/>
            </w:r>
            <w:r>
              <w:rPr>
                <w:noProof/>
                <w:webHidden/>
              </w:rPr>
              <w:fldChar w:fldCharType="begin"/>
            </w:r>
            <w:r>
              <w:rPr>
                <w:noProof/>
                <w:webHidden/>
              </w:rPr>
              <w:instrText xml:space="preserve"> PAGEREF _Toc231799088 \h </w:instrText>
            </w:r>
            <w:r>
              <w:rPr>
                <w:noProof/>
                <w:webHidden/>
              </w:rPr>
            </w:r>
            <w:r>
              <w:rPr>
                <w:noProof/>
                <w:webHidden/>
              </w:rPr>
              <w:fldChar w:fldCharType="separate"/>
            </w:r>
            <w:r>
              <w:rPr>
                <w:noProof/>
                <w:webHidden/>
              </w:rPr>
              <w:t>114</w:t>
            </w:r>
            <w:r>
              <w:rPr>
                <w:noProof/>
                <w:webHidden/>
              </w:rPr>
              <w:fldChar w:fldCharType="end"/>
            </w:r>
          </w:hyperlink>
        </w:p>
        <w:p w14:paraId="5C242EBB" w14:textId="345F9CD8"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89" w:history="1">
            <w:r w:rsidRPr="00636E41">
              <w:rPr>
                <w:rStyle w:val="Hipervnculo"/>
                <w:noProof/>
                <w:lang w:val="es-BO"/>
              </w:rPr>
              <w:t>4.2.4</w:t>
            </w:r>
            <w:r>
              <w:rPr>
                <w:rFonts w:asciiTheme="minorHAnsi" w:eastAsiaTheme="minorEastAsia" w:hAnsiTheme="minorHAnsi" w:cstheme="minorBidi"/>
                <w:noProof/>
                <w:lang w:eastAsia="es-ES"/>
              </w:rPr>
              <w:tab/>
            </w:r>
            <w:r w:rsidRPr="00636E41">
              <w:rPr>
                <w:rStyle w:val="Hipervnculo"/>
                <w:noProof/>
                <w:lang w:val="es-BO"/>
              </w:rPr>
              <w:t>Mantenibilidad (Maintainability)</w:t>
            </w:r>
            <w:r>
              <w:rPr>
                <w:noProof/>
                <w:webHidden/>
              </w:rPr>
              <w:tab/>
            </w:r>
            <w:r>
              <w:rPr>
                <w:noProof/>
                <w:webHidden/>
              </w:rPr>
              <w:fldChar w:fldCharType="begin"/>
            </w:r>
            <w:r>
              <w:rPr>
                <w:noProof/>
                <w:webHidden/>
              </w:rPr>
              <w:instrText xml:space="preserve"> PAGEREF _Toc231799089 \h </w:instrText>
            </w:r>
            <w:r>
              <w:rPr>
                <w:noProof/>
                <w:webHidden/>
              </w:rPr>
            </w:r>
            <w:r>
              <w:rPr>
                <w:noProof/>
                <w:webHidden/>
              </w:rPr>
              <w:fldChar w:fldCharType="separate"/>
            </w:r>
            <w:r>
              <w:rPr>
                <w:noProof/>
                <w:webHidden/>
              </w:rPr>
              <w:t>115</w:t>
            </w:r>
            <w:r>
              <w:rPr>
                <w:noProof/>
                <w:webHidden/>
              </w:rPr>
              <w:fldChar w:fldCharType="end"/>
            </w:r>
          </w:hyperlink>
        </w:p>
        <w:p w14:paraId="7321AB0D" w14:textId="46B8030A"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90" w:history="1">
            <w:r w:rsidRPr="00636E41">
              <w:rPr>
                <w:rStyle w:val="Hipervnculo"/>
                <w:noProof/>
                <w:lang w:val="es-BO"/>
              </w:rPr>
              <w:t>4.2.5</w:t>
            </w:r>
            <w:r>
              <w:rPr>
                <w:rFonts w:asciiTheme="minorHAnsi" w:eastAsiaTheme="minorEastAsia" w:hAnsiTheme="minorHAnsi" w:cstheme="minorBidi"/>
                <w:noProof/>
                <w:lang w:eastAsia="es-ES"/>
              </w:rPr>
              <w:tab/>
            </w:r>
            <w:r w:rsidRPr="00636E41">
              <w:rPr>
                <w:rStyle w:val="Hipervnculo"/>
                <w:noProof/>
                <w:lang w:val="es-BO"/>
              </w:rPr>
              <w:t>Portabilidad (Portability)</w:t>
            </w:r>
            <w:r>
              <w:rPr>
                <w:noProof/>
                <w:webHidden/>
              </w:rPr>
              <w:tab/>
            </w:r>
            <w:r>
              <w:rPr>
                <w:noProof/>
                <w:webHidden/>
              </w:rPr>
              <w:fldChar w:fldCharType="begin"/>
            </w:r>
            <w:r>
              <w:rPr>
                <w:noProof/>
                <w:webHidden/>
              </w:rPr>
              <w:instrText xml:space="preserve"> PAGEREF _Toc231799090 \h </w:instrText>
            </w:r>
            <w:r>
              <w:rPr>
                <w:noProof/>
                <w:webHidden/>
              </w:rPr>
            </w:r>
            <w:r>
              <w:rPr>
                <w:noProof/>
                <w:webHidden/>
              </w:rPr>
              <w:fldChar w:fldCharType="separate"/>
            </w:r>
            <w:r>
              <w:rPr>
                <w:noProof/>
                <w:webHidden/>
              </w:rPr>
              <w:t>116</w:t>
            </w:r>
            <w:r>
              <w:rPr>
                <w:noProof/>
                <w:webHidden/>
              </w:rPr>
              <w:fldChar w:fldCharType="end"/>
            </w:r>
          </w:hyperlink>
        </w:p>
        <w:p w14:paraId="6DABF9DF" w14:textId="2EDABC84"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91" w:history="1">
            <w:r w:rsidRPr="00636E41">
              <w:rPr>
                <w:rStyle w:val="Hipervnculo"/>
                <w:noProof/>
                <w:lang w:val="es-BO"/>
              </w:rPr>
              <w:t>4.3</w:t>
            </w:r>
            <w:r>
              <w:rPr>
                <w:rFonts w:asciiTheme="minorHAnsi" w:eastAsiaTheme="minorEastAsia" w:hAnsiTheme="minorHAnsi" w:cstheme="minorBidi"/>
                <w:noProof/>
                <w:lang w:eastAsia="es-ES"/>
              </w:rPr>
              <w:tab/>
            </w:r>
            <w:r w:rsidRPr="00636E41">
              <w:rPr>
                <w:rStyle w:val="Hipervnculo"/>
                <w:noProof/>
                <w:lang w:val="es-BO"/>
              </w:rPr>
              <w:t>Resumen de Métricas de Calidad</w:t>
            </w:r>
            <w:r>
              <w:rPr>
                <w:noProof/>
                <w:webHidden/>
              </w:rPr>
              <w:tab/>
            </w:r>
            <w:r>
              <w:rPr>
                <w:noProof/>
                <w:webHidden/>
              </w:rPr>
              <w:fldChar w:fldCharType="begin"/>
            </w:r>
            <w:r>
              <w:rPr>
                <w:noProof/>
                <w:webHidden/>
              </w:rPr>
              <w:instrText xml:space="preserve"> PAGEREF _Toc231799091 \h </w:instrText>
            </w:r>
            <w:r>
              <w:rPr>
                <w:noProof/>
                <w:webHidden/>
              </w:rPr>
            </w:r>
            <w:r>
              <w:rPr>
                <w:noProof/>
                <w:webHidden/>
              </w:rPr>
              <w:fldChar w:fldCharType="separate"/>
            </w:r>
            <w:r>
              <w:rPr>
                <w:noProof/>
                <w:webHidden/>
              </w:rPr>
              <w:t>117</w:t>
            </w:r>
            <w:r>
              <w:rPr>
                <w:noProof/>
                <w:webHidden/>
              </w:rPr>
              <w:fldChar w:fldCharType="end"/>
            </w:r>
          </w:hyperlink>
        </w:p>
        <w:p w14:paraId="799DCC6E" w14:textId="58EB311D"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92" w:history="1">
            <w:r w:rsidRPr="00636E41">
              <w:rPr>
                <w:rStyle w:val="Hipervnculo"/>
                <w:noProof/>
                <w:lang w:val="es-BO"/>
              </w:rPr>
              <w:t>4.4</w:t>
            </w:r>
            <w:r>
              <w:rPr>
                <w:rFonts w:asciiTheme="minorHAnsi" w:eastAsiaTheme="minorEastAsia" w:hAnsiTheme="minorHAnsi" w:cstheme="minorBidi"/>
                <w:noProof/>
                <w:lang w:eastAsia="es-ES"/>
              </w:rPr>
              <w:tab/>
            </w:r>
            <w:r w:rsidRPr="00636E41">
              <w:rPr>
                <w:rStyle w:val="Hipervnculo"/>
                <w:noProof/>
                <w:lang w:val="es-BO"/>
              </w:rPr>
              <w:t>Conclusión del Capítulo IV</w:t>
            </w:r>
            <w:r>
              <w:rPr>
                <w:noProof/>
                <w:webHidden/>
              </w:rPr>
              <w:tab/>
            </w:r>
            <w:r>
              <w:rPr>
                <w:noProof/>
                <w:webHidden/>
              </w:rPr>
              <w:fldChar w:fldCharType="begin"/>
            </w:r>
            <w:r>
              <w:rPr>
                <w:noProof/>
                <w:webHidden/>
              </w:rPr>
              <w:instrText xml:space="preserve"> PAGEREF _Toc231799092 \h </w:instrText>
            </w:r>
            <w:r>
              <w:rPr>
                <w:noProof/>
                <w:webHidden/>
              </w:rPr>
            </w:r>
            <w:r>
              <w:rPr>
                <w:noProof/>
                <w:webHidden/>
              </w:rPr>
              <w:fldChar w:fldCharType="separate"/>
            </w:r>
            <w:r>
              <w:rPr>
                <w:noProof/>
                <w:webHidden/>
              </w:rPr>
              <w:t>117</w:t>
            </w:r>
            <w:r>
              <w:rPr>
                <w:noProof/>
                <w:webHidden/>
              </w:rPr>
              <w:fldChar w:fldCharType="end"/>
            </w:r>
          </w:hyperlink>
        </w:p>
        <w:p w14:paraId="35B891DF" w14:textId="03F850E2" w:rsidR="00BE50FD" w:rsidRDefault="00BE50FD">
          <w:pPr>
            <w:pStyle w:val="TDC1"/>
            <w:tabs>
              <w:tab w:val="right" w:leader="dot" w:pos="8608"/>
            </w:tabs>
            <w:rPr>
              <w:rFonts w:asciiTheme="minorHAnsi" w:eastAsiaTheme="minorEastAsia" w:hAnsiTheme="minorHAnsi" w:cstheme="minorBidi"/>
              <w:noProof/>
              <w:lang w:eastAsia="es-ES"/>
            </w:rPr>
          </w:pPr>
          <w:hyperlink w:anchor="_Toc231799093" w:history="1">
            <w:r w:rsidRPr="00636E41">
              <w:rPr>
                <w:rStyle w:val="Hipervnculo"/>
                <w:noProof/>
              </w:rPr>
              <w:t>CAPITULO V</w:t>
            </w:r>
            <w:r>
              <w:rPr>
                <w:noProof/>
                <w:webHidden/>
              </w:rPr>
              <w:tab/>
            </w:r>
            <w:r>
              <w:rPr>
                <w:noProof/>
                <w:webHidden/>
              </w:rPr>
              <w:fldChar w:fldCharType="begin"/>
            </w:r>
            <w:r>
              <w:rPr>
                <w:noProof/>
                <w:webHidden/>
              </w:rPr>
              <w:instrText xml:space="preserve"> PAGEREF _Toc231799093 \h </w:instrText>
            </w:r>
            <w:r>
              <w:rPr>
                <w:noProof/>
                <w:webHidden/>
              </w:rPr>
            </w:r>
            <w:r>
              <w:rPr>
                <w:noProof/>
                <w:webHidden/>
              </w:rPr>
              <w:fldChar w:fldCharType="separate"/>
            </w:r>
            <w:r>
              <w:rPr>
                <w:noProof/>
                <w:webHidden/>
              </w:rPr>
              <w:t>119</w:t>
            </w:r>
            <w:r>
              <w:rPr>
                <w:noProof/>
                <w:webHidden/>
              </w:rPr>
              <w:fldChar w:fldCharType="end"/>
            </w:r>
          </w:hyperlink>
        </w:p>
        <w:p w14:paraId="04C0DFDF" w14:textId="04D9E51B" w:rsidR="00BE50FD" w:rsidRDefault="00BE50FD">
          <w:pPr>
            <w:pStyle w:val="TDC1"/>
            <w:tabs>
              <w:tab w:val="left" w:pos="440"/>
              <w:tab w:val="right" w:leader="dot" w:pos="8608"/>
            </w:tabs>
            <w:rPr>
              <w:rFonts w:asciiTheme="minorHAnsi" w:eastAsiaTheme="minorEastAsia" w:hAnsiTheme="minorHAnsi" w:cstheme="minorBidi"/>
              <w:noProof/>
              <w:lang w:eastAsia="es-ES"/>
            </w:rPr>
          </w:pPr>
          <w:hyperlink w:anchor="_Toc231799094" w:history="1">
            <w:r w:rsidRPr="00636E41">
              <w:rPr>
                <w:rStyle w:val="Hipervnculo"/>
                <w:noProof/>
              </w:rPr>
              <w:t>5.</w:t>
            </w:r>
            <w:r>
              <w:rPr>
                <w:rFonts w:asciiTheme="minorHAnsi" w:eastAsiaTheme="minorEastAsia" w:hAnsiTheme="minorHAnsi" w:cstheme="minorBidi"/>
                <w:noProof/>
                <w:lang w:eastAsia="es-ES"/>
              </w:rPr>
              <w:tab/>
            </w:r>
            <w:r w:rsidRPr="00636E41">
              <w:rPr>
                <w:rStyle w:val="Hipervnculo"/>
                <w:noProof/>
              </w:rPr>
              <w:t>Evaluación de costo y beneficio (Aplicación práctica de COCOMO II, VAN, TIR, ROI)</w:t>
            </w:r>
            <w:r>
              <w:rPr>
                <w:noProof/>
                <w:webHidden/>
              </w:rPr>
              <w:tab/>
            </w:r>
            <w:r>
              <w:rPr>
                <w:noProof/>
                <w:webHidden/>
              </w:rPr>
              <w:fldChar w:fldCharType="begin"/>
            </w:r>
            <w:r>
              <w:rPr>
                <w:noProof/>
                <w:webHidden/>
              </w:rPr>
              <w:instrText xml:space="preserve"> PAGEREF _Toc231799094 \h </w:instrText>
            </w:r>
            <w:r>
              <w:rPr>
                <w:noProof/>
                <w:webHidden/>
              </w:rPr>
            </w:r>
            <w:r>
              <w:rPr>
                <w:noProof/>
                <w:webHidden/>
              </w:rPr>
              <w:fldChar w:fldCharType="separate"/>
            </w:r>
            <w:r>
              <w:rPr>
                <w:noProof/>
                <w:webHidden/>
              </w:rPr>
              <w:t>119</w:t>
            </w:r>
            <w:r>
              <w:rPr>
                <w:noProof/>
                <w:webHidden/>
              </w:rPr>
              <w:fldChar w:fldCharType="end"/>
            </w:r>
          </w:hyperlink>
        </w:p>
        <w:p w14:paraId="765928E7" w14:textId="75BE05E7"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95" w:history="1">
            <w:r w:rsidRPr="00636E41">
              <w:rPr>
                <w:rStyle w:val="Hipervnculo"/>
                <w:noProof/>
                <w:lang w:val="es-BO"/>
              </w:rPr>
              <w:t>5.1</w:t>
            </w:r>
            <w:r>
              <w:rPr>
                <w:rFonts w:asciiTheme="minorHAnsi" w:eastAsiaTheme="minorEastAsia" w:hAnsiTheme="minorHAnsi" w:cstheme="minorBidi"/>
                <w:noProof/>
                <w:lang w:eastAsia="es-ES"/>
              </w:rPr>
              <w:tab/>
            </w:r>
            <w:r w:rsidRPr="00636E41">
              <w:rPr>
                <w:rStyle w:val="Hipervnculo"/>
                <w:noProof/>
                <w:lang w:val="es-BO"/>
              </w:rPr>
              <w:t>Introducción</w:t>
            </w:r>
            <w:r>
              <w:rPr>
                <w:noProof/>
                <w:webHidden/>
              </w:rPr>
              <w:tab/>
            </w:r>
            <w:r>
              <w:rPr>
                <w:noProof/>
                <w:webHidden/>
              </w:rPr>
              <w:fldChar w:fldCharType="begin"/>
            </w:r>
            <w:r>
              <w:rPr>
                <w:noProof/>
                <w:webHidden/>
              </w:rPr>
              <w:instrText xml:space="preserve"> PAGEREF _Toc231799095 \h </w:instrText>
            </w:r>
            <w:r>
              <w:rPr>
                <w:noProof/>
                <w:webHidden/>
              </w:rPr>
            </w:r>
            <w:r>
              <w:rPr>
                <w:noProof/>
                <w:webHidden/>
              </w:rPr>
              <w:fldChar w:fldCharType="separate"/>
            </w:r>
            <w:r>
              <w:rPr>
                <w:noProof/>
                <w:webHidden/>
              </w:rPr>
              <w:t>119</w:t>
            </w:r>
            <w:r>
              <w:rPr>
                <w:noProof/>
                <w:webHidden/>
              </w:rPr>
              <w:fldChar w:fldCharType="end"/>
            </w:r>
          </w:hyperlink>
        </w:p>
        <w:p w14:paraId="55831D47" w14:textId="0275B84B"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096" w:history="1">
            <w:r w:rsidRPr="00636E41">
              <w:rPr>
                <w:rStyle w:val="Hipervnculo"/>
                <w:noProof/>
                <w:lang w:val="es-BO"/>
              </w:rPr>
              <w:t>5.2</w:t>
            </w:r>
            <w:r>
              <w:rPr>
                <w:rFonts w:asciiTheme="minorHAnsi" w:eastAsiaTheme="minorEastAsia" w:hAnsiTheme="minorHAnsi" w:cstheme="minorBidi"/>
                <w:noProof/>
                <w:lang w:eastAsia="es-ES"/>
              </w:rPr>
              <w:tab/>
            </w:r>
            <w:r w:rsidRPr="00636E41">
              <w:rPr>
                <w:rStyle w:val="Hipervnculo"/>
                <w:noProof/>
                <w:lang w:val="es-BO"/>
              </w:rPr>
              <w:t>Estimación de Costos de Desarrollo (Modelo COCOMO II Aplicado)</w:t>
            </w:r>
            <w:r>
              <w:rPr>
                <w:noProof/>
                <w:webHidden/>
              </w:rPr>
              <w:tab/>
            </w:r>
            <w:r>
              <w:rPr>
                <w:noProof/>
                <w:webHidden/>
              </w:rPr>
              <w:fldChar w:fldCharType="begin"/>
            </w:r>
            <w:r>
              <w:rPr>
                <w:noProof/>
                <w:webHidden/>
              </w:rPr>
              <w:instrText xml:space="preserve"> PAGEREF _Toc231799096 \h </w:instrText>
            </w:r>
            <w:r>
              <w:rPr>
                <w:noProof/>
                <w:webHidden/>
              </w:rPr>
            </w:r>
            <w:r>
              <w:rPr>
                <w:noProof/>
                <w:webHidden/>
              </w:rPr>
              <w:fldChar w:fldCharType="separate"/>
            </w:r>
            <w:r>
              <w:rPr>
                <w:noProof/>
                <w:webHidden/>
              </w:rPr>
              <w:t>119</w:t>
            </w:r>
            <w:r>
              <w:rPr>
                <w:noProof/>
                <w:webHidden/>
              </w:rPr>
              <w:fldChar w:fldCharType="end"/>
            </w:r>
          </w:hyperlink>
        </w:p>
        <w:p w14:paraId="22071445" w14:textId="1F3ED8B4"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97" w:history="1">
            <w:r w:rsidRPr="00636E41">
              <w:rPr>
                <w:rStyle w:val="Hipervnculo"/>
                <w:noProof/>
                <w:lang w:val="es-BO"/>
              </w:rPr>
              <w:t>5.2.1</w:t>
            </w:r>
            <w:r>
              <w:rPr>
                <w:rFonts w:asciiTheme="minorHAnsi" w:eastAsiaTheme="minorEastAsia" w:hAnsiTheme="minorHAnsi" w:cstheme="minorBidi"/>
                <w:noProof/>
                <w:lang w:eastAsia="es-ES"/>
              </w:rPr>
              <w:tab/>
            </w:r>
            <w:r w:rsidRPr="00636E41">
              <w:rPr>
                <w:rStyle w:val="Hipervnculo"/>
                <w:noProof/>
                <w:lang w:val="es-BO"/>
              </w:rPr>
              <w:t>Tamaño del Software (Size)</w:t>
            </w:r>
            <w:r>
              <w:rPr>
                <w:noProof/>
                <w:webHidden/>
              </w:rPr>
              <w:tab/>
            </w:r>
            <w:r>
              <w:rPr>
                <w:noProof/>
                <w:webHidden/>
              </w:rPr>
              <w:fldChar w:fldCharType="begin"/>
            </w:r>
            <w:r>
              <w:rPr>
                <w:noProof/>
                <w:webHidden/>
              </w:rPr>
              <w:instrText xml:space="preserve"> PAGEREF _Toc231799097 \h </w:instrText>
            </w:r>
            <w:r>
              <w:rPr>
                <w:noProof/>
                <w:webHidden/>
              </w:rPr>
            </w:r>
            <w:r>
              <w:rPr>
                <w:noProof/>
                <w:webHidden/>
              </w:rPr>
              <w:fldChar w:fldCharType="separate"/>
            </w:r>
            <w:r>
              <w:rPr>
                <w:noProof/>
                <w:webHidden/>
              </w:rPr>
              <w:t>119</w:t>
            </w:r>
            <w:r>
              <w:rPr>
                <w:noProof/>
                <w:webHidden/>
              </w:rPr>
              <w:fldChar w:fldCharType="end"/>
            </w:r>
          </w:hyperlink>
        </w:p>
        <w:p w14:paraId="04A16EFD" w14:textId="745C0E62"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98" w:history="1">
            <w:r w:rsidRPr="00636E41">
              <w:rPr>
                <w:rStyle w:val="Hipervnculo"/>
                <w:noProof/>
                <w:lang w:val="es-BO"/>
              </w:rPr>
              <w:t>5.2.2</w:t>
            </w:r>
            <w:r>
              <w:rPr>
                <w:rFonts w:asciiTheme="minorHAnsi" w:eastAsiaTheme="minorEastAsia" w:hAnsiTheme="minorHAnsi" w:cstheme="minorBidi"/>
                <w:noProof/>
                <w:lang w:eastAsia="es-ES"/>
              </w:rPr>
              <w:tab/>
            </w:r>
            <w:r w:rsidRPr="00636E41">
              <w:rPr>
                <w:rStyle w:val="Hipervnculo"/>
                <w:noProof/>
                <w:lang w:val="es-BO"/>
              </w:rPr>
              <w:t>Factores de Escala (Scale Factors - SF)</w:t>
            </w:r>
            <w:r>
              <w:rPr>
                <w:noProof/>
                <w:webHidden/>
              </w:rPr>
              <w:tab/>
            </w:r>
            <w:r>
              <w:rPr>
                <w:noProof/>
                <w:webHidden/>
              </w:rPr>
              <w:fldChar w:fldCharType="begin"/>
            </w:r>
            <w:r>
              <w:rPr>
                <w:noProof/>
                <w:webHidden/>
              </w:rPr>
              <w:instrText xml:space="preserve"> PAGEREF _Toc231799098 \h </w:instrText>
            </w:r>
            <w:r>
              <w:rPr>
                <w:noProof/>
                <w:webHidden/>
              </w:rPr>
            </w:r>
            <w:r>
              <w:rPr>
                <w:noProof/>
                <w:webHidden/>
              </w:rPr>
              <w:fldChar w:fldCharType="separate"/>
            </w:r>
            <w:r>
              <w:rPr>
                <w:noProof/>
                <w:webHidden/>
              </w:rPr>
              <w:t>120</w:t>
            </w:r>
            <w:r>
              <w:rPr>
                <w:noProof/>
                <w:webHidden/>
              </w:rPr>
              <w:fldChar w:fldCharType="end"/>
            </w:r>
          </w:hyperlink>
        </w:p>
        <w:p w14:paraId="402BA42C" w14:textId="53950FCF"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099" w:history="1">
            <w:r w:rsidRPr="00636E41">
              <w:rPr>
                <w:rStyle w:val="Hipervnculo"/>
                <w:noProof/>
                <w:lang w:val="es-BO"/>
              </w:rPr>
              <w:t>5.2.3</w:t>
            </w:r>
            <w:r>
              <w:rPr>
                <w:rFonts w:asciiTheme="minorHAnsi" w:eastAsiaTheme="minorEastAsia" w:hAnsiTheme="minorHAnsi" w:cstheme="minorBidi"/>
                <w:noProof/>
                <w:lang w:eastAsia="es-ES"/>
              </w:rPr>
              <w:tab/>
            </w:r>
            <w:r w:rsidRPr="00636E41">
              <w:rPr>
                <w:rStyle w:val="Hipervnculo"/>
                <w:noProof/>
                <w:lang w:val="es-BO"/>
              </w:rPr>
              <w:t>Multiplicadores de Esfuerzo (Effort Multipliers - EM)</w:t>
            </w:r>
            <w:r>
              <w:rPr>
                <w:noProof/>
                <w:webHidden/>
              </w:rPr>
              <w:tab/>
            </w:r>
            <w:r>
              <w:rPr>
                <w:noProof/>
                <w:webHidden/>
              </w:rPr>
              <w:fldChar w:fldCharType="begin"/>
            </w:r>
            <w:r>
              <w:rPr>
                <w:noProof/>
                <w:webHidden/>
              </w:rPr>
              <w:instrText xml:space="preserve"> PAGEREF _Toc231799099 \h </w:instrText>
            </w:r>
            <w:r>
              <w:rPr>
                <w:noProof/>
                <w:webHidden/>
              </w:rPr>
            </w:r>
            <w:r>
              <w:rPr>
                <w:noProof/>
                <w:webHidden/>
              </w:rPr>
              <w:fldChar w:fldCharType="separate"/>
            </w:r>
            <w:r>
              <w:rPr>
                <w:noProof/>
                <w:webHidden/>
              </w:rPr>
              <w:t>120</w:t>
            </w:r>
            <w:r>
              <w:rPr>
                <w:noProof/>
                <w:webHidden/>
              </w:rPr>
              <w:fldChar w:fldCharType="end"/>
            </w:r>
          </w:hyperlink>
        </w:p>
        <w:p w14:paraId="6545F1AA" w14:textId="5A1FFC35"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00" w:history="1">
            <w:r w:rsidRPr="00636E41">
              <w:rPr>
                <w:rStyle w:val="Hipervnculo"/>
                <w:noProof/>
                <w:lang w:val="es-BO"/>
              </w:rPr>
              <w:t>5.2.4</w:t>
            </w:r>
            <w:r>
              <w:rPr>
                <w:rFonts w:asciiTheme="minorHAnsi" w:eastAsiaTheme="minorEastAsia" w:hAnsiTheme="minorHAnsi" w:cstheme="minorBidi"/>
                <w:noProof/>
                <w:lang w:eastAsia="es-ES"/>
              </w:rPr>
              <w:tab/>
            </w:r>
            <w:r w:rsidRPr="00636E41">
              <w:rPr>
                <w:rStyle w:val="Hipervnculo"/>
                <w:noProof/>
                <w:lang w:val="es-BO"/>
              </w:rPr>
              <w:t>Cálculo del Esfuerzo (PM - Personas-Mes)</w:t>
            </w:r>
            <w:r>
              <w:rPr>
                <w:noProof/>
                <w:webHidden/>
              </w:rPr>
              <w:tab/>
            </w:r>
            <w:r>
              <w:rPr>
                <w:noProof/>
                <w:webHidden/>
              </w:rPr>
              <w:fldChar w:fldCharType="begin"/>
            </w:r>
            <w:r>
              <w:rPr>
                <w:noProof/>
                <w:webHidden/>
              </w:rPr>
              <w:instrText xml:space="preserve"> PAGEREF _Toc231799100 \h </w:instrText>
            </w:r>
            <w:r>
              <w:rPr>
                <w:noProof/>
                <w:webHidden/>
              </w:rPr>
            </w:r>
            <w:r>
              <w:rPr>
                <w:noProof/>
                <w:webHidden/>
              </w:rPr>
              <w:fldChar w:fldCharType="separate"/>
            </w:r>
            <w:r>
              <w:rPr>
                <w:noProof/>
                <w:webHidden/>
              </w:rPr>
              <w:t>121</w:t>
            </w:r>
            <w:r>
              <w:rPr>
                <w:noProof/>
                <w:webHidden/>
              </w:rPr>
              <w:fldChar w:fldCharType="end"/>
            </w:r>
          </w:hyperlink>
        </w:p>
        <w:p w14:paraId="4755041D" w14:textId="702A7460"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01" w:history="1">
            <w:r w:rsidRPr="00636E41">
              <w:rPr>
                <w:rStyle w:val="Hipervnculo"/>
                <w:noProof/>
                <w:lang w:val="es-BO"/>
              </w:rPr>
              <w:t>5.2.5</w:t>
            </w:r>
            <w:r>
              <w:rPr>
                <w:rFonts w:asciiTheme="minorHAnsi" w:eastAsiaTheme="minorEastAsia" w:hAnsiTheme="minorHAnsi" w:cstheme="minorBidi"/>
                <w:noProof/>
                <w:lang w:eastAsia="es-ES"/>
              </w:rPr>
              <w:tab/>
            </w:r>
            <w:r w:rsidRPr="00636E41">
              <w:rPr>
                <w:rStyle w:val="Hipervnculo"/>
                <w:noProof/>
                <w:lang w:val="es-BO"/>
              </w:rPr>
              <w:t>Cálculo del Tiempo de Desarrollo (TDEV)</w:t>
            </w:r>
            <w:r>
              <w:rPr>
                <w:noProof/>
                <w:webHidden/>
              </w:rPr>
              <w:tab/>
            </w:r>
            <w:r>
              <w:rPr>
                <w:noProof/>
                <w:webHidden/>
              </w:rPr>
              <w:fldChar w:fldCharType="begin"/>
            </w:r>
            <w:r>
              <w:rPr>
                <w:noProof/>
                <w:webHidden/>
              </w:rPr>
              <w:instrText xml:space="preserve"> PAGEREF _Toc231799101 \h </w:instrText>
            </w:r>
            <w:r>
              <w:rPr>
                <w:noProof/>
                <w:webHidden/>
              </w:rPr>
            </w:r>
            <w:r>
              <w:rPr>
                <w:noProof/>
                <w:webHidden/>
              </w:rPr>
              <w:fldChar w:fldCharType="separate"/>
            </w:r>
            <w:r>
              <w:rPr>
                <w:noProof/>
                <w:webHidden/>
              </w:rPr>
              <w:t>121</w:t>
            </w:r>
            <w:r>
              <w:rPr>
                <w:noProof/>
                <w:webHidden/>
              </w:rPr>
              <w:fldChar w:fldCharType="end"/>
            </w:r>
          </w:hyperlink>
        </w:p>
        <w:p w14:paraId="238BA1F5" w14:textId="75836BEA"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02" w:history="1">
            <w:r w:rsidRPr="00636E41">
              <w:rPr>
                <w:rStyle w:val="Hipervnculo"/>
                <w:noProof/>
                <w:lang w:val="es-BO"/>
              </w:rPr>
              <w:t>5.2.6</w:t>
            </w:r>
            <w:r>
              <w:rPr>
                <w:rFonts w:asciiTheme="minorHAnsi" w:eastAsiaTheme="minorEastAsia" w:hAnsiTheme="minorHAnsi" w:cstheme="minorBidi"/>
                <w:noProof/>
                <w:lang w:eastAsia="es-ES"/>
              </w:rPr>
              <w:tab/>
            </w:r>
            <w:r w:rsidRPr="00636E41">
              <w:rPr>
                <w:rStyle w:val="Hipervnculo"/>
                <w:noProof/>
                <w:lang w:val="es-BO"/>
              </w:rPr>
              <w:t>Estimación de Personal Requerido (Staffing)</w:t>
            </w:r>
            <w:r>
              <w:rPr>
                <w:noProof/>
                <w:webHidden/>
              </w:rPr>
              <w:tab/>
            </w:r>
            <w:r>
              <w:rPr>
                <w:noProof/>
                <w:webHidden/>
              </w:rPr>
              <w:fldChar w:fldCharType="begin"/>
            </w:r>
            <w:r>
              <w:rPr>
                <w:noProof/>
                <w:webHidden/>
              </w:rPr>
              <w:instrText xml:space="preserve"> PAGEREF _Toc231799102 \h </w:instrText>
            </w:r>
            <w:r>
              <w:rPr>
                <w:noProof/>
                <w:webHidden/>
              </w:rPr>
            </w:r>
            <w:r>
              <w:rPr>
                <w:noProof/>
                <w:webHidden/>
              </w:rPr>
              <w:fldChar w:fldCharType="separate"/>
            </w:r>
            <w:r>
              <w:rPr>
                <w:noProof/>
                <w:webHidden/>
              </w:rPr>
              <w:t>122</w:t>
            </w:r>
            <w:r>
              <w:rPr>
                <w:noProof/>
                <w:webHidden/>
              </w:rPr>
              <w:fldChar w:fldCharType="end"/>
            </w:r>
          </w:hyperlink>
        </w:p>
        <w:p w14:paraId="3ED0EA2D" w14:textId="3C5643EA"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03" w:history="1">
            <w:r w:rsidRPr="00636E41">
              <w:rPr>
                <w:rStyle w:val="Hipervnculo"/>
                <w:noProof/>
                <w:lang w:val="es-BO"/>
              </w:rPr>
              <w:t>5.2.7</w:t>
            </w:r>
            <w:r>
              <w:rPr>
                <w:rFonts w:asciiTheme="minorHAnsi" w:eastAsiaTheme="minorEastAsia" w:hAnsiTheme="minorHAnsi" w:cstheme="minorBidi"/>
                <w:noProof/>
                <w:lang w:eastAsia="es-ES"/>
              </w:rPr>
              <w:tab/>
            </w:r>
            <w:r w:rsidRPr="00636E41">
              <w:rPr>
                <w:rStyle w:val="Hipervnculo"/>
                <w:noProof/>
                <w:lang w:val="es-BO"/>
              </w:rPr>
              <w:t>Inversión Inicial (I₀) en Bolivianos</w:t>
            </w:r>
            <w:r>
              <w:rPr>
                <w:noProof/>
                <w:webHidden/>
              </w:rPr>
              <w:tab/>
            </w:r>
            <w:r>
              <w:rPr>
                <w:noProof/>
                <w:webHidden/>
              </w:rPr>
              <w:fldChar w:fldCharType="begin"/>
            </w:r>
            <w:r>
              <w:rPr>
                <w:noProof/>
                <w:webHidden/>
              </w:rPr>
              <w:instrText xml:space="preserve"> PAGEREF _Toc231799103 \h </w:instrText>
            </w:r>
            <w:r>
              <w:rPr>
                <w:noProof/>
                <w:webHidden/>
              </w:rPr>
            </w:r>
            <w:r>
              <w:rPr>
                <w:noProof/>
                <w:webHidden/>
              </w:rPr>
              <w:fldChar w:fldCharType="separate"/>
            </w:r>
            <w:r>
              <w:rPr>
                <w:noProof/>
                <w:webHidden/>
              </w:rPr>
              <w:t>122</w:t>
            </w:r>
            <w:r>
              <w:rPr>
                <w:noProof/>
                <w:webHidden/>
              </w:rPr>
              <w:fldChar w:fldCharType="end"/>
            </w:r>
          </w:hyperlink>
        </w:p>
        <w:p w14:paraId="6FB4A6B2" w14:textId="24D09004"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04" w:history="1">
            <w:r w:rsidRPr="00636E41">
              <w:rPr>
                <w:rStyle w:val="Hipervnculo"/>
                <w:noProof/>
                <w:lang w:val="es-BO"/>
              </w:rPr>
              <w:t>5.3</w:t>
            </w:r>
            <w:r>
              <w:rPr>
                <w:rFonts w:asciiTheme="minorHAnsi" w:eastAsiaTheme="minorEastAsia" w:hAnsiTheme="minorHAnsi" w:cstheme="minorBidi"/>
                <w:noProof/>
                <w:lang w:eastAsia="es-ES"/>
              </w:rPr>
              <w:tab/>
            </w:r>
            <w:r w:rsidRPr="00636E41">
              <w:rPr>
                <w:rStyle w:val="Hipervnculo"/>
                <w:noProof/>
                <w:lang w:val="es-BO"/>
              </w:rPr>
              <w:t>Proyección de Flujos de Caja (Fₜ) a 5 Años</w:t>
            </w:r>
            <w:r>
              <w:rPr>
                <w:noProof/>
                <w:webHidden/>
              </w:rPr>
              <w:tab/>
            </w:r>
            <w:r>
              <w:rPr>
                <w:noProof/>
                <w:webHidden/>
              </w:rPr>
              <w:fldChar w:fldCharType="begin"/>
            </w:r>
            <w:r>
              <w:rPr>
                <w:noProof/>
                <w:webHidden/>
              </w:rPr>
              <w:instrText xml:space="preserve"> PAGEREF _Toc231799104 \h </w:instrText>
            </w:r>
            <w:r>
              <w:rPr>
                <w:noProof/>
                <w:webHidden/>
              </w:rPr>
            </w:r>
            <w:r>
              <w:rPr>
                <w:noProof/>
                <w:webHidden/>
              </w:rPr>
              <w:fldChar w:fldCharType="separate"/>
            </w:r>
            <w:r>
              <w:rPr>
                <w:noProof/>
                <w:webHidden/>
              </w:rPr>
              <w:t>123</w:t>
            </w:r>
            <w:r>
              <w:rPr>
                <w:noProof/>
                <w:webHidden/>
              </w:rPr>
              <w:fldChar w:fldCharType="end"/>
            </w:r>
          </w:hyperlink>
        </w:p>
        <w:p w14:paraId="006BFF84" w14:textId="3ADF8250"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05" w:history="1">
            <w:r w:rsidRPr="00636E41">
              <w:rPr>
                <w:rStyle w:val="Hipervnculo"/>
                <w:noProof/>
                <w:lang w:val="es-BO"/>
              </w:rPr>
              <w:t>5.3.1</w:t>
            </w:r>
            <w:r>
              <w:rPr>
                <w:rFonts w:asciiTheme="minorHAnsi" w:eastAsiaTheme="minorEastAsia" w:hAnsiTheme="minorHAnsi" w:cstheme="minorBidi"/>
                <w:noProof/>
                <w:lang w:eastAsia="es-ES"/>
              </w:rPr>
              <w:tab/>
            </w:r>
            <w:r w:rsidRPr="00636E41">
              <w:rPr>
                <w:rStyle w:val="Hipervnculo"/>
                <w:noProof/>
                <w:lang w:val="es-BO"/>
              </w:rPr>
              <w:t>Ahorros Operativos Anuales Estimados</w:t>
            </w:r>
            <w:r>
              <w:rPr>
                <w:noProof/>
                <w:webHidden/>
              </w:rPr>
              <w:tab/>
            </w:r>
            <w:r>
              <w:rPr>
                <w:noProof/>
                <w:webHidden/>
              </w:rPr>
              <w:fldChar w:fldCharType="begin"/>
            </w:r>
            <w:r>
              <w:rPr>
                <w:noProof/>
                <w:webHidden/>
              </w:rPr>
              <w:instrText xml:space="preserve"> PAGEREF _Toc231799105 \h </w:instrText>
            </w:r>
            <w:r>
              <w:rPr>
                <w:noProof/>
                <w:webHidden/>
              </w:rPr>
            </w:r>
            <w:r>
              <w:rPr>
                <w:noProof/>
                <w:webHidden/>
              </w:rPr>
              <w:fldChar w:fldCharType="separate"/>
            </w:r>
            <w:r>
              <w:rPr>
                <w:noProof/>
                <w:webHidden/>
              </w:rPr>
              <w:t>123</w:t>
            </w:r>
            <w:r>
              <w:rPr>
                <w:noProof/>
                <w:webHidden/>
              </w:rPr>
              <w:fldChar w:fldCharType="end"/>
            </w:r>
          </w:hyperlink>
        </w:p>
        <w:p w14:paraId="4A362060" w14:textId="5E56353E"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06" w:history="1">
            <w:r w:rsidRPr="00636E41">
              <w:rPr>
                <w:rStyle w:val="Hipervnculo"/>
                <w:noProof/>
                <w:lang w:val="es-BO"/>
              </w:rPr>
              <w:t>5.3.2</w:t>
            </w:r>
            <w:r>
              <w:rPr>
                <w:rFonts w:asciiTheme="minorHAnsi" w:eastAsiaTheme="minorEastAsia" w:hAnsiTheme="minorHAnsi" w:cstheme="minorBidi"/>
                <w:noProof/>
                <w:lang w:eastAsia="es-ES"/>
              </w:rPr>
              <w:tab/>
            </w:r>
            <w:r w:rsidRPr="00636E41">
              <w:rPr>
                <w:rStyle w:val="Hipervnculo"/>
                <w:noProof/>
                <w:lang w:val="es-BO"/>
              </w:rPr>
              <w:t>Incremento de Ventas Anuales Estimado</w:t>
            </w:r>
            <w:r>
              <w:rPr>
                <w:noProof/>
                <w:webHidden/>
              </w:rPr>
              <w:tab/>
            </w:r>
            <w:r>
              <w:rPr>
                <w:noProof/>
                <w:webHidden/>
              </w:rPr>
              <w:fldChar w:fldCharType="begin"/>
            </w:r>
            <w:r>
              <w:rPr>
                <w:noProof/>
                <w:webHidden/>
              </w:rPr>
              <w:instrText xml:space="preserve"> PAGEREF _Toc231799106 \h </w:instrText>
            </w:r>
            <w:r>
              <w:rPr>
                <w:noProof/>
                <w:webHidden/>
              </w:rPr>
            </w:r>
            <w:r>
              <w:rPr>
                <w:noProof/>
                <w:webHidden/>
              </w:rPr>
              <w:fldChar w:fldCharType="separate"/>
            </w:r>
            <w:r>
              <w:rPr>
                <w:noProof/>
                <w:webHidden/>
              </w:rPr>
              <w:t>124</w:t>
            </w:r>
            <w:r>
              <w:rPr>
                <w:noProof/>
                <w:webHidden/>
              </w:rPr>
              <w:fldChar w:fldCharType="end"/>
            </w:r>
          </w:hyperlink>
        </w:p>
        <w:p w14:paraId="1984F046" w14:textId="7F931854"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07" w:history="1">
            <w:r w:rsidRPr="00636E41">
              <w:rPr>
                <w:rStyle w:val="Hipervnculo"/>
                <w:noProof/>
                <w:lang w:val="es-BO"/>
              </w:rPr>
              <w:t>5.3.3</w:t>
            </w:r>
            <w:r>
              <w:rPr>
                <w:rFonts w:asciiTheme="minorHAnsi" w:eastAsiaTheme="minorEastAsia" w:hAnsiTheme="minorHAnsi" w:cstheme="minorBidi"/>
                <w:noProof/>
                <w:lang w:eastAsia="es-ES"/>
              </w:rPr>
              <w:tab/>
            </w:r>
            <w:r w:rsidRPr="00636E41">
              <w:rPr>
                <w:rStyle w:val="Hipervnculo"/>
                <w:noProof/>
                <w:lang w:val="es-BO"/>
              </w:rPr>
              <w:t>Flujo de Caja Neto Anual (Fₜ)</w:t>
            </w:r>
            <w:r>
              <w:rPr>
                <w:noProof/>
                <w:webHidden/>
              </w:rPr>
              <w:tab/>
            </w:r>
            <w:r>
              <w:rPr>
                <w:noProof/>
                <w:webHidden/>
              </w:rPr>
              <w:fldChar w:fldCharType="begin"/>
            </w:r>
            <w:r>
              <w:rPr>
                <w:noProof/>
                <w:webHidden/>
              </w:rPr>
              <w:instrText xml:space="preserve"> PAGEREF _Toc231799107 \h </w:instrText>
            </w:r>
            <w:r>
              <w:rPr>
                <w:noProof/>
                <w:webHidden/>
              </w:rPr>
            </w:r>
            <w:r>
              <w:rPr>
                <w:noProof/>
                <w:webHidden/>
              </w:rPr>
              <w:fldChar w:fldCharType="separate"/>
            </w:r>
            <w:r>
              <w:rPr>
                <w:noProof/>
                <w:webHidden/>
              </w:rPr>
              <w:t>124</w:t>
            </w:r>
            <w:r>
              <w:rPr>
                <w:noProof/>
                <w:webHidden/>
              </w:rPr>
              <w:fldChar w:fldCharType="end"/>
            </w:r>
          </w:hyperlink>
        </w:p>
        <w:p w14:paraId="1C0273DD" w14:textId="6C972773"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08" w:history="1">
            <w:r w:rsidRPr="00636E41">
              <w:rPr>
                <w:rStyle w:val="Hipervnculo"/>
                <w:noProof/>
                <w:lang w:val="es-BO"/>
              </w:rPr>
              <w:t>5.4</w:t>
            </w:r>
            <w:r>
              <w:rPr>
                <w:rFonts w:asciiTheme="minorHAnsi" w:eastAsiaTheme="minorEastAsia" w:hAnsiTheme="minorHAnsi" w:cstheme="minorBidi"/>
                <w:noProof/>
                <w:lang w:eastAsia="es-ES"/>
              </w:rPr>
              <w:tab/>
            </w:r>
            <w:r w:rsidRPr="00636E41">
              <w:rPr>
                <w:rStyle w:val="Hipervnculo"/>
                <w:noProof/>
                <w:lang w:val="es-BO"/>
              </w:rPr>
              <w:t>Evaluación Financiera del Proyecto</w:t>
            </w:r>
            <w:r>
              <w:rPr>
                <w:noProof/>
                <w:webHidden/>
              </w:rPr>
              <w:tab/>
            </w:r>
            <w:r>
              <w:rPr>
                <w:noProof/>
                <w:webHidden/>
              </w:rPr>
              <w:fldChar w:fldCharType="begin"/>
            </w:r>
            <w:r>
              <w:rPr>
                <w:noProof/>
                <w:webHidden/>
              </w:rPr>
              <w:instrText xml:space="preserve"> PAGEREF _Toc231799108 \h </w:instrText>
            </w:r>
            <w:r>
              <w:rPr>
                <w:noProof/>
                <w:webHidden/>
              </w:rPr>
            </w:r>
            <w:r>
              <w:rPr>
                <w:noProof/>
                <w:webHidden/>
              </w:rPr>
              <w:fldChar w:fldCharType="separate"/>
            </w:r>
            <w:r>
              <w:rPr>
                <w:noProof/>
                <w:webHidden/>
              </w:rPr>
              <w:t>125</w:t>
            </w:r>
            <w:r>
              <w:rPr>
                <w:noProof/>
                <w:webHidden/>
              </w:rPr>
              <w:fldChar w:fldCharType="end"/>
            </w:r>
          </w:hyperlink>
        </w:p>
        <w:p w14:paraId="2523B53C" w14:textId="61384D3E"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09" w:history="1">
            <w:r w:rsidRPr="00636E41">
              <w:rPr>
                <w:rStyle w:val="Hipervnculo"/>
                <w:noProof/>
                <w:lang w:val="es-BO"/>
              </w:rPr>
              <w:t>5.4.1</w:t>
            </w:r>
            <w:r>
              <w:rPr>
                <w:rFonts w:asciiTheme="minorHAnsi" w:eastAsiaTheme="minorEastAsia" w:hAnsiTheme="minorHAnsi" w:cstheme="minorBidi"/>
                <w:noProof/>
                <w:lang w:eastAsia="es-ES"/>
              </w:rPr>
              <w:tab/>
            </w:r>
            <w:r w:rsidRPr="00636E41">
              <w:rPr>
                <w:rStyle w:val="Hipervnculo"/>
                <w:noProof/>
                <w:lang w:val="es-BO"/>
              </w:rPr>
              <w:t>Valor Actual Neto (VAN)</w:t>
            </w:r>
            <w:r>
              <w:rPr>
                <w:noProof/>
                <w:webHidden/>
              </w:rPr>
              <w:tab/>
            </w:r>
            <w:r>
              <w:rPr>
                <w:noProof/>
                <w:webHidden/>
              </w:rPr>
              <w:fldChar w:fldCharType="begin"/>
            </w:r>
            <w:r>
              <w:rPr>
                <w:noProof/>
                <w:webHidden/>
              </w:rPr>
              <w:instrText xml:space="preserve"> PAGEREF _Toc231799109 \h </w:instrText>
            </w:r>
            <w:r>
              <w:rPr>
                <w:noProof/>
                <w:webHidden/>
              </w:rPr>
            </w:r>
            <w:r>
              <w:rPr>
                <w:noProof/>
                <w:webHidden/>
              </w:rPr>
              <w:fldChar w:fldCharType="separate"/>
            </w:r>
            <w:r>
              <w:rPr>
                <w:noProof/>
                <w:webHidden/>
              </w:rPr>
              <w:t>125</w:t>
            </w:r>
            <w:r>
              <w:rPr>
                <w:noProof/>
                <w:webHidden/>
              </w:rPr>
              <w:fldChar w:fldCharType="end"/>
            </w:r>
          </w:hyperlink>
        </w:p>
        <w:p w14:paraId="65EC915E" w14:textId="16F82E87"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10" w:history="1">
            <w:r w:rsidRPr="00636E41">
              <w:rPr>
                <w:rStyle w:val="Hipervnculo"/>
                <w:noProof/>
                <w:lang w:val="es-BO"/>
              </w:rPr>
              <w:t>5.4.2</w:t>
            </w:r>
            <w:r>
              <w:rPr>
                <w:rFonts w:asciiTheme="minorHAnsi" w:eastAsiaTheme="minorEastAsia" w:hAnsiTheme="minorHAnsi" w:cstheme="minorBidi"/>
                <w:noProof/>
                <w:lang w:eastAsia="es-ES"/>
              </w:rPr>
              <w:tab/>
            </w:r>
            <w:r w:rsidRPr="00636E41">
              <w:rPr>
                <w:rStyle w:val="Hipervnculo"/>
                <w:noProof/>
                <w:lang w:val="es-BO"/>
              </w:rPr>
              <w:t>Tasa Interna de Retorno (TIR)</w:t>
            </w:r>
            <w:r>
              <w:rPr>
                <w:noProof/>
                <w:webHidden/>
              </w:rPr>
              <w:tab/>
            </w:r>
            <w:r>
              <w:rPr>
                <w:noProof/>
                <w:webHidden/>
              </w:rPr>
              <w:fldChar w:fldCharType="begin"/>
            </w:r>
            <w:r>
              <w:rPr>
                <w:noProof/>
                <w:webHidden/>
              </w:rPr>
              <w:instrText xml:space="preserve"> PAGEREF _Toc231799110 \h </w:instrText>
            </w:r>
            <w:r>
              <w:rPr>
                <w:noProof/>
                <w:webHidden/>
              </w:rPr>
            </w:r>
            <w:r>
              <w:rPr>
                <w:noProof/>
                <w:webHidden/>
              </w:rPr>
              <w:fldChar w:fldCharType="separate"/>
            </w:r>
            <w:r>
              <w:rPr>
                <w:noProof/>
                <w:webHidden/>
              </w:rPr>
              <w:t>126</w:t>
            </w:r>
            <w:r>
              <w:rPr>
                <w:noProof/>
                <w:webHidden/>
              </w:rPr>
              <w:fldChar w:fldCharType="end"/>
            </w:r>
          </w:hyperlink>
        </w:p>
        <w:p w14:paraId="3F91A36F" w14:textId="6D012236"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11" w:history="1">
            <w:r w:rsidRPr="00636E41">
              <w:rPr>
                <w:rStyle w:val="Hipervnculo"/>
                <w:noProof/>
                <w:lang w:val="es-BO"/>
              </w:rPr>
              <w:t>5.4.3</w:t>
            </w:r>
            <w:r>
              <w:rPr>
                <w:rFonts w:asciiTheme="minorHAnsi" w:eastAsiaTheme="minorEastAsia" w:hAnsiTheme="minorHAnsi" w:cstheme="minorBidi"/>
                <w:noProof/>
                <w:lang w:eastAsia="es-ES"/>
              </w:rPr>
              <w:tab/>
            </w:r>
            <w:r w:rsidRPr="00636E41">
              <w:rPr>
                <w:rStyle w:val="Hipervnculo"/>
                <w:noProof/>
                <w:lang w:val="es-BO"/>
              </w:rPr>
              <w:t>Relación Beneficio/Costo (B/C)</w:t>
            </w:r>
            <w:r>
              <w:rPr>
                <w:noProof/>
                <w:webHidden/>
              </w:rPr>
              <w:tab/>
            </w:r>
            <w:r>
              <w:rPr>
                <w:noProof/>
                <w:webHidden/>
              </w:rPr>
              <w:fldChar w:fldCharType="begin"/>
            </w:r>
            <w:r>
              <w:rPr>
                <w:noProof/>
                <w:webHidden/>
              </w:rPr>
              <w:instrText xml:space="preserve"> PAGEREF _Toc231799111 \h </w:instrText>
            </w:r>
            <w:r>
              <w:rPr>
                <w:noProof/>
                <w:webHidden/>
              </w:rPr>
            </w:r>
            <w:r>
              <w:rPr>
                <w:noProof/>
                <w:webHidden/>
              </w:rPr>
              <w:fldChar w:fldCharType="separate"/>
            </w:r>
            <w:r>
              <w:rPr>
                <w:noProof/>
                <w:webHidden/>
              </w:rPr>
              <w:t>126</w:t>
            </w:r>
            <w:r>
              <w:rPr>
                <w:noProof/>
                <w:webHidden/>
              </w:rPr>
              <w:fldChar w:fldCharType="end"/>
            </w:r>
          </w:hyperlink>
        </w:p>
        <w:p w14:paraId="51379C76" w14:textId="5C1DE3F8"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12" w:history="1">
            <w:r w:rsidRPr="00636E41">
              <w:rPr>
                <w:rStyle w:val="Hipervnculo"/>
                <w:noProof/>
                <w:lang w:val="es-BO"/>
              </w:rPr>
              <w:t>5.4.4</w:t>
            </w:r>
            <w:r>
              <w:rPr>
                <w:rFonts w:asciiTheme="minorHAnsi" w:eastAsiaTheme="minorEastAsia" w:hAnsiTheme="minorHAnsi" w:cstheme="minorBidi"/>
                <w:noProof/>
                <w:lang w:eastAsia="es-ES"/>
              </w:rPr>
              <w:tab/>
            </w:r>
            <w:r w:rsidRPr="00636E41">
              <w:rPr>
                <w:rStyle w:val="Hipervnculo"/>
                <w:noProof/>
                <w:lang w:val="es-BO"/>
              </w:rPr>
              <w:t>Retorno de Inversión (ROI) a 5 años</w:t>
            </w:r>
            <w:r>
              <w:rPr>
                <w:noProof/>
                <w:webHidden/>
              </w:rPr>
              <w:tab/>
            </w:r>
            <w:r>
              <w:rPr>
                <w:noProof/>
                <w:webHidden/>
              </w:rPr>
              <w:fldChar w:fldCharType="begin"/>
            </w:r>
            <w:r>
              <w:rPr>
                <w:noProof/>
                <w:webHidden/>
              </w:rPr>
              <w:instrText xml:space="preserve"> PAGEREF _Toc231799112 \h </w:instrText>
            </w:r>
            <w:r>
              <w:rPr>
                <w:noProof/>
                <w:webHidden/>
              </w:rPr>
            </w:r>
            <w:r>
              <w:rPr>
                <w:noProof/>
                <w:webHidden/>
              </w:rPr>
              <w:fldChar w:fldCharType="separate"/>
            </w:r>
            <w:r>
              <w:rPr>
                <w:noProof/>
                <w:webHidden/>
              </w:rPr>
              <w:t>127</w:t>
            </w:r>
            <w:r>
              <w:rPr>
                <w:noProof/>
                <w:webHidden/>
              </w:rPr>
              <w:fldChar w:fldCharType="end"/>
            </w:r>
          </w:hyperlink>
        </w:p>
        <w:p w14:paraId="5D7A2B1D" w14:textId="295A9A51"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13" w:history="1">
            <w:r w:rsidRPr="00636E41">
              <w:rPr>
                <w:rStyle w:val="Hipervnculo"/>
                <w:noProof/>
                <w:lang w:val="es-BO"/>
              </w:rPr>
              <w:t>5.4.5</w:t>
            </w:r>
            <w:r>
              <w:rPr>
                <w:rFonts w:asciiTheme="minorHAnsi" w:eastAsiaTheme="minorEastAsia" w:hAnsiTheme="minorHAnsi" w:cstheme="minorBidi"/>
                <w:noProof/>
                <w:lang w:eastAsia="es-ES"/>
              </w:rPr>
              <w:tab/>
            </w:r>
            <w:r w:rsidRPr="00636E41">
              <w:rPr>
                <w:rStyle w:val="Hipervnculo"/>
                <w:noProof/>
                <w:lang w:val="es-BO"/>
              </w:rPr>
              <w:t>Período de Recuperación de la Inversión (Payback)</w:t>
            </w:r>
            <w:r>
              <w:rPr>
                <w:noProof/>
                <w:webHidden/>
              </w:rPr>
              <w:tab/>
            </w:r>
            <w:r>
              <w:rPr>
                <w:noProof/>
                <w:webHidden/>
              </w:rPr>
              <w:fldChar w:fldCharType="begin"/>
            </w:r>
            <w:r>
              <w:rPr>
                <w:noProof/>
                <w:webHidden/>
              </w:rPr>
              <w:instrText xml:space="preserve"> PAGEREF _Toc231799113 \h </w:instrText>
            </w:r>
            <w:r>
              <w:rPr>
                <w:noProof/>
                <w:webHidden/>
              </w:rPr>
            </w:r>
            <w:r>
              <w:rPr>
                <w:noProof/>
                <w:webHidden/>
              </w:rPr>
              <w:fldChar w:fldCharType="separate"/>
            </w:r>
            <w:r>
              <w:rPr>
                <w:noProof/>
                <w:webHidden/>
              </w:rPr>
              <w:t>127</w:t>
            </w:r>
            <w:r>
              <w:rPr>
                <w:noProof/>
                <w:webHidden/>
              </w:rPr>
              <w:fldChar w:fldCharType="end"/>
            </w:r>
          </w:hyperlink>
        </w:p>
        <w:p w14:paraId="32D4E5FB" w14:textId="69885825"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14" w:history="1">
            <w:r w:rsidRPr="00636E41">
              <w:rPr>
                <w:rStyle w:val="Hipervnculo"/>
                <w:noProof/>
                <w:lang w:val="es-BO"/>
              </w:rPr>
              <w:t>5.5</w:t>
            </w:r>
            <w:r>
              <w:rPr>
                <w:rFonts w:asciiTheme="minorHAnsi" w:eastAsiaTheme="minorEastAsia" w:hAnsiTheme="minorHAnsi" w:cstheme="minorBidi"/>
                <w:noProof/>
                <w:lang w:eastAsia="es-ES"/>
              </w:rPr>
              <w:tab/>
            </w:r>
            <w:r w:rsidRPr="00636E41">
              <w:rPr>
                <w:rStyle w:val="Hipervnculo"/>
                <w:noProof/>
                <w:lang w:val="es-BO"/>
              </w:rPr>
              <w:t>Resumen de Indicadores Financieros</w:t>
            </w:r>
            <w:r>
              <w:rPr>
                <w:noProof/>
                <w:webHidden/>
              </w:rPr>
              <w:tab/>
            </w:r>
            <w:r>
              <w:rPr>
                <w:noProof/>
                <w:webHidden/>
              </w:rPr>
              <w:fldChar w:fldCharType="begin"/>
            </w:r>
            <w:r>
              <w:rPr>
                <w:noProof/>
                <w:webHidden/>
              </w:rPr>
              <w:instrText xml:space="preserve"> PAGEREF _Toc231799114 \h </w:instrText>
            </w:r>
            <w:r>
              <w:rPr>
                <w:noProof/>
                <w:webHidden/>
              </w:rPr>
            </w:r>
            <w:r>
              <w:rPr>
                <w:noProof/>
                <w:webHidden/>
              </w:rPr>
              <w:fldChar w:fldCharType="separate"/>
            </w:r>
            <w:r>
              <w:rPr>
                <w:noProof/>
                <w:webHidden/>
              </w:rPr>
              <w:t>128</w:t>
            </w:r>
            <w:r>
              <w:rPr>
                <w:noProof/>
                <w:webHidden/>
              </w:rPr>
              <w:fldChar w:fldCharType="end"/>
            </w:r>
          </w:hyperlink>
        </w:p>
        <w:p w14:paraId="2C879DFC" w14:textId="5BD181E9"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15" w:history="1">
            <w:r w:rsidRPr="00636E41">
              <w:rPr>
                <w:rStyle w:val="Hipervnculo"/>
                <w:noProof/>
                <w:lang w:val="es-BO"/>
              </w:rPr>
              <w:t>5.6</w:t>
            </w:r>
            <w:r>
              <w:rPr>
                <w:rFonts w:asciiTheme="minorHAnsi" w:eastAsiaTheme="minorEastAsia" w:hAnsiTheme="minorHAnsi" w:cstheme="minorBidi"/>
                <w:noProof/>
                <w:lang w:eastAsia="es-ES"/>
              </w:rPr>
              <w:tab/>
            </w:r>
            <w:r w:rsidRPr="00636E41">
              <w:rPr>
                <w:rStyle w:val="Hipervnculo"/>
                <w:noProof/>
                <w:lang w:val="es-BO"/>
              </w:rPr>
              <w:t>Conclusión del Capítulo V</w:t>
            </w:r>
            <w:r>
              <w:rPr>
                <w:noProof/>
                <w:webHidden/>
              </w:rPr>
              <w:tab/>
            </w:r>
            <w:r>
              <w:rPr>
                <w:noProof/>
                <w:webHidden/>
              </w:rPr>
              <w:fldChar w:fldCharType="begin"/>
            </w:r>
            <w:r>
              <w:rPr>
                <w:noProof/>
                <w:webHidden/>
              </w:rPr>
              <w:instrText xml:space="preserve"> PAGEREF _Toc231799115 \h </w:instrText>
            </w:r>
            <w:r>
              <w:rPr>
                <w:noProof/>
                <w:webHidden/>
              </w:rPr>
            </w:r>
            <w:r>
              <w:rPr>
                <w:noProof/>
                <w:webHidden/>
              </w:rPr>
              <w:fldChar w:fldCharType="separate"/>
            </w:r>
            <w:r>
              <w:rPr>
                <w:noProof/>
                <w:webHidden/>
              </w:rPr>
              <w:t>128</w:t>
            </w:r>
            <w:r>
              <w:rPr>
                <w:noProof/>
                <w:webHidden/>
              </w:rPr>
              <w:fldChar w:fldCharType="end"/>
            </w:r>
          </w:hyperlink>
        </w:p>
        <w:p w14:paraId="69C4912E" w14:textId="1535E4C2" w:rsidR="00BE50FD" w:rsidRDefault="00BE50FD">
          <w:pPr>
            <w:pStyle w:val="TDC1"/>
            <w:tabs>
              <w:tab w:val="right" w:leader="dot" w:pos="8608"/>
            </w:tabs>
            <w:rPr>
              <w:rFonts w:asciiTheme="minorHAnsi" w:eastAsiaTheme="minorEastAsia" w:hAnsiTheme="minorHAnsi" w:cstheme="minorBidi"/>
              <w:noProof/>
              <w:lang w:eastAsia="es-ES"/>
            </w:rPr>
          </w:pPr>
          <w:hyperlink w:anchor="_Toc231799116" w:history="1">
            <w:r w:rsidRPr="00636E41">
              <w:rPr>
                <w:rStyle w:val="Hipervnculo"/>
                <w:noProof/>
              </w:rPr>
              <w:t>CAPITULO VI</w:t>
            </w:r>
            <w:r>
              <w:rPr>
                <w:noProof/>
                <w:webHidden/>
              </w:rPr>
              <w:tab/>
            </w:r>
            <w:r>
              <w:rPr>
                <w:noProof/>
                <w:webHidden/>
              </w:rPr>
              <w:fldChar w:fldCharType="begin"/>
            </w:r>
            <w:r>
              <w:rPr>
                <w:noProof/>
                <w:webHidden/>
              </w:rPr>
              <w:instrText xml:space="preserve"> PAGEREF _Toc231799116 \h </w:instrText>
            </w:r>
            <w:r>
              <w:rPr>
                <w:noProof/>
                <w:webHidden/>
              </w:rPr>
            </w:r>
            <w:r>
              <w:rPr>
                <w:noProof/>
                <w:webHidden/>
              </w:rPr>
              <w:fldChar w:fldCharType="separate"/>
            </w:r>
            <w:r>
              <w:rPr>
                <w:noProof/>
                <w:webHidden/>
              </w:rPr>
              <w:t>130</w:t>
            </w:r>
            <w:r>
              <w:rPr>
                <w:noProof/>
                <w:webHidden/>
              </w:rPr>
              <w:fldChar w:fldCharType="end"/>
            </w:r>
          </w:hyperlink>
        </w:p>
        <w:p w14:paraId="35027A3D" w14:textId="385FC167" w:rsidR="00BE50FD" w:rsidRDefault="00BE50FD">
          <w:pPr>
            <w:pStyle w:val="TDC1"/>
            <w:tabs>
              <w:tab w:val="left" w:pos="440"/>
              <w:tab w:val="right" w:leader="dot" w:pos="8608"/>
            </w:tabs>
            <w:rPr>
              <w:rFonts w:asciiTheme="minorHAnsi" w:eastAsiaTheme="minorEastAsia" w:hAnsiTheme="minorHAnsi" w:cstheme="minorBidi"/>
              <w:noProof/>
              <w:lang w:eastAsia="es-ES"/>
            </w:rPr>
          </w:pPr>
          <w:hyperlink w:anchor="_Toc231799117" w:history="1">
            <w:r w:rsidRPr="00636E41">
              <w:rPr>
                <w:rStyle w:val="Hipervnculo"/>
                <w:noProof/>
              </w:rPr>
              <w:t>6.</w:t>
            </w:r>
            <w:r>
              <w:rPr>
                <w:rFonts w:asciiTheme="minorHAnsi" w:eastAsiaTheme="minorEastAsia" w:hAnsiTheme="minorHAnsi" w:cstheme="minorBidi"/>
                <w:noProof/>
                <w:lang w:eastAsia="es-ES"/>
              </w:rPr>
              <w:tab/>
            </w:r>
            <w:r w:rsidRPr="00636E41">
              <w:rPr>
                <w:rStyle w:val="Hipervnculo"/>
                <w:noProof/>
              </w:rPr>
              <w:t>Seguridad del sistema (Aplicación práctica de ISO/IEC 27001)</w:t>
            </w:r>
            <w:r>
              <w:rPr>
                <w:noProof/>
                <w:webHidden/>
              </w:rPr>
              <w:tab/>
            </w:r>
            <w:r>
              <w:rPr>
                <w:noProof/>
                <w:webHidden/>
              </w:rPr>
              <w:fldChar w:fldCharType="begin"/>
            </w:r>
            <w:r>
              <w:rPr>
                <w:noProof/>
                <w:webHidden/>
              </w:rPr>
              <w:instrText xml:space="preserve"> PAGEREF _Toc231799117 \h </w:instrText>
            </w:r>
            <w:r>
              <w:rPr>
                <w:noProof/>
                <w:webHidden/>
              </w:rPr>
            </w:r>
            <w:r>
              <w:rPr>
                <w:noProof/>
                <w:webHidden/>
              </w:rPr>
              <w:fldChar w:fldCharType="separate"/>
            </w:r>
            <w:r>
              <w:rPr>
                <w:noProof/>
                <w:webHidden/>
              </w:rPr>
              <w:t>130</w:t>
            </w:r>
            <w:r>
              <w:rPr>
                <w:noProof/>
                <w:webHidden/>
              </w:rPr>
              <w:fldChar w:fldCharType="end"/>
            </w:r>
          </w:hyperlink>
        </w:p>
        <w:p w14:paraId="3B18388C" w14:textId="173B6D8E"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18" w:history="1">
            <w:r w:rsidRPr="00636E41">
              <w:rPr>
                <w:rStyle w:val="Hipervnculo"/>
                <w:noProof/>
                <w:lang w:val="es-BO"/>
              </w:rPr>
              <w:t>6.1</w:t>
            </w:r>
            <w:r>
              <w:rPr>
                <w:rFonts w:asciiTheme="minorHAnsi" w:eastAsiaTheme="minorEastAsia" w:hAnsiTheme="minorHAnsi" w:cstheme="minorBidi"/>
                <w:noProof/>
                <w:lang w:eastAsia="es-ES"/>
              </w:rPr>
              <w:tab/>
            </w:r>
            <w:r w:rsidRPr="00636E41">
              <w:rPr>
                <w:rStyle w:val="Hipervnculo"/>
                <w:noProof/>
                <w:lang w:val="es-BO"/>
              </w:rPr>
              <w:t>Introducción</w:t>
            </w:r>
            <w:r>
              <w:rPr>
                <w:noProof/>
                <w:webHidden/>
              </w:rPr>
              <w:tab/>
            </w:r>
            <w:r>
              <w:rPr>
                <w:noProof/>
                <w:webHidden/>
              </w:rPr>
              <w:fldChar w:fldCharType="begin"/>
            </w:r>
            <w:r>
              <w:rPr>
                <w:noProof/>
                <w:webHidden/>
              </w:rPr>
              <w:instrText xml:space="preserve"> PAGEREF _Toc231799118 \h </w:instrText>
            </w:r>
            <w:r>
              <w:rPr>
                <w:noProof/>
                <w:webHidden/>
              </w:rPr>
            </w:r>
            <w:r>
              <w:rPr>
                <w:noProof/>
                <w:webHidden/>
              </w:rPr>
              <w:fldChar w:fldCharType="separate"/>
            </w:r>
            <w:r>
              <w:rPr>
                <w:noProof/>
                <w:webHidden/>
              </w:rPr>
              <w:t>130</w:t>
            </w:r>
            <w:r>
              <w:rPr>
                <w:noProof/>
                <w:webHidden/>
              </w:rPr>
              <w:fldChar w:fldCharType="end"/>
            </w:r>
          </w:hyperlink>
        </w:p>
        <w:p w14:paraId="2B3E2A27" w14:textId="709A4931"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19" w:history="1">
            <w:r w:rsidRPr="00636E41">
              <w:rPr>
                <w:rStyle w:val="Hipervnculo"/>
                <w:noProof/>
                <w:lang w:val="es-BO"/>
              </w:rPr>
              <w:t>6.2</w:t>
            </w:r>
            <w:r>
              <w:rPr>
                <w:rFonts w:asciiTheme="minorHAnsi" w:eastAsiaTheme="minorEastAsia" w:hAnsiTheme="minorHAnsi" w:cstheme="minorBidi"/>
                <w:noProof/>
                <w:lang w:eastAsia="es-ES"/>
              </w:rPr>
              <w:tab/>
            </w:r>
            <w:r w:rsidRPr="00636E41">
              <w:rPr>
                <w:rStyle w:val="Hipervnculo"/>
                <w:noProof/>
                <w:lang w:val="es-BO"/>
              </w:rPr>
              <w:t>Seguridad Física (Dominio A.11 de ISO 27001)</w:t>
            </w:r>
            <w:r>
              <w:rPr>
                <w:noProof/>
                <w:webHidden/>
              </w:rPr>
              <w:tab/>
            </w:r>
            <w:r>
              <w:rPr>
                <w:noProof/>
                <w:webHidden/>
              </w:rPr>
              <w:fldChar w:fldCharType="begin"/>
            </w:r>
            <w:r>
              <w:rPr>
                <w:noProof/>
                <w:webHidden/>
              </w:rPr>
              <w:instrText xml:space="preserve"> PAGEREF _Toc231799119 \h </w:instrText>
            </w:r>
            <w:r>
              <w:rPr>
                <w:noProof/>
                <w:webHidden/>
              </w:rPr>
            </w:r>
            <w:r>
              <w:rPr>
                <w:noProof/>
                <w:webHidden/>
              </w:rPr>
              <w:fldChar w:fldCharType="separate"/>
            </w:r>
            <w:r>
              <w:rPr>
                <w:noProof/>
                <w:webHidden/>
              </w:rPr>
              <w:t>130</w:t>
            </w:r>
            <w:r>
              <w:rPr>
                <w:noProof/>
                <w:webHidden/>
              </w:rPr>
              <w:fldChar w:fldCharType="end"/>
            </w:r>
          </w:hyperlink>
        </w:p>
        <w:p w14:paraId="0AE3E51A" w14:textId="3AF16A7F"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20" w:history="1">
            <w:r w:rsidRPr="00636E41">
              <w:rPr>
                <w:rStyle w:val="Hipervnculo"/>
                <w:noProof/>
                <w:lang w:val="es-BO"/>
              </w:rPr>
              <w:t>6.3</w:t>
            </w:r>
            <w:r>
              <w:rPr>
                <w:rFonts w:asciiTheme="minorHAnsi" w:eastAsiaTheme="minorEastAsia" w:hAnsiTheme="minorHAnsi" w:cstheme="minorBidi"/>
                <w:noProof/>
                <w:lang w:eastAsia="es-ES"/>
              </w:rPr>
              <w:tab/>
            </w:r>
            <w:r w:rsidRPr="00636E41">
              <w:rPr>
                <w:rStyle w:val="Hipervnculo"/>
                <w:noProof/>
                <w:lang w:val="es-BO"/>
              </w:rPr>
              <w:t>Seguridad Lógica — Nivel de Sistema Operativo (Dominio A.13 de ISO 27001)</w:t>
            </w:r>
            <w:r>
              <w:rPr>
                <w:noProof/>
                <w:webHidden/>
              </w:rPr>
              <w:tab/>
            </w:r>
            <w:r>
              <w:rPr>
                <w:noProof/>
                <w:webHidden/>
              </w:rPr>
              <w:fldChar w:fldCharType="begin"/>
            </w:r>
            <w:r>
              <w:rPr>
                <w:noProof/>
                <w:webHidden/>
              </w:rPr>
              <w:instrText xml:space="preserve"> PAGEREF _Toc231799120 \h </w:instrText>
            </w:r>
            <w:r>
              <w:rPr>
                <w:noProof/>
                <w:webHidden/>
              </w:rPr>
            </w:r>
            <w:r>
              <w:rPr>
                <w:noProof/>
                <w:webHidden/>
              </w:rPr>
              <w:fldChar w:fldCharType="separate"/>
            </w:r>
            <w:r>
              <w:rPr>
                <w:noProof/>
                <w:webHidden/>
              </w:rPr>
              <w:t>131</w:t>
            </w:r>
            <w:r>
              <w:rPr>
                <w:noProof/>
                <w:webHidden/>
              </w:rPr>
              <w:fldChar w:fldCharType="end"/>
            </w:r>
          </w:hyperlink>
        </w:p>
        <w:p w14:paraId="63D8BC22" w14:textId="475D7DA0"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21" w:history="1">
            <w:r w:rsidRPr="00636E41">
              <w:rPr>
                <w:rStyle w:val="Hipervnculo"/>
                <w:noProof/>
                <w:lang w:val="es-BO"/>
              </w:rPr>
              <w:t>6.4</w:t>
            </w:r>
            <w:r>
              <w:rPr>
                <w:rFonts w:asciiTheme="minorHAnsi" w:eastAsiaTheme="minorEastAsia" w:hAnsiTheme="minorHAnsi" w:cstheme="minorBidi"/>
                <w:noProof/>
                <w:lang w:eastAsia="es-ES"/>
              </w:rPr>
              <w:tab/>
            </w:r>
            <w:r w:rsidRPr="00636E41">
              <w:rPr>
                <w:rStyle w:val="Hipervnculo"/>
                <w:noProof/>
                <w:lang w:val="es-BO"/>
              </w:rPr>
              <w:t>Seguridad Lógica — Nivel de Base de Datos (Dominios A.9 y A.12 de ISO 27001)</w:t>
            </w:r>
            <w:r>
              <w:rPr>
                <w:noProof/>
                <w:webHidden/>
              </w:rPr>
              <w:tab/>
            </w:r>
            <w:r>
              <w:rPr>
                <w:noProof/>
                <w:webHidden/>
              </w:rPr>
              <w:fldChar w:fldCharType="begin"/>
            </w:r>
            <w:r>
              <w:rPr>
                <w:noProof/>
                <w:webHidden/>
              </w:rPr>
              <w:instrText xml:space="preserve"> PAGEREF _Toc231799121 \h </w:instrText>
            </w:r>
            <w:r>
              <w:rPr>
                <w:noProof/>
                <w:webHidden/>
              </w:rPr>
            </w:r>
            <w:r>
              <w:rPr>
                <w:noProof/>
                <w:webHidden/>
              </w:rPr>
              <w:fldChar w:fldCharType="separate"/>
            </w:r>
            <w:r>
              <w:rPr>
                <w:noProof/>
                <w:webHidden/>
              </w:rPr>
              <w:t>132</w:t>
            </w:r>
            <w:r>
              <w:rPr>
                <w:noProof/>
                <w:webHidden/>
              </w:rPr>
              <w:fldChar w:fldCharType="end"/>
            </w:r>
          </w:hyperlink>
        </w:p>
        <w:p w14:paraId="0CB64C35" w14:textId="3FAE803D"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22" w:history="1">
            <w:r w:rsidRPr="00636E41">
              <w:rPr>
                <w:rStyle w:val="Hipervnculo"/>
                <w:noProof/>
                <w:lang w:val="es-BO"/>
              </w:rPr>
              <w:t>6.5</w:t>
            </w:r>
            <w:r>
              <w:rPr>
                <w:rFonts w:asciiTheme="minorHAnsi" w:eastAsiaTheme="minorEastAsia" w:hAnsiTheme="minorHAnsi" w:cstheme="minorBidi"/>
                <w:noProof/>
                <w:lang w:eastAsia="es-ES"/>
              </w:rPr>
              <w:tab/>
            </w:r>
            <w:r w:rsidRPr="00636E41">
              <w:rPr>
                <w:rStyle w:val="Hipervnculo"/>
                <w:noProof/>
                <w:lang w:val="es-BO"/>
              </w:rPr>
              <w:t>Seguridad Lógica — Nivel de Aplicación (Dominio A.14 de ISO 27001)</w:t>
            </w:r>
            <w:r>
              <w:rPr>
                <w:noProof/>
                <w:webHidden/>
              </w:rPr>
              <w:tab/>
            </w:r>
            <w:r>
              <w:rPr>
                <w:noProof/>
                <w:webHidden/>
              </w:rPr>
              <w:fldChar w:fldCharType="begin"/>
            </w:r>
            <w:r>
              <w:rPr>
                <w:noProof/>
                <w:webHidden/>
              </w:rPr>
              <w:instrText xml:space="preserve"> PAGEREF _Toc231799122 \h </w:instrText>
            </w:r>
            <w:r>
              <w:rPr>
                <w:noProof/>
                <w:webHidden/>
              </w:rPr>
            </w:r>
            <w:r>
              <w:rPr>
                <w:noProof/>
                <w:webHidden/>
              </w:rPr>
              <w:fldChar w:fldCharType="separate"/>
            </w:r>
            <w:r>
              <w:rPr>
                <w:noProof/>
                <w:webHidden/>
              </w:rPr>
              <w:t>134</w:t>
            </w:r>
            <w:r>
              <w:rPr>
                <w:noProof/>
                <w:webHidden/>
              </w:rPr>
              <w:fldChar w:fldCharType="end"/>
            </w:r>
          </w:hyperlink>
        </w:p>
        <w:p w14:paraId="4896374A" w14:textId="0A603641"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23" w:history="1">
            <w:r w:rsidRPr="00636E41">
              <w:rPr>
                <w:rStyle w:val="Hipervnculo"/>
                <w:noProof/>
                <w:lang w:val="es-BO"/>
              </w:rPr>
              <w:t>6.5.1</w:t>
            </w:r>
            <w:r>
              <w:rPr>
                <w:rFonts w:asciiTheme="minorHAnsi" w:eastAsiaTheme="minorEastAsia" w:hAnsiTheme="minorHAnsi" w:cstheme="minorBidi"/>
                <w:noProof/>
                <w:lang w:eastAsia="es-ES"/>
              </w:rPr>
              <w:tab/>
            </w:r>
            <w:r w:rsidRPr="00636E41">
              <w:rPr>
                <w:rStyle w:val="Hipervnculo"/>
                <w:noProof/>
                <w:lang w:val="es-BO"/>
              </w:rPr>
              <w:t>Control A.14.2.1 — Seguridad en los requisitos de aplicaciones</w:t>
            </w:r>
            <w:r>
              <w:rPr>
                <w:noProof/>
                <w:webHidden/>
              </w:rPr>
              <w:tab/>
            </w:r>
            <w:r>
              <w:rPr>
                <w:noProof/>
                <w:webHidden/>
              </w:rPr>
              <w:fldChar w:fldCharType="begin"/>
            </w:r>
            <w:r>
              <w:rPr>
                <w:noProof/>
                <w:webHidden/>
              </w:rPr>
              <w:instrText xml:space="preserve"> PAGEREF _Toc231799123 \h </w:instrText>
            </w:r>
            <w:r>
              <w:rPr>
                <w:noProof/>
                <w:webHidden/>
              </w:rPr>
            </w:r>
            <w:r>
              <w:rPr>
                <w:noProof/>
                <w:webHidden/>
              </w:rPr>
              <w:fldChar w:fldCharType="separate"/>
            </w:r>
            <w:r>
              <w:rPr>
                <w:noProof/>
                <w:webHidden/>
              </w:rPr>
              <w:t>134</w:t>
            </w:r>
            <w:r>
              <w:rPr>
                <w:noProof/>
                <w:webHidden/>
              </w:rPr>
              <w:fldChar w:fldCharType="end"/>
            </w:r>
          </w:hyperlink>
        </w:p>
        <w:p w14:paraId="45D3E7E7" w14:textId="3D4923D5"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24" w:history="1">
            <w:r w:rsidRPr="00636E41">
              <w:rPr>
                <w:rStyle w:val="Hipervnculo"/>
                <w:noProof/>
                <w:lang w:val="es-BO"/>
              </w:rPr>
              <w:t>6.5.2</w:t>
            </w:r>
            <w:r>
              <w:rPr>
                <w:rFonts w:asciiTheme="minorHAnsi" w:eastAsiaTheme="minorEastAsia" w:hAnsiTheme="minorHAnsi" w:cstheme="minorBidi"/>
                <w:noProof/>
                <w:lang w:eastAsia="es-ES"/>
              </w:rPr>
              <w:tab/>
            </w:r>
            <w:r w:rsidRPr="00636E41">
              <w:rPr>
                <w:rStyle w:val="Hipervnculo"/>
                <w:noProof/>
                <w:lang w:val="es-BO"/>
              </w:rPr>
              <w:t>Control A.14.2.5 — Principios de ingeniería de sistemas seguros</w:t>
            </w:r>
            <w:r>
              <w:rPr>
                <w:noProof/>
                <w:webHidden/>
              </w:rPr>
              <w:tab/>
            </w:r>
            <w:r>
              <w:rPr>
                <w:noProof/>
                <w:webHidden/>
              </w:rPr>
              <w:fldChar w:fldCharType="begin"/>
            </w:r>
            <w:r>
              <w:rPr>
                <w:noProof/>
                <w:webHidden/>
              </w:rPr>
              <w:instrText xml:space="preserve"> PAGEREF _Toc231799124 \h </w:instrText>
            </w:r>
            <w:r>
              <w:rPr>
                <w:noProof/>
                <w:webHidden/>
              </w:rPr>
            </w:r>
            <w:r>
              <w:rPr>
                <w:noProof/>
                <w:webHidden/>
              </w:rPr>
              <w:fldChar w:fldCharType="separate"/>
            </w:r>
            <w:r>
              <w:rPr>
                <w:noProof/>
                <w:webHidden/>
              </w:rPr>
              <w:t>134</w:t>
            </w:r>
            <w:r>
              <w:rPr>
                <w:noProof/>
                <w:webHidden/>
              </w:rPr>
              <w:fldChar w:fldCharType="end"/>
            </w:r>
          </w:hyperlink>
        </w:p>
        <w:p w14:paraId="6D745079" w14:textId="57AF7AF9"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25" w:history="1">
            <w:r w:rsidRPr="00636E41">
              <w:rPr>
                <w:rStyle w:val="Hipervnculo"/>
                <w:noProof/>
                <w:lang w:val="es-BO"/>
              </w:rPr>
              <w:t>6.5.3</w:t>
            </w:r>
            <w:r>
              <w:rPr>
                <w:rFonts w:asciiTheme="minorHAnsi" w:eastAsiaTheme="minorEastAsia" w:hAnsiTheme="minorHAnsi" w:cstheme="minorBidi"/>
                <w:noProof/>
                <w:lang w:eastAsia="es-ES"/>
              </w:rPr>
              <w:tab/>
            </w:r>
            <w:r w:rsidRPr="00636E41">
              <w:rPr>
                <w:rStyle w:val="Hipervnculo"/>
                <w:noProof/>
                <w:lang w:val="es-BO"/>
              </w:rPr>
              <w:t>Pruebas de seguridad ejecutadas</w:t>
            </w:r>
            <w:r>
              <w:rPr>
                <w:noProof/>
                <w:webHidden/>
              </w:rPr>
              <w:tab/>
            </w:r>
            <w:r>
              <w:rPr>
                <w:noProof/>
                <w:webHidden/>
              </w:rPr>
              <w:fldChar w:fldCharType="begin"/>
            </w:r>
            <w:r>
              <w:rPr>
                <w:noProof/>
                <w:webHidden/>
              </w:rPr>
              <w:instrText xml:space="preserve"> PAGEREF _Toc231799125 \h </w:instrText>
            </w:r>
            <w:r>
              <w:rPr>
                <w:noProof/>
                <w:webHidden/>
              </w:rPr>
            </w:r>
            <w:r>
              <w:rPr>
                <w:noProof/>
                <w:webHidden/>
              </w:rPr>
              <w:fldChar w:fldCharType="separate"/>
            </w:r>
            <w:r>
              <w:rPr>
                <w:noProof/>
                <w:webHidden/>
              </w:rPr>
              <w:t>136</w:t>
            </w:r>
            <w:r>
              <w:rPr>
                <w:noProof/>
                <w:webHidden/>
              </w:rPr>
              <w:fldChar w:fldCharType="end"/>
            </w:r>
          </w:hyperlink>
        </w:p>
        <w:p w14:paraId="22401DB5" w14:textId="5E8AF18F"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26" w:history="1">
            <w:r w:rsidRPr="00636E41">
              <w:rPr>
                <w:rStyle w:val="Hipervnculo"/>
                <w:noProof/>
                <w:lang w:val="es-BO"/>
              </w:rPr>
              <w:t>6.6</w:t>
            </w:r>
            <w:r>
              <w:rPr>
                <w:rFonts w:asciiTheme="minorHAnsi" w:eastAsiaTheme="minorEastAsia" w:hAnsiTheme="minorHAnsi" w:cstheme="minorBidi"/>
                <w:noProof/>
                <w:lang w:eastAsia="es-ES"/>
              </w:rPr>
              <w:tab/>
            </w:r>
            <w:r w:rsidRPr="00636E41">
              <w:rPr>
                <w:rStyle w:val="Hipervnculo"/>
                <w:noProof/>
                <w:lang w:val="es-BO"/>
              </w:rPr>
              <w:t>Gestión de Continuidad del Negocio (Dominio A.17 de ISO 27001)</w:t>
            </w:r>
            <w:r>
              <w:rPr>
                <w:noProof/>
                <w:webHidden/>
              </w:rPr>
              <w:tab/>
            </w:r>
            <w:r>
              <w:rPr>
                <w:noProof/>
                <w:webHidden/>
              </w:rPr>
              <w:fldChar w:fldCharType="begin"/>
            </w:r>
            <w:r>
              <w:rPr>
                <w:noProof/>
                <w:webHidden/>
              </w:rPr>
              <w:instrText xml:space="preserve"> PAGEREF _Toc231799126 \h </w:instrText>
            </w:r>
            <w:r>
              <w:rPr>
                <w:noProof/>
                <w:webHidden/>
              </w:rPr>
            </w:r>
            <w:r>
              <w:rPr>
                <w:noProof/>
                <w:webHidden/>
              </w:rPr>
              <w:fldChar w:fldCharType="separate"/>
            </w:r>
            <w:r>
              <w:rPr>
                <w:noProof/>
                <w:webHidden/>
              </w:rPr>
              <w:t>137</w:t>
            </w:r>
            <w:r>
              <w:rPr>
                <w:noProof/>
                <w:webHidden/>
              </w:rPr>
              <w:fldChar w:fldCharType="end"/>
            </w:r>
          </w:hyperlink>
        </w:p>
        <w:p w14:paraId="10C06407" w14:textId="2D2FBAE9"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27" w:history="1">
            <w:r w:rsidRPr="00636E41">
              <w:rPr>
                <w:rStyle w:val="Hipervnculo"/>
                <w:noProof/>
                <w:lang w:val="es-BO"/>
              </w:rPr>
              <w:t>6.7</w:t>
            </w:r>
            <w:r>
              <w:rPr>
                <w:rFonts w:asciiTheme="minorHAnsi" w:eastAsiaTheme="minorEastAsia" w:hAnsiTheme="minorHAnsi" w:cstheme="minorBidi"/>
                <w:noProof/>
                <w:lang w:eastAsia="es-ES"/>
              </w:rPr>
              <w:tab/>
            </w:r>
            <w:r w:rsidRPr="00636E41">
              <w:rPr>
                <w:rStyle w:val="Hipervnculo"/>
                <w:noProof/>
                <w:lang w:val="es-BO"/>
              </w:rPr>
              <w:t>Resumen de Controles de Seguridad Implementados</w:t>
            </w:r>
            <w:r>
              <w:rPr>
                <w:noProof/>
                <w:webHidden/>
              </w:rPr>
              <w:tab/>
            </w:r>
            <w:r>
              <w:rPr>
                <w:noProof/>
                <w:webHidden/>
              </w:rPr>
              <w:fldChar w:fldCharType="begin"/>
            </w:r>
            <w:r>
              <w:rPr>
                <w:noProof/>
                <w:webHidden/>
              </w:rPr>
              <w:instrText xml:space="preserve"> PAGEREF _Toc231799127 \h </w:instrText>
            </w:r>
            <w:r>
              <w:rPr>
                <w:noProof/>
                <w:webHidden/>
              </w:rPr>
            </w:r>
            <w:r>
              <w:rPr>
                <w:noProof/>
                <w:webHidden/>
              </w:rPr>
              <w:fldChar w:fldCharType="separate"/>
            </w:r>
            <w:r>
              <w:rPr>
                <w:noProof/>
                <w:webHidden/>
              </w:rPr>
              <w:t>138</w:t>
            </w:r>
            <w:r>
              <w:rPr>
                <w:noProof/>
                <w:webHidden/>
              </w:rPr>
              <w:fldChar w:fldCharType="end"/>
            </w:r>
          </w:hyperlink>
        </w:p>
        <w:p w14:paraId="3FCA07A8" w14:textId="0C9F4447"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28" w:history="1">
            <w:r w:rsidRPr="00636E41">
              <w:rPr>
                <w:rStyle w:val="Hipervnculo"/>
                <w:noProof/>
                <w:lang w:val="es-BO"/>
              </w:rPr>
              <w:t>6.8</w:t>
            </w:r>
            <w:r>
              <w:rPr>
                <w:rFonts w:asciiTheme="minorHAnsi" w:eastAsiaTheme="minorEastAsia" w:hAnsiTheme="minorHAnsi" w:cstheme="minorBidi"/>
                <w:noProof/>
                <w:lang w:eastAsia="es-ES"/>
              </w:rPr>
              <w:tab/>
            </w:r>
            <w:r w:rsidRPr="00636E41">
              <w:rPr>
                <w:rStyle w:val="Hipervnculo"/>
                <w:noProof/>
                <w:lang w:val="es-BO"/>
              </w:rPr>
              <w:t>Conclusión del Capítulo VI</w:t>
            </w:r>
            <w:r>
              <w:rPr>
                <w:noProof/>
                <w:webHidden/>
              </w:rPr>
              <w:tab/>
            </w:r>
            <w:r>
              <w:rPr>
                <w:noProof/>
                <w:webHidden/>
              </w:rPr>
              <w:fldChar w:fldCharType="begin"/>
            </w:r>
            <w:r>
              <w:rPr>
                <w:noProof/>
                <w:webHidden/>
              </w:rPr>
              <w:instrText xml:space="preserve"> PAGEREF _Toc231799128 \h </w:instrText>
            </w:r>
            <w:r>
              <w:rPr>
                <w:noProof/>
                <w:webHidden/>
              </w:rPr>
            </w:r>
            <w:r>
              <w:rPr>
                <w:noProof/>
                <w:webHidden/>
              </w:rPr>
              <w:fldChar w:fldCharType="separate"/>
            </w:r>
            <w:r>
              <w:rPr>
                <w:noProof/>
                <w:webHidden/>
              </w:rPr>
              <w:t>138</w:t>
            </w:r>
            <w:r>
              <w:rPr>
                <w:noProof/>
                <w:webHidden/>
              </w:rPr>
              <w:fldChar w:fldCharType="end"/>
            </w:r>
          </w:hyperlink>
        </w:p>
        <w:p w14:paraId="44948AD4" w14:textId="24E15A8D" w:rsidR="00BE50FD" w:rsidRDefault="00BE50FD">
          <w:pPr>
            <w:pStyle w:val="TDC1"/>
            <w:tabs>
              <w:tab w:val="right" w:leader="dot" w:pos="8608"/>
            </w:tabs>
            <w:rPr>
              <w:rFonts w:asciiTheme="minorHAnsi" w:eastAsiaTheme="minorEastAsia" w:hAnsiTheme="minorHAnsi" w:cstheme="minorBidi"/>
              <w:noProof/>
              <w:lang w:eastAsia="es-ES"/>
            </w:rPr>
          </w:pPr>
          <w:hyperlink w:anchor="_Toc231799129" w:history="1">
            <w:r w:rsidRPr="00636E41">
              <w:rPr>
                <w:rStyle w:val="Hipervnculo"/>
                <w:noProof/>
              </w:rPr>
              <w:t>CAPITULO VII</w:t>
            </w:r>
            <w:r>
              <w:rPr>
                <w:noProof/>
                <w:webHidden/>
              </w:rPr>
              <w:tab/>
            </w:r>
            <w:r>
              <w:rPr>
                <w:noProof/>
                <w:webHidden/>
              </w:rPr>
              <w:fldChar w:fldCharType="begin"/>
            </w:r>
            <w:r>
              <w:rPr>
                <w:noProof/>
                <w:webHidden/>
              </w:rPr>
              <w:instrText xml:space="preserve"> PAGEREF _Toc231799129 \h </w:instrText>
            </w:r>
            <w:r>
              <w:rPr>
                <w:noProof/>
                <w:webHidden/>
              </w:rPr>
            </w:r>
            <w:r>
              <w:rPr>
                <w:noProof/>
                <w:webHidden/>
              </w:rPr>
              <w:fldChar w:fldCharType="separate"/>
            </w:r>
            <w:r>
              <w:rPr>
                <w:noProof/>
                <w:webHidden/>
              </w:rPr>
              <w:t>140</w:t>
            </w:r>
            <w:r>
              <w:rPr>
                <w:noProof/>
                <w:webHidden/>
              </w:rPr>
              <w:fldChar w:fldCharType="end"/>
            </w:r>
          </w:hyperlink>
        </w:p>
        <w:p w14:paraId="119EB5D8" w14:textId="767950A1" w:rsidR="00BE50FD" w:rsidRDefault="00BE50FD">
          <w:pPr>
            <w:pStyle w:val="TDC1"/>
            <w:tabs>
              <w:tab w:val="left" w:pos="440"/>
              <w:tab w:val="right" w:leader="dot" w:pos="8608"/>
            </w:tabs>
            <w:rPr>
              <w:rFonts w:asciiTheme="minorHAnsi" w:eastAsiaTheme="minorEastAsia" w:hAnsiTheme="minorHAnsi" w:cstheme="minorBidi"/>
              <w:noProof/>
              <w:lang w:eastAsia="es-ES"/>
            </w:rPr>
          </w:pPr>
          <w:hyperlink w:anchor="_Toc231799130" w:history="1">
            <w:r w:rsidRPr="00636E41">
              <w:rPr>
                <w:rStyle w:val="Hipervnculo"/>
                <w:noProof/>
              </w:rPr>
              <w:t>7.</w:t>
            </w:r>
            <w:r>
              <w:rPr>
                <w:rFonts w:asciiTheme="minorHAnsi" w:eastAsiaTheme="minorEastAsia" w:hAnsiTheme="minorHAnsi" w:cstheme="minorBidi"/>
                <w:noProof/>
                <w:lang w:eastAsia="es-ES"/>
              </w:rPr>
              <w:tab/>
            </w:r>
            <w:r w:rsidRPr="00636E41">
              <w:rPr>
                <w:rStyle w:val="Hipervnculo"/>
                <w:noProof/>
              </w:rPr>
              <w:t>Conclusiones y recomendaciones</w:t>
            </w:r>
            <w:r>
              <w:rPr>
                <w:noProof/>
                <w:webHidden/>
              </w:rPr>
              <w:tab/>
            </w:r>
            <w:r>
              <w:rPr>
                <w:noProof/>
                <w:webHidden/>
              </w:rPr>
              <w:fldChar w:fldCharType="begin"/>
            </w:r>
            <w:r>
              <w:rPr>
                <w:noProof/>
                <w:webHidden/>
              </w:rPr>
              <w:instrText xml:space="preserve"> PAGEREF _Toc231799130 \h </w:instrText>
            </w:r>
            <w:r>
              <w:rPr>
                <w:noProof/>
                <w:webHidden/>
              </w:rPr>
            </w:r>
            <w:r>
              <w:rPr>
                <w:noProof/>
                <w:webHidden/>
              </w:rPr>
              <w:fldChar w:fldCharType="separate"/>
            </w:r>
            <w:r>
              <w:rPr>
                <w:noProof/>
                <w:webHidden/>
              </w:rPr>
              <w:t>140</w:t>
            </w:r>
            <w:r>
              <w:rPr>
                <w:noProof/>
                <w:webHidden/>
              </w:rPr>
              <w:fldChar w:fldCharType="end"/>
            </w:r>
          </w:hyperlink>
        </w:p>
        <w:p w14:paraId="10B2D63F" w14:textId="3B867828"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31" w:history="1">
            <w:r w:rsidRPr="00636E41">
              <w:rPr>
                <w:rStyle w:val="Hipervnculo"/>
                <w:noProof/>
                <w:lang w:val="es-BO"/>
              </w:rPr>
              <w:t>7.1</w:t>
            </w:r>
            <w:r>
              <w:rPr>
                <w:rFonts w:asciiTheme="minorHAnsi" w:eastAsiaTheme="minorEastAsia" w:hAnsiTheme="minorHAnsi" w:cstheme="minorBidi"/>
                <w:noProof/>
                <w:lang w:eastAsia="es-ES"/>
              </w:rPr>
              <w:tab/>
            </w:r>
            <w:r w:rsidRPr="00636E41">
              <w:rPr>
                <w:rStyle w:val="Hipervnculo"/>
                <w:noProof/>
                <w:lang w:val="es-BO"/>
              </w:rPr>
              <w:t>Conclusiones</w:t>
            </w:r>
            <w:r>
              <w:rPr>
                <w:noProof/>
                <w:webHidden/>
              </w:rPr>
              <w:tab/>
            </w:r>
            <w:r>
              <w:rPr>
                <w:noProof/>
                <w:webHidden/>
              </w:rPr>
              <w:fldChar w:fldCharType="begin"/>
            </w:r>
            <w:r>
              <w:rPr>
                <w:noProof/>
                <w:webHidden/>
              </w:rPr>
              <w:instrText xml:space="preserve"> PAGEREF _Toc231799131 \h </w:instrText>
            </w:r>
            <w:r>
              <w:rPr>
                <w:noProof/>
                <w:webHidden/>
              </w:rPr>
            </w:r>
            <w:r>
              <w:rPr>
                <w:noProof/>
                <w:webHidden/>
              </w:rPr>
              <w:fldChar w:fldCharType="separate"/>
            </w:r>
            <w:r>
              <w:rPr>
                <w:noProof/>
                <w:webHidden/>
              </w:rPr>
              <w:t>140</w:t>
            </w:r>
            <w:r>
              <w:rPr>
                <w:noProof/>
                <w:webHidden/>
              </w:rPr>
              <w:fldChar w:fldCharType="end"/>
            </w:r>
          </w:hyperlink>
        </w:p>
        <w:p w14:paraId="37D1D9E5" w14:textId="48F05585"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32" w:history="1">
            <w:r w:rsidRPr="00636E41">
              <w:rPr>
                <w:rStyle w:val="Hipervnculo"/>
                <w:noProof/>
                <w:lang w:val="es-BO"/>
              </w:rPr>
              <w:t>7.1.1</w:t>
            </w:r>
            <w:r>
              <w:rPr>
                <w:rFonts w:asciiTheme="minorHAnsi" w:eastAsiaTheme="minorEastAsia" w:hAnsiTheme="minorHAnsi" w:cstheme="minorBidi"/>
                <w:noProof/>
                <w:lang w:eastAsia="es-ES"/>
              </w:rPr>
              <w:tab/>
            </w:r>
            <w:r w:rsidRPr="00636E41">
              <w:rPr>
                <w:rStyle w:val="Hipervnculo"/>
                <w:noProof/>
                <w:lang w:val="es-BO"/>
              </w:rPr>
              <w:t>Conclusiones por Objetivos Específicos</w:t>
            </w:r>
            <w:r>
              <w:rPr>
                <w:noProof/>
                <w:webHidden/>
              </w:rPr>
              <w:tab/>
            </w:r>
            <w:r>
              <w:rPr>
                <w:noProof/>
                <w:webHidden/>
              </w:rPr>
              <w:fldChar w:fldCharType="begin"/>
            </w:r>
            <w:r>
              <w:rPr>
                <w:noProof/>
                <w:webHidden/>
              </w:rPr>
              <w:instrText xml:space="preserve"> PAGEREF _Toc231799132 \h </w:instrText>
            </w:r>
            <w:r>
              <w:rPr>
                <w:noProof/>
                <w:webHidden/>
              </w:rPr>
            </w:r>
            <w:r>
              <w:rPr>
                <w:noProof/>
                <w:webHidden/>
              </w:rPr>
              <w:fldChar w:fldCharType="separate"/>
            </w:r>
            <w:r>
              <w:rPr>
                <w:noProof/>
                <w:webHidden/>
              </w:rPr>
              <w:t>140</w:t>
            </w:r>
            <w:r>
              <w:rPr>
                <w:noProof/>
                <w:webHidden/>
              </w:rPr>
              <w:fldChar w:fldCharType="end"/>
            </w:r>
          </w:hyperlink>
        </w:p>
        <w:p w14:paraId="08A10A13" w14:textId="70EBA30A"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33" w:history="1">
            <w:r w:rsidRPr="00636E41">
              <w:rPr>
                <w:rStyle w:val="Hipervnculo"/>
                <w:noProof/>
                <w:lang w:val="es-BO"/>
              </w:rPr>
              <w:t>7.1.2</w:t>
            </w:r>
            <w:r>
              <w:rPr>
                <w:rFonts w:asciiTheme="minorHAnsi" w:eastAsiaTheme="minorEastAsia" w:hAnsiTheme="minorHAnsi" w:cstheme="minorBidi"/>
                <w:noProof/>
                <w:lang w:eastAsia="es-ES"/>
              </w:rPr>
              <w:tab/>
            </w:r>
            <w:r w:rsidRPr="00636E41">
              <w:rPr>
                <w:rStyle w:val="Hipervnculo"/>
                <w:noProof/>
                <w:lang w:val="es-BO"/>
              </w:rPr>
              <w:t>Conclusión por Objetivo General</w:t>
            </w:r>
            <w:r>
              <w:rPr>
                <w:noProof/>
                <w:webHidden/>
              </w:rPr>
              <w:tab/>
            </w:r>
            <w:r>
              <w:rPr>
                <w:noProof/>
                <w:webHidden/>
              </w:rPr>
              <w:fldChar w:fldCharType="begin"/>
            </w:r>
            <w:r>
              <w:rPr>
                <w:noProof/>
                <w:webHidden/>
              </w:rPr>
              <w:instrText xml:space="preserve"> PAGEREF _Toc231799133 \h </w:instrText>
            </w:r>
            <w:r>
              <w:rPr>
                <w:noProof/>
                <w:webHidden/>
              </w:rPr>
            </w:r>
            <w:r>
              <w:rPr>
                <w:noProof/>
                <w:webHidden/>
              </w:rPr>
              <w:fldChar w:fldCharType="separate"/>
            </w:r>
            <w:r>
              <w:rPr>
                <w:noProof/>
                <w:webHidden/>
              </w:rPr>
              <w:t>142</w:t>
            </w:r>
            <w:r>
              <w:rPr>
                <w:noProof/>
                <w:webHidden/>
              </w:rPr>
              <w:fldChar w:fldCharType="end"/>
            </w:r>
          </w:hyperlink>
        </w:p>
        <w:p w14:paraId="250C3340" w14:textId="50AB43D6"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34" w:history="1">
            <w:r w:rsidRPr="00636E41">
              <w:rPr>
                <w:rStyle w:val="Hipervnculo"/>
                <w:noProof/>
                <w:lang w:val="es-BO"/>
              </w:rPr>
              <w:t>7.1.3</w:t>
            </w:r>
            <w:r>
              <w:rPr>
                <w:rFonts w:asciiTheme="minorHAnsi" w:eastAsiaTheme="minorEastAsia" w:hAnsiTheme="minorHAnsi" w:cstheme="minorBidi"/>
                <w:noProof/>
                <w:lang w:eastAsia="es-ES"/>
              </w:rPr>
              <w:tab/>
            </w:r>
            <w:r w:rsidRPr="00636E41">
              <w:rPr>
                <w:rStyle w:val="Hipervnculo"/>
                <w:noProof/>
                <w:lang w:val="es-BO"/>
              </w:rPr>
              <w:t>Conclusión por Problema</w:t>
            </w:r>
            <w:r>
              <w:rPr>
                <w:noProof/>
                <w:webHidden/>
              </w:rPr>
              <w:tab/>
            </w:r>
            <w:r>
              <w:rPr>
                <w:noProof/>
                <w:webHidden/>
              </w:rPr>
              <w:fldChar w:fldCharType="begin"/>
            </w:r>
            <w:r>
              <w:rPr>
                <w:noProof/>
                <w:webHidden/>
              </w:rPr>
              <w:instrText xml:space="preserve"> PAGEREF _Toc231799134 \h </w:instrText>
            </w:r>
            <w:r>
              <w:rPr>
                <w:noProof/>
                <w:webHidden/>
              </w:rPr>
            </w:r>
            <w:r>
              <w:rPr>
                <w:noProof/>
                <w:webHidden/>
              </w:rPr>
              <w:fldChar w:fldCharType="separate"/>
            </w:r>
            <w:r>
              <w:rPr>
                <w:noProof/>
                <w:webHidden/>
              </w:rPr>
              <w:t>144</w:t>
            </w:r>
            <w:r>
              <w:rPr>
                <w:noProof/>
                <w:webHidden/>
              </w:rPr>
              <w:fldChar w:fldCharType="end"/>
            </w:r>
          </w:hyperlink>
        </w:p>
        <w:p w14:paraId="6016E881" w14:textId="6839CBD3"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35" w:history="1">
            <w:r w:rsidRPr="00636E41">
              <w:rPr>
                <w:rStyle w:val="Hipervnculo"/>
                <w:noProof/>
                <w:lang w:val="es-BO"/>
              </w:rPr>
              <w:t>7.1.4</w:t>
            </w:r>
            <w:r>
              <w:rPr>
                <w:rFonts w:asciiTheme="minorHAnsi" w:eastAsiaTheme="minorEastAsia" w:hAnsiTheme="minorHAnsi" w:cstheme="minorBidi"/>
                <w:noProof/>
                <w:lang w:eastAsia="es-ES"/>
              </w:rPr>
              <w:tab/>
            </w:r>
            <w:r w:rsidRPr="00636E41">
              <w:rPr>
                <w:rStyle w:val="Hipervnculo"/>
                <w:noProof/>
                <w:lang w:val="es-BO"/>
              </w:rPr>
              <w:t>Conclusión sobre el Realce Social</w:t>
            </w:r>
            <w:r>
              <w:rPr>
                <w:noProof/>
                <w:webHidden/>
              </w:rPr>
              <w:tab/>
            </w:r>
            <w:r>
              <w:rPr>
                <w:noProof/>
                <w:webHidden/>
              </w:rPr>
              <w:fldChar w:fldCharType="begin"/>
            </w:r>
            <w:r>
              <w:rPr>
                <w:noProof/>
                <w:webHidden/>
              </w:rPr>
              <w:instrText xml:space="preserve"> PAGEREF _Toc231799135 \h </w:instrText>
            </w:r>
            <w:r>
              <w:rPr>
                <w:noProof/>
                <w:webHidden/>
              </w:rPr>
            </w:r>
            <w:r>
              <w:rPr>
                <w:noProof/>
                <w:webHidden/>
              </w:rPr>
              <w:fldChar w:fldCharType="separate"/>
            </w:r>
            <w:r>
              <w:rPr>
                <w:noProof/>
                <w:webHidden/>
              </w:rPr>
              <w:t>145</w:t>
            </w:r>
            <w:r>
              <w:rPr>
                <w:noProof/>
                <w:webHidden/>
              </w:rPr>
              <w:fldChar w:fldCharType="end"/>
            </w:r>
          </w:hyperlink>
        </w:p>
        <w:p w14:paraId="69E276ED" w14:textId="0EF6CDA8" w:rsidR="00BE50FD" w:rsidRDefault="00BE50FD">
          <w:pPr>
            <w:pStyle w:val="TDC2"/>
            <w:tabs>
              <w:tab w:val="left" w:pos="960"/>
              <w:tab w:val="right" w:leader="dot" w:pos="8608"/>
            </w:tabs>
            <w:rPr>
              <w:rFonts w:asciiTheme="minorHAnsi" w:eastAsiaTheme="minorEastAsia" w:hAnsiTheme="minorHAnsi" w:cstheme="minorBidi"/>
              <w:noProof/>
              <w:lang w:eastAsia="es-ES"/>
            </w:rPr>
          </w:pPr>
          <w:hyperlink w:anchor="_Toc231799136" w:history="1">
            <w:r w:rsidRPr="00636E41">
              <w:rPr>
                <w:rStyle w:val="Hipervnculo"/>
                <w:noProof/>
                <w:lang w:val="es-BO"/>
              </w:rPr>
              <w:t>7.2</w:t>
            </w:r>
            <w:r>
              <w:rPr>
                <w:rFonts w:asciiTheme="minorHAnsi" w:eastAsiaTheme="minorEastAsia" w:hAnsiTheme="minorHAnsi" w:cstheme="minorBidi"/>
                <w:noProof/>
                <w:lang w:eastAsia="es-ES"/>
              </w:rPr>
              <w:tab/>
            </w:r>
            <w:r w:rsidRPr="00636E41">
              <w:rPr>
                <w:rStyle w:val="Hipervnculo"/>
                <w:noProof/>
                <w:lang w:val="es-BO"/>
              </w:rPr>
              <w:t>Recomendaciones</w:t>
            </w:r>
            <w:r>
              <w:rPr>
                <w:noProof/>
                <w:webHidden/>
              </w:rPr>
              <w:tab/>
            </w:r>
            <w:r>
              <w:rPr>
                <w:noProof/>
                <w:webHidden/>
              </w:rPr>
              <w:fldChar w:fldCharType="begin"/>
            </w:r>
            <w:r>
              <w:rPr>
                <w:noProof/>
                <w:webHidden/>
              </w:rPr>
              <w:instrText xml:space="preserve"> PAGEREF _Toc231799136 \h </w:instrText>
            </w:r>
            <w:r>
              <w:rPr>
                <w:noProof/>
                <w:webHidden/>
              </w:rPr>
            </w:r>
            <w:r>
              <w:rPr>
                <w:noProof/>
                <w:webHidden/>
              </w:rPr>
              <w:fldChar w:fldCharType="separate"/>
            </w:r>
            <w:r>
              <w:rPr>
                <w:noProof/>
                <w:webHidden/>
              </w:rPr>
              <w:t>146</w:t>
            </w:r>
            <w:r>
              <w:rPr>
                <w:noProof/>
                <w:webHidden/>
              </w:rPr>
              <w:fldChar w:fldCharType="end"/>
            </w:r>
          </w:hyperlink>
        </w:p>
        <w:p w14:paraId="2FF948AD" w14:textId="003CB6A7"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37" w:history="1">
            <w:r w:rsidRPr="00636E41">
              <w:rPr>
                <w:rStyle w:val="Hipervnculo"/>
                <w:noProof/>
                <w:lang w:val="es-BO"/>
              </w:rPr>
              <w:t>7.2.1</w:t>
            </w:r>
            <w:r>
              <w:rPr>
                <w:rFonts w:asciiTheme="minorHAnsi" w:eastAsiaTheme="minorEastAsia" w:hAnsiTheme="minorHAnsi" w:cstheme="minorBidi"/>
                <w:noProof/>
                <w:lang w:eastAsia="es-ES"/>
              </w:rPr>
              <w:tab/>
            </w:r>
            <w:r w:rsidRPr="00636E41">
              <w:rPr>
                <w:rStyle w:val="Hipervnculo"/>
                <w:noProof/>
                <w:lang w:val="es-BO"/>
              </w:rPr>
              <w:t>Recomendaciones para la evolución del sistema actual</w:t>
            </w:r>
            <w:r>
              <w:rPr>
                <w:noProof/>
                <w:webHidden/>
              </w:rPr>
              <w:tab/>
            </w:r>
            <w:r>
              <w:rPr>
                <w:noProof/>
                <w:webHidden/>
              </w:rPr>
              <w:fldChar w:fldCharType="begin"/>
            </w:r>
            <w:r>
              <w:rPr>
                <w:noProof/>
                <w:webHidden/>
              </w:rPr>
              <w:instrText xml:space="preserve"> PAGEREF _Toc231799137 \h </w:instrText>
            </w:r>
            <w:r>
              <w:rPr>
                <w:noProof/>
                <w:webHidden/>
              </w:rPr>
            </w:r>
            <w:r>
              <w:rPr>
                <w:noProof/>
                <w:webHidden/>
              </w:rPr>
              <w:fldChar w:fldCharType="separate"/>
            </w:r>
            <w:r>
              <w:rPr>
                <w:noProof/>
                <w:webHidden/>
              </w:rPr>
              <w:t>146</w:t>
            </w:r>
            <w:r>
              <w:rPr>
                <w:noProof/>
                <w:webHidden/>
              </w:rPr>
              <w:fldChar w:fldCharType="end"/>
            </w:r>
          </w:hyperlink>
        </w:p>
        <w:p w14:paraId="0965E1E1" w14:textId="5B5DCCC8"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38" w:history="1">
            <w:r w:rsidRPr="00636E41">
              <w:rPr>
                <w:rStyle w:val="Hipervnculo"/>
                <w:noProof/>
                <w:lang w:val="es-BO"/>
              </w:rPr>
              <w:t>7.2.2</w:t>
            </w:r>
            <w:r>
              <w:rPr>
                <w:rFonts w:asciiTheme="minorHAnsi" w:eastAsiaTheme="minorEastAsia" w:hAnsiTheme="minorHAnsi" w:cstheme="minorBidi"/>
                <w:noProof/>
                <w:lang w:eastAsia="es-ES"/>
              </w:rPr>
              <w:tab/>
            </w:r>
            <w:r w:rsidRPr="00636E41">
              <w:rPr>
                <w:rStyle w:val="Hipervnculo"/>
                <w:noProof/>
                <w:lang w:val="es-BO"/>
              </w:rPr>
              <w:t>Recomendaciones para proyectos académicos y de investigación similares</w:t>
            </w:r>
            <w:r>
              <w:rPr>
                <w:noProof/>
                <w:webHidden/>
              </w:rPr>
              <w:tab/>
            </w:r>
            <w:r>
              <w:rPr>
                <w:noProof/>
                <w:webHidden/>
              </w:rPr>
              <w:fldChar w:fldCharType="begin"/>
            </w:r>
            <w:r>
              <w:rPr>
                <w:noProof/>
                <w:webHidden/>
              </w:rPr>
              <w:instrText xml:space="preserve"> PAGEREF _Toc231799138 \h </w:instrText>
            </w:r>
            <w:r>
              <w:rPr>
                <w:noProof/>
                <w:webHidden/>
              </w:rPr>
            </w:r>
            <w:r>
              <w:rPr>
                <w:noProof/>
                <w:webHidden/>
              </w:rPr>
              <w:fldChar w:fldCharType="separate"/>
            </w:r>
            <w:r>
              <w:rPr>
                <w:noProof/>
                <w:webHidden/>
              </w:rPr>
              <w:t>147</w:t>
            </w:r>
            <w:r>
              <w:rPr>
                <w:noProof/>
                <w:webHidden/>
              </w:rPr>
              <w:fldChar w:fldCharType="end"/>
            </w:r>
          </w:hyperlink>
        </w:p>
        <w:p w14:paraId="24971DBA" w14:textId="053AEE64"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39" w:history="1">
            <w:r w:rsidRPr="00636E41">
              <w:rPr>
                <w:rStyle w:val="Hipervnculo"/>
                <w:noProof/>
                <w:lang w:val="es-BO"/>
              </w:rPr>
              <w:t>7.2.3</w:t>
            </w:r>
            <w:r>
              <w:rPr>
                <w:rFonts w:asciiTheme="minorHAnsi" w:eastAsiaTheme="minorEastAsia" w:hAnsiTheme="minorHAnsi" w:cstheme="minorBidi"/>
                <w:noProof/>
                <w:lang w:eastAsia="es-ES"/>
              </w:rPr>
              <w:tab/>
            </w:r>
            <w:r w:rsidRPr="00636E41">
              <w:rPr>
                <w:rStyle w:val="Hipervnculo"/>
                <w:noProof/>
                <w:lang w:val="es-BO"/>
              </w:rPr>
              <w:t>Recomendaciones para IDM S.A. (cliente)</w:t>
            </w:r>
            <w:r>
              <w:rPr>
                <w:noProof/>
                <w:webHidden/>
              </w:rPr>
              <w:tab/>
            </w:r>
            <w:r>
              <w:rPr>
                <w:noProof/>
                <w:webHidden/>
              </w:rPr>
              <w:fldChar w:fldCharType="begin"/>
            </w:r>
            <w:r>
              <w:rPr>
                <w:noProof/>
                <w:webHidden/>
              </w:rPr>
              <w:instrText xml:space="preserve"> PAGEREF _Toc231799139 \h </w:instrText>
            </w:r>
            <w:r>
              <w:rPr>
                <w:noProof/>
                <w:webHidden/>
              </w:rPr>
            </w:r>
            <w:r>
              <w:rPr>
                <w:noProof/>
                <w:webHidden/>
              </w:rPr>
              <w:fldChar w:fldCharType="separate"/>
            </w:r>
            <w:r>
              <w:rPr>
                <w:noProof/>
                <w:webHidden/>
              </w:rPr>
              <w:t>149</w:t>
            </w:r>
            <w:r>
              <w:rPr>
                <w:noProof/>
                <w:webHidden/>
              </w:rPr>
              <w:fldChar w:fldCharType="end"/>
            </w:r>
          </w:hyperlink>
        </w:p>
        <w:p w14:paraId="545C29C2" w14:textId="3E128E50" w:rsidR="00BE50FD" w:rsidRDefault="00BE50FD">
          <w:pPr>
            <w:pStyle w:val="TDC3"/>
            <w:tabs>
              <w:tab w:val="left" w:pos="1200"/>
              <w:tab w:val="right" w:leader="dot" w:pos="8608"/>
            </w:tabs>
            <w:rPr>
              <w:rFonts w:asciiTheme="minorHAnsi" w:eastAsiaTheme="minorEastAsia" w:hAnsiTheme="minorHAnsi" w:cstheme="minorBidi"/>
              <w:noProof/>
              <w:lang w:eastAsia="es-ES"/>
            </w:rPr>
          </w:pPr>
          <w:hyperlink w:anchor="_Toc231799140" w:history="1">
            <w:r w:rsidRPr="00636E41">
              <w:rPr>
                <w:rStyle w:val="Hipervnculo"/>
                <w:noProof/>
                <w:lang w:val="es-BO"/>
              </w:rPr>
              <w:t>7.2.4</w:t>
            </w:r>
            <w:r>
              <w:rPr>
                <w:rFonts w:asciiTheme="minorHAnsi" w:eastAsiaTheme="minorEastAsia" w:hAnsiTheme="minorHAnsi" w:cstheme="minorBidi"/>
                <w:noProof/>
                <w:lang w:eastAsia="es-ES"/>
              </w:rPr>
              <w:tab/>
            </w:r>
            <w:r w:rsidRPr="00636E41">
              <w:rPr>
                <w:rStyle w:val="Hipervnculo"/>
                <w:noProof/>
                <w:lang w:val="es-BO"/>
              </w:rPr>
              <w:t>Recomendación final para la Carrera de Informática - UMSA</w:t>
            </w:r>
            <w:r>
              <w:rPr>
                <w:noProof/>
                <w:webHidden/>
              </w:rPr>
              <w:tab/>
            </w:r>
            <w:r>
              <w:rPr>
                <w:noProof/>
                <w:webHidden/>
              </w:rPr>
              <w:fldChar w:fldCharType="begin"/>
            </w:r>
            <w:r>
              <w:rPr>
                <w:noProof/>
                <w:webHidden/>
              </w:rPr>
              <w:instrText xml:space="preserve"> PAGEREF _Toc231799140 \h </w:instrText>
            </w:r>
            <w:r>
              <w:rPr>
                <w:noProof/>
                <w:webHidden/>
              </w:rPr>
            </w:r>
            <w:r>
              <w:rPr>
                <w:noProof/>
                <w:webHidden/>
              </w:rPr>
              <w:fldChar w:fldCharType="separate"/>
            </w:r>
            <w:r>
              <w:rPr>
                <w:noProof/>
                <w:webHidden/>
              </w:rPr>
              <w:t>150</w:t>
            </w:r>
            <w:r>
              <w:rPr>
                <w:noProof/>
                <w:webHidden/>
              </w:rPr>
              <w:fldChar w:fldCharType="end"/>
            </w:r>
          </w:hyperlink>
        </w:p>
        <w:p w14:paraId="6EBAD25D" w14:textId="0235E48E" w:rsidR="00BE50FD" w:rsidRDefault="00BE50FD">
          <w:pPr>
            <w:pStyle w:val="TDC1"/>
            <w:tabs>
              <w:tab w:val="left" w:pos="440"/>
              <w:tab w:val="right" w:leader="dot" w:pos="8608"/>
            </w:tabs>
            <w:rPr>
              <w:rFonts w:asciiTheme="minorHAnsi" w:eastAsiaTheme="minorEastAsia" w:hAnsiTheme="minorHAnsi" w:cstheme="minorBidi"/>
              <w:noProof/>
              <w:lang w:eastAsia="es-ES"/>
            </w:rPr>
          </w:pPr>
          <w:hyperlink w:anchor="_Toc231799141" w:history="1">
            <w:r w:rsidRPr="00636E41">
              <w:rPr>
                <w:rStyle w:val="Hipervnculo"/>
                <w:noProof/>
              </w:rPr>
              <w:t>8.</w:t>
            </w:r>
            <w:r>
              <w:rPr>
                <w:rFonts w:asciiTheme="minorHAnsi" w:eastAsiaTheme="minorEastAsia" w:hAnsiTheme="minorHAnsi" w:cstheme="minorBidi"/>
                <w:noProof/>
                <w:lang w:eastAsia="es-ES"/>
              </w:rPr>
              <w:tab/>
            </w:r>
            <w:r w:rsidRPr="00636E41">
              <w:rPr>
                <w:rStyle w:val="Hipervnculo"/>
                <w:noProof/>
              </w:rPr>
              <w:t>Bibliografía (Problemática)</w:t>
            </w:r>
            <w:r>
              <w:rPr>
                <w:noProof/>
                <w:webHidden/>
              </w:rPr>
              <w:tab/>
            </w:r>
            <w:r>
              <w:rPr>
                <w:noProof/>
                <w:webHidden/>
              </w:rPr>
              <w:fldChar w:fldCharType="begin"/>
            </w:r>
            <w:r>
              <w:rPr>
                <w:noProof/>
                <w:webHidden/>
              </w:rPr>
              <w:instrText xml:space="preserve"> PAGEREF _Toc231799141 \h </w:instrText>
            </w:r>
            <w:r>
              <w:rPr>
                <w:noProof/>
                <w:webHidden/>
              </w:rPr>
            </w:r>
            <w:r>
              <w:rPr>
                <w:noProof/>
                <w:webHidden/>
              </w:rPr>
              <w:fldChar w:fldCharType="separate"/>
            </w:r>
            <w:r>
              <w:rPr>
                <w:noProof/>
                <w:webHidden/>
              </w:rPr>
              <w:t>151</w:t>
            </w:r>
            <w:r>
              <w:rPr>
                <w:noProof/>
                <w:webHidden/>
              </w:rPr>
              <w:fldChar w:fldCharType="end"/>
            </w:r>
          </w:hyperlink>
        </w:p>
        <w:p w14:paraId="46E0B8F4" w14:textId="1025204A" w:rsidR="00746616" w:rsidRPr="00A94B3A" w:rsidRDefault="00746616" w:rsidP="00A94B3A">
          <w:pPr>
            <w:spacing w:line="360" w:lineRule="auto"/>
          </w:pPr>
          <w:r w:rsidRPr="00A94B3A">
            <w:fldChar w:fldCharType="end"/>
          </w:r>
        </w:p>
      </w:sdtContent>
    </w:sdt>
    <w:p w14:paraId="583F0855" w14:textId="77777777" w:rsidR="00746616" w:rsidRPr="00A94B3A" w:rsidRDefault="00746616" w:rsidP="00A94B3A">
      <w:pPr>
        <w:pStyle w:val="Ttulo1"/>
        <w:sectPr w:rsidR="00746616" w:rsidRPr="00A94B3A" w:rsidSect="00A94B3A">
          <w:footerReference w:type="default" r:id="rId10"/>
          <w:pgSz w:w="11906" w:h="16838"/>
          <w:pgMar w:top="1474" w:right="1474" w:bottom="1474" w:left="1814" w:header="709" w:footer="709" w:gutter="0"/>
          <w:pgNumType w:fmt="lowerRoman"/>
          <w:cols w:space="708"/>
          <w:docGrid w:linePitch="360"/>
        </w:sectPr>
      </w:pPr>
    </w:p>
    <w:p w14:paraId="6EF46329" w14:textId="7FB9C6D2" w:rsidR="00CF4FA5" w:rsidRPr="00A94B3A" w:rsidRDefault="00CF4FA5" w:rsidP="00A94B3A">
      <w:pPr>
        <w:pStyle w:val="Ttulo1"/>
        <w:numPr>
          <w:ilvl w:val="0"/>
          <w:numId w:val="0"/>
        </w:numPr>
        <w:ind w:left="1069"/>
      </w:pPr>
      <w:bookmarkStart w:id="0" w:name="_Toc231799012"/>
      <w:r w:rsidRPr="00A94B3A">
        <w:lastRenderedPageBreak/>
        <w:t>CAPITULO I</w:t>
      </w:r>
      <w:bookmarkEnd w:id="0"/>
    </w:p>
    <w:p w14:paraId="6E7DBDB2" w14:textId="74306908" w:rsidR="003D4916" w:rsidRPr="00A94B3A" w:rsidRDefault="003D4916" w:rsidP="00A94B3A">
      <w:pPr>
        <w:pStyle w:val="Ttulo1"/>
        <w:numPr>
          <w:ilvl w:val="0"/>
          <w:numId w:val="7"/>
        </w:numPr>
      </w:pPr>
      <w:bookmarkStart w:id="1" w:name="_Toc231799013"/>
      <w:r w:rsidRPr="00A94B3A">
        <w:t>Marco referencial</w:t>
      </w:r>
      <w:bookmarkEnd w:id="1"/>
    </w:p>
    <w:p w14:paraId="3C4D5084" w14:textId="4663D1AA" w:rsidR="00E21D3B" w:rsidRPr="00A94B3A" w:rsidRDefault="00FF2AA0" w:rsidP="00A94B3A">
      <w:pPr>
        <w:pStyle w:val="Ttulo2"/>
        <w:spacing w:line="360" w:lineRule="auto"/>
      </w:pPr>
      <w:bookmarkStart w:id="2" w:name="_Toc231799014"/>
      <w:r w:rsidRPr="00A94B3A">
        <w:t>Introducción</w:t>
      </w:r>
      <w:bookmarkEnd w:id="2"/>
    </w:p>
    <w:p w14:paraId="71B67512" w14:textId="5A11A133" w:rsidR="00E21D3B" w:rsidRPr="00A94B3A" w:rsidRDefault="00E21D3B" w:rsidP="00A94B3A">
      <w:pPr>
        <w:pStyle w:val="Prrafodelista"/>
        <w:spacing w:line="360" w:lineRule="auto"/>
      </w:pPr>
      <w:r w:rsidRPr="00A94B3A">
        <w:t>En la actualidad, la transformación digital ha redefinido los modelos de negocio tradicionales, posicionando al comercio electrónico como el eje central de la competitividad empresarial. En Bolivia, este panorama ha evolucionado drásticamente; con una penetración de internet que alcanzó el 70.2%, el mercado digital superó los $</w:t>
      </w:r>
      <w:proofErr w:type="spellStart"/>
      <w:r w:rsidRPr="00A94B3A">
        <w:t>us</w:t>
      </w:r>
      <w:proofErr w:type="spellEnd"/>
      <w:r w:rsidRPr="00A94B3A">
        <w:t xml:space="preserve"> 720 millones en transacciones durante el último año</w:t>
      </w:r>
      <w:r w:rsidR="00EC3A0B" w:rsidRPr="00A94B3A">
        <w:rPr>
          <w:b/>
          <w:bCs/>
        </w:rPr>
        <w:t xml:space="preserve"> </w:t>
      </w:r>
      <w:r w:rsidR="00EC3A0B" w:rsidRPr="00A94B3A">
        <w:t>(El Deber, 2025)</w:t>
      </w:r>
      <w:r w:rsidRPr="00A94B3A">
        <w:t>. En este contexto emergente, las empresas enfrentan la exigencia de dejar atrás las plataformas web que fungen como simples catálogos estáticos, para evolucionar hacia ecosistemas de gestión integral y en tiempo real. (Laudon &amp; Traver, 2022).</w:t>
      </w:r>
    </w:p>
    <w:p w14:paraId="7FB61EC2" w14:textId="77777777" w:rsidR="00E21D3B" w:rsidRPr="00A94B3A" w:rsidRDefault="00E21D3B" w:rsidP="00A94B3A">
      <w:pPr>
        <w:pStyle w:val="Prrafodelista"/>
        <w:spacing w:line="360" w:lineRule="auto"/>
      </w:pPr>
      <w:r w:rsidRPr="00A94B3A">
        <w:t xml:space="preserve">El presente proyecto plantea el desarrollo de una solución tecnológica para una Importadora Automotriz de alcance nacional en Bolivia. El núcleo de esta solución es el diseño e implementación de un </w:t>
      </w:r>
      <w:r w:rsidRPr="00A94B3A">
        <w:rPr>
          <w:b/>
          <w:bCs/>
        </w:rPr>
        <w:t xml:space="preserve">Sistema de Administración y Control </w:t>
      </w:r>
      <w:proofErr w:type="spellStart"/>
      <w:r w:rsidRPr="00A94B3A">
        <w:rPr>
          <w:b/>
          <w:bCs/>
        </w:rPr>
        <w:t>Multidiversificador</w:t>
      </w:r>
      <w:proofErr w:type="spellEnd"/>
      <w:r w:rsidRPr="00A94B3A">
        <w:t>. En el sector automotriz, este enfoque es crítico, ya que la organización no solo enfrenta la gestión de inventarios de alta rotación (como repuestos), sino también el manejo de sustancias químicas reguladas (lubricantes) y bienes de alto valor unitario (vehículos). Cada una de estas categorías posee naturalezas logísticas, aduaneras y de transporte completamente dispares. Desde la perspectiva de la ingeniería de software, resolver esta complejidad exige arquitecturas escalables que aseguren la integridad de la información en entornos de alta transaccionalidad.</w:t>
      </w:r>
    </w:p>
    <w:p w14:paraId="6BDD5CD6" w14:textId="4B20D495" w:rsidR="00E21D3B" w:rsidRPr="00A94B3A" w:rsidRDefault="00E21D3B" w:rsidP="00A94B3A">
      <w:pPr>
        <w:pStyle w:val="Prrafodelista"/>
        <w:spacing w:line="360" w:lineRule="auto"/>
      </w:pPr>
      <w:r w:rsidRPr="00A94B3A">
        <w:t xml:space="preserve">Para lograrlo, este sistema unificará la administración de ventas al consumidor final (B2C) y la distribución mayorista a talleres (B2B). Además de optimizar la logística </w:t>
      </w:r>
      <w:proofErr w:type="spellStart"/>
      <w:r w:rsidRPr="00A94B3A">
        <w:t>multi-almacén</w:t>
      </w:r>
      <w:proofErr w:type="spellEnd"/>
      <w:r w:rsidRPr="00A94B3A">
        <w:t xml:space="preserve"> entre las ciudades del eje troncal, la plataforma actuará como un catalizador de cumplimiento legal al integrar módulos de facturación electrónica conforme a la normativa vigente del Servicio de Impuestos Nacionales (SIAT). A través de esta implementación, se pretende emular un entorno de control empresarial robusto que mitigue las ineficiencias operativas y centralice la toma de decisiones basada en datos precisos del inventario y el flujo de caja.</w:t>
      </w:r>
    </w:p>
    <w:p w14:paraId="6D3F5BE2" w14:textId="62D528CB" w:rsidR="0064634A" w:rsidRPr="00A94B3A" w:rsidRDefault="003D4916" w:rsidP="00A94B3A">
      <w:pPr>
        <w:pStyle w:val="Ttulo2"/>
        <w:spacing w:line="360" w:lineRule="auto"/>
      </w:pPr>
      <w:bookmarkStart w:id="3" w:name="_Toc231799015"/>
      <w:r w:rsidRPr="00A94B3A">
        <w:lastRenderedPageBreak/>
        <w:t>Problema</w:t>
      </w:r>
      <w:bookmarkEnd w:id="3"/>
    </w:p>
    <w:p w14:paraId="37E0AF70" w14:textId="2D6364FD" w:rsidR="0064634A" w:rsidRPr="00A94B3A" w:rsidRDefault="0064634A" w:rsidP="00A94B3A">
      <w:pPr>
        <w:pStyle w:val="Ttulo3"/>
        <w:spacing w:line="360" w:lineRule="auto"/>
        <w:rPr>
          <w:szCs w:val="24"/>
        </w:rPr>
      </w:pPr>
      <w:bookmarkStart w:id="4" w:name="_Toc231799016"/>
      <w:r w:rsidRPr="00A94B3A">
        <w:rPr>
          <w:szCs w:val="24"/>
        </w:rPr>
        <w:t>Antecedentes</w:t>
      </w:r>
      <w:bookmarkEnd w:id="4"/>
      <w:r w:rsidRPr="00A94B3A">
        <w:rPr>
          <w:szCs w:val="24"/>
        </w:rPr>
        <w:t xml:space="preserve"> </w:t>
      </w:r>
    </w:p>
    <w:p w14:paraId="4A8A788B" w14:textId="7B0A0615" w:rsidR="0082573D" w:rsidRPr="00A94B3A" w:rsidRDefault="0082573D" w:rsidP="00A94B3A">
      <w:pPr>
        <w:pStyle w:val="NormalWeb"/>
        <w:spacing w:line="360" w:lineRule="auto"/>
      </w:pPr>
      <w:r w:rsidRPr="00A94B3A">
        <w:t>Contexto Mundial del Comercio Electrónico y Sistemas Logísticos A nivel global, la evolución de las Tecnologías de la Información y Comunicación (TIC) ha provocado una disrupción irreversible en los modelos de negocio tradicionales. El comercio electrónico (e-</w:t>
      </w:r>
      <w:proofErr w:type="spellStart"/>
      <w:r w:rsidRPr="00A94B3A">
        <w:t>commerce</w:t>
      </w:r>
      <w:proofErr w:type="spellEnd"/>
      <w:r w:rsidRPr="00A94B3A">
        <w:t>) ha superado su fase inicial —caracterizada por la simple publicación de catálogos estáticos en la web— para convertirse en el núcleo operativo de las cadenas de suministro mundiales. (Laudon &amp; Traver, 2022).</w:t>
      </w:r>
    </w:p>
    <w:p w14:paraId="3D3F5BB1" w14:textId="77777777" w:rsidR="0082573D" w:rsidRPr="00A94B3A" w:rsidRDefault="0082573D" w:rsidP="00A94B3A">
      <w:pPr>
        <w:pStyle w:val="NormalWeb"/>
        <w:spacing w:line="360" w:lineRule="auto"/>
      </w:pPr>
      <w:r w:rsidRPr="00A94B3A">
        <w:t>Según Laudon y Traver (2022), las organizaciones líderes a nivel internacional ya no conciben el e-</w:t>
      </w:r>
      <w:proofErr w:type="spellStart"/>
      <w:r w:rsidRPr="00A94B3A">
        <w:t>commerce</w:t>
      </w:r>
      <w:proofErr w:type="spellEnd"/>
      <w:r w:rsidRPr="00A94B3A">
        <w:t xml:space="preserve"> como un canal de ventas aislado, sino como un ecosistema transaccional que exige la integración en tiempo real de inventarios, pasarelas de pago y normativas fiscales. Esta evolución tecnológica ha sido particularmente crítica en el sector automotriz y de manufactura, donde la gestión de inventarios "</w:t>
      </w:r>
      <w:proofErr w:type="spellStart"/>
      <w:r w:rsidRPr="00A94B3A">
        <w:t>multidiversificadores</w:t>
      </w:r>
      <w:proofErr w:type="spellEnd"/>
      <w:r w:rsidRPr="00A94B3A">
        <w:t>" (que mezclan productos de alta rotación con mercancías altamente reguladas) exige arquitecturas de software robustas y escalables.</w:t>
      </w:r>
    </w:p>
    <w:p w14:paraId="42AD5E0E" w14:textId="77777777" w:rsidR="0082573D" w:rsidRPr="00A94B3A" w:rsidRDefault="0082573D" w:rsidP="00A94B3A">
      <w:pPr>
        <w:pStyle w:val="NormalWeb"/>
        <w:spacing w:line="360" w:lineRule="auto"/>
      </w:pPr>
      <w:r w:rsidRPr="00A94B3A">
        <w:t>Asimismo, a nivel mundial se ha consolidado una fuerte diferenciación entre los modelos de negocio B2C (Business-</w:t>
      </w:r>
      <w:proofErr w:type="spellStart"/>
      <w:r w:rsidRPr="00A94B3A">
        <w:t>to</w:t>
      </w:r>
      <w:proofErr w:type="spellEnd"/>
      <w:r w:rsidRPr="00A94B3A">
        <w:t>-</w:t>
      </w:r>
      <w:proofErr w:type="spellStart"/>
      <w:r w:rsidRPr="00A94B3A">
        <w:t>Consumer</w:t>
      </w:r>
      <w:proofErr w:type="spellEnd"/>
      <w:r w:rsidRPr="00A94B3A">
        <w:t>) y B2B (Business-</w:t>
      </w:r>
      <w:proofErr w:type="spellStart"/>
      <w:r w:rsidRPr="00A94B3A">
        <w:t>to</w:t>
      </w:r>
      <w:proofErr w:type="spellEnd"/>
      <w:r w:rsidRPr="00A94B3A">
        <w:t xml:space="preserve">-Business). Turban et al. (2018) señalan que mientras el B2C se enfoca en la usabilidad y las compras impulsivas, el sector B2B representa el mayor volumen de transacciones económicas globales. Este último requiere plataformas capaces de manejar lógicas de negocio complejas, tales como listas de precios dinámicas, líneas de crédito corporativo y flujos logísticos especializados. En consecuencia, la ingeniería de software a nivel mundial ha </w:t>
      </w:r>
      <w:proofErr w:type="spellStart"/>
      <w:r w:rsidRPr="00A94B3A">
        <w:t>migrado</w:t>
      </w:r>
      <w:proofErr w:type="spellEnd"/>
      <w:r w:rsidRPr="00A94B3A">
        <w:t xml:space="preserve"> hacia el desarrollo de sistemas descentralizados en la nube (Cloud Computing) que permiten a las empresas sincronizar sus operaciones físicas con sus portales digitales sin latencia ni asimetría de información. (Turban et al., 2018).</w:t>
      </w:r>
    </w:p>
    <w:p w14:paraId="23247D11" w14:textId="77777777" w:rsidR="002736E5" w:rsidRPr="00A94B3A" w:rsidRDefault="00704518" w:rsidP="00A94B3A">
      <w:pPr>
        <w:pStyle w:val="NormalWeb"/>
        <w:spacing w:line="360" w:lineRule="auto"/>
      </w:pPr>
      <w:r w:rsidRPr="00A94B3A">
        <w:t xml:space="preserve">Contexto Nacional (Bolivia) </w:t>
      </w:r>
      <w:r w:rsidR="002736E5" w:rsidRPr="00A94B3A">
        <w:t>Contexto Nacional: La Transformación Digital y la Normativa Tributaria en Bolivia</w:t>
      </w:r>
    </w:p>
    <w:p w14:paraId="49DEBC5B" w14:textId="77777777" w:rsidR="002736E5" w:rsidRPr="00A94B3A" w:rsidRDefault="002736E5" w:rsidP="00A94B3A">
      <w:pPr>
        <w:pStyle w:val="NormalWeb"/>
        <w:spacing w:line="360" w:lineRule="auto"/>
      </w:pPr>
      <w:r w:rsidRPr="00A94B3A">
        <w:t xml:space="preserve">En el Estado Plurinacional de Bolivia, el panorama tecnológico ha experimentado una aceleración sin precedentes en el último quinquenio. De acuerdo con los reportes de la </w:t>
      </w:r>
      <w:r w:rsidRPr="00A94B3A">
        <w:rPr>
          <w:b/>
          <w:bCs/>
        </w:rPr>
        <w:lastRenderedPageBreak/>
        <w:t>AGETIC (2025)</w:t>
      </w:r>
      <w:r w:rsidRPr="00A94B3A">
        <w:t xml:space="preserve">, la digitalización de la economía ha dejado de ser una tendencia opcional para convertirse en un pilar de la soberanía tecnológica nacional. Este fenómeno se refleja en la penetración de internet, que según </w:t>
      </w:r>
      <w:r w:rsidRPr="00A94B3A">
        <w:rPr>
          <w:b/>
          <w:bCs/>
        </w:rPr>
        <w:t>Hurtado (2025)</w:t>
      </w:r>
      <w:r w:rsidRPr="00A94B3A">
        <w:t xml:space="preserve">, ha escalado hasta alcanzar el </w:t>
      </w:r>
      <w:r w:rsidRPr="00A94B3A">
        <w:rPr>
          <w:b/>
          <w:bCs/>
        </w:rPr>
        <w:t>70.2% de la población</w:t>
      </w:r>
      <w:r w:rsidRPr="00A94B3A">
        <w:t>, transformando los hábitos de consumo y las expectativas de inmediatez en la provisión de bienes y servicios.</w:t>
      </w:r>
    </w:p>
    <w:p w14:paraId="00ECDE55" w14:textId="77777777" w:rsidR="002736E5" w:rsidRPr="00A94B3A" w:rsidRDefault="002736E5" w:rsidP="00A94B3A">
      <w:pPr>
        <w:pStyle w:val="NormalWeb"/>
        <w:spacing w:line="360" w:lineRule="auto"/>
      </w:pPr>
      <w:r w:rsidRPr="00A94B3A">
        <w:t xml:space="preserve">Este ecosistema digital ha impulsado un mercado emergente que superó los </w:t>
      </w:r>
      <w:r w:rsidRPr="00A94B3A">
        <w:rPr>
          <w:b/>
          <w:bCs/>
        </w:rPr>
        <w:t>$</w:t>
      </w:r>
      <w:proofErr w:type="spellStart"/>
      <w:r w:rsidRPr="00A94B3A">
        <w:rPr>
          <w:b/>
          <w:bCs/>
        </w:rPr>
        <w:t>us</w:t>
      </w:r>
      <w:proofErr w:type="spellEnd"/>
      <w:r w:rsidRPr="00A94B3A">
        <w:rPr>
          <w:b/>
          <w:bCs/>
        </w:rPr>
        <w:t xml:space="preserve"> 720 millones</w:t>
      </w:r>
      <w:r w:rsidRPr="00A94B3A">
        <w:t xml:space="preserve"> en transacciones comerciales durante el último año (</w:t>
      </w:r>
      <w:r w:rsidRPr="00A94B3A">
        <w:rPr>
          <w:b/>
          <w:bCs/>
        </w:rPr>
        <w:t>El Deber, 2025</w:t>
      </w:r>
      <w:r w:rsidRPr="00A94B3A">
        <w:t xml:space="preserve">). Sin embargo, este crecimiento no solo es impulsado por el sector privado, sino que está estrictamente regulado por el Estado. Un hito crítico en este contexto es la implementación obligatoria del </w:t>
      </w:r>
      <w:r w:rsidRPr="00A94B3A">
        <w:rPr>
          <w:b/>
          <w:bCs/>
        </w:rPr>
        <w:t>Sistema de Facturación en Línea (SIAT)</w:t>
      </w:r>
      <w:r w:rsidRPr="00A94B3A">
        <w:t xml:space="preserve"> por parte del </w:t>
      </w:r>
      <w:r w:rsidRPr="00A94B3A">
        <w:rPr>
          <w:b/>
          <w:bCs/>
        </w:rPr>
        <w:t>Servicio de Impuestos Nacionales (2021)</w:t>
      </w:r>
      <w:r w:rsidRPr="00A94B3A">
        <w:t>. Esta normativa exige que las empresas con alto volumen transaccional operen mediante sistemas informáticos capaces de emitir documentos fiscales electrónicos firmados digitalmente y sincronizados en tiempo real con los servidores estatales.</w:t>
      </w:r>
    </w:p>
    <w:p w14:paraId="1A1A0C3E" w14:textId="77777777" w:rsidR="002736E5" w:rsidRPr="00A94B3A" w:rsidRDefault="002736E5" w:rsidP="00A94B3A">
      <w:pPr>
        <w:pStyle w:val="NormalWeb"/>
        <w:spacing w:line="360" w:lineRule="auto"/>
      </w:pPr>
      <w:r w:rsidRPr="00A94B3A">
        <w:t>En el sector automotriz boliviano, esta exigencia es doblemente compleja. Las empresas deben gestionar no solo la venta, sino la logística terrestre entre departamentos, lo que requiere la emisión automatizada de Notas de Remisión para el transporte de mercancías (especialmente sustancias químicas reguladas como los lubricantes). Por tanto, el contexto nacional boliviano actual demanda soluciones de software que no solo sean portales de venta, sino herramientas de cumplimiento legal y coordinación logística nacional que operen sobre la infraestructura de red existente en el eje troncal.</w:t>
      </w:r>
    </w:p>
    <w:p w14:paraId="087D8F88" w14:textId="77777777" w:rsidR="00027869" w:rsidRPr="00A94B3A" w:rsidRDefault="00027869" w:rsidP="00A94B3A">
      <w:pPr>
        <w:pStyle w:val="NormalWeb"/>
        <w:spacing w:line="360" w:lineRule="auto"/>
      </w:pPr>
      <w:r w:rsidRPr="00A94B3A">
        <w:t xml:space="preserve">Contexto Institucional: Importadora y Distribuidora </w:t>
      </w:r>
      <w:proofErr w:type="spellStart"/>
      <w:r w:rsidRPr="00A94B3A">
        <w:t>Multimotriz</w:t>
      </w:r>
      <w:proofErr w:type="spellEnd"/>
      <w:r w:rsidRPr="00A94B3A">
        <w:t xml:space="preserve"> S.A. (IDM S.A.)</w:t>
      </w:r>
    </w:p>
    <w:p w14:paraId="53F804E2" w14:textId="77777777" w:rsidR="00027869" w:rsidRPr="00A94B3A" w:rsidRDefault="00027869" w:rsidP="00A94B3A">
      <w:pPr>
        <w:pStyle w:val="NormalWeb"/>
        <w:spacing w:line="360" w:lineRule="auto"/>
      </w:pPr>
      <w:r w:rsidRPr="00A94B3A">
        <w:t xml:space="preserve">La empresa Importadora y Distribuidora </w:t>
      </w:r>
      <w:proofErr w:type="spellStart"/>
      <w:r w:rsidRPr="00A94B3A">
        <w:t>Multimotriz</w:t>
      </w:r>
      <w:proofErr w:type="spellEnd"/>
      <w:r w:rsidRPr="00A94B3A">
        <w:t xml:space="preserve"> S.A. (IDM S.A.) es una organización boliviana con más de 15 años de trayectoria en el sector automotriz, consolidándose como un actor clave en la provisión de repuestos, lubricantes y vehículos. Su modelo de negocio se fundamenta en un catálogo </w:t>
      </w:r>
      <w:proofErr w:type="spellStart"/>
      <w:r w:rsidRPr="00A94B3A">
        <w:t>multidiversificador</w:t>
      </w:r>
      <w:proofErr w:type="spellEnd"/>
      <w:r w:rsidRPr="00A94B3A">
        <w:t xml:space="preserve"> que atiende tanto a consumidores finales (B2C) como a talleres mecánicos y flotas corporativas (B2B). Operativamente, la institución sostiene su logística a través de una red de almacenes físicos distribuidos estratégicamente en las ciudades de La Paz, Cochabamba y Santa Cruz, permitiéndole una cobertura nacional en el eje troncal del país.</w:t>
      </w:r>
    </w:p>
    <w:p w14:paraId="6CE03FF2" w14:textId="77777777" w:rsidR="00027869" w:rsidRPr="00A94B3A" w:rsidRDefault="00027869" w:rsidP="00A94B3A">
      <w:pPr>
        <w:pStyle w:val="NormalWeb"/>
        <w:spacing w:line="360" w:lineRule="auto"/>
      </w:pPr>
      <w:r w:rsidRPr="00A94B3A">
        <w:lastRenderedPageBreak/>
        <w:t>A pesar de su sólida presencia en el mercado físico, la arquitectura de información de IDM S.A. se caracteriza actualmente por una fragmentación tecnológica que limita su escalabilidad. La gestión de inventarios y ventas se realiza mediante sistemas administrativos locales de escritorio que operan de forma aislada en cada sucursal. Esta infraestructura provoca que las bases de datos funcionen como silos de información, obligando a que la conciliación de stock y flujos de caja se realice mediante procesos manuales y exportaciones de hojas de cálculo al final de cada jornada.</w:t>
      </w:r>
    </w:p>
    <w:p w14:paraId="4522CA1B" w14:textId="2F1910A7" w:rsidR="00027869" w:rsidRPr="00A94B3A" w:rsidRDefault="00027869" w:rsidP="00A94B3A">
      <w:pPr>
        <w:pStyle w:val="NormalWeb"/>
        <w:spacing w:line="360" w:lineRule="auto"/>
      </w:pPr>
      <w:r w:rsidRPr="00A94B3A">
        <w:t>En un intento por adaptarse a la transformación digital mencionada en los contextos global y nacional, la empresa implementó un catálogo web básico. Sin embargo, al no estar integrado con los sistemas locales de almacén, se genera una asimetría de información constante donde el stock mostrado digitalmente no coincide con la existencia física real. Esta desarticulación técnica, sumada a la falta de automatización en la facturación electrónica (SIAT) y en las reglas de despacho para productos heterogéneos, ha creado cuellos de botella operativos que comprometen la competitividad de la institución frente al creciente mercado digital boliviano.</w:t>
      </w:r>
    </w:p>
    <w:p w14:paraId="46A64D3A" w14:textId="0098FE64" w:rsidR="00F1235E" w:rsidRPr="00A94B3A" w:rsidRDefault="00F1235E" w:rsidP="00A94B3A">
      <w:pPr>
        <w:pStyle w:val="Ttulo3"/>
        <w:spacing w:line="360" w:lineRule="auto"/>
        <w:rPr>
          <w:szCs w:val="24"/>
        </w:rPr>
      </w:pPr>
      <w:bookmarkStart w:id="5" w:name="_Toc231799017"/>
      <w:r w:rsidRPr="00A94B3A">
        <w:rPr>
          <w:szCs w:val="24"/>
        </w:rPr>
        <w:t>Planteamiento del Problema</w:t>
      </w:r>
      <w:bookmarkEnd w:id="5"/>
      <w:r w:rsidRPr="00A94B3A">
        <w:rPr>
          <w:szCs w:val="24"/>
        </w:rPr>
        <w:t xml:space="preserve"> </w:t>
      </w:r>
    </w:p>
    <w:p w14:paraId="71581D75" w14:textId="246B9068" w:rsidR="00F1235E" w:rsidRPr="00A94B3A" w:rsidRDefault="00F1235E" w:rsidP="00A94B3A">
      <w:pPr>
        <w:pStyle w:val="Prrafodelista"/>
        <w:spacing w:line="360" w:lineRule="auto"/>
      </w:pPr>
      <w:r w:rsidRPr="00A94B3A">
        <w:t>La transformación digital en el sector automotriz boliviano ha generado una brecha crítica entre la capacidad operativa de las empresas tradicionales y las exigencias de un mercado que transacciona más de $720 millones anuales</w:t>
      </w:r>
      <w:r w:rsidR="00F01D0A" w:rsidRPr="00A94B3A">
        <w:t xml:space="preserve"> (El Deber, 2025)</w:t>
      </w:r>
      <w:r w:rsidRPr="00A94B3A">
        <w:t>. En una arquitectura empresarial ideal, la gestión de inventarios, las ventas y la facturación deberían operar como un ecosistema integrado y en tiempo real para garantizar la eficiencia y la confianza del consumidor.</w:t>
      </w:r>
    </w:p>
    <w:p w14:paraId="00C38274" w14:textId="6C45E141" w:rsidR="00F1235E" w:rsidRPr="00A94B3A" w:rsidRDefault="00F1235E" w:rsidP="00A94B3A">
      <w:pPr>
        <w:pStyle w:val="Prrafodelista"/>
        <w:spacing w:line="360" w:lineRule="auto"/>
      </w:pPr>
      <w:r w:rsidRPr="00A94B3A">
        <w:t xml:space="preserve">Sin embargo, IDM S.A. enfrenta una realidad técnica obsoleta, caracterizada por el uso de sistemas de escritorio aislados y procesos manuales de conciliación que no permiten una visión unificada del negocio. Esta situación se agrava por la naturaleza del inventario </w:t>
      </w:r>
      <w:proofErr w:type="spellStart"/>
      <w:r w:rsidRPr="00A94B3A">
        <w:t>multidiversificador</w:t>
      </w:r>
      <w:proofErr w:type="spellEnd"/>
      <w:r w:rsidRPr="00A94B3A">
        <w:t xml:space="preserve"> de la importadora, donde la falta de reglas de negocio automatizadas para productos tan dispares como repuestos, químicos y vehículos provoca ineficiencias logísticas y riesgos de cumplimiento legal ante el SIAT. La ausencia de una infraestructura de software escalable no solo limita la competitividad de la empresa frente a nuevos actores digitales, sino que compromete la integridad de sus datos financieros y operativos en un entorno de alta transaccionalidad.</w:t>
      </w:r>
    </w:p>
    <w:p w14:paraId="2C371199" w14:textId="1FE4BA2E" w:rsidR="0064634A" w:rsidRPr="00A94B3A" w:rsidRDefault="0064634A" w:rsidP="00A94B3A">
      <w:pPr>
        <w:pStyle w:val="Ttulo3"/>
        <w:spacing w:line="360" w:lineRule="auto"/>
        <w:rPr>
          <w:szCs w:val="24"/>
        </w:rPr>
      </w:pPr>
      <w:bookmarkStart w:id="6" w:name="_Toc231799018"/>
      <w:r w:rsidRPr="00A94B3A">
        <w:rPr>
          <w:szCs w:val="24"/>
        </w:rPr>
        <w:lastRenderedPageBreak/>
        <w:t>Identificación del Problema</w:t>
      </w:r>
      <w:bookmarkEnd w:id="6"/>
    </w:p>
    <w:p w14:paraId="21804976" w14:textId="41B73347" w:rsidR="0064634A" w:rsidRPr="00A94B3A" w:rsidRDefault="0064634A" w:rsidP="00A94B3A">
      <w:pPr>
        <w:pStyle w:val="Prrafodelista"/>
        <w:spacing w:line="360" w:lineRule="auto"/>
      </w:pPr>
      <w:r w:rsidRPr="00A94B3A">
        <w:t xml:space="preserve"> El problema crítico de IDM S.A. radica en la falta de un sistema centralizado que sea capaz de administrar y controlar simultáneamente categorías de productos que poseen naturalezas logísticas, operativas y comerciales totalmente dispares. Esta desarticulación técnica y de procesos se manifiesta en las siguientes deficiencias operativas que afectan la rentabilidad de la empresa:</w:t>
      </w:r>
    </w:p>
    <w:p w14:paraId="518EF97A" w14:textId="77777777" w:rsidR="0064634A" w:rsidRPr="00A94B3A" w:rsidRDefault="0064634A" w:rsidP="00A94B3A">
      <w:pPr>
        <w:pStyle w:val="Prrafodelista"/>
        <w:numPr>
          <w:ilvl w:val="0"/>
          <w:numId w:val="1"/>
        </w:numPr>
        <w:spacing w:line="360" w:lineRule="auto"/>
      </w:pPr>
      <w:r w:rsidRPr="00A94B3A">
        <w:t xml:space="preserve">Asimetría de Información en el Inventario </w:t>
      </w:r>
      <w:proofErr w:type="spellStart"/>
      <w:r w:rsidRPr="00A94B3A">
        <w:t>Multialmacén</w:t>
      </w:r>
      <w:proofErr w:type="spellEnd"/>
      <w:r w:rsidRPr="00A94B3A">
        <w:t>: Debido a la falta de sincronización en tiempo real entre las bases de datos locales y el servidor web, se genera un desfase constante donde el stock mostrado en la plataforma digital no coincide con la existencia física en los almacenes. Según Laudon y Traver (2022), la precisión del inventario es el pilar fundamental de la confianza en el e-</w:t>
      </w:r>
      <w:proofErr w:type="spellStart"/>
      <w:r w:rsidRPr="00A94B3A">
        <w:t>commerce</w:t>
      </w:r>
      <w:proofErr w:type="spellEnd"/>
      <w:r w:rsidRPr="00A94B3A">
        <w:t>. En el exigente sector automotriz, un error en la disponibilidad o compatibilidad de una pieza técnica puede resultar en la paralización de la operatividad de un cliente corporativo, generando pérdida de credibilidad y devoluciones costosas. (Laudon &amp; Traver, 2022).</w:t>
      </w:r>
    </w:p>
    <w:p w14:paraId="75058D57" w14:textId="77777777" w:rsidR="0064634A" w:rsidRPr="00A94B3A" w:rsidRDefault="0064634A" w:rsidP="00A94B3A">
      <w:pPr>
        <w:pStyle w:val="Prrafodelista"/>
        <w:numPr>
          <w:ilvl w:val="0"/>
          <w:numId w:val="1"/>
        </w:numPr>
        <w:spacing w:line="360" w:lineRule="auto"/>
      </w:pPr>
      <w:r w:rsidRPr="00A94B3A">
        <w:rPr>
          <w:b/>
          <w:bCs/>
        </w:rPr>
        <w:t>Gestión Logística Diferenciada y Carencia de Reglas de Negocio:</w:t>
      </w:r>
      <w:r w:rsidRPr="00A94B3A">
        <w:t xml:space="preserve"> Al manejar un inventario </w:t>
      </w:r>
      <w:proofErr w:type="spellStart"/>
      <w:r w:rsidRPr="00A94B3A">
        <w:t>multidiversificador</w:t>
      </w:r>
      <w:proofErr w:type="spellEnd"/>
      <w:r w:rsidRPr="00A94B3A">
        <w:t>, el sistema informático actual de la empresa no es capaz de distinguir las reglas de despacho. Trata logísticamente de la misma manera el envío de un repuesto ligero por mensajería estándar, que el transporte de un lubricante químico (el cual está sujeto a normativas estrictas de seguridad industrial) o la entrega de un vehículo de alto valor que requiere documentación aduanera y seguros. Esta falta de automatización de reglas eleva significativamente los costos de envío y prolonga los tiempos de entrega al requerir intervención humana constante.</w:t>
      </w:r>
    </w:p>
    <w:p w14:paraId="710C4281" w14:textId="77777777" w:rsidR="0064634A" w:rsidRPr="00A94B3A" w:rsidRDefault="0064634A" w:rsidP="00A94B3A">
      <w:pPr>
        <w:pStyle w:val="Prrafodelista"/>
        <w:numPr>
          <w:ilvl w:val="0"/>
          <w:numId w:val="1"/>
        </w:numPr>
        <w:spacing w:line="360" w:lineRule="auto"/>
      </w:pPr>
      <w:r w:rsidRPr="00A94B3A">
        <w:t xml:space="preserve">Inexistencia de Segmentación B2B/B2C en la Plataforma: El modelo actual no discrimina el tipo de consumidor, tratando por igual a un cliente minorista casual que a un taller mecánico mayorista con compras recurrentes. La ingeniería de software moderna establece que los sistemas comerciales deben contemplar arquitecturas </w:t>
      </w:r>
      <w:proofErr w:type="spellStart"/>
      <w:r w:rsidRPr="00A94B3A">
        <w:t>multi-tenant</w:t>
      </w:r>
      <w:proofErr w:type="spellEnd"/>
      <w:r w:rsidRPr="00A94B3A">
        <w:t xml:space="preserve"> o sistemas robustos de gestión de roles que permitan personalizar dinámicamente las listas de precios, la visualización de catálogos técnicos y la asignación de líneas de crédito corporativo (Sommerville, 2011). (Sommerville, 2011).</w:t>
      </w:r>
    </w:p>
    <w:p w14:paraId="7E605176" w14:textId="77777777" w:rsidR="0064634A" w:rsidRPr="00A94B3A" w:rsidRDefault="0064634A" w:rsidP="00A94B3A">
      <w:pPr>
        <w:pStyle w:val="Prrafodelista"/>
        <w:numPr>
          <w:ilvl w:val="0"/>
          <w:numId w:val="1"/>
        </w:numPr>
        <w:spacing w:line="360" w:lineRule="auto"/>
      </w:pPr>
      <w:r w:rsidRPr="00A94B3A">
        <w:rPr>
          <w:b/>
          <w:bCs/>
        </w:rPr>
        <w:lastRenderedPageBreak/>
        <w:t>Desfase Tributario y Cuellos de Botella Administrativos (SIAT):</w:t>
      </w:r>
      <w:r w:rsidRPr="00A94B3A">
        <w:t xml:space="preserve"> Actualmente, la facturación y el control de notas de despacho se realizan de forma manual y posterior a la consolidación de la venta en la web. Esta transcripción manual no solo genera un alto índice de errores administrativos, sino que contraviene la agilidad y los requerimientos de inmediatez exigidos por el Sistema de Facturación en Línea vigente en el país, exponiendo a la empresa a posibles sanciones tributarias y retrasando la salida de la mercadería.</w:t>
      </w:r>
    </w:p>
    <w:p w14:paraId="50220CC9" w14:textId="65904324" w:rsidR="0064634A" w:rsidRPr="00A94B3A" w:rsidRDefault="0064634A" w:rsidP="00A94B3A">
      <w:pPr>
        <w:pStyle w:val="Ttulo3"/>
        <w:spacing w:line="360" w:lineRule="auto"/>
        <w:rPr>
          <w:szCs w:val="24"/>
        </w:rPr>
      </w:pPr>
      <w:bookmarkStart w:id="7" w:name="_Toc231799019"/>
      <w:r w:rsidRPr="00A94B3A">
        <w:rPr>
          <w:szCs w:val="24"/>
        </w:rPr>
        <w:t>Formulación del Problema</w:t>
      </w:r>
      <w:bookmarkEnd w:id="7"/>
    </w:p>
    <w:p w14:paraId="45514AAB" w14:textId="77777777" w:rsidR="0064634A" w:rsidRPr="00A94B3A" w:rsidRDefault="0064634A" w:rsidP="00A94B3A">
      <w:pPr>
        <w:pStyle w:val="Prrafodelista"/>
        <w:spacing w:line="360" w:lineRule="auto"/>
      </w:pPr>
      <w:r w:rsidRPr="00A94B3A">
        <w:t>Dada la situación descrita y las ineficiencias operativas detectadas en la infraestructura actual, se plantea la siguiente interrogante principal como eje del proyecto:</w:t>
      </w:r>
    </w:p>
    <w:p w14:paraId="26A2DD89" w14:textId="04B86D78" w:rsidR="00584F4D" w:rsidRPr="00A94B3A" w:rsidRDefault="00584F4D" w:rsidP="00A94B3A">
      <w:pPr>
        <w:pStyle w:val="Prrafodelista"/>
        <w:spacing w:line="360" w:lineRule="auto"/>
      </w:pPr>
      <w:r w:rsidRPr="00A94B3A">
        <w:t>¿De qué manera se puede optimizar la gestión logística de inventarios heterogéneos, el control de ventas segmentadas y el cumplimiento tributario de la empresa IDM S.A. para mitigar las actuales ineficiencias operativas a nivel nacional?</w:t>
      </w:r>
    </w:p>
    <w:p w14:paraId="2B0A2638" w14:textId="77777777" w:rsidR="006615DF" w:rsidRPr="00A94B3A" w:rsidRDefault="00A349A9" w:rsidP="00A94B3A">
      <w:pPr>
        <w:pStyle w:val="Ttulo2"/>
        <w:spacing w:line="360" w:lineRule="auto"/>
      </w:pPr>
      <w:bookmarkStart w:id="8" w:name="_Toc231799020"/>
      <w:r w:rsidRPr="00A94B3A">
        <w:t>Objetivos</w:t>
      </w:r>
      <w:bookmarkEnd w:id="8"/>
    </w:p>
    <w:p w14:paraId="330E8466" w14:textId="77777777" w:rsidR="00746616" w:rsidRPr="00A94B3A" w:rsidRDefault="006615DF" w:rsidP="00A94B3A">
      <w:pPr>
        <w:pStyle w:val="Ttulo3"/>
        <w:spacing w:line="360" w:lineRule="auto"/>
        <w:rPr>
          <w:szCs w:val="24"/>
        </w:rPr>
      </w:pPr>
      <w:bookmarkStart w:id="9" w:name="_Toc231799021"/>
      <w:r w:rsidRPr="00A94B3A">
        <w:rPr>
          <w:szCs w:val="24"/>
        </w:rPr>
        <w:t>Objetivo General</w:t>
      </w:r>
      <w:bookmarkEnd w:id="9"/>
      <w:r w:rsidRPr="00A94B3A">
        <w:rPr>
          <w:szCs w:val="24"/>
        </w:rPr>
        <w:t xml:space="preserve"> </w:t>
      </w:r>
    </w:p>
    <w:p w14:paraId="11297F1C" w14:textId="6B45AB90" w:rsidR="007E7BB6" w:rsidRPr="00A94B3A" w:rsidRDefault="007E7BB6" w:rsidP="00A94B3A">
      <w:pPr>
        <w:spacing w:line="360" w:lineRule="auto"/>
      </w:pPr>
      <w:r w:rsidRPr="00A94B3A">
        <w:t>Desarrollar e implementar un Sistema de Administración y Control E-</w:t>
      </w:r>
      <w:proofErr w:type="spellStart"/>
      <w:r w:rsidRPr="00A94B3A">
        <w:t>commerce</w:t>
      </w:r>
      <w:proofErr w:type="spellEnd"/>
      <w:r w:rsidRPr="00A94B3A">
        <w:t xml:space="preserve"> </w:t>
      </w:r>
      <w:proofErr w:type="spellStart"/>
      <w:r w:rsidRPr="00A94B3A">
        <w:t>Multidiversificador</w:t>
      </w:r>
      <w:proofErr w:type="spellEnd"/>
      <w:r w:rsidRPr="00A94B3A">
        <w:t xml:space="preserve"> que permita optimizar la gestión logística de inventarios heterogéneos, el control de ventas segmentadas y el cumplimiento tributario de la empresa IDM S.A., para mitigar las actuales ineficiencias operativas a nivel nacional.</w:t>
      </w:r>
    </w:p>
    <w:p w14:paraId="6FC60A37" w14:textId="77777777" w:rsidR="00746616" w:rsidRPr="00A94B3A" w:rsidRDefault="006615DF" w:rsidP="00A94B3A">
      <w:pPr>
        <w:pStyle w:val="Ttulo3"/>
        <w:spacing w:line="360" w:lineRule="auto"/>
        <w:rPr>
          <w:szCs w:val="24"/>
        </w:rPr>
      </w:pPr>
      <w:bookmarkStart w:id="10" w:name="_Toc231799022"/>
      <w:r w:rsidRPr="00A94B3A">
        <w:rPr>
          <w:szCs w:val="24"/>
        </w:rPr>
        <w:t>Objetivos Específicos</w:t>
      </w:r>
      <w:bookmarkEnd w:id="10"/>
      <w:r w:rsidRPr="00A94B3A">
        <w:rPr>
          <w:szCs w:val="24"/>
        </w:rPr>
        <w:t xml:space="preserve"> </w:t>
      </w:r>
    </w:p>
    <w:p w14:paraId="52B52A64" w14:textId="77777777" w:rsidR="00655BC4" w:rsidRPr="00A94B3A" w:rsidRDefault="00655BC4" w:rsidP="00A94B3A">
      <w:pPr>
        <w:spacing w:line="360" w:lineRule="auto"/>
      </w:pPr>
      <w:r w:rsidRPr="00A94B3A">
        <w:t>Para alcanzar el objetivo general propuesto, se plantean los siguientes hitos técnicos:</w:t>
      </w:r>
    </w:p>
    <w:p w14:paraId="0B2815C6" w14:textId="77777777" w:rsidR="00655BC4" w:rsidRPr="00A94B3A" w:rsidRDefault="00655BC4" w:rsidP="00A94B3A">
      <w:pPr>
        <w:pStyle w:val="Prrafodelista"/>
        <w:numPr>
          <w:ilvl w:val="0"/>
          <w:numId w:val="12"/>
        </w:numPr>
        <w:spacing w:line="360" w:lineRule="auto"/>
      </w:pPr>
      <w:r w:rsidRPr="00A94B3A">
        <w:t>Realizar el levantamiento y análisis de requerimientos funcionales y no funcionales de la empresa.</w:t>
      </w:r>
    </w:p>
    <w:p w14:paraId="1BD7FF6F" w14:textId="77777777" w:rsidR="00655BC4" w:rsidRPr="00A94B3A" w:rsidRDefault="00655BC4" w:rsidP="00A94B3A">
      <w:pPr>
        <w:pStyle w:val="Prrafodelista"/>
        <w:numPr>
          <w:ilvl w:val="0"/>
          <w:numId w:val="12"/>
        </w:numPr>
        <w:spacing w:line="360" w:lineRule="auto"/>
      </w:pPr>
      <w:r w:rsidRPr="00A94B3A">
        <w:t>Diseñar la arquitectura de software escalable y estructurar el modelo de bases de datos relacional.</w:t>
      </w:r>
    </w:p>
    <w:p w14:paraId="486F0922" w14:textId="77777777" w:rsidR="00655BC4" w:rsidRPr="00A94B3A" w:rsidRDefault="00655BC4" w:rsidP="00A94B3A">
      <w:pPr>
        <w:pStyle w:val="Prrafodelista"/>
        <w:numPr>
          <w:ilvl w:val="0"/>
          <w:numId w:val="12"/>
        </w:numPr>
        <w:spacing w:line="360" w:lineRule="auto"/>
      </w:pPr>
      <w:r w:rsidRPr="00A94B3A">
        <w:t xml:space="preserve">Desarrollar el módulo central de gestión de inventario </w:t>
      </w:r>
      <w:proofErr w:type="spellStart"/>
      <w:r w:rsidRPr="00A94B3A">
        <w:t>multidiversificador</w:t>
      </w:r>
      <w:proofErr w:type="spellEnd"/>
      <w:r w:rsidRPr="00A94B3A">
        <w:t>.</w:t>
      </w:r>
    </w:p>
    <w:p w14:paraId="66BE45F3" w14:textId="77777777" w:rsidR="00655BC4" w:rsidRPr="00A94B3A" w:rsidRDefault="00655BC4" w:rsidP="00A94B3A">
      <w:pPr>
        <w:pStyle w:val="Prrafodelista"/>
        <w:numPr>
          <w:ilvl w:val="0"/>
          <w:numId w:val="12"/>
        </w:numPr>
        <w:spacing w:line="360" w:lineRule="auto"/>
      </w:pPr>
      <w:r w:rsidRPr="00A94B3A">
        <w:lastRenderedPageBreak/>
        <w:t>Implementar un motor de reglas de negocio para la segmentación dinámica de usuarios (B2B/B2C).</w:t>
      </w:r>
    </w:p>
    <w:p w14:paraId="2C8E6AFF" w14:textId="77777777" w:rsidR="00655BC4" w:rsidRPr="00A94B3A" w:rsidRDefault="00655BC4" w:rsidP="00A94B3A">
      <w:pPr>
        <w:pStyle w:val="Prrafodelista"/>
        <w:numPr>
          <w:ilvl w:val="0"/>
          <w:numId w:val="12"/>
        </w:numPr>
        <w:spacing w:line="360" w:lineRule="auto"/>
      </w:pPr>
      <w:r w:rsidRPr="00A94B3A">
        <w:t>Desarrollar el módulo de integración para facturación electrónica y notas de remisión (API SIAT).</w:t>
      </w:r>
    </w:p>
    <w:p w14:paraId="7C7AEDB8" w14:textId="581CD486" w:rsidR="00655BC4" w:rsidRPr="00A94B3A" w:rsidRDefault="00655BC4" w:rsidP="00A94B3A">
      <w:pPr>
        <w:pStyle w:val="Prrafodelista"/>
        <w:numPr>
          <w:ilvl w:val="0"/>
          <w:numId w:val="12"/>
        </w:numPr>
        <w:spacing w:line="360" w:lineRule="auto"/>
      </w:pPr>
      <w:r w:rsidRPr="00A94B3A">
        <w:t>Validar la funcionalidad, seguridad y rendimiento del sistema mediante pruebas de software.</w:t>
      </w:r>
    </w:p>
    <w:p w14:paraId="2D018D59" w14:textId="7675C38F" w:rsidR="000F4AD3" w:rsidRPr="00A94B3A" w:rsidRDefault="00FF2AA0" w:rsidP="00A94B3A">
      <w:pPr>
        <w:pStyle w:val="Ttulo2"/>
        <w:spacing w:line="360" w:lineRule="auto"/>
      </w:pPr>
      <w:bookmarkStart w:id="11" w:name="_Toc231799023"/>
      <w:r w:rsidRPr="00A94B3A">
        <w:t>Justificación</w:t>
      </w:r>
      <w:bookmarkEnd w:id="11"/>
    </w:p>
    <w:p w14:paraId="109B1EA0" w14:textId="626D3B4E" w:rsidR="000547AA" w:rsidRPr="00A94B3A" w:rsidRDefault="000547AA" w:rsidP="00A94B3A">
      <w:pPr>
        <w:spacing w:line="360" w:lineRule="auto"/>
      </w:pPr>
      <w:r w:rsidRPr="00A94B3A">
        <w:t xml:space="preserve">El presente proyecto beneficia directamente a la directiva y al personal operativo de la empresa Importadora y Distribuidora </w:t>
      </w:r>
      <w:proofErr w:type="spellStart"/>
      <w:r w:rsidRPr="00A94B3A">
        <w:t>Multimotriz</w:t>
      </w:r>
      <w:proofErr w:type="spellEnd"/>
      <w:r w:rsidRPr="00A94B3A">
        <w:t xml:space="preserve"> S.A. (IDM), a sus clientes (microempresarios de talleres mecánicos y conductores), y al Estado boliviano. Este beneficio se logra mediante la implementación de una plataforma de comercio electrónico centralizada que optimiza la gestión logística de un inventario </w:t>
      </w:r>
      <w:proofErr w:type="spellStart"/>
      <w:r w:rsidRPr="00A94B3A">
        <w:t>multidiversificador</w:t>
      </w:r>
      <w:proofErr w:type="spellEnd"/>
      <w:r w:rsidRPr="00A94B3A">
        <w:t xml:space="preserve"> a nivel nacional, reduciendo drásticamente los costos operativos generados por errores manuales y asimetría de información entre las sucursales. Asimismo, el sistema empodera a los consumidores con un entorno de compras autónomo (B2B/B2C), y garantiza la transparencia institucional al automatizar el cumplimiento tributario mediante la interoperabilidad síncrona con el Sistema de Facturación en Línea (SIAT), impulsando la eficiencia comercial y fomentando la economía formal en el sector automotriz boliviano.</w:t>
      </w:r>
    </w:p>
    <w:p w14:paraId="2B711225" w14:textId="77777777" w:rsidR="00220081" w:rsidRPr="00A94B3A" w:rsidRDefault="004A3F48" w:rsidP="00A94B3A">
      <w:pPr>
        <w:pStyle w:val="Ttulo2"/>
        <w:spacing w:line="360" w:lineRule="auto"/>
      </w:pPr>
      <w:bookmarkStart w:id="12" w:name="_Toc231799024"/>
      <w:r w:rsidRPr="00A94B3A">
        <w:t>Factibilidad</w:t>
      </w:r>
      <w:bookmarkEnd w:id="12"/>
    </w:p>
    <w:p w14:paraId="052E8586" w14:textId="43F7D038" w:rsidR="00746C2A" w:rsidRPr="00A94B3A" w:rsidRDefault="00220081" w:rsidP="00A94B3A">
      <w:pPr>
        <w:pStyle w:val="Ttulo3"/>
        <w:spacing w:line="360" w:lineRule="auto"/>
        <w:rPr>
          <w:szCs w:val="24"/>
        </w:rPr>
      </w:pPr>
      <w:bookmarkStart w:id="13" w:name="_Toc231799025"/>
      <w:r w:rsidRPr="00A94B3A">
        <w:rPr>
          <w:szCs w:val="24"/>
        </w:rPr>
        <w:t>Factibilidad Técnica</w:t>
      </w:r>
      <w:bookmarkEnd w:id="13"/>
      <w:r w:rsidRPr="00A94B3A">
        <w:rPr>
          <w:szCs w:val="24"/>
        </w:rPr>
        <w:t xml:space="preserve"> </w:t>
      </w:r>
    </w:p>
    <w:p w14:paraId="75AA5191" w14:textId="77777777" w:rsidR="00746C2A" w:rsidRPr="00A94B3A" w:rsidRDefault="00746C2A" w:rsidP="00A94B3A">
      <w:pPr>
        <w:pStyle w:val="Prrafodelista"/>
        <w:spacing w:line="360" w:lineRule="auto"/>
      </w:pPr>
      <w:r w:rsidRPr="00A94B3A">
        <w:t xml:space="preserve">La factibilidad técnica evalúa si se cuenta con los recursos físicos y lógicos necesarios para desarrollar, implementar y mantener el sistema </w:t>
      </w:r>
      <w:proofErr w:type="spellStart"/>
      <w:r w:rsidRPr="00A94B3A">
        <w:t>multidiversificador</w:t>
      </w:r>
      <w:proofErr w:type="spellEnd"/>
      <w:r w:rsidRPr="00A94B3A">
        <w:t>. A partir de un relevamiento técnico de los requerimientos operativos de IDM S.A. y del equipo de desarrollo, se establece la siguiente infraestructura:</w:t>
      </w:r>
    </w:p>
    <w:p w14:paraId="220815BF" w14:textId="77777777" w:rsidR="00746C2A" w:rsidRPr="00A94B3A" w:rsidRDefault="00746C2A" w:rsidP="00A94B3A">
      <w:pPr>
        <w:pStyle w:val="Prrafodelista"/>
        <w:spacing w:line="360" w:lineRule="auto"/>
      </w:pPr>
      <w:r w:rsidRPr="00A94B3A">
        <w:rPr>
          <w:b/>
          <w:bCs/>
        </w:rPr>
        <w:t>A. Requerimientos de Hardware</w:t>
      </w:r>
      <w:r w:rsidRPr="00A94B3A">
        <w:t xml:space="preserve"> Para garantizar la operatividad de la plataforma y su correcta construcción, se requiere la disponibilidad de los siguientes equipos físicos:</w:t>
      </w:r>
    </w:p>
    <w:p w14:paraId="2B3713C9" w14:textId="77777777" w:rsidR="00746C2A" w:rsidRPr="00A94B3A" w:rsidRDefault="00746C2A" w:rsidP="00A94B3A">
      <w:pPr>
        <w:pStyle w:val="Prrafodelista"/>
        <w:numPr>
          <w:ilvl w:val="0"/>
          <w:numId w:val="13"/>
        </w:numPr>
        <w:spacing w:line="360" w:lineRule="auto"/>
      </w:pPr>
      <w:r w:rsidRPr="00A94B3A">
        <w:rPr>
          <w:b/>
          <w:bCs/>
        </w:rPr>
        <w:lastRenderedPageBreak/>
        <w:t>Hardware de Desarrollo (Equipo de Ingeniería):</w:t>
      </w:r>
      <w:r w:rsidRPr="00A94B3A">
        <w:t xml:space="preserve"> Para la programación del </w:t>
      </w:r>
      <w:proofErr w:type="spellStart"/>
      <w:r w:rsidRPr="00A94B3A">
        <w:rPr>
          <w:i/>
          <w:iCs/>
        </w:rPr>
        <w:t>backend</w:t>
      </w:r>
      <w:proofErr w:type="spellEnd"/>
      <w:r w:rsidRPr="00A94B3A">
        <w:t>, la estructuración de la base de datos y la ejecución de entornos de prueba concurrentes, el equipo desarrollador operará con estaciones de trabajo de alto rendimiento. Se contemplan equipos con procesadores Intel Core i7-9700K (o equivalentes) apoyados por aceleración gráfica RTX 2070 Super, y equipos portátiles con procesadores Ryzen 5 serie 5000 bajo el entorno operativo Windows 11, garantizando fluidez en la compilación y pruebas de estrés.</w:t>
      </w:r>
    </w:p>
    <w:p w14:paraId="7AFEBFDC" w14:textId="77777777" w:rsidR="00746C2A" w:rsidRPr="00A94B3A" w:rsidRDefault="00746C2A" w:rsidP="00A94B3A">
      <w:pPr>
        <w:pStyle w:val="Prrafodelista"/>
        <w:numPr>
          <w:ilvl w:val="0"/>
          <w:numId w:val="13"/>
        </w:numPr>
        <w:spacing w:line="360" w:lineRule="auto"/>
      </w:pPr>
      <w:r w:rsidRPr="00A94B3A">
        <w:rPr>
          <w:b/>
          <w:bCs/>
        </w:rPr>
        <w:t>Hardware Operativo (Sucursales IDM S.A.):</w:t>
      </w:r>
      <w:r w:rsidRPr="00A94B3A">
        <w:t xml:space="preserve"> Para los encargados de almacén y vendedores de las sucursales en La Paz, Cochabamba y Santa Cruz, no se requiere hardware especializado de servidor físico local. Operarán mediante computadoras de oficina (</w:t>
      </w:r>
      <w:proofErr w:type="spellStart"/>
      <w:r w:rsidRPr="00A94B3A">
        <w:t>PCs</w:t>
      </w:r>
      <w:proofErr w:type="spellEnd"/>
      <w:r w:rsidRPr="00A94B3A">
        <w:t>) estándar con memoria RAM mínima de 8GB y conexión a navegadores web modernos.</w:t>
      </w:r>
    </w:p>
    <w:p w14:paraId="1A1363D2" w14:textId="77777777" w:rsidR="00746C2A" w:rsidRPr="00A94B3A" w:rsidRDefault="00746C2A" w:rsidP="00A94B3A">
      <w:pPr>
        <w:pStyle w:val="Prrafodelista"/>
        <w:numPr>
          <w:ilvl w:val="0"/>
          <w:numId w:val="13"/>
        </w:numPr>
        <w:spacing w:line="360" w:lineRule="auto"/>
      </w:pPr>
      <w:r w:rsidRPr="00A94B3A">
        <w:rPr>
          <w:b/>
          <w:bCs/>
        </w:rPr>
        <w:t>Periféricos de Soporte Logístico:</w:t>
      </w:r>
      <w:r w:rsidRPr="00A94B3A">
        <w:t xml:space="preserve"> Para el flujo de los almacenes se requiere la disposición de impresoras térmicas (para la emisión de facturas y notas de remisión), lectores de códigos de barras, y terminales de teléfonos IP para asegurar la comunicación y validación interna entre los nodos de la red logística.</w:t>
      </w:r>
    </w:p>
    <w:p w14:paraId="74E91D5E" w14:textId="77777777" w:rsidR="00746C2A" w:rsidRPr="00A94B3A" w:rsidRDefault="00746C2A" w:rsidP="00A94B3A">
      <w:pPr>
        <w:pStyle w:val="Prrafodelista"/>
        <w:spacing w:line="360" w:lineRule="auto"/>
      </w:pPr>
      <w:r w:rsidRPr="00A94B3A">
        <w:rPr>
          <w:b/>
          <w:bCs/>
        </w:rPr>
        <w:t>B. Requerimientos de Software</w:t>
      </w:r>
      <w:r w:rsidRPr="00A94B3A">
        <w:t xml:space="preserve"> El </w:t>
      </w:r>
      <w:proofErr w:type="spellStart"/>
      <w:r w:rsidRPr="00A94B3A">
        <w:t>stack</w:t>
      </w:r>
      <w:proofErr w:type="spellEnd"/>
      <w:r w:rsidRPr="00A94B3A">
        <w:t xml:space="preserve"> tecnológico seleccionado prioriza la estabilidad, la seguridad y el uso de licencias de código abierto para reducir el impacto económico:</w:t>
      </w:r>
    </w:p>
    <w:p w14:paraId="2E189430" w14:textId="77777777" w:rsidR="00746C2A" w:rsidRPr="00A94B3A" w:rsidRDefault="00746C2A" w:rsidP="00A94B3A">
      <w:pPr>
        <w:pStyle w:val="Prrafodelista"/>
        <w:numPr>
          <w:ilvl w:val="0"/>
          <w:numId w:val="14"/>
        </w:numPr>
        <w:spacing w:line="360" w:lineRule="auto"/>
      </w:pPr>
      <w:r w:rsidRPr="00A94B3A">
        <w:rPr>
          <w:b/>
          <w:bCs/>
        </w:rPr>
        <w:t>Sistema Gestor de Base de Datos (SGBD):</w:t>
      </w:r>
      <w:r w:rsidRPr="00A94B3A">
        <w:t xml:space="preserve"> Se implementará PostgreSQL, asegurando el cumplimiento de las propiedades ACID (Atomicidad, Consistencia, Aislamiento y Durabilidad) para proteger la integridad de las transacciones financieras y del inventario.</w:t>
      </w:r>
    </w:p>
    <w:p w14:paraId="7FF9C4C8" w14:textId="77777777" w:rsidR="00746C2A" w:rsidRPr="00A94B3A" w:rsidRDefault="00746C2A" w:rsidP="00A94B3A">
      <w:pPr>
        <w:pStyle w:val="Prrafodelista"/>
        <w:numPr>
          <w:ilvl w:val="0"/>
          <w:numId w:val="14"/>
        </w:numPr>
        <w:spacing w:line="360" w:lineRule="auto"/>
      </w:pPr>
      <w:r w:rsidRPr="00A94B3A">
        <w:rPr>
          <w:b/>
          <w:bCs/>
        </w:rPr>
        <w:t>Lenguajes y Herramientas:</w:t>
      </w:r>
      <w:r w:rsidRPr="00A94B3A">
        <w:t xml:space="preserve"> El núcleo del sistema y el motor de reglas logísticas se desarrollarán utilizando lenguajes de alto nivel como Python, estructurando las </w:t>
      </w:r>
      <w:proofErr w:type="spellStart"/>
      <w:r w:rsidRPr="00A94B3A">
        <w:t>APIs</w:t>
      </w:r>
      <w:proofErr w:type="spellEnd"/>
      <w:r w:rsidRPr="00A94B3A">
        <w:t xml:space="preserve"> necesarias para interactuar de forma nativa con el Sistema de Facturación en Línea (SIAT).</w:t>
      </w:r>
    </w:p>
    <w:p w14:paraId="2BFF3A92" w14:textId="77777777" w:rsidR="00746C2A" w:rsidRPr="00A94B3A" w:rsidRDefault="00746C2A" w:rsidP="00A94B3A">
      <w:pPr>
        <w:pStyle w:val="Prrafodelista"/>
        <w:numPr>
          <w:ilvl w:val="0"/>
          <w:numId w:val="14"/>
        </w:numPr>
        <w:spacing w:line="360" w:lineRule="auto"/>
      </w:pPr>
      <w:r w:rsidRPr="00A94B3A">
        <w:rPr>
          <w:b/>
          <w:bCs/>
        </w:rPr>
        <w:t>Entorno de Despliegue:</w:t>
      </w:r>
      <w:r w:rsidRPr="00A94B3A">
        <w:t xml:space="preserve"> El sistema operativo del servidor de producción estará basado en distribuciones Linux, alojado en un entorno de Computación en la Nube (Cloud Computing como Azure), lo que garantiza un SLA de disponibilidad del 99.9%.</w:t>
      </w:r>
    </w:p>
    <w:p w14:paraId="7976CE13" w14:textId="77777777" w:rsidR="00746C2A" w:rsidRPr="00A94B3A" w:rsidRDefault="00746C2A" w:rsidP="00A94B3A">
      <w:pPr>
        <w:pStyle w:val="Prrafodelista"/>
        <w:spacing w:line="360" w:lineRule="auto"/>
      </w:pPr>
      <w:r w:rsidRPr="00A94B3A">
        <w:t>C. Requerimientos de Red e Infraestructura</w:t>
      </w:r>
    </w:p>
    <w:p w14:paraId="5DCCA357" w14:textId="77777777" w:rsidR="00746C2A" w:rsidRPr="00A94B3A" w:rsidRDefault="00746C2A" w:rsidP="00A94B3A">
      <w:pPr>
        <w:pStyle w:val="Prrafodelista"/>
        <w:numPr>
          <w:ilvl w:val="0"/>
          <w:numId w:val="15"/>
        </w:numPr>
        <w:spacing w:line="360" w:lineRule="auto"/>
      </w:pPr>
      <w:r w:rsidRPr="00A94B3A">
        <w:rPr>
          <w:b/>
          <w:bCs/>
        </w:rPr>
        <w:lastRenderedPageBreak/>
        <w:t>Conectividad:</w:t>
      </w:r>
      <w:r w:rsidRPr="00A94B3A">
        <w:t xml:space="preserve"> Se requiere acceso a una red de banda ancha estable (fibra óptica) tanto en los entornos de desarrollo como en las sucursales físicas de IDM S.A., lo cual es un requisito técnico excluyente exigido por el Servicio de Impuestos Nacionales para la emisión de facturas en línea en tiempo real.</w:t>
      </w:r>
    </w:p>
    <w:p w14:paraId="36AEF260" w14:textId="49CA6157" w:rsidR="00220081" w:rsidRPr="00A94B3A" w:rsidRDefault="00220081" w:rsidP="00A94B3A">
      <w:pPr>
        <w:pStyle w:val="Ttulo3"/>
        <w:spacing w:line="360" w:lineRule="auto"/>
        <w:rPr>
          <w:szCs w:val="24"/>
        </w:rPr>
      </w:pPr>
      <w:bookmarkStart w:id="14" w:name="_Toc231799026"/>
      <w:r w:rsidRPr="00A94B3A">
        <w:rPr>
          <w:szCs w:val="24"/>
        </w:rPr>
        <w:t>Factibilidad Económica</w:t>
      </w:r>
      <w:bookmarkEnd w:id="14"/>
      <w:r w:rsidRPr="00A94B3A">
        <w:rPr>
          <w:szCs w:val="24"/>
        </w:rPr>
        <w:t xml:space="preserve"> </w:t>
      </w:r>
    </w:p>
    <w:p w14:paraId="735ABBDA" w14:textId="384636AB" w:rsidR="00997FF1" w:rsidRPr="00A94B3A" w:rsidRDefault="00997FF1" w:rsidP="00A94B3A">
      <w:pPr>
        <w:spacing w:line="360" w:lineRule="auto"/>
      </w:pPr>
      <w:r w:rsidRPr="00A94B3A">
        <w:t>El análisis de factibilidad económica demuestra contundentemente que los beneficios financieros y operativos generados por el sistema superarán con creces la inversión requerida para su desarrollo e implementación (</w:t>
      </w:r>
      <w:r w:rsidRPr="00A94B3A">
        <w:rPr>
          <w:b/>
          <w:bCs/>
        </w:rPr>
        <w:t>Costos &lt; Beneficios</w:t>
      </w:r>
      <w:r w:rsidRPr="00A94B3A">
        <w:t>). Esta relación positiva hace que el proyecto sea altamente rentable y estratégicamente necesario para IDM S.A., estructurándose de la siguiente manera:</w:t>
      </w:r>
    </w:p>
    <w:p w14:paraId="7AE59BD1" w14:textId="77777777" w:rsidR="00997FF1" w:rsidRPr="00A94B3A" w:rsidRDefault="00997FF1" w:rsidP="00A94B3A">
      <w:pPr>
        <w:spacing w:line="360" w:lineRule="auto"/>
      </w:pPr>
      <w:r w:rsidRPr="00A94B3A">
        <w:rPr>
          <w:b/>
          <w:bCs/>
        </w:rPr>
        <w:t>A. Minimización de Costos (Inversión)</w:t>
      </w:r>
      <w:r w:rsidRPr="00A94B3A">
        <w:t xml:space="preserve"> El proyecto ha sido diseñado para mantener los costos operativos y de desarrollo en un nivel mínimo aceptable sin sacrificar rendimiento:</w:t>
      </w:r>
    </w:p>
    <w:p w14:paraId="5597AA6B" w14:textId="77777777" w:rsidR="00997FF1" w:rsidRPr="00A94B3A" w:rsidRDefault="00997FF1" w:rsidP="00A94B3A">
      <w:pPr>
        <w:pStyle w:val="Prrafodelista"/>
        <w:numPr>
          <w:ilvl w:val="0"/>
          <w:numId w:val="2"/>
        </w:numPr>
        <w:spacing w:line="360" w:lineRule="auto"/>
      </w:pPr>
      <w:r w:rsidRPr="00A94B3A">
        <w:rPr>
          <w:b/>
          <w:bCs/>
        </w:rPr>
        <w:t>Tecnología de Código Abierto:</w:t>
      </w:r>
      <w:r w:rsidRPr="00A94B3A">
        <w:t xml:space="preserve"> El uso de herramientas libres como Python y el motor de base de datos PostgreSQL elimina por completo el pago de costosas licencias anuales de software propietario.</w:t>
      </w:r>
    </w:p>
    <w:p w14:paraId="3671B0B3" w14:textId="77777777" w:rsidR="00997FF1" w:rsidRPr="00A94B3A" w:rsidRDefault="00997FF1" w:rsidP="00A94B3A">
      <w:pPr>
        <w:pStyle w:val="Prrafodelista"/>
        <w:numPr>
          <w:ilvl w:val="0"/>
          <w:numId w:val="2"/>
        </w:numPr>
        <w:spacing w:line="360" w:lineRule="auto"/>
      </w:pPr>
      <w:r w:rsidRPr="00A94B3A">
        <w:rPr>
          <w:b/>
          <w:bCs/>
        </w:rPr>
        <w:t xml:space="preserve">Transición de </w:t>
      </w:r>
      <w:proofErr w:type="spellStart"/>
      <w:r w:rsidRPr="00A94B3A">
        <w:rPr>
          <w:b/>
          <w:bCs/>
        </w:rPr>
        <w:t>CapEx</w:t>
      </w:r>
      <w:proofErr w:type="spellEnd"/>
      <w:r w:rsidRPr="00A94B3A">
        <w:rPr>
          <w:b/>
          <w:bCs/>
        </w:rPr>
        <w:t xml:space="preserve"> a </w:t>
      </w:r>
      <w:proofErr w:type="spellStart"/>
      <w:r w:rsidRPr="00A94B3A">
        <w:rPr>
          <w:b/>
          <w:bCs/>
        </w:rPr>
        <w:t>OpEx</w:t>
      </w:r>
      <w:proofErr w:type="spellEnd"/>
      <w:r w:rsidRPr="00A94B3A">
        <w:rPr>
          <w:b/>
          <w:bCs/>
        </w:rPr>
        <w:t>:</w:t>
      </w:r>
      <w:r w:rsidRPr="00A94B3A">
        <w:t xml:space="preserve"> Al utilizar una infraestructura en la nube, la empresa evita los gastos masivos de capital (</w:t>
      </w:r>
      <w:proofErr w:type="spellStart"/>
      <w:r w:rsidRPr="00A94B3A">
        <w:t>CapEx</w:t>
      </w:r>
      <w:proofErr w:type="spellEnd"/>
      <w:r w:rsidRPr="00A94B3A">
        <w:t>) que implicaría comprar servidores físicos, transformándolos en un gasto operativo (</w:t>
      </w:r>
      <w:proofErr w:type="spellStart"/>
      <w:r w:rsidRPr="00A94B3A">
        <w:t>OpEx</w:t>
      </w:r>
      <w:proofErr w:type="spellEnd"/>
      <w:r w:rsidRPr="00A94B3A">
        <w:t>) mensual, predecible y escalable basado en el pago por uso.</w:t>
      </w:r>
    </w:p>
    <w:p w14:paraId="42949719" w14:textId="77777777" w:rsidR="00997FF1" w:rsidRPr="00A94B3A" w:rsidRDefault="00997FF1" w:rsidP="00A94B3A">
      <w:pPr>
        <w:spacing w:line="360" w:lineRule="auto"/>
      </w:pPr>
      <w:r w:rsidRPr="00A94B3A">
        <w:rPr>
          <w:b/>
          <w:bCs/>
        </w:rPr>
        <w:t>B. Maximización de Beneficios (Retorno)</w:t>
      </w:r>
      <w:r w:rsidRPr="00A94B3A">
        <w:t xml:space="preserve"> El sistema de software actuará como un activo digital que generará valor económico constante a través de dos vías:</w:t>
      </w:r>
    </w:p>
    <w:p w14:paraId="59756C47" w14:textId="77777777" w:rsidR="00997FF1" w:rsidRPr="00A94B3A" w:rsidRDefault="00997FF1" w:rsidP="00A94B3A">
      <w:pPr>
        <w:pStyle w:val="Prrafodelista"/>
        <w:numPr>
          <w:ilvl w:val="0"/>
          <w:numId w:val="2"/>
        </w:numPr>
        <w:spacing w:line="360" w:lineRule="auto"/>
      </w:pPr>
      <w:r w:rsidRPr="00A94B3A">
        <w:rPr>
          <w:b/>
          <w:bCs/>
        </w:rPr>
        <w:t>Retorno por Ahorro Operativo:</w:t>
      </w:r>
      <w:r w:rsidRPr="00A94B3A">
        <w:t xml:space="preserve"> La automatización estricta del control de stock </w:t>
      </w:r>
      <w:proofErr w:type="spellStart"/>
      <w:r w:rsidRPr="00A94B3A">
        <w:t>multidiversificador</w:t>
      </w:r>
      <w:proofErr w:type="spellEnd"/>
      <w:r w:rsidRPr="00A94B3A">
        <w:t xml:space="preserve"> reduce en un estimado del 25% las pérdidas financieras derivadas de errores humanos, obsolescencia de repuestos y productos estancados en almacenes secundarios por asimetría de información.</w:t>
      </w:r>
    </w:p>
    <w:p w14:paraId="08C7C39A" w14:textId="77777777" w:rsidR="00997FF1" w:rsidRPr="00A94B3A" w:rsidRDefault="00997FF1" w:rsidP="00A94B3A">
      <w:pPr>
        <w:pStyle w:val="Prrafodelista"/>
        <w:numPr>
          <w:ilvl w:val="0"/>
          <w:numId w:val="2"/>
        </w:numPr>
        <w:spacing w:line="360" w:lineRule="auto"/>
      </w:pPr>
      <w:r w:rsidRPr="00A94B3A">
        <w:rPr>
          <w:b/>
          <w:bCs/>
        </w:rPr>
        <w:t>Escalabilidad del Canal B2B sin Costos Fijos:</w:t>
      </w:r>
      <w:r w:rsidRPr="00A94B3A">
        <w:t xml:space="preserve"> Al habilitar el portal mayorista autónomo para talleres mecánicos, la empresa adquiere la capacidad de procesar un volumen de pedidos hasta 3 veces mayor sin la necesidad de incrementar sus costos fijos en contratación de nuevo personal de ventas.</w:t>
      </w:r>
    </w:p>
    <w:p w14:paraId="475B3156" w14:textId="0DCFBAC5" w:rsidR="00220081" w:rsidRPr="00A94B3A" w:rsidRDefault="00997FF1" w:rsidP="00A94B3A">
      <w:pPr>
        <w:spacing w:line="360" w:lineRule="auto"/>
      </w:pPr>
      <w:r w:rsidRPr="00A94B3A">
        <w:rPr>
          <w:b/>
          <w:bCs/>
        </w:rPr>
        <w:lastRenderedPageBreak/>
        <w:t>C. Conclusión de la Relación Costo-Beneficio</w:t>
      </w:r>
      <w:r w:rsidRPr="00A94B3A">
        <w:t xml:space="preserve"> Considerando que el mercado digital en Bolivia ha superado los $</w:t>
      </w:r>
      <w:proofErr w:type="spellStart"/>
      <w:r w:rsidRPr="00A94B3A">
        <w:t>us</w:t>
      </w:r>
      <w:proofErr w:type="spellEnd"/>
      <w:r w:rsidRPr="00A94B3A">
        <w:t xml:space="preserve"> 720 millones en transacciones comerciales (El Deber, 2025), la ecuación es favorable: los bajos costos de la arquitectura en la nube son superados por el alto ahorro operativo y la expansión de ventas. Esta relación </w:t>
      </w:r>
      <w:r w:rsidRPr="00A94B3A">
        <w:rPr>
          <w:b/>
          <w:bCs/>
        </w:rPr>
        <w:t>Costo &lt; Beneficio</w:t>
      </w:r>
      <w:r w:rsidRPr="00A94B3A">
        <w:t xml:space="preserve"> asegura que el Retorno de Inversión (ROI) del proyecto se alcance durante el primer año de operación productiva.</w:t>
      </w:r>
    </w:p>
    <w:p w14:paraId="216EB506" w14:textId="5C3DA4D4" w:rsidR="00220081" w:rsidRPr="00A94B3A" w:rsidRDefault="00220081" w:rsidP="00A94B3A">
      <w:pPr>
        <w:pStyle w:val="Ttulo3"/>
        <w:spacing w:line="360" w:lineRule="auto"/>
        <w:rPr>
          <w:szCs w:val="24"/>
        </w:rPr>
      </w:pPr>
      <w:bookmarkStart w:id="15" w:name="_Toc231799027"/>
      <w:r w:rsidRPr="00A94B3A">
        <w:rPr>
          <w:szCs w:val="24"/>
        </w:rPr>
        <w:t>Factibilidad Operativa</w:t>
      </w:r>
      <w:bookmarkEnd w:id="15"/>
      <w:r w:rsidRPr="00A94B3A">
        <w:rPr>
          <w:szCs w:val="24"/>
        </w:rPr>
        <w:t xml:space="preserve"> </w:t>
      </w:r>
    </w:p>
    <w:p w14:paraId="108082D1" w14:textId="70950F09" w:rsidR="00220081" w:rsidRPr="00A94B3A" w:rsidRDefault="00220081" w:rsidP="00A94B3A">
      <w:pPr>
        <w:spacing w:line="360" w:lineRule="auto"/>
      </w:pPr>
      <w:r w:rsidRPr="00A94B3A">
        <w:t>Este análisis determina que la organización y su personal poseen la capacidad de integrar el nuevo sistema a su flujo de trabajo diario sin disrupciones severas:</w:t>
      </w:r>
    </w:p>
    <w:p w14:paraId="2D2745D9" w14:textId="77777777" w:rsidR="00220081" w:rsidRPr="00A94B3A" w:rsidRDefault="00220081" w:rsidP="00A94B3A">
      <w:pPr>
        <w:pStyle w:val="Prrafodelista"/>
        <w:numPr>
          <w:ilvl w:val="0"/>
          <w:numId w:val="3"/>
        </w:numPr>
        <w:spacing w:line="360" w:lineRule="auto"/>
      </w:pPr>
      <w:r w:rsidRPr="00A94B3A">
        <w:rPr>
          <w:b/>
          <w:bCs/>
        </w:rPr>
        <w:t>Curva de Aprendizaje y Usabilidad:</w:t>
      </w:r>
      <w:r w:rsidRPr="00A94B3A">
        <w:t xml:space="preserve"> El sistema mitigará el rechazo al cambio tecnológico mediante la implementación de interfaces intuitivas basadas en el Control de Acceso Basado en Roles (RBAC). Dependiendo del perfil (administrador, encargado de almacén, vendedor o cliente), el usuario visualizará únicamente las herramientas pertinentes a su función, minimizando la curva de aprendizaje y respetando los principios de diseño de Turban et al. (2018</w:t>
      </w:r>
      <w:proofErr w:type="gramStart"/>
      <w:r w:rsidRPr="00A94B3A">
        <w:t>) .</w:t>
      </w:r>
      <w:proofErr w:type="gramEnd"/>
    </w:p>
    <w:p w14:paraId="56AF58F7" w14:textId="77777777" w:rsidR="00220081" w:rsidRPr="00A94B3A" w:rsidRDefault="00220081" w:rsidP="00A94B3A">
      <w:pPr>
        <w:pStyle w:val="Prrafodelista"/>
        <w:numPr>
          <w:ilvl w:val="0"/>
          <w:numId w:val="3"/>
        </w:numPr>
        <w:spacing w:line="360" w:lineRule="auto"/>
      </w:pPr>
      <w:r w:rsidRPr="00A94B3A">
        <w:rPr>
          <w:b/>
          <w:bCs/>
        </w:rPr>
        <w:t>Optimización sin Interrupción Logística:</w:t>
      </w:r>
      <w:r w:rsidRPr="00A94B3A">
        <w:t xml:space="preserve"> Dado que IDM S.A. ya posee y opera una red de distribución física en el eje troncal, el sistema no requiere crear nuevas rutas de entrega, sino que actúa como un orquestador inteligente que optimiza la toma de decisiones mediante datos precisos, complementando los procesos de transporte actuales.</w:t>
      </w:r>
    </w:p>
    <w:p w14:paraId="273C51FA" w14:textId="7B0889A5" w:rsidR="00220081" w:rsidRPr="00A94B3A" w:rsidRDefault="00220081" w:rsidP="00A94B3A">
      <w:pPr>
        <w:pStyle w:val="Prrafodelista"/>
        <w:numPr>
          <w:ilvl w:val="0"/>
          <w:numId w:val="3"/>
        </w:numPr>
        <w:spacing w:line="360" w:lineRule="auto"/>
      </w:pPr>
      <w:r w:rsidRPr="00A94B3A">
        <w:rPr>
          <w:b/>
          <w:bCs/>
        </w:rPr>
        <w:t>Alineación Legal y Tributaria:</w:t>
      </w:r>
      <w:r w:rsidRPr="00A94B3A">
        <w:t xml:space="preserve"> Al estar integrado nativamente con las normativas del Servicio de Impuestos Nacionales (SIAT), el sistema es operativamente seguro. En lugar de generar más trabajo, automatiza la emisión de facturas y notas de remisión, aliviando la carga operativa y reduciendo la exposición a multas para el departamento contable y legal de la empresa.</w:t>
      </w:r>
    </w:p>
    <w:p w14:paraId="3A5ECC8A" w14:textId="79665FBA" w:rsidR="00DF0EE9" w:rsidRPr="00A94B3A" w:rsidRDefault="00DF0EE9" w:rsidP="00A94B3A">
      <w:pPr>
        <w:pStyle w:val="Ttulo2"/>
        <w:spacing w:line="360" w:lineRule="auto"/>
      </w:pPr>
      <w:bookmarkStart w:id="16" w:name="_Toc231799028"/>
      <w:r w:rsidRPr="00A94B3A">
        <w:t>Alcances y limites</w:t>
      </w:r>
      <w:bookmarkEnd w:id="16"/>
    </w:p>
    <w:p w14:paraId="2101CBC4" w14:textId="77777777" w:rsidR="0015315B" w:rsidRPr="00A94B3A" w:rsidRDefault="0015315B" w:rsidP="00A94B3A">
      <w:pPr>
        <w:spacing w:line="360" w:lineRule="auto"/>
      </w:pPr>
      <w:r w:rsidRPr="00A94B3A">
        <w:t>El establecimiento claro de los alcances y límites es fundamental en la ingeniería de software para mitigar el riesgo de fracaso de los proyectos. Al separar estrictamente los requerimientos funcionales de los límites del sistema, se garantiza una entrega viable, medible y funcional dentro del ciclo de desarrollo académico.</w:t>
      </w:r>
    </w:p>
    <w:p w14:paraId="5CF2E77B" w14:textId="77777777" w:rsidR="0015315B" w:rsidRPr="00A94B3A" w:rsidRDefault="0015315B" w:rsidP="00A94B3A">
      <w:pPr>
        <w:spacing w:line="360" w:lineRule="auto"/>
      </w:pPr>
      <w:r w:rsidRPr="00A94B3A">
        <w:lastRenderedPageBreak/>
        <w:t>El sistema está diseñado para ser una plataforma integral de gestión de e-</w:t>
      </w:r>
      <w:proofErr w:type="spellStart"/>
      <w:r w:rsidRPr="00A94B3A">
        <w:t>commerce</w:t>
      </w:r>
      <w:proofErr w:type="spellEnd"/>
      <w:r w:rsidRPr="00A94B3A">
        <w:t xml:space="preserve"> que centralice las operaciones de la importadora a nivel nacional. El alcance de esta implementación se define a través de los siguientes módulos y restricciones:</w:t>
      </w:r>
    </w:p>
    <w:p w14:paraId="6DA74C3F" w14:textId="04FAF331" w:rsidR="0015315B" w:rsidRPr="00A94B3A" w:rsidRDefault="0015315B" w:rsidP="00A94B3A">
      <w:pPr>
        <w:pStyle w:val="Ttulo3"/>
        <w:spacing w:line="360" w:lineRule="auto"/>
        <w:rPr>
          <w:szCs w:val="24"/>
        </w:rPr>
      </w:pPr>
      <w:bookmarkStart w:id="17" w:name="_Toc231799029"/>
      <w:r w:rsidRPr="00A94B3A">
        <w:rPr>
          <w:szCs w:val="24"/>
        </w:rPr>
        <w:t>Módulos Funcionales (In-Scope)</w:t>
      </w:r>
      <w:bookmarkEnd w:id="17"/>
    </w:p>
    <w:p w14:paraId="462502AD" w14:textId="77777777" w:rsidR="0015315B" w:rsidRPr="00A94B3A" w:rsidRDefault="0015315B" w:rsidP="00A94B3A">
      <w:pPr>
        <w:spacing w:line="360" w:lineRule="auto"/>
      </w:pPr>
      <w:r w:rsidRPr="00A94B3A">
        <w:t>El desarrollo de la plataforma contempla la construcción e integración de los siguientes componentes centrales:</w:t>
      </w:r>
    </w:p>
    <w:p w14:paraId="14E46F02" w14:textId="77777777" w:rsidR="0015315B" w:rsidRPr="00A94B3A" w:rsidRDefault="0015315B" w:rsidP="00A94B3A">
      <w:pPr>
        <w:pStyle w:val="Prrafodelista"/>
        <w:numPr>
          <w:ilvl w:val="0"/>
          <w:numId w:val="4"/>
        </w:numPr>
        <w:spacing w:line="360" w:lineRule="auto"/>
      </w:pPr>
      <w:r w:rsidRPr="00A94B3A">
        <w:rPr>
          <w:b/>
          <w:bCs/>
        </w:rPr>
        <w:t>Módulo de Gestión de Usuarios y Control de Acceso (RBAC):</w:t>
      </w:r>
      <w:r w:rsidRPr="00A94B3A">
        <w:t xml:space="preserve"> Sistema de administración de perfiles con diferentes niveles de acceso jerárquico que incluyen al Administrador Central, Encargado de Almacén, Vendedor B2B y Cliente Final (B2C). Este módulo garantizará el registro y la autenticación segura de los usuarios, renderizando interfaces y herramientas específicas según el rol.</w:t>
      </w:r>
    </w:p>
    <w:p w14:paraId="1A835022" w14:textId="77777777" w:rsidR="0015315B" w:rsidRPr="00A94B3A" w:rsidRDefault="0015315B" w:rsidP="00A94B3A">
      <w:pPr>
        <w:pStyle w:val="Prrafodelista"/>
        <w:numPr>
          <w:ilvl w:val="0"/>
          <w:numId w:val="4"/>
        </w:numPr>
        <w:spacing w:line="360" w:lineRule="auto"/>
      </w:pPr>
      <w:r w:rsidRPr="00A94B3A">
        <w:rPr>
          <w:b/>
          <w:bCs/>
        </w:rPr>
        <w:t xml:space="preserve">Módulo de Catálogo </w:t>
      </w:r>
      <w:proofErr w:type="spellStart"/>
      <w:r w:rsidRPr="00A94B3A">
        <w:rPr>
          <w:b/>
          <w:bCs/>
        </w:rPr>
        <w:t>Multidiversificador</w:t>
      </w:r>
      <w:proofErr w:type="spellEnd"/>
      <w:r w:rsidRPr="00A94B3A">
        <w:rPr>
          <w:b/>
          <w:bCs/>
        </w:rPr>
        <w:t>:</w:t>
      </w:r>
      <w:r w:rsidRPr="00A94B3A">
        <w:t xml:space="preserve"> Núcleo de la plataforma encargado de la gestión de categorías heterogéneas, abarcando repuestos, lubricantes y vehículos. Incorporará una arquitectura de base de datos que soporte atributos dinámicos por tipo de producto (por ejemplo, compatibilidad de marca/año para repuestos específicos y fichas técnicas completas para vehículos).</w:t>
      </w:r>
    </w:p>
    <w:p w14:paraId="3AA5E8DE" w14:textId="77777777" w:rsidR="0015315B" w:rsidRPr="00A94B3A" w:rsidRDefault="0015315B" w:rsidP="00A94B3A">
      <w:pPr>
        <w:pStyle w:val="Prrafodelista"/>
        <w:numPr>
          <w:ilvl w:val="0"/>
          <w:numId w:val="4"/>
        </w:numPr>
        <w:spacing w:line="360" w:lineRule="auto"/>
      </w:pPr>
      <w:r w:rsidRPr="00A94B3A">
        <w:rPr>
          <w:b/>
          <w:bCs/>
        </w:rPr>
        <w:t xml:space="preserve">Módulo de Inventario </w:t>
      </w:r>
      <w:proofErr w:type="spellStart"/>
      <w:r w:rsidRPr="00A94B3A">
        <w:rPr>
          <w:b/>
          <w:bCs/>
        </w:rPr>
        <w:t>Multi-almacén</w:t>
      </w:r>
      <w:proofErr w:type="spellEnd"/>
      <w:r w:rsidRPr="00A94B3A">
        <w:rPr>
          <w:b/>
          <w:bCs/>
        </w:rPr>
        <w:t>:</w:t>
      </w:r>
      <w:r w:rsidRPr="00A94B3A">
        <w:t xml:space="preserve"> Motor lógico diseñado para el control de stock en tiempo real, distribuido y sincronizado entre las sucursales físicas de La Paz, Cochabamba y Santa Cruz. Estará equipado con un sistema algorítmico de alertas para identificar niveles de stock mínimo y emitir sugerencias automatizadas de transferencia de mercancía entre almacenes.</w:t>
      </w:r>
    </w:p>
    <w:p w14:paraId="09E34F30" w14:textId="77777777" w:rsidR="0015315B" w:rsidRPr="00A94B3A" w:rsidRDefault="0015315B" w:rsidP="00A94B3A">
      <w:pPr>
        <w:pStyle w:val="Prrafodelista"/>
        <w:numPr>
          <w:ilvl w:val="0"/>
          <w:numId w:val="4"/>
        </w:numPr>
        <w:spacing w:line="360" w:lineRule="auto"/>
      </w:pPr>
      <w:r w:rsidRPr="00A94B3A">
        <w:rPr>
          <w:b/>
          <w:bCs/>
        </w:rPr>
        <w:t>Módulo de Ventas, Segmentación y Pagos:</w:t>
      </w:r>
      <w:r w:rsidRPr="00A94B3A">
        <w:t xml:space="preserve"> Integrará un carrito de compras interactivo con capacidad para el cálculo de impuestos automático. Soportará la gestión de pedidos mayoristas (B2B) con la aplicación automática de listas de precios con descuento y contará con la integración de pasarelas de pagos nacionales para la generación de códigos QR y el procesamiento de tarjetas de crédito/débito.</w:t>
      </w:r>
    </w:p>
    <w:p w14:paraId="7061A34D" w14:textId="77777777" w:rsidR="0015315B" w:rsidRPr="00A94B3A" w:rsidRDefault="0015315B" w:rsidP="00A94B3A">
      <w:pPr>
        <w:pStyle w:val="Prrafodelista"/>
        <w:numPr>
          <w:ilvl w:val="0"/>
          <w:numId w:val="4"/>
        </w:numPr>
        <w:spacing w:line="360" w:lineRule="auto"/>
      </w:pPr>
      <w:r w:rsidRPr="00A94B3A">
        <w:rPr>
          <w:b/>
          <w:bCs/>
        </w:rPr>
        <w:t>Módulo de Facturación e Integración SIAT:</w:t>
      </w:r>
      <w:r w:rsidRPr="00A94B3A">
        <w:t xml:space="preserve"> Capa de interoperabilidad dedicada a la emisión de facturas electrónicas en línea sincronizadas directamente con los servidores del Servicio de Impuestos Nacionales. Asimismo, automatizará la generación de notas de remisión, documento legal indispensable para el transporte terrestre de mercancías entre departamentos.</w:t>
      </w:r>
    </w:p>
    <w:p w14:paraId="53BA5EB1" w14:textId="56FC482F" w:rsidR="00D144A1" w:rsidRPr="00A94B3A" w:rsidRDefault="00D144A1" w:rsidP="00A94B3A">
      <w:pPr>
        <w:pStyle w:val="Ttulo3"/>
        <w:spacing w:line="360" w:lineRule="auto"/>
        <w:rPr>
          <w:szCs w:val="24"/>
        </w:rPr>
      </w:pPr>
      <w:bookmarkStart w:id="18" w:name="_Toc231799030"/>
      <w:r w:rsidRPr="00A94B3A">
        <w:rPr>
          <w:szCs w:val="24"/>
        </w:rPr>
        <w:lastRenderedPageBreak/>
        <w:t>Alcance Geográfico</w:t>
      </w:r>
      <w:bookmarkEnd w:id="18"/>
    </w:p>
    <w:p w14:paraId="2FCF9354" w14:textId="77777777" w:rsidR="00D144A1" w:rsidRPr="00A94B3A" w:rsidRDefault="00D144A1" w:rsidP="00A94B3A">
      <w:pPr>
        <w:spacing w:line="360" w:lineRule="auto"/>
      </w:pPr>
      <w:r w:rsidRPr="00A94B3A">
        <w:t>El presente proyecto de ingeniería de software tiene una delimitación geográfica de carácter nacional, enfocada en los nodos operativos estratégicos de la empresa IDM S.A. El sistema está diseñado para gestionar, centralizar y sincronizar la información transaccional y de inventarios entre las sucursales físicas ubicadas en el eje troncal de Bolivia:</w:t>
      </w:r>
    </w:p>
    <w:p w14:paraId="4953CDFD" w14:textId="77777777" w:rsidR="00D144A1" w:rsidRPr="00A94B3A" w:rsidRDefault="00D144A1" w:rsidP="00A94B3A">
      <w:pPr>
        <w:pStyle w:val="Prrafodelista"/>
        <w:numPr>
          <w:ilvl w:val="0"/>
          <w:numId w:val="16"/>
        </w:numPr>
        <w:spacing w:line="360" w:lineRule="auto"/>
      </w:pPr>
      <w:r w:rsidRPr="00A94B3A">
        <w:rPr>
          <w:b/>
          <w:bCs/>
        </w:rPr>
        <w:t>La Paz:</w:t>
      </w:r>
      <w:r w:rsidRPr="00A94B3A">
        <w:t xml:space="preserve"> Sede administrativa y principal almacén de distribución regional.</w:t>
      </w:r>
    </w:p>
    <w:p w14:paraId="2F123FE6" w14:textId="77777777" w:rsidR="00D144A1" w:rsidRPr="00A94B3A" w:rsidRDefault="00D144A1" w:rsidP="00A94B3A">
      <w:pPr>
        <w:pStyle w:val="Prrafodelista"/>
        <w:numPr>
          <w:ilvl w:val="0"/>
          <w:numId w:val="16"/>
        </w:numPr>
        <w:spacing w:line="360" w:lineRule="auto"/>
      </w:pPr>
      <w:r w:rsidRPr="00A94B3A">
        <w:rPr>
          <w:b/>
          <w:bCs/>
        </w:rPr>
        <w:t>Cochabamba:</w:t>
      </w:r>
      <w:r w:rsidRPr="00A94B3A">
        <w:t xml:space="preserve"> Centro logístico y de distribución para la zona de los valles.</w:t>
      </w:r>
    </w:p>
    <w:p w14:paraId="6A2A1DFD" w14:textId="77777777" w:rsidR="00D144A1" w:rsidRPr="00A94B3A" w:rsidRDefault="00D144A1" w:rsidP="00A94B3A">
      <w:pPr>
        <w:pStyle w:val="Prrafodelista"/>
        <w:numPr>
          <w:ilvl w:val="0"/>
          <w:numId w:val="16"/>
        </w:numPr>
        <w:spacing w:line="360" w:lineRule="auto"/>
      </w:pPr>
      <w:r w:rsidRPr="00A94B3A">
        <w:rPr>
          <w:b/>
          <w:bCs/>
        </w:rPr>
        <w:t>Santa Cruz:</w:t>
      </w:r>
      <w:r w:rsidRPr="00A94B3A">
        <w:t xml:space="preserve"> Nodo operativo para la zona de los llanos orientales.</w:t>
      </w:r>
    </w:p>
    <w:p w14:paraId="658F6230" w14:textId="6FA0A2A5" w:rsidR="00D144A1" w:rsidRPr="00A94B3A" w:rsidRDefault="00D144A1" w:rsidP="00A94B3A">
      <w:pPr>
        <w:spacing w:line="360" w:lineRule="auto"/>
      </w:pPr>
      <w:r w:rsidRPr="00A94B3A">
        <w:t>El alcance del sistema asegura la conectividad y disponibilidad de datos para los usuarios internos y clientes externos dentro de estas jurisdicciones geográficas, garantizando la interoperabilidad con los servidores regionales del SIAT.</w:t>
      </w:r>
    </w:p>
    <w:p w14:paraId="31D6AB0B" w14:textId="77777777" w:rsidR="00746616" w:rsidRPr="00A94B3A" w:rsidRDefault="0015315B" w:rsidP="00A94B3A">
      <w:pPr>
        <w:pStyle w:val="Ttulo3"/>
        <w:spacing w:line="360" w:lineRule="auto"/>
        <w:rPr>
          <w:szCs w:val="24"/>
        </w:rPr>
      </w:pPr>
      <w:bookmarkStart w:id="19" w:name="_Toc231799031"/>
      <w:r w:rsidRPr="00A94B3A">
        <w:rPr>
          <w:szCs w:val="24"/>
        </w:rPr>
        <w:t>Límites y Exclusiones (</w:t>
      </w:r>
      <w:proofErr w:type="spellStart"/>
      <w:r w:rsidRPr="00A94B3A">
        <w:rPr>
          <w:szCs w:val="24"/>
        </w:rPr>
        <w:t>Out</w:t>
      </w:r>
      <w:proofErr w:type="spellEnd"/>
      <w:r w:rsidRPr="00A94B3A">
        <w:rPr>
          <w:szCs w:val="24"/>
        </w:rPr>
        <w:t>-</w:t>
      </w:r>
      <w:proofErr w:type="spellStart"/>
      <w:r w:rsidRPr="00A94B3A">
        <w:rPr>
          <w:szCs w:val="24"/>
        </w:rPr>
        <w:t>of</w:t>
      </w:r>
      <w:proofErr w:type="spellEnd"/>
      <w:r w:rsidRPr="00A94B3A">
        <w:rPr>
          <w:szCs w:val="24"/>
        </w:rPr>
        <w:t>-Scope)</w:t>
      </w:r>
      <w:bookmarkEnd w:id="19"/>
      <w:r w:rsidRPr="00A94B3A">
        <w:rPr>
          <w:szCs w:val="24"/>
        </w:rPr>
        <w:t xml:space="preserve"> </w:t>
      </w:r>
    </w:p>
    <w:p w14:paraId="6CC2AA05" w14:textId="16576552" w:rsidR="0015315B" w:rsidRPr="00A94B3A" w:rsidRDefault="0015315B" w:rsidP="00A94B3A">
      <w:pPr>
        <w:spacing w:line="360" w:lineRule="auto"/>
      </w:pPr>
      <w:r w:rsidRPr="00A94B3A">
        <w:t>Para asegurar la viabilidad del proyecto dentro del tiempo académico y mantener el enfoque en la resolución del problema central, se establecen las siguientes exclusiones:</w:t>
      </w:r>
    </w:p>
    <w:p w14:paraId="03017523" w14:textId="77777777" w:rsidR="0015315B" w:rsidRPr="00A94B3A" w:rsidRDefault="0015315B" w:rsidP="00A94B3A">
      <w:pPr>
        <w:pStyle w:val="Prrafodelista"/>
        <w:numPr>
          <w:ilvl w:val="0"/>
          <w:numId w:val="5"/>
        </w:numPr>
        <w:spacing w:line="360" w:lineRule="auto"/>
      </w:pPr>
      <w:r w:rsidRPr="00A94B3A">
        <w:rPr>
          <w:b/>
          <w:bCs/>
        </w:rPr>
        <w:t>Gestión Operativa de Talleres Propios:</w:t>
      </w:r>
      <w:r w:rsidRPr="00A94B3A">
        <w:t xml:space="preserve"> El sistema se enfoca exclusivamente en la administración de ventas e inventarios. Por lo tanto, no incluye módulos para el agendamiento de servicios mecánicos, control de horas hombre o mantenimiento de vehículos dentro de los talleres.</w:t>
      </w:r>
    </w:p>
    <w:p w14:paraId="69F761CE" w14:textId="77777777" w:rsidR="0015315B" w:rsidRPr="00A94B3A" w:rsidRDefault="0015315B" w:rsidP="00A94B3A">
      <w:pPr>
        <w:pStyle w:val="Prrafodelista"/>
        <w:numPr>
          <w:ilvl w:val="0"/>
          <w:numId w:val="5"/>
        </w:numPr>
        <w:spacing w:line="360" w:lineRule="auto"/>
      </w:pPr>
      <w:r w:rsidRPr="00A94B3A">
        <w:rPr>
          <w:b/>
          <w:bCs/>
        </w:rPr>
        <w:t>Contabilidad General (Exclusión de ERP completo):</w:t>
      </w:r>
      <w:r w:rsidRPr="00A94B3A">
        <w:t xml:space="preserve"> La plataforma no pretende reemplazar un software contable integral. Su alcance se limita a gestionar la facturación de ventas, excluyendo explícitamente el manejo de cuentas por pagar a proveedores internacionales, nóminas de empleados o la generación de estados financieros complejos.</w:t>
      </w:r>
    </w:p>
    <w:p w14:paraId="52700E7A" w14:textId="77777777" w:rsidR="0015315B" w:rsidRPr="00A94B3A" w:rsidRDefault="0015315B" w:rsidP="00A94B3A">
      <w:pPr>
        <w:pStyle w:val="Prrafodelista"/>
        <w:numPr>
          <w:ilvl w:val="0"/>
          <w:numId w:val="5"/>
        </w:numPr>
        <w:spacing w:line="360" w:lineRule="auto"/>
      </w:pPr>
      <w:r w:rsidRPr="00A94B3A">
        <w:rPr>
          <w:b/>
          <w:bCs/>
        </w:rPr>
        <w:t>Aplicaciones Móviles Nativas:</w:t>
      </w:r>
      <w:r w:rsidRPr="00A94B3A">
        <w:t xml:space="preserve"> El alcance del </w:t>
      </w:r>
      <w:proofErr w:type="spellStart"/>
      <w:r w:rsidRPr="00A94B3A">
        <w:t>frontend</w:t>
      </w:r>
      <w:proofErr w:type="spellEnd"/>
      <w:r w:rsidRPr="00A94B3A">
        <w:t xml:space="preserve"> se limita al desarrollo de una web responsiva, optimizada para su correcta visualización y operatividad en dispositivos móviles, pero no incluye la programación, compilación ni despliegue de aplicaciones nativas independientes para los sistemas operativos iOS o Android.</w:t>
      </w:r>
    </w:p>
    <w:p w14:paraId="2F0008F4" w14:textId="3E0C0C3A" w:rsidR="0015315B" w:rsidRPr="00A94B3A" w:rsidRDefault="0015315B" w:rsidP="00A94B3A">
      <w:pPr>
        <w:pStyle w:val="Prrafodelista"/>
        <w:numPr>
          <w:ilvl w:val="0"/>
          <w:numId w:val="5"/>
        </w:numPr>
        <w:spacing w:line="360" w:lineRule="auto"/>
      </w:pPr>
      <w:r w:rsidRPr="00A94B3A">
        <w:rPr>
          <w:b/>
          <w:bCs/>
        </w:rPr>
        <w:lastRenderedPageBreak/>
        <w:t>Logística de Última Milla:</w:t>
      </w:r>
      <w:r w:rsidRPr="00A94B3A">
        <w:t xml:space="preserve"> Si bien el sistema genera la documentación legal y administrativa de envío, no realiza el seguimiento satelital (tracking GPS) en tiempo real de los camiones de reparto o servicios de mensajería.</w:t>
      </w:r>
    </w:p>
    <w:p w14:paraId="040DC219" w14:textId="77777777" w:rsidR="00302AF1" w:rsidRPr="00A94B3A" w:rsidRDefault="00302AF1" w:rsidP="00A94B3A">
      <w:pPr>
        <w:spacing w:line="360" w:lineRule="auto"/>
        <w:rPr>
          <w:rFonts w:eastAsiaTheme="majorEastAsia"/>
          <w:b/>
        </w:rPr>
      </w:pPr>
      <w:r w:rsidRPr="00A94B3A">
        <w:br w:type="page"/>
      </w:r>
    </w:p>
    <w:p w14:paraId="2BDDB94A" w14:textId="72175466" w:rsidR="00CF4FA5" w:rsidRPr="00A94B3A" w:rsidRDefault="00CF4FA5" w:rsidP="00A94B3A">
      <w:pPr>
        <w:pStyle w:val="Ttulo1"/>
        <w:numPr>
          <w:ilvl w:val="0"/>
          <w:numId w:val="0"/>
        </w:numPr>
        <w:ind w:left="1069"/>
      </w:pPr>
      <w:bookmarkStart w:id="20" w:name="_Toc231799032"/>
      <w:r w:rsidRPr="00A94B3A">
        <w:lastRenderedPageBreak/>
        <w:t>CAPITULO II</w:t>
      </w:r>
      <w:bookmarkEnd w:id="20"/>
    </w:p>
    <w:p w14:paraId="5F38FA4D" w14:textId="44A47473" w:rsidR="008D6514" w:rsidRPr="00A94B3A" w:rsidRDefault="008D6514" w:rsidP="00A94B3A">
      <w:pPr>
        <w:pStyle w:val="Ttulo1"/>
      </w:pPr>
      <w:bookmarkStart w:id="21" w:name="_Toc231799033"/>
      <w:r w:rsidRPr="00A94B3A">
        <w:t>Marco teórico</w:t>
      </w:r>
      <w:bookmarkEnd w:id="21"/>
    </w:p>
    <w:p w14:paraId="7C3AC1F3" w14:textId="7014BC84" w:rsidR="00DA4168" w:rsidRPr="00A94B3A" w:rsidRDefault="00DA4168" w:rsidP="00A94B3A">
      <w:pPr>
        <w:pStyle w:val="Ttulo2"/>
        <w:spacing w:line="360" w:lineRule="auto"/>
      </w:pPr>
      <w:bookmarkStart w:id="22" w:name="_Toc231799034"/>
      <w:r w:rsidRPr="00A94B3A">
        <w:t>Marco Institucional</w:t>
      </w:r>
      <w:bookmarkEnd w:id="22"/>
    </w:p>
    <w:p w14:paraId="1FA1BF73" w14:textId="77777777" w:rsidR="00970BA9" w:rsidRPr="00A94B3A" w:rsidRDefault="00970BA9" w:rsidP="00A94B3A">
      <w:pPr>
        <w:spacing w:line="360" w:lineRule="auto"/>
      </w:pPr>
      <w:r w:rsidRPr="00A94B3A">
        <w:t>Para el desarrollo de una solución de software de nivel empresarial, es un prerrequisito fundamental comprender la estructura organizativa y el flujo de información operativo que la empresa maneja antes de la intervención tecnológica. Según Pressman y Maxim (2020), el análisis del dominio del problema y la documentación del sistema actual ("As-</w:t>
      </w:r>
      <w:proofErr w:type="spellStart"/>
      <w:r w:rsidRPr="00A94B3A">
        <w:t>Is</w:t>
      </w:r>
      <w:proofErr w:type="spellEnd"/>
      <w:r w:rsidRPr="00A94B3A">
        <w:t>") son pasos críticos para evitar la construcción de software que no se alinee con las realidades del negocio.</w:t>
      </w:r>
    </w:p>
    <w:p w14:paraId="7AA13DD4" w14:textId="44B979B6" w:rsidR="00123434" w:rsidRPr="00A94B3A" w:rsidRDefault="00970BA9" w:rsidP="00A94B3A">
      <w:pPr>
        <w:pStyle w:val="Ttulo3"/>
        <w:spacing w:line="360" w:lineRule="auto"/>
        <w:rPr>
          <w:szCs w:val="24"/>
        </w:rPr>
      </w:pPr>
      <w:bookmarkStart w:id="23" w:name="_Toc231799035"/>
      <w:r w:rsidRPr="00A94B3A">
        <w:rPr>
          <w:szCs w:val="24"/>
        </w:rPr>
        <w:t>Perfil de la Organización</w:t>
      </w:r>
      <w:bookmarkEnd w:id="23"/>
      <w:r w:rsidRPr="00A94B3A">
        <w:rPr>
          <w:szCs w:val="24"/>
        </w:rPr>
        <w:t xml:space="preserve"> </w:t>
      </w:r>
    </w:p>
    <w:p w14:paraId="1B3A5028" w14:textId="7F7D07CD" w:rsidR="00970BA9" w:rsidRPr="00A94B3A" w:rsidRDefault="00970BA9" w:rsidP="00A94B3A">
      <w:pPr>
        <w:spacing w:line="360" w:lineRule="auto"/>
      </w:pPr>
      <w:r w:rsidRPr="00A94B3A">
        <w:t xml:space="preserve">La empresa Importadora y Distribuidora </w:t>
      </w:r>
      <w:proofErr w:type="spellStart"/>
      <w:r w:rsidRPr="00A94B3A">
        <w:t>Multimotriz</w:t>
      </w:r>
      <w:proofErr w:type="spellEnd"/>
      <w:r w:rsidRPr="00A94B3A">
        <w:t xml:space="preserve"> S.A. (IDM S.A.) es una entidad comercial boliviana con más de 15 años de presencia ininterrumpida en el sector automotriz. Su modelo de negocio se basa en la importación, almacenamiento y comercialización de un catálogo </w:t>
      </w:r>
      <w:proofErr w:type="spellStart"/>
      <w:r w:rsidRPr="00A94B3A">
        <w:t>multidiversificador</w:t>
      </w:r>
      <w:proofErr w:type="spellEnd"/>
      <w:r w:rsidRPr="00A94B3A">
        <w:t xml:space="preserve"> que incluye piezas de alta rotación (repuestos), sustancias químicas reguladas (lubricantes) y bienes de alto valor (vehículos automotores). Operativamente, la institución sostiene su logística a través de una red de almacenes físicos distribuidos en el eje troncal del país, específicamente en las ciudades de La Paz, Cochabamba y Santa Cruz.</w:t>
      </w:r>
    </w:p>
    <w:p w14:paraId="5C1EBA44" w14:textId="77777777" w:rsidR="0053412A" w:rsidRPr="00A94B3A" w:rsidRDefault="0053412A" w:rsidP="00A94B3A">
      <w:pPr>
        <w:spacing w:line="360" w:lineRule="auto"/>
      </w:pPr>
    </w:p>
    <w:p w14:paraId="286866EB" w14:textId="034923F6" w:rsidR="0053412A" w:rsidRPr="00A94B3A" w:rsidRDefault="0053412A" w:rsidP="00A94B3A">
      <w:pPr>
        <w:spacing w:line="360" w:lineRule="auto"/>
      </w:pPr>
      <w:r w:rsidRPr="00A94B3A">
        <w:rPr>
          <w:noProof/>
        </w:rPr>
        <w:lastRenderedPageBreak/>
        <w:drawing>
          <wp:inline distT="0" distB="0" distL="0" distR="0" wp14:anchorId="27F53A48" wp14:editId="5205B923">
            <wp:extent cx="5486400" cy="3200400"/>
            <wp:effectExtent l="0" t="0" r="0" b="19050"/>
            <wp:docPr id="14891211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6EC7CD8" w14:textId="75D0CACD" w:rsidR="00123434" w:rsidRPr="00A94B3A" w:rsidRDefault="00123434" w:rsidP="00A94B3A">
      <w:pPr>
        <w:pStyle w:val="Ttulo3"/>
        <w:spacing w:line="360" w:lineRule="auto"/>
        <w:rPr>
          <w:bCs/>
          <w:szCs w:val="24"/>
        </w:rPr>
      </w:pPr>
      <w:r w:rsidRPr="00A94B3A">
        <w:rPr>
          <w:rStyle w:val="Ttulo3Car"/>
          <w:szCs w:val="24"/>
        </w:rPr>
        <w:t xml:space="preserve"> </w:t>
      </w:r>
      <w:bookmarkStart w:id="24" w:name="_Toc231799036"/>
      <w:r w:rsidR="00970BA9" w:rsidRPr="00A94B3A">
        <w:rPr>
          <w:rStyle w:val="Ttulo3Car"/>
          <w:szCs w:val="24"/>
        </w:rPr>
        <w:t>Arquitectura de la Información Actual (Descentralizada)</w:t>
      </w:r>
      <w:bookmarkEnd w:id="24"/>
    </w:p>
    <w:p w14:paraId="2721DCE8" w14:textId="1A7F0B98" w:rsidR="00970BA9" w:rsidRPr="00A94B3A" w:rsidRDefault="00970BA9" w:rsidP="00A94B3A">
      <w:pPr>
        <w:spacing w:line="360" w:lineRule="auto"/>
      </w:pPr>
      <w:r w:rsidRPr="00A94B3A">
        <w:t xml:space="preserve"> Actualmente, el flujo de información de IDM S.A. se caracteriza por una arquitectura tecnológica fragmentada e ineficiente. La gestión de inventarios, ventas y control de despachos se sostiene mediante sistemas administrativos locales (software de escritorio aislado) instalados de manera independiente en cada sucursal.</w:t>
      </w:r>
    </w:p>
    <w:p w14:paraId="592489F8" w14:textId="77777777" w:rsidR="00970BA9" w:rsidRPr="00A94B3A" w:rsidRDefault="00970BA9" w:rsidP="00A94B3A">
      <w:pPr>
        <w:spacing w:line="360" w:lineRule="auto"/>
      </w:pPr>
      <w:r w:rsidRPr="00A94B3A">
        <w:t>Esta infraestructura provoca que las bases de datos operen en silos de información. Al no existir un servidor centralizado ni una base de datos en la nube que sincronice las transacciones, la conciliación de datos entre La Paz, Cochabamba y Santa Cruz se realiza mediante procesos manuales (típicamente exportaciones de hojas de cálculo al final de la jornada laboral).</w:t>
      </w:r>
    </w:p>
    <w:p w14:paraId="69CDD931" w14:textId="481F11E6" w:rsidR="00970BA9" w:rsidRPr="00A94B3A" w:rsidRDefault="00970BA9" w:rsidP="00A94B3A">
      <w:pPr>
        <w:pStyle w:val="Ttulo3"/>
        <w:spacing w:line="360" w:lineRule="auto"/>
        <w:rPr>
          <w:szCs w:val="24"/>
        </w:rPr>
      </w:pPr>
      <w:bookmarkStart w:id="25" w:name="_Toc231799037"/>
      <w:r w:rsidRPr="00A94B3A">
        <w:rPr>
          <w:szCs w:val="24"/>
        </w:rPr>
        <w:t>Flujo Operativo y Deficiencias del Sistema Actual</w:t>
      </w:r>
      <w:bookmarkEnd w:id="25"/>
    </w:p>
    <w:p w14:paraId="19120E6F" w14:textId="77777777" w:rsidR="00970BA9" w:rsidRPr="00A94B3A" w:rsidRDefault="00970BA9" w:rsidP="00A94B3A">
      <w:pPr>
        <w:spacing w:line="360" w:lineRule="auto"/>
      </w:pPr>
      <w:r w:rsidRPr="00A94B3A">
        <w:t>El análisis institucional revela cuellos de botella severos en los siguientes procesos clave:</w:t>
      </w:r>
    </w:p>
    <w:p w14:paraId="64C085CC" w14:textId="77777777" w:rsidR="00970BA9" w:rsidRPr="00A94B3A" w:rsidRDefault="00970BA9" w:rsidP="00A94B3A">
      <w:pPr>
        <w:pStyle w:val="Prrafodelista"/>
        <w:numPr>
          <w:ilvl w:val="0"/>
          <w:numId w:val="9"/>
        </w:numPr>
        <w:spacing w:line="360" w:lineRule="auto"/>
      </w:pPr>
      <w:r w:rsidRPr="00A94B3A">
        <w:rPr>
          <w:b/>
          <w:bCs/>
        </w:rPr>
        <w:t>Gestión de Inventario y Catálogo Web:</w:t>
      </w:r>
      <w:r w:rsidRPr="00A94B3A">
        <w:t xml:space="preserve"> Ante el crecimiento del e-</w:t>
      </w:r>
      <w:proofErr w:type="spellStart"/>
      <w:r w:rsidRPr="00A94B3A">
        <w:t>commerce</w:t>
      </w:r>
      <w:proofErr w:type="spellEnd"/>
      <w:r w:rsidRPr="00A94B3A">
        <w:t xml:space="preserve"> en Bolivia, la empresa intentó digitalizarse publicando un catálogo web estático. Sin embargo, al estar desconectado de los sistemas locales de almacén, se genera una asimetría de información constante. El cliente visualiza stock disponible en la web que, en la realidad física, ya fue vendido en mostrador, generando quiebres de stock, cancelaciones de pedidos y pérdida de credibilidad comercial.</w:t>
      </w:r>
    </w:p>
    <w:p w14:paraId="48D9DC45" w14:textId="77777777" w:rsidR="00970BA9" w:rsidRPr="00A94B3A" w:rsidRDefault="00970BA9" w:rsidP="00A94B3A">
      <w:pPr>
        <w:pStyle w:val="Prrafodelista"/>
        <w:numPr>
          <w:ilvl w:val="0"/>
          <w:numId w:val="9"/>
        </w:numPr>
        <w:spacing w:line="360" w:lineRule="auto"/>
      </w:pPr>
      <w:r w:rsidRPr="00A94B3A">
        <w:rPr>
          <w:b/>
          <w:bCs/>
        </w:rPr>
        <w:lastRenderedPageBreak/>
        <w:t>Gestión Comercial y Segmentación de Clientes:</w:t>
      </w:r>
      <w:r w:rsidRPr="00A94B3A">
        <w:t xml:space="preserve"> El modelo institucional vigente carece de la capacidad técnica para segmentar a sus consumidores. El proceso de venta mayorista (B2B) a talleres mecánicos se realiza de forma tradicional y </w:t>
      </w:r>
      <w:proofErr w:type="gramStart"/>
      <w:r w:rsidRPr="00A94B3A">
        <w:t>manual ;</w:t>
      </w:r>
      <w:proofErr w:type="gramEnd"/>
      <w:r w:rsidRPr="00A94B3A">
        <w:t xml:space="preserve"> los clientes corporativos deben comunicarse telefónicamente con los vendedores para solicitar listas de precios preferenciales o verificar sus líneas de crédito, ralentizando el ciclo de venta.</w:t>
      </w:r>
    </w:p>
    <w:p w14:paraId="68E411E4" w14:textId="77777777" w:rsidR="00970BA9" w:rsidRPr="00A94B3A" w:rsidRDefault="00970BA9" w:rsidP="00A94B3A">
      <w:pPr>
        <w:pStyle w:val="Prrafodelista"/>
        <w:numPr>
          <w:ilvl w:val="0"/>
          <w:numId w:val="9"/>
        </w:numPr>
        <w:spacing w:line="360" w:lineRule="auto"/>
      </w:pPr>
      <w:r w:rsidRPr="00A94B3A">
        <w:rPr>
          <w:b/>
          <w:bCs/>
        </w:rPr>
        <w:t>Logística de Despachos:</w:t>
      </w:r>
      <w:r w:rsidRPr="00A94B3A">
        <w:t xml:space="preserve"> Al ser un inventario con naturalezas dispares, el sistema actual no posee reglas de negocio automatizadas. El personal de almacén debe decidir de forma manual y basada en la experiencia qué empresa de transporte utilizar (por ejemplo, recordando que los lubricantes requieren transporte especial para químicos y no pueden ir por mensajería ligera). Esto eleva el margen de error humano y los costos de envío.</w:t>
      </w:r>
    </w:p>
    <w:p w14:paraId="108F34F8" w14:textId="77777777" w:rsidR="00970BA9" w:rsidRPr="00A94B3A" w:rsidRDefault="00970BA9" w:rsidP="00A94B3A">
      <w:pPr>
        <w:pStyle w:val="Prrafodelista"/>
        <w:numPr>
          <w:ilvl w:val="0"/>
          <w:numId w:val="9"/>
        </w:numPr>
        <w:spacing w:line="360" w:lineRule="auto"/>
      </w:pPr>
      <w:r w:rsidRPr="00A94B3A">
        <w:rPr>
          <w:b/>
          <w:bCs/>
        </w:rPr>
        <w:t>Proceso de Facturación y Cumplimiento Legal:</w:t>
      </w:r>
      <w:r w:rsidRPr="00A94B3A">
        <w:t xml:space="preserve"> El flujo de cierre de ventas representa un riesgo institucional. La facturación electrónica obligatoria (SIAT) se procesa de forma manual y desfasada. Un operador debe transcribir los datos de la venta web hacia el portal de Impuestos Nacionales para generar el comprobante fiscal y la respectiva nota de remisión para el </w:t>
      </w:r>
      <w:proofErr w:type="gramStart"/>
      <w:r w:rsidRPr="00A94B3A">
        <w:t>transporte ,</w:t>
      </w:r>
      <w:proofErr w:type="gramEnd"/>
      <w:r w:rsidRPr="00A94B3A">
        <w:t xml:space="preserve"> generando demoras en la salida del producto y exponiendo a la empresa a multas por errores de digitación.</w:t>
      </w:r>
    </w:p>
    <w:p w14:paraId="60EFB91A" w14:textId="77777777" w:rsidR="00970BA9" w:rsidRPr="00A94B3A" w:rsidRDefault="00970BA9" w:rsidP="00A94B3A">
      <w:pPr>
        <w:spacing w:line="360" w:lineRule="auto"/>
      </w:pPr>
      <w:r w:rsidRPr="00A94B3A">
        <w:t xml:space="preserve">En conclusión, el marco institucional actual de IDM S.A. expone una dependencia crítica hacia procesos manuales y sistemas aislados, lo que justifica técnica y económicamente la necesidad de migrar hacia un ecosistema de gestión integral, centralizado y </w:t>
      </w:r>
      <w:proofErr w:type="spellStart"/>
      <w:r w:rsidRPr="00A94B3A">
        <w:t>multidiversificador</w:t>
      </w:r>
      <w:proofErr w:type="spellEnd"/>
      <w:r w:rsidRPr="00A94B3A">
        <w:t>.</w:t>
      </w:r>
    </w:p>
    <w:p w14:paraId="03E75DB7" w14:textId="65D43E6A" w:rsidR="00B74D6C" w:rsidRPr="00A94B3A" w:rsidRDefault="00970BA9" w:rsidP="00A94B3A">
      <w:pPr>
        <w:pStyle w:val="Ttulo2"/>
        <w:spacing w:line="360" w:lineRule="auto"/>
      </w:pPr>
      <w:bookmarkStart w:id="26" w:name="_Toc231799038"/>
      <w:proofErr w:type="spellStart"/>
      <w:r w:rsidRPr="00A94B3A">
        <w:t>Metodologia</w:t>
      </w:r>
      <w:bookmarkEnd w:id="26"/>
      <w:proofErr w:type="spellEnd"/>
    </w:p>
    <w:p w14:paraId="30B3860F" w14:textId="77777777" w:rsidR="00670F3F" w:rsidRPr="00A94B3A" w:rsidRDefault="00670F3F" w:rsidP="00A94B3A">
      <w:pPr>
        <w:pStyle w:val="NormalWeb"/>
        <w:spacing w:line="360" w:lineRule="auto"/>
      </w:pPr>
      <w:r w:rsidRPr="00A94B3A">
        <w:t xml:space="preserve">La selección de un marco de trabajo metodológico es una de las decisiones arquitectónicas más críticas en la ingeniería de software, ya que dicta cómo se gestionará el ciclo de vida del proyecto, desde la captura inicial de requerimientos hasta el despliegue final en producción. Para el diseño e implementación del Sistema de Administración y Control </w:t>
      </w:r>
      <w:proofErr w:type="spellStart"/>
      <w:r w:rsidRPr="00A94B3A">
        <w:t>Multidiversificador</w:t>
      </w:r>
      <w:proofErr w:type="spellEnd"/>
      <w:r w:rsidRPr="00A94B3A">
        <w:t xml:space="preserve"> de IDM S.A., se ha adoptado el </w:t>
      </w:r>
      <w:r w:rsidRPr="00A94B3A">
        <w:rPr>
          <w:b/>
          <w:bCs/>
        </w:rPr>
        <w:t xml:space="preserve">Proceso Unificado Ágil (AUP - Agile </w:t>
      </w:r>
      <w:proofErr w:type="spellStart"/>
      <w:r w:rsidRPr="00A94B3A">
        <w:rPr>
          <w:b/>
          <w:bCs/>
        </w:rPr>
        <w:t>Unified</w:t>
      </w:r>
      <w:proofErr w:type="spellEnd"/>
      <w:r w:rsidRPr="00A94B3A">
        <w:rPr>
          <w:b/>
          <w:bCs/>
        </w:rPr>
        <w:t xml:space="preserve"> Process)</w:t>
      </w:r>
      <w:r w:rsidRPr="00A94B3A">
        <w:t>.</w:t>
      </w:r>
    </w:p>
    <w:p w14:paraId="722AC44A" w14:textId="77777777" w:rsidR="00670F3F" w:rsidRPr="00A94B3A" w:rsidRDefault="00670F3F" w:rsidP="00A94B3A">
      <w:pPr>
        <w:pStyle w:val="NormalWeb"/>
        <w:spacing w:line="360" w:lineRule="auto"/>
      </w:pPr>
      <w:r w:rsidRPr="00A94B3A">
        <w:lastRenderedPageBreak/>
        <w:t xml:space="preserve">Desarrollada por Scott Ambler (2005), AUP es una versión simplificada, optimizada y ágil del tradicional Proceso Unificado de </w:t>
      </w:r>
      <w:proofErr w:type="spellStart"/>
      <w:r w:rsidRPr="00A94B3A">
        <w:t>Rational</w:t>
      </w:r>
      <w:proofErr w:type="spellEnd"/>
      <w:r w:rsidRPr="00A94B3A">
        <w:t xml:space="preserve"> (RUP). Esta metodología nace de la necesidad de aplicar técnicas ágiles —como el Desarrollo Dirigido por Pruebas (TDD) y el Modelado Ágil— dentro de una estructura formal, evitando la excesiva burocracia documental de RUP, pero sin caer en la falta de previsibilidad arquitectónica que a veces presentan marcos como Scrum en proyectos complejos.</w:t>
      </w:r>
    </w:p>
    <w:p w14:paraId="6DB938BA" w14:textId="77777777" w:rsidR="00670F3F" w:rsidRPr="00A94B3A" w:rsidRDefault="00670F3F" w:rsidP="00A94B3A">
      <w:pPr>
        <w:pStyle w:val="NormalWeb"/>
        <w:spacing w:line="360" w:lineRule="auto"/>
      </w:pPr>
      <w:r w:rsidRPr="00A94B3A">
        <w:t>La adopción de AUP se justifica plenamente por la naturaleza dual del proyecto. Por un lado, el desarrollo de un e-</w:t>
      </w:r>
      <w:proofErr w:type="spellStart"/>
      <w:r w:rsidRPr="00A94B3A">
        <w:t>commerce</w:t>
      </w:r>
      <w:proofErr w:type="spellEnd"/>
      <w:r w:rsidRPr="00A94B3A">
        <w:t xml:space="preserve"> con catálogos </w:t>
      </w:r>
      <w:proofErr w:type="spellStart"/>
      <w:r w:rsidRPr="00A94B3A">
        <w:t>multidiversificadores</w:t>
      </w:r>
      <w:proofErr w:type="spellEnd"/>
      <w:r w:rsidRPr="00A94B3A">
        <w:t xml:space="preserve"> demanda tiempos de entrega rápidos y adaptabilidad en las interfaces de usuario (B2B y B2C). Por otro lado, la integración con el Servicio de Impuestos Nacionales (SIAT) y la gestión de bases de datos distribuidas exigen un rigor técnico donde los errores de modelado resultan críticos. AUP proporciona el equilibrio exacto: exige un modelado fundamental (arquitectura y bases de datos) en las fases iniciales para garantizar la seguridad transaccional, pero fomenta la programación incremental y la iteración rápida durante la construcción del software.</w:t>
      </w:r>
    </w:p>
    <w:p w14:paraId="75C21C7F" w14:textId="77777777" w:rsidR="00670F3F" w:rsidRPr="00A94B3A" w:rsidRDefault="00670F3F" w:rsidP="00A94B3A">
      <w:pPr>
        <w:pStyle w:val="NormalWeb"/>
        <w:spacing w:line="360" w:lineRule="auto"/>
      </w:pPr>
      <w:r w:rsidRPr="00A94B3A">
        <w:t xml:space="preserve">De esta manera, la filosofía de AUP para el proyecto de IDM S.A. se resume en ser </w:t>
      </w:r>
      <w:r w:rsidRPr="00A94B3A">
        <w:rPr>
          <w:i/>
          <w:iCs/>
        </w:rPr>
        <w:t>"serial en lo grande"</w:t>
      </w:r>
      <w:r w:rsidRPr="00A94B3A">
        <w:t xml:space="preserve"> (manteniendo las fases cronológicas de inicio a transición) y </w:t>
      </w:r>
      <w:r w:rsidRPr="00A94B3A">
        <w:rPr>
          <w:i/>
          <w:iCs/>
        </w:rPr>
        <w:t>"ágil en lo pequeño"</w:t>
      </w:r>
      <w:r w:rsidRPr="00A94B3A">
        <w:t xml:space="preserve"> (programando y probando iterativamente los módulos de inventario y facturación día a día).</w:t>
      </w:r>
    </w:p>
    <w:p w14:paraId="2F668AED" w14:textId="45C47F12" w:rsidR="00182F31" w:rsidRPr="00A94B3A" w:rsidRDefault="00BF3633" w:rsidP="00A94B3A">
      <w:pPr>
        <w:pStyle w:val="Ttulo3"/>
        <w:spacing w:line="360" w:lineRule="auto"/>
        <w:rPr>
          <w:szCs w:val="24"/>
        </w:rPr>
      </w:pPr>
      <w:bookmarkStart w:id="27" w:name="_Toc231799039"/>
      <w:r w:rsidRPr="00A94B3A">
        <w:rPr>
          <w:szCs w:val="24"/>
        </w:rPr>
        <w:t>Fundamentos y Principios de RUP</w:t>
      </w:r>
      <w:bookmarkEnd w:id="27"/>
      <w:r w:rsidRPr="00A94B3A">
        <w:rPr>
          <w:szCs w:val="24"/>
        </w:rPr>
        <w:t xml:space="preserve"> </w:t>
      </w:r>
    </w:p>
    <w:p w14:paraId="1F72FC8A" w14:textId="77777777" w:rsidR="00182F31" w:rsidRPr="00A94B3A" w:rsidRDefault="00182F31" w:rsidP="00A94B3A">
      <w:pPr>
        <w:spacing w:line="360" w:lineRule="auto"/>
      </w:pPr>
      <w:r w:rsidRPr="00A94B3A">
        <w:t>El Proceso Unificado Ágil (AUP) no es simplemente un conjunto de reglas rígidas, sino una filosofía de trabajo fundamentada en los valores del Manifiesto Ágil. Scott Ambler estableció que para que un proyecto de software sea exitoso sin ahogarse en documentación innecesaria, debe regirse por principios pragmáticos.</w:t>
      </w:r>
    </w:p>
    <w:p w14:paraId="194EEFA2" w14:textId="77777777" w:rsidR="00182F31" w:rsidRPr="00A94B3A" w:rsidRDefault="00182F31" w:rsidP="00A94B3A">
      <w:pPr>
        <w:spacing w:line="360" w:lineRule="auto"/>
      </w:pPr>
      <w:r w:rsidRPr="00A94B3A">
        <w:t xml:space="preserve">Para la construcción del Sistema </w:t>
      </w:r>
      <w:proofErr w:type="spellStart"/>
      <w:r w:rsidRPr="00A94B3A">
        <w:t>Multidiversificador</w:t>
      </w:r>
      <w:proofErr w:type="spellEnd"/>
      <w:r w:rsidRPr="00A94B3A">
        <w:t xml:space="preserve"> de IDM S.A., la aplicación técnica de estos principios garantiza que el esfuerzo de ingeniería se concentre en el código ejecutable y la resolución del problema logístico, estructurándose de la siguiente manera:</w:t>
      </w:r>
    </w:p>
    <w:p w14:paraId="044BE7DB" w14:textId="77777777" w:rsidR="00182F31" w:rsidRPr="00A94B3A" w:rsidRDefault="00182F31" w:rsidP="00A94B3A">
      <w:pPr>
        <w:pStyle w:val="Prrafodelista"/>
        <w:numPr>
          <w:ilvl w:val="0"/>
          <w:numId w:val="17"/>
        </w:numPr>
        <w:spacing w:line="360" w:lineRule="auto"/>
      </w:pPr>
      <w:r w:rsidRPr="00A94B3A">
        <w:rPr>
          <w:b/>
          <w:bCs/>
        </w:rPr>
        <w:t>1. Simplicidad (</w:t>
      </w:r>
      <w:proofErr w:type="spellStart"/>
      <w:r w:rsidRPr="00A94B3A">
        <w:rPr>
          <w:b/>
          <w:bCs/>
        </w:rPr>
        <w:t>Simplicity</w:t>
      </w:r>
      <w:proofErr w:type="spellEnd"/>
      <w:r w:rsidRPr="00A94B3A">
        <w:rPr>
          <w:b/>
          <w:bCs/>
        </w:rPr>
        <w:t>):</w:t>
      </w:r>
      <w:r w:rsidRPr="00A94B3A">
        <w:t xml:space="preserve"> * </w:t>
      </w:r>
      <w:r w:rsidRPr="00A94B3A">
        <w:rPr>
          <w:i/>
          <w:iCs/>
        </w:rPr>
        <w:t>Teoría:</w:t>
      </w:r>
      <w:r w:rsidRPr="00A94B3A">
        <w:t xml:space="preserve"> AUP promueve la creación de modelos y documentos que sean apenas "suficientemente buenos" para avanzar, evitando la </w:t>
      </w:r>
      <w:r w:rsidRPr="00A94B3A">
        <w:lastRenderedPageBreak/>
        <w:t>parálisis por análisis. Se documenta solo aquello que aporta valor directo al desarrollo.</w:t>
      </w:r>
    </w:p>
    <w:p w14:paraId="6F0A7367" w14:textId="77777777" w:rsidR="00182F31" w:rsidRPr="00A94B3A" w:rsidRDefault="00182F31" w:rsidP="00A94B3A">
      <w:pPr>
        <w:pStyle w:val="Prrafodelista"/>
        <w:numPr>
          <w:ilvl w:val="1"/>
          <w:numId w:val="17"/>
        </w:numPr>
        <w:spacing w:line="360" w:lineRule="auto"/>
      </w:pPr>
      <w:r w:rsidRPr="00A94B3A">
        <w:rPr>
          <w:i/>
          <w:iCs/>
        </w:rPr>
        <w:t>Aplicación:</w:t>
      </w:r>
      <w:r w:rsidRPr="00A94B3A">
        <w:t xml:space="preserve"> En lugar de redactar manuales extensos sobre cómo operan las pasarelas de pago, el equipo de desarrollo se centrará en documentar estrictamente la arquitectura de la base de datos (PostgreSQL) y el modelo de conexión de la API con el Servicio de Impuestos Nacionales (SIAT), ya que son los componentes críticos que no admiten ambigüedades.</w:t>
      </w:r>
    </w:p>
    <w:p w14:paraId="7EFA351E" w14:textId="77777777" w:rsidR="00182F31" w:rsidRPr="00A94B3A" w:rsidRDefault="00182F31" w:rsidP="00A94B3A">
      <w:pPr>
        <w:pStyle w:val="Prrafodelista"/>
        <w:numPr>
          <w:ilvl w:val="0"/>
          <w:numId w:val="17"/>
        </w:numPr>
        <w:spacing w:line="360" w:lineRule="auto"/>
      </w:pPr>
      <w:r w:rsidRPr="00A94B3A">
        <w:rPr>
          <w:b/>
          <w:bCs/>
        </w:rPr>
        <w:t>2. Agilidad (Agility):</w:t>
      </w:r>
      <w:r w:rsidRPr="00A94B3A">
        <w:t xml:space="preserve"> * </w:t>
      </w:r>
      <w:r w:rsidRPr="00A94B3A">
        <w:rPr>
          <w:i/>
          <w:iCs/>
        </w:rPr>
        <w:t>Teoría:</w:t>
      </w:r>
      <w:r w:rsidRPr="00A94B3A">
        <w:t xml:space="preserve"> AUP adopta los principios ágiles de entregar software funcional de manera frecuente y responder de forma proactiva a los cambios en los requerimientos del negocio, priorizando la colaboración sobre la negociación de contratos.</w:t>
      </w:r>
    </w:p>
    <w:p w14:paraId="5FD4C618" w14:textId="77777777" w:rsidR="00182F31" w:rsidRPr="00A94B3A" w:rsidRDefault="00182F31" w:rsidP="00A94B3A">
      <w:pPr>
        <w:pStyle w:val="Prrafodelista"/>
        <w:numPr>
          <w:ilvl w:val="1"/>
          <w:numId w:val="17"/>
        </w:numPr>
        <w:spacing w:line="360" w:lineRule="auto"/>
      </w:pPr>
      <w:r w:rsidRPr="00A94B3A">
        <w:rPr>
          <w:i/>
          <w:iCs/>
        </w:rPr>
        <w:t>Aplicación:</w:t>
      </w:r>
      <w:r w:rsidRPr="00A94B3A">
        <w:t xml:space="preserve"> Dado que las normativas de facturación y las reglas logísticas pueden sufrir modificaciones, el sistema se construirá mediante entregas iterativas. Primero se estabilizará el módulo de inventario </w:t>
      </w:r>
      <w:proofErr w:type="spellStart"/>
      <w:r w:rsidRPr="00A94B3A">
        <w:t>multialmacén</w:t>
      </w:r>
      <w:proofErr w:type="spellEnd"/>
      <w:r w:rsidRPr="00A94B3A">
        <w:t>, y sobre este incremento funcional se construirá el catálogo B2C, para finalmente añadir las complejidades del crédito B2B.</w:t>
      </w:r>
    </w:p>
    <w:p w14:paraId="00C06CDA" w14:textId="77777777" w:rsidR="00182F31" w:rsidRPr="00A94B3A" w:rsidRDefault="00182F31" w:rsidP="00A94B3A">
      <w:pPr>
        <w:pStyle w:val="Prrafodelista"/>
        <w:numPr>
          <w:ilvl w:val="0"/>
          <w:numId w:val="17"/>
        </w:numPr>
        <w:spacing w:line="360" w:lineRule="auto"/>
      </w:pPr>
      <w:r w:rsidRPr="00A94B3A">
        <w:rPr>
          <w:b/>
          <w:bCs/>
        </w:rPr>
        <w:t xml:space="preserve">3. Centrarse en actividades de alto valor (Focus </w:t>
      </w:r>
      <w:proofErr w:type="spellStart"/>
      <w:r w:rsidRPr="00A94B3A">
        <w:rPr>
          <w:b/>
          <w:bCs/>
        </w:rPr>
        <w:t>on</w:t>
      </w:r>
      <w:proofErr w:type="spellEnd"/>
      <w:r w:rsidRPr="00A94B3A">
        <w:rPr>
          <w:b/>
          <w:bCs/>
        </w:rPr>
        <w:t xml:space="preserve"> </w:t>
      </w:r>
      <w:proofErr w:type="spellStart"/>
      <w:r w:rsidRPr="00A94B3A">
        <w:rPr>
          <w:b/>
          <w:bCs/>
        </w:rPr>
        <w:t>high-value</w:t>
      </w:r>
      <w:proofErr w:type="spellEnd"/>
      <w:r w:rsidRPr="00A94B3A">
        <w:rPr>
          <w:b/>
          <w:bCs/>
        </w:rPr>
        <w:t xml:space="preserve"> </w:t>
      </w:r>
      <w:proofErr w:type="spellStart"/>
      <w:r w:rsidRPr="00A94B3A">
        <w:rPr>
          <w:b/>
          <w:bCs/>
        </w:rPr>
        <w:t>activities</w:t>
      </w:r>
      <w:proofErr w:type="spellEnd"/>
      <w:r w:rsidRPr="00A94B3A">
        <w:rPr>
          <w:b/>
          <w:bCs/>
        </w:rPr>
        <w:t>):</w:t>
      </w:r>
      <w:r w:rsidRPr="00A94B3A">
        <w:t xml:space="preserve"> * </w:t>
      </w:r>
      <w:r w:rsidRPr="00A94B3A">
        <w:rPr>
          <w:i/>
          <w:iCs/>
        </w:rPr>
        <w:t>Teoría:</w:t>
      </w:r>
      <w:r w:rsidRPr="00A94B3A">
        <w:t xml:space="preserve"> El esfuerzo del equipo debe dirigirse a las tareas que mitigan los mayores riesgos técnicos del proyecto o que entregan la funcionalidad más crítica para el usuario final.</w:t>
      </w:r>
    </w:p>
    <w:p w14:paraId="711C8A69" w14:textId="77777777" w:rsidR="00182F31" w:rsidRPr="00A94B3A" w:rsidRDefault="00182F31" w:rsidP="00A94B3A">
      <w:pPr>
        <w:pStyle w:val="Prrafodelista"/>
        <w:numPr>
          <w:ilvl w:val="1"/>
          <w:numId w:val="17"/>
        </w:numPr>
        <w:spacing w:line="360" w:lineRule="auto"/>
      </w:pPr>
      <w:r w:rsidRPr="00A94B3A">
        <w:rPr>
          <w:i/>
          <w:iCs/>
        </w:rPr>
        <w:t>Aplicación:</w:t>
      </w:r>
      <w:r w:rsidRPr="00A94B3A">
        <w:t xml:space="preserve"> Para IDM S.A., el mayor riesgo técnico es la inconsistencia de datos (vender un repuesto en la web que ya fue vendido en la sucursal física de Santa Cruz). Por lo tanto, las actividades de alto valor serán el desarrollo de los algoritmos de sincronización de stock y el motor de reglas de transporte, dejando los detalles estéticos menores de la interfaz gráfica para etapas posteriores.</w:t>
      </w:r>
    </w:p>
    <w:p w14:paraId="6EF6C638" w14:textId="77777777" w:rsidR="00182F31" w:rsidRPr="00A94B3A" w:rsidRDefault="00182F31" w:rsidP="00A94B3A">
      <w:pPr>
        <w:pStyle w:val="Prrafodelista"/>
        <w:numPr>
          <w:ilvl w:val="0"/>
          <w:numId w:val="17"/>
        </w:numPr>
        <w:spacing w:line="360" w:lineRule="auto"/>
      </w:pPr>
      <w:r w:rsidRPr="00A94B3A">
        <w:rPr>
          <w:b/>
          <w:bCs/>
        </w:rPr>
        <w:t xml:space="preserve">4. Independencia de herramientas (Tool </w:t>
      </w:r>
      <w:proofErr w:type="spellStart"/>
      <w:r w:rsidRPr="00A94B3A">
        <w:rPr>
          <w:b/>
          <w:bCs/>
        </w:rPr>
        <w:t>independence</w:t>
      </w:r>
      <w:proofErr w:type="spellEnd"/>
      <w:r w:rsidRPr="00A94B3A">
        <w:rPr>
          <w:b/>
          <w:bCs/>
        </w:rPr>
        <w:t>):</w:t>
      </w:r>
      <w:r w:rsidRPr="00A94B3A">
        <w:t xml:space="preserve"> * </w:t>
      </w:r>
      <w:r w:rsidRPr="00A94B3A">
        <w:rPr>
          <w:i/>
          <w:iCs/>
        </w:rPr>
        <w:t>Teoría:</w:t>
      </w:r>
      <w:r w:rsidRPr="00A94B3A">
        <w:t xml:space="preserve"> AUP establece que un proceso de software no debe obligar al equipo a depender de conjuntos de herramientas comerciales pesadas o costosas para el modelado y la gestión.</w:t>
      </w:r>
    </w:p>
    <w:p w14:paraId="0C1F4344" w14:textId="77777777" w:rsidR="00182F31" w:rsidRPr="00A94B3A" w:rsidRDefault="00182F31" w:rsidP="00A94B3A">
      <w:pPr>
        <w:pStyle w:val="Prrafodelista"/>
        <w:numPr>
          <w:ilvl w:val="1"/>
          <w:numId w:val="17"/>
        </w:numPr>
        <w:spacing w:line="360" w:lineRule="auto"/>
      </w:pPr>
      <w:r w:rsidRPr="00A94B3A">
        <w:rPr>
          <w:i/>
          <w:iCs/>
        </w:rPr>
        <w:t>Aplicación:</w:t>
      </w:r>
      <w:r w:rsidRPr="00A94B3A">
        <w:t xml:space="preserve"> El proyecto mantiene un perfil económicamente viable utilizando un </w:t>
      </w:r>
      <w:proofErr w:type="spellStart"/>
      <w:r w:rsidRPr="00A94B3A">
        <w:t>stack</w:t>
      </w:r>
      <w:proofErr w:type="spellEnd"/>
      <w:r w:rsidRPr="00A94B3A">
        <w:t xml:space="preserve"> de desarrollo de código abierto (Python, PostgreSQL, </w:t>
      </w:r>
      <w:proofErr w:type="spellStart"/>
      <w:r w:rsidRPr="00A94B3A">
        <w:t>frameworks</w:t>
      </w:r>
      <w:proofErr w:type="spellEnd"/>
      <w:r w:rsidRPr="00A94B3A">
        <w:t xml:space="preserve"> modernos) y herramientas de modelado UML gratuitas, </w:t>
      </w:r>
      <w:r w:rsidRPr="00A94B3A">
        <w:lastRenderedPageBreak/>
        <w:t>centralizando la infraestructura en servicios en la nube (Azure) escalables según la demanda.</w:t>
      </w:r>
    </w:p>
    <w:p w14:paraId="266430FE" w14:textId="77777777" w:rsidR="00182F31" w:rsidRPr="00A94B3A" w:rsidRDefault="00182F31" w:rsidP="00A94B3A">
      <w:pPr>
        <w:pStyle w:val="Prrafodelista"/>
        <w:numPr>
          <w:ilvl w:val="0"/>
          <w:numId w:val="17"/>
        </w:numPr>
        <w:spacing w:line="360" w:lineRule="auto"/>
      </w:pPr>
      <w:r w:rsidRPr="00A94B3A">
        <w:rPr>
          <w:b/>
          <w:bCs/>
        </w:rPr>
        <w:t>5. Adaptabilidad a la situación (</w:t>
      </w:r>
      <w:proofErr w:type="spellStart"/>
      <w:r w:rsidRPr="00A94B3A">
        <w:rPr>
          <w:b/>
          <w:bCs/>
        </w:rPr>
        <w:t>Tailoring</w:t>
      </w:r>
      <w:proofErr w:type="spellEnd"/>
      <w:r w:rsidRPr="00A94B3A">
        <w:rPr>
          <w:b/>
          <w:bCs/>
        </w:rPr>
        <w:t>):</w:t>
      </w:r>
      <w:r w:rsidRPr="00A94B3A">
        <w:t xml:space="preserve"> * </w:t>
      </w:r>
      <w:r w:rsidRPr="00A94B3A">
        <w:rPr>
          <w:i/>
          <w:iCs/>
        </w:rPr>
        <w:t>Teoría:</w:t>
      </w:r>
      <w:r w:rsidRPr="00A94B3A">
        <w:t xml:space="preserve"> El marco de trabajo debe ser moldeable según el tamaño del equipo, la naturaleza del software y las restricciones de tiempo.</w:t>
      </w:r>
    </w:p>
    <w:p w14:paraId="6CB836F8" w14:textId="77777777" w:rsidR="00182F31" w:rsidRPr="00A94B3A" w:rsidRDefault="00182F31" w:rsidP="00A94B3A">
      <w:pPr>
        <w:pStyle w:val="Prrafodelista"/>
        <w:numPr>
          <w:ilvl w:val="1"/>
          <w:numId w:val="17"/>
        </w:numPr>
        <w:spacing w:line="360" w:lineRule="auto"/>
      </w:pPr>
      <w:r w:rsidRPr="00A94B3A">
        <w:rPr>
          <w:i/>
          <w:iCs/>
        </w:rPr>
        <w:t>Aplicación:</w:t>
      </w:r>
      <w:r w:rsidRPr="00A94B3A">
        <w:t xml:space="preserve"> AUP encaja perfectamente en el entorno académico e institucional de este proyecto. Sus fases se han adaptado para encajar en el cronograma establecido de 16 semanas, permitiendo ejecutar en paralelo la programación de la lógica de negocio B2B y las pruebas unitarias de facturación.</w:t>
      </w:r>
    </w:p>
    <w:p w14:paraId="643C6F38" w14:textId="3A9E0339" w:rsidR="00BF3633" w:rsidRPr="00A94B3A" w:rsidRDefault="00BF3633" w:rsidP="00A94B3A">
      <w:pPr>
        <w:pStyle w:val="Ttulo3"/>
        <w:spacing w:line="360" w:lineRule="auto"/>
        <w:rPr>
          <w:szCs w:val="24"/>
        </w:rPr>
      </w:pPr>
      <w:bookmarkStart w:id="28" w:name="_Toc231799040"/>
      <w:r w:rsidRPr="00A94B3A">
        <w:rPr>
          <w:szCs w:val="24"/>
        </w:rPr>
        <w:t>Fases del Ciclo de Vida Aplicadas al Proyecto</w:t>
      </w:r>
      <w:bookmarkEnd w:id="28"/>
      <w:r w:rsidRPr="00A94B3A">
        <w:rPr>
          <w:szCs w:val="24"/>
        </w:rPr>
        <w:t xml:space="preserve"> </w:t>
      </w:r>
    </w:p>
    <w:p w14:paraId="6622A168" w14:textId="77777777" w:rsidR="00FC2FCA" w:rsidRPr="00A94B3A" w:rsidRDefault="00FC2FCA" w:rsidP="00A94B3A">
      <w:pPr>
        <w:spacing w:line="360" w:lineRule="auto"/>
      </w:pPr>
      <w:r w:rsidRPr="00A94B3A">
        <w:t>El ciclo de vida del Proceso Unificado Ágil (AUP) se organiza en cuatro fases secuenciales, pero con actividades internas que se ejecutan de manera iterativa e incremental. Para el desarrollo del sistema de IDM S.A., cada fase concluye con un hito (</w:t>
      </w:r>
      <w:proofErr w:type="spellStart"/>
      <w:r w:rsidRPr="00A94B3A">
        <w:t>milestone</w:t>
      </w:r>
      <w:proofErr w:type="spellEnd"/>
      <w:r w:rsidRPr="00A94B3A">
        <w:t>) que garantiza que el software avance con una arquitectura sólida y alineada a las necesidades del negocio automotriz.</w:t>
      </w:r>
    </w:p>
    <w:p w14:paraId="59970798" w14:textId="77777777" w:rsidR="00FC2FCA" w:rsidRPr="00A94B3A" w:rsidRDefault="00FC2FCA" w:rsidP="00A94B3A">
      <w:pPr>
        <w:spacing w:line="360" w:lineRule="auto"/>
      </w:pPr>
      <w:r w:rsidRPr="00A94B3A">
        <w:t>1. Fase de Inicio (</w:t>
      </w:r>
      <w:proofErr w:type="spellStart"/>
      <w:r w:rsidRPr="00A94B3A">
        <w:t>Inception</w:t>
      </w:r>
      <w:proofErr w:type="spellEnd"/>
      <w:r w:rsidRPr="00A94B3A">
        <w:t>)</w:t>
      </w:r>
    </w:p>
    <w:p w14:paraId="120B32E1" w14:textId="77777777" w:rsidR="00FC2FCA" w:rsidRPr="00A94B3A" w:rsidRDefault="00FC2FCA" w:rsidP="00A94B3A">
      <w:pPr>
        <w:pStyle w:val="Prrafodelista"/>
        <w:numPr>
          <w:ilvl w:val="0"/>
          <w:numId w:val="18"/>
        </w:numPr>
        <w:spacing w:line="360" w:lineRule="auto"/>
      </w:pPr>
      <w:r w:rsidRPr="00A94B3A">
        <w:rPr>
          <w:b/>
          <w:bCs/>
        </w:rPr>
        <w:t>Teoría:</w:t>
      </w:r>
      <w:r w:rsidRPr="00A94B3A">
        <w:t xml:space="preserve"> El objetivo primordial es obtener un acuerdo común sobre el alcance del proyecto y la viabilidad del mismo. Se identifican las entidades externas (actores) y los procesos principales que el sistema debe soportar.</w:t>
      </w:r>
    </w:p>
    <w:p w14:paraId="52ABA15A" w14:textId="77777777" w:rsidR="00FC2FCA" w:rsidRPr="00A94B3A" w:rsidRDefault="00FC2FCA" w:rsidP="00A94B3A">
      <w:pPr>
        <w:pStyle w:val="Prrafodelista"/>
        <w:numPr>
          <w:ilvl w:val="0"/>
          <w:numId w:val="18"/>
        </w:numPr>
        <w:spacing w:line="360" w:lineRule="auto"/>
      </w:pPr>
      <w:r w:rsidRPr="00A94B3A">
        <w:rPr>
          <w:b/>
          <w:bCs/>
        </w:rPr>
        <w:t>Aplicación al Proyecto:</w:t>
      </w:r>
      <w:r w:rsidRPr="00A94B3A">
        <w:t xml:space="preserve"> En esta etapa se definen los límites del catálogo </w:t>
      </w:r>
      <w:proofErr w:type="spellStart"/>
      <w:r w:rsidRPr="00A94B3A">
        <w:t>multidiversificador</w:t>
      </w:r>
      <w:proofErr w:type="spellEnd"/>
      <w:r w:rsidRPr="00A94B3A">
        <w:t>. Se establecen los requerimientos para la gestión de las tres categorías críticas: repuestos, lubricantes y vehículos. Como hito final, se obtiene la aprobación del "Caso de Negocio", asegurando que el desarrollo cubra la sincronización entre las sucursales de La Paz, Cochabamba y Santa Cruz, evitando el crecimiento descontrolado del alcance (</w:t>
      </w:r>
      <w:proofErr w:type="spellStart"/>
      <w:r w:rsidRPr="00A94B3A">
        <w:rPr>
          <w:i/>
          <w:iCs/>
        </w:rPr>
        <w:t>scope</w:t>
      </w:r>
      <w:proofErr w:type="spellEnd"/>
      <w:r w:rsidRPr="00A94B3A">
        <w:rPr>
          <w:i/>
          <w:iCs/>
        </w:rPr>
        <w:t xml:space="preserve"> </w:t>
      </w:r>
      <w:proofErr w:type="spellStart"/>
      <w:r w:rsidRPr="00A94B3A">
        <w:rPr>
          <w:i/>
          <w:iCs/>
        </w:rPr>
        <w:t>creep</w:t>
      </w:r>
      <w:proofErr w:type="spellEnd"/>
      <w:r w:rsidRPr="00A94B3A">
        <w:t>).</w:t>
      </w:r>
    </w:p>
    <w:p w14:paraId="1D59DBB4" w14:textId="77777777" w:rsidR="00FC2FCA" w:rsidRPr="00A94B3A" w:rsidRDefault="00FC2FCA" w:rsidP="00A94B3A">
      <w:pPr>
        <w:spacing w:line="360" w:lineRule="auto"/>
      </w:pPr>
      <w:r w:rsidRPr="00A94B3A">
        <w:t>2. Fase de Elaboración (</w:t>
      </w:r>
      <w:proofErr w:type="spellStart"/>
      <w:r w:rsidRPr="00A94B3A">
        <w:t>Elaboration</w:t>
      </w:r>
      <w:proofErr w:type="spellEnd"/>
      <w:r w:rsidRPr="00A94B3A">
        <w:t>)</w:t>
      </w:r>
    </w:p>
    <w:p w14:paraId="1B4E5259" w14:textId="77777777" w:rsidR="00FC2FCA" w:rsidRPr="00A94B3A" w:rsidRDefault="00FC2FCA" w:rsidP="00A94B3A">
      <w:pPr>
        <w:pStyle w:val="Prrafodelista"/>
        <w:numPr>
          <w:ilvl w:val="0"/>
          <w:numId w:val="19"/>
        </w:numPr>
        <w:spacing w:line="360" w:lineRule="auto"/>
      </w:pPr>
      <w:r w:rsidRPr="00A94B3A">
        <w:rPr>
          <w:b/>
          <w:bCs/>
        </w:rPr>
        <w:t>Teoría:</w:t>
      </w:r>
      <w:r w:rsidRPr="00A94B3A">
        <w:t xml:space="preserve"> Se enfoca en la definición de la arquitectura base y la mitigación de los riesgos más significativos. A diferencia de los métodos puramente ágiles, AUP exige que la arquitectura se estabilice antes de proceder a la manufactura masiva de código.</w:t>
      </w:r>
    </w:p>
    <w:p w14:paraId="26B9DE86" w14:textId="77777777" w:rsidR="00FC2FCA" w:rsidRPr="00A94B3A" w:rsidRDefault="00FC2FCA" w:rsidP="00A94B3A">
      <w:pPr>
        <w:pStyle w:val="Prrafodelista"/>
        <w:numPr>
          <w:ilvl w:val="0"/>
          <w:numId w:val="19"/>
        </w:numPr>
        <w:spacing w:line="360" w:lineRule="auto"/>
      </w:pPr>
      <w:r w:rsidRPr="00A94B3A">
        <w:rPr>
          <w:b/>
          <w:bCs/>
        </w:rPr>
        <w:lastRenderedPageBreak/>
        <w:t>Aplicación al Proyecto:</w:t>
      </w:r>
      <w:r w:rsidRPr="00A94B3A">
        <w:t xml:space="preserve"> Esta es la fase de mayor rigor técnico. Se diseña el modelo de base de datos relacional en PostgreSQL para soportar la concurrencia de ventas. El hito crítico aquí es la creación de un prototipo ejecutable de la </w:t>
      </w:r>
      <w:r w:rsidRPr="00A94B3A">
        <w:rPr>
          <w:b/>
          <w:bCs/>
        </w:rPr>
        <w:t>interfaz con el SIAT</w:t>
      </w:r>
      <w:r w:rsidRPr="00A94B3A">
        <w:t>; se debe validar la comunicación con los servidores de Impuestos Nacionales antes de construir el resto de los módulos, ya que cualquier error arquitectónico en la facturación electrónica comprometería la legalidad del sistema.</w:t>
      </w:r>
    </w:p>
    <w:p w14:paraId="439A8B61" w14:textId="77777777" w:rsidR="00FC2FCA" w:rsidRPr="00A94B3A" w:rsidRDefault="00FC2FCA" w:rsidP="00A94B3A">
      <w:pPr>
        <w:spacing w:line="360" w:lineRule="auto"/>
      </w:pPr>
      <w:r w:rsidRPr="00A94B3A">
        <w:t>3. Fase de Construcción (</w:t>
      </w:r>
      <w:proofErr w:type="spellStart"/>
      <w:r w:rsidRPr="00A94B3A">
        <w:t>Construction</w:t>
      </w:r>
      <w:proofErr w:type="spellEnd"/>
      <w:r w:rsidRPr="00A94B3A">
        <w:t>)</w:t>
      </w:r>
    </w:p>
    <w:p w14:paraId="1AE1D3C5" w14:textId="77777777" w:rsidR="00FC2FCA" w:rsidRPr="00A94B3A" w:rsidRDefault="00FC2FCA" w:rsidP="00A94B3A">
      <w:pPr>
        <w:pStyle w:val="Prrafodelista"/>
        <w:numPr>
          <w:ilvl w:val="0"/>
          <w:numId w:val="20"/>
        </w:numPr>
        <w:spacing w:line="360" w:lineRule="auto"/>
      </w:pPr>
      <w:r w:rsidRPr="00A94B3A">
        <w:rPr>
          <w:b/>
          <w:bCs/>
        </w:rPr>
        <w:t>Teoría:</w:t>
      </w:r>
      <w:r w:rsidRPr="00A94B3A">
        <w:t xml:space="preserve"> Durante esta fase se desarrolla el sistema de forma iterativa, transformando los modelos en componentes de software funcionales. Cada iteración produce un incremento de software que añade valor al producto final.</w:t>
      </w:r>
    </w:p>
    <w:p w14:paraId="6485E3A3" w14:textId="77777777" w:rsidR="00FC2FCA" w:rsidRPr="00A94B3A" w:rsidRDefault="00FC2FCA" w:rsidP="00A94B3A">
      <w:pPr>
        <w:pStyle w:val="Prrafodelista"/>
        <w:numPr>
          <w:ilvl w:val="0"/>
          <w:numId w:val="20"/>
        </w:numPr>
        <w:spacing w:line="360" w:lineRule="auto"/>
      </w:pPr>
      <w:r w:rsidRPr="00A94B3A">
        <w:rPr>
          <w:b/>
          <w:bCs/>
        </w:rPr>
        <w:t>Aplicación al Proyecto:</w:t>
      </w:r>
      <w:r w:rsidRPr="00A94B3A">
        <w:t xml:space="preserve"> Se procede a la programación intensiva en Python de los motores de reglas logísticas. En la primera iteración se desarrolla el control de inventario </w:t>
      </w:r>
      <w:proofErr w:type="spellStart"/>
      <w:r w:rsidRPr="00A94B3A">
        <w:t>multialmacén</w:t>
      </w:r>
      <w:proofErr w:type="spellEnd"/>
      <w:r w:rsidRPr="00A94B3A">
        <w:t>; en la segunda, se implementa la lógica de segmentación B2B para talleres mecánicos con sus listas de precios dinámicas; y en la tercera, se integra la pasarela de pagos y el carrito B2C. El hito final es un sistema con funcionalidad completa listo para pruebas beta.</w:t>
      </w:r>
    </w:p>
    <w:p w14:paraId="7F7AD175" w14:textId="77777777" w:rsidR="00FC2FCA" w:rsidRPr="00A94B3A" w:rsidRDefault="00FC2FCA" w:rsidP="00A94B3A">
      <w:pPr>
        <w:spacing w:line="360" w:lineRule="auto"/>
      </w:pPr>
      <w:r w:rsidRPr="00A94B3A">
        <w:t>4. Fase de Transición (</w:t>
      </w:r>
      <w:proofErr w:type="spellStart"/>
      <w:r w:rsidRPr="00A94B3A">
        <w:t>Transition</w:t>
      </w:r>
      <w:proofErr w:type="spellEnd"/>
      <w:r w:rsidRPr="00A94B3A">
        <w:t>)</w:t>
      </w:r>
    </w:p>
    <w:p w14:paraId="25C26F44" w14:textId="77777777" w:rsidR="00FC2FCA" w:rsidRPr="00A94B3A" w:rsidRDefault="00FC2FCA" w:rsidP="00A94B3A">
      <w:pPr>
        <w:pStyle w:val="Prrafodelista"/>
        <w:numPr>
          <w:ilvl w:val="0"/>
          <w:numId w:val="21"/>
        </w:numPr>
        <w:spacing w:line="360" w:lineRule="auto"/>
      </w:pPr>
      <w:r w:rsidRPr="00A94B3A">
        <w:rPr>
          <w:b/>
          <w:bCs/>
        </w:rPr>
        <w:t>Teoría:</w:t>
      </w:r>
      <w:r w:rsidRPr="00A94B3A">
        <w:t xml:space="preserve"> El propósito es entregar el sistema al entorno de producción y asegurar que los usuarios finales sean capaces de operarlo. Incluye pruebas finales, corrección de errores de último momento y capacitación.</w:t>
      </w:r>
    </w:p>
    <w:p w14:paraId="3A7200FB" w14:textId="11ED06B9" w:rsidR="00FC2FCA" w:rsidRPr="00A94B3A" w:rsidRDefault="00FC2FCA" w:rsidP="00A94B3A">
      <w:pPr>
        <w:pStyle w:val="Prrafodelista"/>
        <w:numPr>
          <w:ilvl w:val="0"/>
          <w:numId w:val="21"/>
        </w:numPr>
        <w:spacing w:line="360" w:lineRule="auto"/>
      </w:pPr>
      <w:r w:rsidRPr="00A94B3A">
        <w:rPr>
          <w:b/>
          <w:bCs/>
        </w:rPr>
        <w:t>Aplicación al Proyecto:</w:t>
      </w:r>
      <w:r w:rsidRPr="00A94B3A">
        <w:t xml:space="preserve"> El software se despliega en la infraestructura de </w:t>
      </w:r>
      <w:r w:rsidRPr="00A94B3A">
        <w:rPr>
          <w:b/>
          <w:bCs/>
        </w:rPr>
        <w:t>Microsoft Azure</w:t>
      </w:r>
      <w:r w:rsidRPr="00A94B3A">
        <w:t>. Se realizan las pruebas de estrés simulando la carga transaccional de las tres ciudades en simultáneo. El hito de cierre es la "Aceptación del Usuario", donde el personal administrativo y de almacén de IDM S.A. valida que el flujo de facturación y despacho opera correctamente según los procesos institucionales definidos.</w:t>
      </w:r>
    </w:p>
    <w:p w14:paraId="22D86195" w14:textId="01B87D46" w:rsidR="00BF3633" w:rsidRPr="00A94B3A" w:rsidRDefault="00BF3633" w:rsidP="00A94B3A">
      <w:pPr>
        <w:pStyle w:val="Ttulo3"/>
        <w:spacing w:line="360" w:lineRule="auto"/>
        <w:rPr>
          <w:szCs w:val="24"/>
        </w:rPr>
      </w:pPr>
      <w:bookmarkStart w:id="29" w:name="_Toc231799041"/>
      <w:r w:rsidRPr="00A94B3A">
        <w:rPr>
          <w:szCs w:val="24"/>
        </w:rPr>
        <w:t>Disciplinas y Modelado UML</w:t>
      </w:r>
      <w:bookmarkEnd w:id="29"/>
      <w:r w:rsidRPr="00A94B3A">
        <w:rPr>
          <w:szCs w:val="24"/>
        </w:rPr>
        <w:t xml:space="preserve"> </w:t>
      </w:r>
    </w:p>
    <w:p w14:paraId="03F31937" w14:textId="77777777" w:rsidR="00E22538" w:rsidRPr="00A94B3A" w:rsidRDefault="00E22538" w:rsidP="00A94B3A">
      <w:pPr>
        <w:spacing w:line="360" w:lineRule="auto"/>
      </w:pPr>
      <w:r w:rsidRPr="00A94B3A">
        <w:t xml:space="preserve">En el marco de AUP, las disciplinas representan las actividades fundamentales que el equipo de desarrollo realiza para producir, validar y desplegar el software. A diferencia de los enfoques tradicionales, AUP propone siete disciplinas que se ejecutan de manera </w:t>
      </w:r>
      <w:r w:rsidRPr="00A94B3A">
        <w:lastRenderedPageBreak/>
        <w:t>iterativa, asegurando que el diseño evolucione a la par del código ejecutable. Para IDM S.A., estas disciplinas se centran en la robustez transaccional y la agilidad de la interfaz.</w:t>
      </w:r>
    </w:p>
    <w:p w14:paraId="201AFBD2" w14:textId="48BED65E" w:rsidR="00E22538" w:rsidRPr="00A94B3A" w:rsidRDefault="00E22538" w:rsidP="00A94B3A">
      <w:pPr>
        <w:pStyle w:val="Ttulo4"/>
        <w:spacing w:line="360" w:lineRule="auto"/>
        <w:rPr>
          <w:rFonts w:cs="Times New Roman"/>
        </w:rPr>
      </w:pPr>
      <w:r w:rsidRPr="00A94B3A">
        <w:rPr>
          <w:rFonts w:cs="Times New Roman"/>
        </w:rPr>
        <w:t>Disciplinas de Desarrollo</w:t>
      </w:r>
    </w:p>
    <w:p w14:paraId="463B5A8A" w14:textId="77777777" w:rsidR="00E22538" w:rsidRPr="00A94B3A" w:rsidRDefault="00E22538" w:rsidP="00A94B3A">
      <w:pPr>
        <w:pStyle w:val="Prrafodelista"/>
        <w:numPr>
          <w:ilvl w:val="0"/>
          <w:numId w:val="22"/>
        </w:numPr>
        <w:spacing w:line="360" w:lineRule="auto"/>
      </w:pPr>
      <w:r w:rsidRPr="00A94B3A">
        <w:t>Modelado (Model):</w:t>
      </w:r>
    </w:p>
    <w:p w14:paraId="6E0D4343" w14:textId="77777777" w:rsidR="00E22538" w:rsidRPr="00A94B3A" w:rsidRDefault="00E22538" w:rsidP="00A94B3A">
      <w:pPr>
        <w:pStyle w:val="Prrafodelista"/>
        <w:numPr>
          <w:ilvl w:val="1"/>
          <w:numId w:val="22"/>
        </w:numPr>
        <w:spacing w:line="360" w:lineRule="auto"/>
      </w:pPr>
      <w:r w:rsidRPr="00A94B3A">
        <w:rPr>
          <w:i/>
          <w:iCs/>
        </w:rPr>
        <w:t>Teoría:</w:t>
      </w:r>
      <w:r w:rsidRPr="00A94B3A">
        <w:t xml:space="preserve"> Consiste en entender el negocio y el dominio del problema mediante representaciones visuales. Según Ambler (2005), el modelado en AUP debe ser ágil: se crean diagramas para pensar y comunicar, no para archivar.</w:t>
      </w:r>
    </w:p>
    <w:p w14:paraId="0DDA4719" w14:textId="77777777" w:rsidR="00E22538" w:rsidRPr="00A94B3A" w:rsidRDefault="00E22538" w:rsidP="00A94B3A">
      <w:pPr>
        <w:pStyle w:val="Prrafodelista"/>
        <w:numPr>
          <w:ilvl w:val="1"/>
          <w:numId w:val="22"/>
        </w:numPr>
        <w:spacing w:line="360" w:lineRule="auto"/>
      </w:pPr>
      <w:r w:rsidRPr="00A94B3A">
        <w:rPr>
          <w:i/>
          <w:iCs/>
        </w:rPr>
        <w:t>Aplicación:</w:t>
      </w:r>
      <w:r w:rsidRPr="00A94B3A">
        <w:t xml:space="preserve"> Se modelarán los flujos críticos de la importadora, como el proceso de "Venta con Facturación SIAT" y la "Transferencia de Stock entre Almacenes". El objetivo es capturar las reglas de negocio complejas antes de su implementación en Python.</w:t>
      </w:r>
    </w:p>
    <w:p w14:paraId="09E630F9" w14:textId="77777777" w:rsidR="00E22538" w:rsidRPr="00A94B3A" w:rsidRDefault="00E22538" w:rsidP="00A94B3A">
      <w:pPr>
        <w:pStyle w:val="Prrafodelista"/>
        <w:numPr>
          <w:ilvl w:val="0"/>
          <w:numId w:val="22"/>
        </w:numPr>
        <w:spacing w:line="360" w:lineRule="auto"/>
      </w:pPr>
      <w:r w:rsidRPr="00A94B3A">
        <w:t>Implementación (</w:t>
      </w:r>
      <w:proofErr w:type="spellStart"/>
      <w:r w:rsidRPr="00A94B3A">
        <w:t>Implementation</w:t>
      </w:r>
      <w:proofErr w:type="spellEnd"/>
      <w:r w:rsidRPr="00A94B3A">
        <w:t>):</w:t>
      </w:r>
    </w:p>
    <w:p w14:paraId="5EF17E59" w14:textId="77777777" w:rsidR="00E22538" w:rsidRPr="00A94B3A" w:rsidRDefault="00E22538" w:rsidP="00A94B3A">
      <w:pPr>
        <w:pStyle w:val="Prrafodelista"/>
        <w:numPr>
          <w:ilvl w:val="1"/>
          <w:numId w:val="22"/>
        </w:numPr>
        <w:spacing w:line="360" w:lineRule="auto"/>
      </w:pPr>
      <w:r w:rsidRPr="00A94B3A">
        <w:rPr>
          <w:i/>
          <w:iCs/>
        </w:rPr>
        <w:t>Teoría:</w:t>
      </w:r>
      <w:r w:rsidRPr="00A94B3A">
        <w:t xml:space="preserve"> Es la transformación de los modelos en código fuente probado. Se enfoca en construir el sistema en incrementos funcionales.</w:t>
      </w:r>
    </w:p>
    <w:p w14:paraId="7188F784" w14:textId="77777777" w:rsidR="00E22538" w:rsidRPr="00A94B3A" w:rsidRDefault="00E22538" w:rsidP="00A94B3A">
      <w:pPr>
        <w:pStyle w:val="Prrafodelista"/>
        <w:numPr>
          <w:ilvl w:val="1"/>
          <w:numId w:val="22"/>
        </w:numPr>
        <w:spacing w:line="360" w:lineRule="auto"/>
      </w:pPr>
      <w:r w:rsidRPr="00A94B3A">
        <w:rPr>
          <w:i/>
          <w:iCs/>
        </w:rPr>
        <w:t>Aplicación:</w:t>
      </w:r>
      <w:r w:rsidRPr="00A94B3A">
        <w:t xml:space="preserve"> Se prioriza la creación de los servicios del </w:t>
      </w:r>
      <w:proofErr w:type="spellStart"/>
      <w:r w:rsidRPr="00A94B3A">
        <w:rPr>
          <w:i/>
          <w:iCs/>
        </w:rPr>
        <w:t>backend</w:t>
      </w:r>
      <w:proofErr w:type="spellEnd"/>
      <w:r w:rsidRPr="00A94B3A">
        <w:t xml:space="preserve"> y la estructura de la base de datos PostgreSQL. En cada iteración, se traduce un requerimiento (como el cálculo de descuentos B2B) en un componente de software funcional.</w:t>
      </w:r>
    </w:p>
    <w:p w14:paraId="2E8C8554" w14:textId="77777777" w:rsidR="00E22538" w:rsidRPr="00A94B3A" w:rsidRDefault="00E22538" w:rsidP="00A94B3A">
      <w:pPr>
        <w:pStyle w:val="Prrafodelista"/>
        <w:numPr>
          <w:ilvl w:val="0"/>
          <w:numId w:val="22"/>
        </w:numPr>
        <w:spacing w:line="360" w:lineRule="auto"/>
      </w:pPr>
      <w:r w:rsidRPr="00A94B3A">
        <w:t>Prueba (Test):</w:t>
      </w:r>
    </w:p>
    <w:p w14:paraId="5FE3C373" w14:textId="77777777" w:rsidR="00E22538" w:rsidRPr="00A94B3A" w:rsidRDefault="00E22538" w:rsidP="00A94B3A">
      <w:pPr>
        <w:pStyle w:val="Prrafodelista"/>
        <w:numPr>
          <w:ilvl w:val="1"/>
          <w:numId w:val="22"/>
        </w:numPr>
        <w:spacing w:line="360" w:lineRule="auto"/>
      </w:pPr>
      <w:r w:rsidRPr="00A94B3A">
        <w:rPr>
          <w:i/>
          <w:iCs/>
        </w:rPr>
        <w:t>Teoría:</w:t>
      </w:r>
      <w:r w:rsidRPr="00A94B3A">
        <w:t xml:space="preserve"> Realización de una evaluación objetiva para asegurar la calidad. Incluye encontrar defectos, validar que el sistema funciona según los requerimientos y verificar que se cumple el diseño.</w:t>
      </w:r>
    </w:p>
    <w:p w14:paraId="3FCE0E1C" w14:textId="77777777" w:rsidR="00E22538" w:rsidRPr="00A94B3A" w:rsidRDefault="00E22538" w:rsidP="00A94B3A">
      <w:pPr>
        <w:pStyle w:val="Prrafodelista"/>
        <w:numPr>
          <w:ilvl w:val="1"/>
          <w:numId w:val="22"/>
        </w:numPr>
        <w:spacing w:line="360" w:lineRule="auto"/>
      </w:pPr>
      <w:r w:rsidRPr="00A94B3A">
        <w:rPr>
          <w:i/>
          <w:iCs/>
        </w:rPr>
        <w:t>Aplicación:</w:t>
      </w:r>
      <w:r w:rsidRPr="00A94B3A">
        <w:t xml:space="preserve"> Se aplicarán pruebas unitarias para los algoritmos de cálculo tributario y pruebas de integración para asegurar que la plataforma web se comunica correctamente con los servidores de Azure y los servicios de Impuestos Nacionales.</w:t>
      </w:r>
    </w:p>
    <w:p w14:paraId="5F002143" w14:textId="77777777" w:rsidR="00E22538" w:rsidRPr="00A94B3A" w:rsidRDefault="00E22538" w:rsidP="00A94B3A">
      <w:pPr>
        <w:pStyle w:val="Prrafodelista"/>
        <w:numPr>
          <w:ilvl w:val="0"/>
          <w:numId w:val="22"/>
        </w:numPr>
        <w:spacing w:line="360" w:lineRule="auto"/>
      </w:pPr>
      <w:r w:rsidRPr="00A94B3A">
        <w:t>Despliegue (</w:t>
      </w:r>
      <w:proofErr w:type="spellStart"/>
      <w:r w:rsidRPr="00A94B3A">
        <w:t>Deployment</w:t>
      </w:r>
      <w:proofErr w:type="spellEnd"/>
      <w:r w:rsidRPr="00A94B3A">
        <w:t>):</w:t>
      </w:r>
    </w:p>
    <w:p w14:paraId="2308E00F" w14:textId="77777777" w:rsidR="00E22538" w:rsidRPr="00A94B3A" w:rsidRDefault="00E22538" w:rsidP="00A94B3A">
      <w:pPr>
        <w:pStyle w:val="Prrafodelista"/>
        <w:numPr>
          <w:ilvl w:val="1"/>
          <w:numId w:val="22"/>
        </w:numPr>
        <w:spacing w:line="360" w:lineRule="auto"/>
      </w:pPr>
      <w:r w:rsidRPr="00A94B3A">
        <w:rPr>
          <w:i/>
          <w:iCs/>
        </w:rPr>
        <w:t>Teoría:</w:t>
      </w:r>
      <w:r w:rsidRPr="00A94B3A">
        <w:t xml:space="preserve"> Planificación de la entrega del sistema y su ejecución técnica para que esté disponible para los usuarios.</w:t>
      </w:r>
    </w:p>
    <w:p w14:paraId="26885553" w14:textId="77777777" w:rsidR="00E22538" w:rsidRPr="00A94B3A" w:rsidRDefault="00E22538" w:rsidP="00A94B3A">
      <w:pPr>
        <w:pStyle w:val="Prrafodelista"/>
        <w:numPr>
          <w:ilvl w:val="1"/>
          <w:numId w:val="22"/>
        </w:numPr>
        <w:spacing w:line="360" w:lineRule="auto"/>
      </w:pPr>
      <w:r w:rsidRPr="00A94B3A">
        <w:rPr>
          <w:i/>
          <w:iCs/>
        </w:rPr>
        <w:t>Aplicación:</w:t>
      </w:r>
      <w:r w:rsidRPr="00A94B3A">
        <w:t xml:space="preserve"> Consiste en la configuración de los contenedores y servidores Linux en la nube, gestionando el paso de las versiones desde el entorno de desarrollo al entorno de producción para IDM S.A.</w:t>
      </w:r>
    </w:p>
    <w:p w14:paraId="573E1BA1" w14:textId="04BA4AB8" w:rsidR="00E22538" w:rsidRPr="00A94B3A" w:rsidRDefault="00E22538" w:rsidP="00A94B3A">
      <w:pPr>
        <w:pStyle w:val="Ttulo4"/>
        <w:spacing w:line="360" w:lineRule="auto"/>
        <w:rPr>
          <w:rFonts w:cs="Times New Roman"/>
        </w:rPr>
      </w:pPr>
      <w:r w:rsidRPr="00A94B3A">
        <w:rPr>
          <w:rFonts w:cs="Times New Roman"/>
        </w:rPr>
        <w:lastRenderedPageBreak/>
        <w:t>Disciplinas de Gestión</w:t>
      </w:r>
    </w:p>
    <w:p w14:paraId="04B6DE76" w14:textId="77777777" w:rsidR="00E22538" w:rsidRPr="00A94B3A" w:rsidRDefault="00E22538" w:rsidP="00A94B3A">
      <w:pPr>
        <w:pStyle w:val="Prrafodelista"/>
        <w:numPr>
          <w:ilvl w:val="0"/>
          <w:numId w:val="23"/>
        </w:numPr>
        <w:spacing w:line="360" w:lineRule="auto"/>
      </w:pPr>
      <w:r w:rsidRPr="00A94B3A">
        <w:t>Gestión de la Configuración (</w:t>
      </w:r>
      <w:proofErr w:type="spellStart"/>
      <w:r w:rsidRPr="00A94B3A">
        <w:t>Configuration</w:t>
      </w:r>
      <w:proofErr w:type="spellEnd"/>
      <w:r w:rsidRPr="00A94B3A">
        <w:t xml:space="preserve"> Management):</w:t>
      </w:r>
    </w:p>
    <w:p w14:paraId="768108B7" w14:textId="77777777" w:rsidR="00E22538" w:rsidRPr="00A94B3A" w:rsidRDefault="00E22538" w:rsidP="00A94B3A">
      <w:pPr>
        <w:pStyle w:val="Prrafodelista"/>
        <w:numPr>
          <w:ilvl w:val="1"/>
          <w:numId w:val="23"/>
        </w:numPr>
        <w:spacing w:line="360" w:lineRule="auto"/>
      </w:pPr>
      <w:r w:rsidRPr="00A94B3A">
        <w:rPr>
          <w:i/>
          <w:iCs/>
        </w:rPr>
        <w:t>Teoría:</w:t>
      </w:r>
      <w:r w:rsidRPr="00A94B3A">
        <w:t xml:space="preserve"> Gestión del acceso a los artefactos del proyecto, incluyendo el control de versiones del código y la documentación.</w:t>
      </w:r>
    </w:p>
    <w:p w14:paraId="4F3848FE" w14:textId="77777777" w:rsidR="00E22538" w:rsidRPr="00A94B3A" w:rsidRDefault="00E22538" w:rsidP="00A94B3A">
      <w:pPr>
        <w:pStyle w:val="Prrafodelista"/>
        <w:numPr>
          <w:ilvl w:val="1"/>
          <w:numId w:val="23"/>
        </w:numPr>
        <w:spacing w:line="360" w:lineRule="auto"/>
      </w:pPr>
      <w:r w:rsidRPr="00A94B3A">
        <w:rPr>
          <w:i/>
          <w:iCs/>
        </w:rPr>
        <w:t>Aplicación:</w:t>
      </w:r>
      <w:r w:rsidRPr="00A94B3A">
        <w:t xml:space="preserve"> Uso de repositorios (Git) para gestionar los cambios en el código fuente, vital para coordinar el trabajo entre los módulos de inventario y facturación sin pérdida de información.</w:t>
      </w:r>
    </w:p>
    <w:p w14:paraId="3D55237F" w14:textId="77777777" w:rsidR="00E22538" w:rsidRPr="00A94B3A" w:rsidRDefault="00E22538" w:rsidP="00A94B3A">
      <w:pPr>
        <w:pStyle w:val="Prrafodelista"/>
        <w:numPr>
          <w:ilvl w:val="0"/>
          <w:numId w:val="23"/>
        </w:numPr>
        <w:spacing w:line="360" w:lineRule="auto"/>
      </w:pPr>
      <w:r w:rsidRPr="00A94B3A">
        <w:t>Gestión del Proyecto (Project Management):</w:t>
      </w:r>
    </w:p>
    <w:p w14:paraId="063F9635" w14:textId="77777777" w:rsidR="00E22538" w:rsidRPr="00A94B3A" w:rsidRDefault="00E22538" w:rsidP="00A94B3A">
      <w:pPr>
        <w:pStyle w:val="Prrafodelista"/>
        <w:numPr>
          <w:ilvl w:val="1"/>
          <w:numId w:val="23"/>
        </w:numPr>
        <w:spacing w:line="360" w:lineRule="auto"/>
      </w:pPr>
      <w:r w:rsidRPr="00A94B3A">
        <w:rPr>
          <w:i/>
          <w:iCs/>
        </w:rPr>
        <w:t>Teoría:</w:t>
      </w:r>
      <w:r w:rsidRPr="00A94B3A">
        <w:t xml:space="preserve"> Dirección de las actividades del equipo, gestión de riesgos, asignación de tareas y seguimiento del progreso.</w:t>
      </w:r>
    </w:p>
    <w:p w14:paraId="50722547" w14:textId="77777777" w:rsidR="00E22538" w:rsidRPr="00A94B3A" w:rsidRDefault="00E22538" w:rsidP="00A94B3A">
      <w:pPr>
        <w:pStyle w:val="Prrafodelista"/>
        <w:numPr>
          <w:ilvl w:val="1"/>
          <w:numId w:val="23"/>
        </w:numPr>
        <w:spacing w:line="360" w:lineRule="auto"/>
      </w:pPr>
      <w:r w:rsidRPr="00A94B3A">
        <w:rPr>
          <w:i/>
          <w:iCs/>
        </w:rPr>
        <w:t>Aplicación:</w:t>
      </w:r>
      <w:r w:rsidRPr="00A94B3A">
        <w:t xml:space="preserve"> Supervisión del cumplimiento del cronograma de 16 semanas, asegurando que las fases de elaboración y construcción cumplan con los hitos de integración técnica previstos.</w:t>
      </w:r>
    </w:p>
    <w:p w14:paraId="460CED35" w14:textId="77777777" w:rsidR="00E22538" w:rsidRPr="00A94B3A" w:rsidRDefault="00E22538" w:rsidP="00A94B3A">
      <w:pPr>
        <w:pStyle w:val="Prrafodelista"/>
        <w:numPr>
          <w:ilvl w:val="0"/>
          <w:numId w:val="23"/>
        </w:numPr>
        <w:spacing w:line="360" w:lineRule="auto"/>
      </w:pPr>
      <w:r w:rsidRPr="00A94B3A">
        <w:t>Entorno (</w:t>
      </w:r>
      <w:proofErr w:type="spellStart"/>
      <w:r w:rsidRPr="00A94B3A">
        <w:t>Environment</w:t>
      </w:r>
      <w:proofErr w:type="spellEnd"/>
      <w:r w:rsidRPr="00A94B3A">
        <w:t>):</w:t>
      </w:r>
    </w:p>
    <w:p w14:paraId="78F4F0FA" w14:textId="77777777" w:rsidR="00E22538" w:rsidRPr="00A94B3A" w:rsidRDefault="00E22538" w:rsidP="00A94B3A">
      <w:pPr>
        <w:pStyle w:val="Prrafodelista"/>
        <w:numPr>
          <w:ilvl w:val="1"/>
          <w:numId w:val="23"/>
        </w:numPr>
        <w:spacing w:line="360" w:lineRule="auto"/>
      </w:pPr>
      <w:r w:rsidRPr="00A94B3A">
        <w:rPr>
          <w:i/>
          <w:iCs/>
        </w:rPr>
        <w:t>Teoría:</w:t>
      </w:r>
      <w:r w:rsidRPr="00A94B3A">
        <w:t xml:space="preserve"> Asegurar que las herramientas, procesos y estándares estén disponibles para el equipo cuando se necesiten.</w:t>
      </w:r>
    </w:p>
    <w:p w14:paraId="67CDA825" w14:textId="77777777" w:rsidR="00E22538" w:rsidRPr="00A94B3A" w:rsidRDefault="00E22538" w:rsidP="00A94B3A">
      <w:pPr>
        <w:pStyle w:val="Prrafodelista"/>
        <w:numPr>
          <w:ilvl w:val="1"/>
          <w:numId w:val="23"/>
        </w:numPr>
        <w:spacing w:line="360" w:lineRule="auto"/>
      </w:pPr>
      <w:r w:rsidRPr="00A94B3A">
        <w:rPr>
          <w:i/>
          <w:iCs/>
        </w:rPr>
        <w:t>Aplicación:</w:t>
      </w:r>
      <w:r w:rsidRPr="00A94B3A">
        <w:t xml:space="preserve"> Configuración de los entornos de desarrollo locales en las estaciones de trabajo (equipo con i7-9700K y RTX 2070 Super) y los entornos de </w:t>
      </w:r>
      <w:proofErr w:type="spellStart"/>
      <w:r w:rsidRPr="00A94B3A">
        <w:rPr>
          <w:i/>
          <w:iCs/>
        </w:rPr>
        <w:t>staging</w:t>
      </w:r>
      <w:proofErr w:type="spellEnd"/>
      <w:r w:rsidRPr="00A94B3A">
        <w:t xml:space="preserve"> para pruebas antes del despliegue final.</w:t>
      </w:r>
    </w:p>
    <w:p w14:paraId="57B8810F" w14:textId="7F11C68E" w:rsidR="00E22538" w:rsidRPr="00A94B3A" w:rsidRDefault="00E22538" w:rsidP="00A94B3A">
      <w:pPr>
        <w:pStyle w:val="Ttulo4"/>
        <w:spacing w:line="360" w:lineRule="auto"/>
        <w:rPr>
          <w:rFonts w:cs="Times New Roman"/>
          <w:lang w:val="en-US"/>
        </w:rPr>
      </w:pPr>
      <w:proofErr w:type="spellStart"/>
      <w:r w:rsidRPr="00A94B3A">
        <w:rPr>
          <w:rFonts w:cs="Times New Roman"/>
          <w:lang w:val="en-US"/>
        </w:rPr>
        <w:t>Modelado</w:t>
      </w:r>
      <w:proofErr w:type="spellEnd"/>
      <w:r w:rsidRPr="00A94B3A">
        <w:rPr>
          <w:rFonts w:cs="Times New Roman"/>
          <w:lang w:val="en-US"/>
        </w:rPr>
        <w:t xml:space="preserve"> UML (Unified Modeling Language)</w:t>
      </w:r>
    </w:p>
    <w:p w14:paraId="5C3C12AF" w14:textId="77777777" w:rsidR="00E22538" w:rsidRPr="00A94B3A" w:rsidRDefault="00E22538" w:rsidP="00A94B3A">
      <w:pPr>
        <w:spacing w:line="360" w:lineRule="auto"/>
      </w:pPr>
      <w:r w:rsidRPr="00A94B3A">
        <w:t>El soporte documental del proyecto se fundamenta en el uso de UML para visualizar, especificar y documentar los artefactos del sistema. Bajo la filosofía de AUP, se emplearán tres diagramas principales:</w:t>
      </w:r>
    </w:p>
    <w:p w14:paraId="07A5B58B" w14:textId="77777777" w:rsidR="00E22538" w:rsidRPr="00A94B3A" w:rsidRDefault="00E22538" w:rsidP="00A94B3A">
      <w:pPr>
        <w:pStyle w:val="Prrafodelista"/>
        <w:numPr>
          <w:ilvl w:val="0"/>
          <w:numId w:val="24"/>
        </w:numPr>
        <w:spacing w:line="360" w:lineRule="auto"/>
      </w:pPr>
      <w:r w:rsidRPr="00A94B3A">
        <w:rPr>
          <w:b/>
          <w:bCs/>
        </w:rPr>
        <w:t>Diagramas de Casos de Uso:</w:t>
      </w:r>
      <w:r w:rsidRPr="00A94B3A">
        <w:t xml:space="preserve"> Para definir el comportamiento del sistema desde la perspectiva de los actores (Administrador, Cliente B2B, Cliente B2C). Estos diagramas delimitan funciones como "Gestionar Inventario Químico" o "Emitir Factura Electrónica".</w:t>
      </w:r>
    </w:p>
    <w:p w14:paraId="7B325389" w14:textId="77777777" w:rsidR="00E22538" w:rsidRPr="00A94B3A" w:rsidRDefault="00E22538" w:rsidP="00A94B3A">
      <w:pPr>
        <w:pStyle w:val="Prrafodelista"/>
        <w:numPr>
          <w:ilvl w:val="0"/>
          <w:numId w:val="24"/>
        </w:numPr>
        <w:spacing w:line="360" w:lineRule="auto"/>
      </w:pPr>
      <w:r w:rsidRPr="00A94B3A">
        <w:rPr>
          <w:b/>
          <w:bCs/>
        </w:rPr>
        <w:t>Diagramas de Clases:</w:t>
      </w:r>
      <w:r w:rsidRPr="00A94B3A">
        <w:t xml:space="preserve"> Para representar la estructura estática del sistema. Se utilizarán para mapear las entidades del dominio automotriz (Vehículo, Repuesto, Almacén, Factura) y sus relaciones en la base de datos PostgreSQL.</w:t>
      </w:r>
    </w:p>
    <w:p w14:paraId="3A194D51" w14:textId="097BB37F" w:rsidR="00E22538" w:rsidRPr="00A94B3A" w:rsidRDefault="00E22538" w:rsidP="00A94B3A">
      <w:pPr>
        <w:pStyle w:val="Prrafodelista"/>
        <w:numPr>
          <w:ilvl w:val="0"/>
          <w:numId w:val="24"/>
        </w:numPr>
        <w:spacing w:line="360" w:lineRule="auto"/>
      </w:pPr>
      <w:r w:rsidRPr="00A94B3A">
        <w:rPr>
          <w:b/>
          <w:bCs/>
        </w:rPr>
        <w:lastRenderedPageBreak/>
        <w:t>Diagramas de Secuencia:</w:t>
      </w:r>
      <w:r w:rsidRPr="00A94B3A">
        <w:t xml:space="preserve"> Cruciales para modelar la lógica temporal. Se emplearán para detallar el flujo de mensajes entre el sistema de IDM S.A., la pasarela de pagos y la API del SIAT durante una transacción de venta.</w:t>
      </w:r>
    </w:p>
    <w:p w14:paraId="2577A0F9" w14:textId="18DBB3AC" w:rsidR="00D36BAE" w:rsidRPr="00A94B3A" w:rsidRDefault="00D36BAE" w:rsidP="00A94B3A">
      <w:pPr>
        <w:pStyle w:val="Ttulo2"/>
        <w:spacing w:line="360" w:lineRule="auto"/>
      </w:pPr>
      <w:bookmarkStart w:id="30" w:name="_Toc231799042"/>
      <w:r w:rsidRPr="00A94B3A">
        <w:rPr>
          <w:bCs/>
        </w:rPr>
        <w:t>Aporte Informático al Proyecto</w:t>
      </w:r>
      <w:bookmarkEnd w:id="30"/>
    </w:p>
    <w:p w14:paraId="796733E4" w14:textId="77777777" w:rsidR="00D36BAE" w:rsidRPr="00A94B3A" w:rsidRDefault="00D36BAE" w:rsidP="00A94B3A">
      <w:pPr>
        <w:spacing w:line="360" w:lineRule="auto"/>
      </w:pPr>
      <w:r w:rsidRPr="00A94B3A">
        <w:t xml:space="preserve">El desarrollo del Sistema de Administración y Control </w:t>
      </w:r>
      <w:proofErr w:type="spellStart"/>
      <w:r w:rsidRPr="00A94B3A">
        <w:t>Multidiversificador</w:t>
      </w:r>
      <w:proofErr w:type="spellEnd"/>
      <w:r w:rsidRPr="00A94B3A">
        <w:t xml:space="preserve"> para IDM S.A. requiere la aplicación práctica de las ciencias de la computación y la ingeniería de software para resolver problemas operativos complejos. El aporte informático de este proyecto trasciende la simple digitalización de documentos, constituyéndose en el motor de transformación de la empresa mediante los siguientes pilares tecnológicos:</w:t>
      </w:r>
    </w:p>
    <w:p w14:paraId="073E9DF4" w14:textId="77777777" w:rsidR="00D36BAE" w:rsidRPr="00A94B3A" w:rsidRDefault="00D36BAE" w:rsidP="00A94B3A">
      <w:pPr>
        <w:numPr>
          <w:ilvl w:val="0"/>
          <w:numId w:val="51"/>
        </w:numPr>
        <w:spacing w:line="360" w:lineRule="auto"/>
      </w:pPr>
      <w:r w:rsidRPr="00A94B3A">
        <w:rPr>
          <w:b/>
          <w:bCs/>
        </w:rPr>
        <w:t>Gestión de Datos Concurrentes y Transaccionalidad:</w:t>
      </w:r>
      <w:r w:rsidRPr="00A94B3A">
        <w:t xml:space="preserve"> Desde la perspectiva de las bases de datos, el proyecto aporta una arquitectura relacional normalizada. La implementación del Sistema Gestor de Bases de Datos (PostgreSQL) garantiza el cumplimiento de las propiedades ACID (Atomicidad, Consistencia, Aislamiento y Durabilidad). El aporte técnico radica en el manejo de bloqueos a nivel de fila (</w:t>
      </w:r>
      <w:r w:rsidRPr="00A94B3A">
        <w:rPr>
          <w:i/>
          <w:iCs/>
        </w:rPr>
        <w:t xml:space="preserve">Row-Level </w:t>
      </w:r>
      <w:proofErr w:type="spellStart"/>
      <w:r w:rsidRPr="00A94B3A">
        <w:rPr>
          <w:i/>
          <w:iCs/>
        </w:rPr>
        <w:t>Locking</w:t>
      </w:r>
      <w:proofErr w:type="spellEnd"/>
      <w:r w:rsidRPr="00A94B3A">
        <w:t>) para controlar la concurrencia, evitando la sobreventa de un mismo repuesto cuando múltiples clientes interactúan simultáneamente en el catálogo web y en las sucursales físicas.</w:t>
      </w:r>
    </w:p>
    <w:p w14:paraId="083E5151" w14:textId="77777777" w:rsidR="00D36BAE" w:rsidRPr="00A94B3A" w:rsidRDefault="00D36BAE" w:rsidP="00A94B3A">
      <w:pPr>
        <w:numPr>
          <w:ilvl w:val="0"/>
          <w:numId w:val="51"/>
        </w:numPr>
        <w:spacing w:line="360" w:lineRule="auto"/>
      </w:pPr>
      <w:r w:rsidRPr="00A94B3A">
        <w:rPr>
          <w:b/>
          <w:bCs/>
        </w:rPr>
        <w:t>Interoperabilidad e Integración de Sistemas:</w:t>
      </w:r>
      <w:r w:rsidRPr="00A94B3A">
        <w:t xml:space="preserve"> El proyecto aplica conceptos avanzados de interoperabilidad arquitectónica mediante el desarrollo de </w:t>
      </w:r>
      <w:proofErr w:type="spellStart"/>
      <w:r w:rsidRPr="00A94B3A">
        <w:t>APIs</w:t>
      </w:r>
      <w:proofErr w:type="spellEnd"/>
      <w:r w:rsidRPr="00A94B3A">
        <w:t xml:space="preserve">. Para el cumplimiento tributario, el </w:t>
      </w:r>
      <w:proofErr w:type="spellStart"/>
      <w:r w:rsidRPr="00A94B3A">
        <w:rPr>
          <w:i/>
          <w:iCs/>
        </w:rPr>
        <w:t>backend</w:t>
      </w:r>
      <w:proofErr w:type="spellEnd"/>
      <w:r w:rsidRPr="00A94B3A">
        <w:t xml:space="preserve"> del sistema aporta algoritmos de empaquetado de datos transaccionales, estructuración de archivos XML, aplicación de firmas digitales y comunicación síncrona con los servidores gubernamentales del Servicio de Impuestos Nacionales (SIAT).</w:t>
      </w:r>
    </w:p>
    <w:p w14:paraId="59C24254" w14:textId="77777777" w:rsidR="00D36BAE" w:rsidRPr="00A94B3A" w:rsidRDefault="00D36BAE" w:rsidP="00A94B3A">
      <w:pPr>
        <w:numPr>
          <w:ilvl w:val="0"/>
          <w:numId w:val="51"/>
        </w:numPr>
        <w:spacing w:line="360" w:lineRule="auto"/>
      </w:pPr>
      <w:r w:rsidRPr="00A94B3A">
        <w:rPr>
          <w:b/>
          <w:bCs/>
        </w:rPr>
        <w:t>Sistematización y Optimización Algorítmica:</w:t>
      </w:r>
      <w:r w:rsidRPr="00A94B3A">
        <w:t xml:space="preserve"> La informática aporta la capacidad de traducir reglas de negocio heterogéneas en algoritmos eficientes. Mediante un motor de reglas programado en Python, el sistema elimina la intervención humana en los cálculos de subtotales, segmentación dinámica de precios (B2B/B2C) y validación de líneas de crédito corporativo, reduciendo a cero el margen de error aritmético.</w:t>
      </w:r>
    </w:p>
    <w:p w14:paraId="5F7693D5" w14:textId="53442232" w:rsidR="00D36BAE" w:rsidRPr="00A94B3A" w:rsidRDefault="00D36BAE" w:rsidP="00A94B3A">
      <w:pPr>
        <w:numPr>
          <w:ilvl w:val="0"/>
          <w:numId w:val="51"/>
        </w:numPr>
        <w:spacing w:line="360" w:lineRule="auto"/>
      </w:pPr>
      <w:r w:rsidRPr="00A94B3A">
        <w:rPr>
          <w:b/>
          <w:bCs/>
        </w:rPr>
        <w:t>Arquitectura Escalable y Seguridad:</w:t>
      </w:r>
      <w:r w:rsidRPr="00A94B3A">
        <w:t xml:space="preserve"> El diseño aporta una infraestructura robusta basada en el patrón Modelo-Vista-Controlador (MVC), preparada para el </w:t>
      </w:r>
      <w:r w:rsidRPr="00A94B3A">
        <w:lastRenderedPageBreak/>
        <w:t xml:space="preserve">despliegue en entornos de computación en la nube (Azure). En el ámbito de la seguridad, aporta la implementación de un Control de Acceso Basado en Roles (RBAC) y el cifrado de credenciales mediante </w:t>
      </w:r>
      <w:r w:rsidRPr="00A94B3A">
        <w:rPr>
          <w:i/>
          <w:iCs/>
        </w:rPr>
        <w:t>hashes</w:t>
      </w:r>
      <w:r w:rsidRPr="00A94B3A">
        <w:t xml:space="preserve"> criptográficos, garantizando la confidencialidad e integridad de la información empresarial.</w:t>
      </w:r>
    </w:p>
    <w:p w14:paraId="7430E012" w14:textId="4E0A9365" w:rsidR="00F905BF" w:rsidRPr="00A94B3A" w:rsidRDefault="006812CC" w:rsidP="00A94B3A">
      <w:pPr>
        <w:pStyle w:val="Ttulo2"/>
        <w:spacing w:line="360" w:lineRule="auto"/>
      </w:pPr>
      <w:bookmarkStart w:id="31" w:name="_Toc231799043"/>
      <w:r w:rsidRPr="00A94B3A">
        <w:t>Temas relacionados al proyecto</w:t>
      </w:r>
      <w:bookmarkEnd w:id="31"/>
    </w:p>
    <w:p w14:paraId="2892ACD2" w14:textId="77777777" w:rsidR="00167ECE" w:rsidRPr="00A94B3A" w:rsidRDefault="00167ECE" w:rsidP="00A94B3A">
      <w:pPr>
        <w:spacing w:line="360" w:lineRule="auto"/>
      </w:pPr>
      <w:r w:rsidRPr="00A94B3A">
        <w:t xml:space="preserve">Para modelar correctamente el Sistema de Administración y Control </w:t>
      </w:r>
      <w:proofErr w:type="spellStart"/>
      <w:r w:rsidRPr="00A94B3A">
        <w:t>Multidiversificador</w:t>
      </w:r>
      <w:proofErr w:type="spellEnd"/>
      <w:r w:rsidRPr="00A94B3A">
        <w:t xml:space="preserve"> de IDM S.A., la arquitectura de software debe fundamentarse estrictamente en las reglas de negocio estandarizadas de la logística, la gestión de almacenes y la contabilidad empresarial.</w:t>
      </w:r>
    </w:p>
    <w:p w14:paraId="1DFCC6F0" w14:textId="50CBA0BB" w:rsidR="00167ECE" w:rsidRPr="00A94B3A" w:rsidRDefault="00167ECE" w:rsidP="00A94B3A">
      <w:pPr>
        <w:pStyle w:val="Ttulo3"/>
        <w:spacing w:line="360" w:lineRule="auto"/>
        <w:rPr>
          <w:szCs w:val="24"/>
        </w:rPr>
      </w:pPr>
      <w:bookmarkStart w:id="32" w:name="_Toc231799044"/>
      <w:r w:rsidRPr="00A94B3A">
        <w:rPr>
          <w:szCs w:val="24"/>
        </w:rPr>
        <w:t>Procesos Contables y Tributarios</w:t>
      </w:r>
      <w:bookmarkEnd w:id="32"/>
    </w:p>
    <w:p w14:paraId="0568A614" w14:textId="77777777" w:rsidR="00167ECE" w:rsidRPr="00A94B3A" w:rsidRDefault="00167ECE" w:rsidP="00A94B3A">
      <w:pPr>
        <w:spacing w:line="360" w:lineRule="auto"/>
      </w:pPr>
      <w:r w:rsidRPr="00A94B3A">
        <w:t>En el contexto de una importadora automotriz y el comercio electrónico, el proceso contable trasciende el simple registro histórico de ingresos y egresos. Desde la perspectiva de sistemas, exige la integración del flujo de caja con el cumplimiento normativo del Servicio de Impuestos Nacionales (SIN). El software debe garantizar que cada transacción de venta —ya sea B2C al contado o B2B mediante línea de crédito— genere un asiento contable automático y emita el documento fiscal electrónico en tiempo real (SIAT). Esto asegura la correlación exacta entre la salida física del inventario en almacén y la declaración de impuestos (IVA, IT) ante el Estado, evitando las multas por facturación desfasada.</w:t>
      </w:r>
    </w:p>
    <w:p w14:paraId="1AB80C48" w14:textId="0ACDB0FD" w:rsidR="00167ECE" w:rsidRPr="00A94B3A" w:rsidRDefault="00167ECE" w:rsidP="00A94B3A">
      <w:pPr>
        <w:pStyle w:val="Ttulo3"/>
        <w:spacing w:line="360" w:lineRule="auto"/>
        <w:rPr>
          <w:szCs w:val="24"/>
        </w:rPr>
      </w:pPr>
      <w:bookmarkStart w:id="33" w:name="_Toc231799045"/>
      <w:r w:rsidRPr="00A94B3A">
        <w:rPr>
          <w:szCs w:val="24"/>
        </w:rPr>
        <w:t>Métodos de Valuación de Inventarios</w:t>
      </w:r>
      <w:bookmarkEnd w:id="33"/>
    </w:p>
    <w:p w14:paraId="21BBF6C8" w14:textId="77777777" w:rsidR="00167ECE" w:rsidRPr="00A94B3A" w:rsidRDefault="00167ECE" w:rsidP="00A94B3A">
      <w:pPr>
        <w:spacing w:line="360" w:lineRule="auto"/>
      </w:pPr>
      <w:r w:rsidRPr="00A94B3A">
        <w:t>Para que el software calcule correctamente el Costo de la Mercadería Vendida (CMV) y el valor del inventario almacenado a nivel nacional, la base de datos debe estructurarse respetando metodologías contables reconocidas. Existen tres métodos principales en la teoría de inventarios:</w:t>
      </w:r>
    </w:p>
    <w:p w14:paraId="42F71B37" w14:textId="77777777" w:rsidR="00167ECE" w:rsidRPr="00A94B3A" w:rsidRDefault="00167ECE" w:rsidP="00A94B3A">
      <w:pPr>
        <w:numPr>
          <w:ilvl w:val="0"/>
          <w:numId w:val="52"/>
        </w:numPr>
        <w:spacing w:line="360" w:lineRule="auto"/>
      </w:pPr>
      <w:r w:rsidRPr="00A94B3A">
        <w:rPr>
          <w:b/>
          <w:bCs/>
        </w:rPr>
        <w:t>PEPS (Primeros en Entrar, Primeros en Salir - FIFO):</w:t>
      </w:r>
      <w:r w:rsidRPr="00A94B3A">
        <w:t xml:space="preserve"> Este método asume que los primeros artículos comprados e ingresados al almacén son los primeros en venderse. Es el método ideal para bienes que sufren obsolescencia o caducidad. En el caso del sistema de IDM S.A., la lógica PEPS es aplicable a la categoría de </w:t>
      </w:r>
      <w:r w:rsidRPr="00A94B3A">
        <w:rPr>
          <w:b/>
          <w:bCs/>
        </w:rPr>
        <w:t>lubricantes y sustancias químicas</w:t>
      </w:r>
      <w:r w:rsidRPr="00A94B3A">
        <w:t>, garantizando que el sistema sugiera despachar primero los lotes más antiguos.</w:t>
      </w:r>
    </w:p>
    <w:p w14:paraId="1CDBEE8A" w14:textId="77777777" w:rsidR="00167ECE" w:rsidRPr="00A94B3A" w:rsidRDefault="00167ECE" w:rsidP="00A94B3A">
      <w:pPr>
        <w:numPr>
          <w:ilvl w:val="0"/>
          <w:numId w:val="52"/>
        </w:numPr>
        <w:spacing w:line="360" w:lineRule="auto"/>
      </w:pPr>
      <w:r w:rsidRPr="00A94B3A">
        <w:rPr>
          <w:b/>
          <w:bCs/>
        </w:rPr>
        <w:lastRenderedPageBreak/>
        <w:t>UEPS (Últimos en Entrar, Primeros en Salir - LIFO):</w:t>
      </w:r>
      <w:r w:rsidRPr="00A94B3A">
        <w:t xml:space="preserve"> Supone que la última mercancía adquirida es la primera en salir. Aunque históricamente se usaba para proteger las utilidades contra la inflación, actualmente las Normas Internacionales de Información Financiera (NIIF) y las leyes tributarias bolivianas prohíben o desaconsejan su uso, ya que tiende a subvaluar el inventario final. Por tanto, el software de IDM S.A. no implementará este algoritmo.</w:t>
      </w:r>
    </w:p>
    <w:p w14:paraId="3C5AEAA4" w14:textId="77777777" w:rsidR="00167ECE" w:rsidRPr="00A94B3A" w:rsidRDefault="00167ECE" w:rsidP="00A94B3A">
      <w:pPr>
        <w:numPr>
          <w:ilvl w:val="0"/>
          <w:numId w:val="52"/>
        </w:numPr>
        <w:spacing w:line="360" w:lineRule="auto"/>
      </w:pPr>
      <w:r w:rsidRPr="00A94B3A">
        <w:rPr>
          <w:b/>
          <w:bCs/>
        </w:rPr>
        <w:t>Costo Promedio Ponderado (CPP):</w:t>
      </w:r>
      <w:r w:rsidRPr="00A94B3A">
        <w:t xml:space="preserve"> Este método algorítmico recalcula el costo unitario de un artículo cada vez que ingresa un nuevo lote de importación, dividiendo el costo total del inventario disponible entre la cantidad total de unidades. </w:t>
      </w:r>
      <w:r w:rsidRPr="00A94B3A">
        <w:rPr>
          <w:b/>
          <w:bCs/>
        </w:rPr>
        <w:t>Este será el método principal que el sistema aplicará para los repuestos automotrices</w:t>
      </w:r>
      <w:r w:rsidRPr="00A94B3A">
        <w:t>, ya que permite a la importadora absorber y estabilizar las constantes fluctuaciones de precios de envío y aduana en el mercado internacional.</w:t>
      </w:r>
    </w:p>
    <w:p w14:paraId="06E86C80" w14:textId="1A0E3D2B" w:rsidR="00167ECE" w:rsidRPr="00A94B3A" w:rsidRDefault="00167ECE" w:rsidP="00A94B3A">
      <w:pPr>
        <w:pStyle w:val="Ttulo3"/>
        <w:spacing w:line="360" w:lineRule="auto"/>
        <w:rPr>
          <w:szCs w:val="24"/>
        </w:rPr>
      </w:pPr>
      <w:bookmarkStart w:id="34" w:name="_Toc231799046"/>
      <w:r w:rsidRPr="00A94B3A">
        <w:rPr>
          <w:szCs w:val="24"/>
        </w:rPr>
        <w:t>Clasificadores de Productos (Taxonomía)</w:t>
      </w:r>
      <w:bookmarkEnd w:id="34"/>
    </w:p>
    <w:p w14:paraId="1D971297" w14:textId="77777777" w:rsidR="00167ECE" w:rsidRPr="00A94B3A" w:rsidRDefault="00167ECE" w:rsidP="00A94B3A">
      <w:pPr>
        <w:spacing w:line="360" w:lineRule="auto"/>
      </w:pPr>
      <w:r w:rsidRPr="00A94B3A">
        <w:t>Un inventario "</w:t>
      </w:r>
      <w:proofErr w:type="spellStart"/>
      <w:r w:rsidRPr="00A94B3A">
        <w:t>multidiversificador</w:t>
      </w:r>
      <w:proofErr w:type="spellEnd"/>
      <w:r w:rsidRPr="00A94B3A">
        <w:t>" no puede tratar toda la mercancía bajo una misma tabla genérica en la base de datos. El software requiere implementar clasificadores (categorías jerárquicas y atributos dinámicos) para agrupar los artículos según su naturaleza logística y requerimientos de despacho:</w:t>
      </w:r>
    </w:p>
    <w:p w14:paraId="47B0E526" w14:textId="77777777" w:rsidR="00167ECE" w:rsidRPr="00A94B3A" w:rsidRDefault="00167ECE" w:rsidP="00A94B3A">
      <w:pPr>
        <w:numPr>
          <w:ilvl w:val="0"/>
          <w:numId w:val="53"/>
        </w:numPr>
        <w:spacing w:line="360" w:lineRule="auto"/>
      </w:pPr>
      <w:r w:rsidRPr="00A94B3A">
        <w:rPr>
          <w:b/>
          <w:bCs/>
        </w:rPr>
        <w:t>Clasificador de Repuestos (Alta Rotación):</w:t>
      </w:r>
      <w:r w:rsidRPr="00A94B3A">
        <w:t xml:space="preserve"> Bienes estandarizados. El sistema los clasifica mediante un SKU (Stock Keeping </w:t>
      </w:r>
      <w:proofErr w:type="spellStart"/>
      <w:r w:rsidRPr="00A94B3A">
        <w:t>Unit</w:t>
      </w:r>
      <w:proofErr w:type="spellEnd"/>
      <w:r w:rsidRPr="00A94B3A">
        <w:t>), el número de pieza original del fabricante (OEM), la compatibilidad de ensamblaje (marca/año/modelo de vehículo) y su ubicación exacta en el estante físico del almacén.</w:t>
      </w:r>
    </w:p>
    <w:p w14:paraId="6853C8C8" w14:textId="77777777" w:rsidR="00167ECE" w:rsidRPr="00A94B3A" w:rsidRDefault="00167ECE" w:rsidP="00A94B3A">
      <w:pPr>
        <w:numPr>
          <w:ilvl w:val="0"/>
          <w:numId w:val="53"/>
        </w:numPr>
        <w:spacing w:line="360" w:lineRule="auto"/>
      </w:pPr>
      <w:r w:rsidRPr="00A94B3A">
        <w:rPr>
          <w:b/>
          <w:bCs/>
        </w:rPr>
        <w:t>Clasificador de Sustancias Químicas (Reguladas):</w:t>
      </w:r>
      <w:r w:rsidRPr="00A94B3A">
        <w:t xml:space="preserve"> Abarca aceites, lubricantes y líquidos refrigerantes. El sistema los clasifica por viscosidad, volumen (litros/tambores) y normativas de seguridad industrial. Esta clasificación es vital, ya que el software debe generar Notas de Remisión que adviertan al transportista sobre el manejo de sustancias químicas durante los traspasos departamentales.</w:t>
      </w:r>
    </w:p>
    <w:p w14:paraId="151B1836" w14:textId="10C67C02" w:rsidR="00167ECE" w:rsidRPr="00A94B3A" w:rsidRDefault="00167ECE" w:rsidP="00A94B3A">
      <w:pPr>
        <w:numPr>
          <w:ilvl w:val="0"/>
          <w:numId w:val="53"/>
        </w:numPr>
        <w:spacing w:line="360" w:lineRule="auto"/>
      </w:pPr>
      <w:r w:rsidRPr="00A94B3A">
        <w:rPr>
          <w:b/>
          <w:bCs/>
        </w:rPr>
        <w:t>Clasificador de Bienes de Capital (Vehículos/Maquinaria):</w:t>
      </w:r>
      <w:r w:rsidRPr="00A94B3A">
        <w:t xml:space="preserve"> Productos de alto valor unitario. A diferencia de un repuesto masivo, el sistema los clasifica como entidades únicas mediante identificadores irrepetibles, como el Número de </w:t>
      </w:r>
      <w:r w:rsidRPr="00A94B3A">
        <w:lastRenderedPageBreak/>
        <w:t>Identificación Vehicular (Chasis/VIN) y pólizas de importación, garantizando su trazabilidad individual ante la Aduana Nacional.</w:t>
      </w:r>
    </w:p>
    <w:p w14:paraId="00A631A6" w14:textId="2AC8BCED" w:rsidR="006812CC" w:rsidRPr="00A94B3A" w:rsidRDefault="00457D94" w:rsidP="00A94B3A">
      <w:pPr>
        <w:pStyle w:val="Ttulo2"/>
        <w:spacing w:line="360" w:lineRule="auto"/>
      </w:pPr>
      <w:bookmarkStart w:id="35" w:name="_Toc231799047"/>
      <w:proofErr w:type="spellStart"/>
      <w:r w:rsidRPr="00A94B3A">
        <w:t>Tecnologia</w:t>
      </w:r>
      <w:proofErr w:type="spellEnd"/>
      <w:r w:rsidRPr="00A94B3A">
        <w:t xml:space="preserve"> de software</w:t>
      </w:r>
      <w:bookmarkEnd w:id="35"/>
    </w:p>
    <w:p w14:paraId="43A48670" w14:textId="77777777" w:rsidR="00457D94" w:rsidRPr="00A94B3A" w:rsidRDefault="00457D94" w:rsidP="00A94B3A">
      <w:pPr>
        <w:spacing w:line="360" w:lineRule="auto"/>
      </w:pPr>
      <w:r w:rsidRPr="00A94B3A">
        <w:t>La selección del entorno tecnológico (</w:t>
      </w:r>
      <w:proofErr w:type="spellStart"/>
      <w:r w:rsidRPr="00A94B3A">
        <w:t>stack</w:t>
      </w:r>
      <w:proofErr w:type="spellEnd"/>
      <w:r w:rsidRPr="00A94B3A">
        <w:t xml:space="preserve">) define la capacidad del sistema para escalar, mantener la seguridad de los datos y ofrecer alta disponibilidad a los usuarios. Para el Sistema de Administración y Control </w:t>
      </w:r>
      <w:proofErr w:type="spellStart"/>
      <w:r w:rsidRPr="00A94B3A">
        <w:t>Multidiversificador</w:t>
      </w:r>
      <w:proofErr w:type="spellEnd"/>
      <w:r w:rsidRPr="00A94B3A">
        <w:t>, se ha diseñado una arquitectura basada en tecnologías de código abierto y computación en la nube, garantizando un despliegue profesional.</w:t>
      </w:r>
    </w:p>
    <w:p w14:paraId="19C64F41" w14:textId="3DBEFB16" w:rsidR="00457D94" w:rsidRPr="00A94B3A" w:rsidRDefault="00457D94" w:rsidP="00A94B3A">
      <w:pPr>
        <w:pStyle w:val="Ttulo3"/>
        <w:spacing w:line="360" w:lineRule="auto"/>
        <w:rPr>
          <w:szCs w:val="24"/>
        </w:rPr>
      </w:pPr>
      <w:bookmarkStart w:id="36" w:name="_Toc231799048"/>
      <w:r w:rsidRPr="00A94B3A">
        <w:rPr>
          <w:szCs w:val="24"/>
        </w:rPr>
        <w:t>Sistema Operativo (S.O.) y Sistema Gestor de Base de Datos (SGBD)</w:t>
      </w:r>
      <w:bookmarkEnd w:id="36"/>
    </w:p>
    <w:p w14:paraId="67DB3EE9" w14:textId="77777777" w:rsidR="00457D94" w:rsidRPr="00A94B3A" w:rsidRDefault="00457D94" w:rsidP="00A94B3A">
      <w:pPr>
        <w:pStyle w:val="Prrafodelista"/>
        <w:numPr>
          <w:ilvl w:val="0"/>
          <w:numId w:val="10"/>
        </w:numPr>
        <w:spacing w:line="360" w:lineRule="auto"/>
      </w:pPr>
      <w:r w:rsidRPr="00A94B3A">
        <w:rPr>
          <w:b/>
          <w:bCs/>
        </w:rPr>
        <w:t>Sistema Operativo (S.O.) en la Nube:</w:t>
      </w:r>
      <w:r w:rsidRPr="00A94B3A">
        <w:t xml:space="preserve"> En la ingeniería de software moderna para aplicaciones web, el sistema operativo no se limita a la máquina local del desarrollador, sino al entorno donde se ejecutará el servidor en producción.</w:t>
      </w:r>
    </w:p>
    <w:p w14:paraId="610969BA" w14:textId="77777777" w:rsidR="00457D94" w:rsidRPr="00A94B3A" w:rsidRDefault="00457D94" w:rsidP="00A94B3A">
      <w:pPr>
        <w:pStyle w:val="Prrafodelista"/>
        <w:numPr>
          <w:ilvl w:val="1"/>
          <w:numId w:val="10"/>
        </w:numPr>
        <w:spacing w:line="360" w:lineRule="auto"/>
      </w:pPr>
      <w:r w:rsidRPr="00A94B3A">
        <w:rPr>
          <w:i/>
          <w:iCs/>
        </w:rPr>
        <w:t>Definición y Teoría:</w:t>
      </w:r>
      <w:r w:rsidRPr="00A94B3A">
        <w:t xml:space="preserve"> Un S.O. de servidor está optimizado para gestionar de forma eficiente la memoria, los procesos concurrentes y el tráfico de red continuo, a diferencia de un S.O. de escritorio. Las distribuciones basadas en Linux (como Ubuntu Server o Debian) son el estándar en servidores web debido a su arquitectura robusta, gestión de permisos estricta y bajo consumo de recursos (</w:t>
      </w:r>
      <w:proofErr w:type="spellStart"/>
      <w:r w:rsidRPr="00A94B3A">
        <w:t>overhead</w:t>
      </w:r>
      <w:proofErr w:type="spellEnd"/>
      <w:r w:rsidRPr="00A94B3A">
        <w:t>).</w:t>
      </w:r>
    </w:p>
    <w:p w14:paraId="4129F2CA" w14:textId="77777777" w:rsidR="00457D94" w:rsidRPr="00A94B3A" w:rsidRDefault="00457D94" w:rsidP="00A94B3A">
      <w:pPr>
        <w:pStyle w:val="Prrafodelista"/>
        <w:numPr>
          <w:ilvl w:val="1"/>
          <w:numId w:val="10"/>
        </w:numPr>
        <w:spacing w:line="360" w:lineRule="auto"/>
      </w:pPr>
      <w:r w:rsidRPr="00A94B3A">
        <w:rPr>
          <w:i/>
          <w:iCs/>
        </w:rPr>
        <w:t>Aplicación al Proyecto:</w:t>
      </w:r>
      <w:r w:rsidRPr="00A94B3A">
        <w:t xml:space="preserve"> El sistema se desplegará en un entorno de nube (Microsoft Azure) sobre una máquina virtual con sistema operativo Linux. Esta decisión técnica elimina la dependencia de hardware físico local y garantiza que el servidor pueda mantenerse en línea (SLA del 99.9%) procesando ventas B2B y B2C ininterrumpidamente.</w:t>
      </w:r>
    </w:p>
    <w:p w14:paraId="015410A5" w14:textId="77777777" w:rsidR="00457D94" w:rsidRPr="00A94B3A" w:rsidRDefault="00457D94" w:rsidP="00A94B3A">
      <w:pPr>
        <w:pStyle w:val="Prrafodelista"/>
        <w:numPr>
          <w:ilvl w:val="0"/>
          <w:numId w:val="10"/>
        </w:numPr>
        <w:spacing w:line="360" w:lineRule="auto"/>
      </w:pPr>
      <w:r w:rsidRPr="00A94B3A">
        <w:rPr>
          <w:b/>
          <w:bCs/>
        </w:rPr>
        <w:t>Sistema Gestor de Base de Datos (SGBD):</w:t>
      </w:r>
      <w:r w:rsidRPr="00A94B3A">
        <w:t xml:space="preserve"> La persistencia y protección de los datos comerciales y tributarios es la prioridad del sistema.</w:t>
      </w:r>
    </w:p>
    <w:p w14:paraId="110F3494" w14:textId="77777777" w:rsidR="00457D94" w:rsidRPr="00A94B3A" w:rsidRDefault="00457D94" w:rsidP="00A94B3A">
      <w:pPr>
        <w:pStyle w:val="Prrafodelista"/>
        <w:numPr>
          <w:ilvl w:val="1"/>
          <w:numId w:val="10"/>
        </w:numPr>
        <w:spacing w:line="360" w:lineRule="auto"/>
      </w:pPr>
      <w:r w:rsidRPr="00A94B3A">
        <w:rPr>
          <w:i/>
          <w:iCs/>
        </w:rPr>
        <w:t>Definición y Teoría:</w:t>
      </w:r>
      <w:r w:rsidRPr="00A94B3A">
        <w:t xml:space="preserve"> Un SGBD relacional organiza los datos en tablas estructuradas vinculadas por llaves primarias y foráneas, asegurando la integridad referencial. Según los estándares de transacciones financieras, el SGBD debe cumplir con las propiedades ACID (Atomicidad, Consistencia, Aislamiento, Durabilidad). Esto significa que, si una venta </w:t>
      </w:r>
      <w:r w:rsidRPr="00A94B3A">
        <w:lastRenderedPageBreak/>
        <w:t>falla a la mitad del proceso, la base de datos revierte los cambios para evitar que se descuente el inventario sin generar la factura.</w:t>
      </w:r>
    </w:p>
    <w:p w14:paraId="0F60D2CF" w14:textId="77777777" w:rsidR="00457D94" w:rsidRPr="00A94B3A" w:rsidRDefault="00457D94" w:rsidP="00A94B3A">
      <w:pPr>
        <w:pStyle w:val="Prrafodelista"/>
        <w:numPr>
          <w:ilvl w:val="1"/>
          <w:numId w:val="10"/>
        </w:numPr>
        <w:spacing w:line="360" w:lineRule="auto"/>
      </w:pPr>
      <w:r w:rsidRPr="00A94B3A">
        <w:rPr>
          <w:i/>
          <w:iCs/>
        </w:rPr>
        <w:t>Aplicación al Proyecto:</w:t>
      </w:r>
      <w:r w:rsidRPr="00A94B3A">
        <w:t xml:space="preserve"> Se utilizará </w:t>
      </w:r>
      <w:r w:rsidRPr="00A94B3A">
        <w:rPr>
          <w:b/>
          <w:bCs/>
        </w:rPr>
        <w:t>PostgreSQL</w:t>
      </w:r>
      <w:r w:rsidRPr="00A94B3A">
        <w:t xml:space="preserve"> como motor principal. Su capacidad para manejar bloqueos de nivel de fila (Row-Level </w:t>
      </w:r>
      <w:proofErr w:type="spellStart"/>
      <w:r w:rsidRPr="00A94B3A">
        <w:t>Locking</w:t>
      </w:r>
      <w:proofErr w:type="spellEnd"/>
      <w:r w:rsidRPr="00A94B3A">
        <w:t xml:space="preserve">) es fundamental para la gestión de inventario </w:t>
      </w:r>
      <w:proofErr w:type="spellStart"/>
      <w:r w:rsidRPr="00A94B3A">
        <w:t>multi-almacén</w:t>
      </w:r>
      <w:proofErr w:type="spellEnd"/>
      <w:r w:rsidRPr="00A94B3A">
        <w:t>. Si dos talleres mecánicos (B2B) intentan comprar el último repuesto disponible exactamente al mismo tiempo desde diferentes ciudades, PostgreSQL gestionará la concurrencia garantizando que la pieza se asigne solo al primer comprador, evitando inconsistencias físicas.</w:t>
      </w:r>
    </w:p>
    <w:p w14:paraId="1084014B" w14:textId="0C538CA1" w:rsidR="00457D94" w:rsidRPr="00A94B3A" w:rsidRDefault="00457D94" w:rsidP="00A94B3A">
      <w:pPr>
        <w:pStyle w:val="Ttulo3"/>
        <w:spacing w:line="360" w:lineRule="auto"/>
        <w:rPr>
          <w:szCs w:val="24"/>
        </w:rPr>
      </w:pPr>
      <w:bookmarkStart w:id="37" w:name="_Toc231799049"/>
      <w:r w:rsidRPr="00A94B3A">
        <w:rPr>
          <w:szCs w:val="24"/>
        </w:rPr>
        <w:t>Herramientas y Lenguajes</w:t>
      </w:r>
      <w:bookmarkEnd w:id="37"/>
    </w:p>
    <w:p w14:paraId="33324AEA" w14:textId="77777777" w:rsidR="00457D94" w:rsidRPr="00A94B3A" w:rsidRDefault="00457D94" w:rsidP="00A94B3A">
      <w:pPr>
        <w:spacing w:line="360" w:lineRule="auto"/>
      </w:pPr>
      <w:r w:rsidRPr="00A94B3A">
        <w:t xml:space="preserve">El desarrollo del software se divide en capas lógicas (Arquitectura Cliente-Servidor), requiriendo herramientas específicas para el </w:t>
      </w:r>
      <w:proofErr w:type="spellStart"/>
      <w:r w:rsidRPr="00A94B3A">
        <w:rPr>
          <w:i/>
          <w:iCs/>
        </w:rPr>
        <w:t>Backend</w:t>
      </w:r>
      <w:proofErr w:type="spellEnd"/>
      <w:r w:rsidRPr="00A94B3A">
        <w:t xml:space="preserve"> (lógica del servidor) y el </w:t>
      </w:r>
      <w:proofErr w:type="spellStart"/>
      <w:r w:rsidRPr="00A94B3A">
        <w:rPr>
          <w:i/>
          <w:iCs/>
        </w:rPr>
        <w:t>Frontend</w:t>
      </w:r>
      <w:proofErr w:type="spellEnd"/>
      <w:r w:rsidRPr="00A94B3A">
        <w:t xml:space="preserve"> (interfaz del usuario).</w:t>
      </w:r>
    </w:p>
    <w:p w14:paraId="2B70B8BB" w14:textId="77777777" w:rsidR="00457D94" w:rsidRPr="00A94B3A" w:rsidRDefault="00457D94" w:rsidP="00A94B3A">
      <w:pPr>
        <w:pStyle w:val="Prrafodelista"/>
        <w:numPr>
          <w:ilvl w:val="0"/>
          <w:numId w:val="11"/>
        </w:numPr>
        <w:spacing w:line="360" w:lineRule="auto"/>
      </w:pPr>
      <w:r w:rsidRPr="00A94B3A">
        <w:rPr>
          <w:b/>
          <w:bCs/>
        </w:rPr>
        <w:t xml:space="preserve">Lenguaje de Programación </w:t>
      </w:r>
      <w:proofErr w:type="spellStart"/>
      <w:r w:rsidRPr="00A94B3A">
        <w:rPr>
          <w:b/>
          <w:bCs/>
        </w:rPr>
        <w:t>Backend</w:t>
      </w:r>
      <w:proofErr w:type="spellEnd"/>
      <w:r w:rsidRPr="00A94B3A">
        <w:rPr>
          <w:b/>
          <w:bCs/>
        </w:rPr>
        <w:t xml:space="preserve"> (Python):</w:t>
      </w:r>
      <w:r w:rsidRPr="00A94B3A">
        <w:t xml:space="preserve"> * </w:t>
      </w:r>
      <w:r w:rsidRPr="00A94B3A">
        <w:rPr>
          <w:i/>
          <w:iCs/>
        </w:rPr>
        <w:t>Definición y Teoría:</w:t>
      </w:r>
      <w:r w:rsidRPr="00A94B3A">
        <w:t xml:space="preserve"> El </w:t>
      </w:r>
      <w:proofErr w:type="spellStart"/>
      <w:r w:rsidRPr="00A94B3A">
        <w:t>backend</w:t>
      </w:r>
      <w:proofErr w:type="spellEnd"/>
      <w:r w:rsidRPr="00A94B3A">
        <w:t xml:space="preserve"> es el "cerebro" del sistema, responsable de procesar las reglas de negocio, comunicarse con la base de datos y gestionar la seguridad. Los lenguajes de alto nivel orientados a objetos permiten encapsular procesos complejos en código limpio y mantenible.</w:t>
      </w:r>
    </w:p>
    <w:p w14:paraId="1E6BA53B" w14:textId="77777777" w:rsidR="00457D94" w:rsidRPr="00A94B3A" w:rsidRDefault="00457D94" w:rsidP="00A94B3A">
      <w:pPr>
        <w:pStyle w:val="Prrafodelista"/>
        <w:numPr>
          <w:ilvl w:val="1"/>
          <w:numId w:val="11"/>
        </w:numPr>
        <w:spacing w:line="360" w:lineRule="auto"/>
      </w:pPr>
      <w:r w:rsidRPr="00A94B3A">
        <w:rPr>
          <w:i/>
          <w:iCs/>
        </w:rPr>
        <w:t>Aplicación al Proyecto:</w:t>
      </w:r>
      <w:r w:rsidRPr="00A94B3A">
        <w:t xml:space="preserve"> Se utilizará </w:t>
      </w:r>
      <w:r w:rsidRPr="00A94B3A">
        <w:rPr>
          <w:b/>
          <w:bCs/>
        </w:rPr>
        <w:t>Python</w:t>
      </w:r>
      <w:r w:rsidRPr="00A94B3A">
        <w:t xml:space="preserve">, apoyado en un </w:t>
      </w:r>
      <w:proofErr w:type="spellStart"/>
      <w:r w:rsidRPr="00A94B3A">
        <w:t>framework</w:t>
      </w:r>
      <w:proofErr w:type="spellEnd"/>
      <w:r w:rsidRPr="00A94B3A">
        <w:t xml:space="preserve"> web (como Django o </w:t>
      </w:r>
      <w:proofErr w:type="spellStart"/>
      <w:r w:rsidRPr="00A94B3A">
        <w:t>FastAPI</w:t>
      </w:r>
      <w:proofErr w:type="spellEnd"/>
      <w:r w:rsidRPr="00A94B3A">
        <w:t>). Su eficiencia matemática y sintaxis limpia lo hacen ideal para programar el motor de reglas que calcula los descuentos dinámicos para clientes B2</w:t>
      </w:r>
      <w:proofErr w:type="gramStart"/>
      <w:r w:rsidRPr="00A94B3A">
        <w:t>B ,</w:t>
      </w:r>
      <w:proofErr w:type="gramEnd"/>
      <w:r w:rsidRPr="00A94B3A">
        <w:t xml:space="preserve"> automatiza los costos logísticos </w:t>
      </w:r>
      <w:proofErr w:type="spellStart"/>
      <w:r w:rsidRPr="00A94B3A">
        <w:t>multidiversificadores</w:t>
      </w:r>
      <w:proofErr w:type="spellEnd"/>
      <w:r w:rsidRPr="00A94B3A">
        <w:t xml:space="preserve"> y genera los archivos estructurados XML requeridos para la integración con el SIAT.</w:t>
      </w:r>
    </w:p>
    <w:p w14:paraId="22AE889D" w14:textId="77777777" w:rsidR="00457D94" w:rsidRPr="00A94B3A" w:rsidRDefault="00457D94" w:rsidP="00A94B3A">
      <w:pPr>
        <w:pStyle w:val="Prrafodelista"/>
        <w:numPr>
          <w:ilvl w:val="0"/>
          <w:numId w:val="11"/>
        </w:numPr>
        <w:spacing w:line="360" w:lineRule="auto"/>
      </w:pPr>
      <w:r w:rsidRPr="00A94B3A">
        <w:t xml:space="preserve">Tecnologías </w:t>
      </w:r>
      <w:proofErr w:type="spellStart"/>
      <w:r w:rsidRPr="00A94B3A">
        <w:t>Frontend</w:t>
      </w:r>
      <w:proofErr w:type="spellEnd"/>
      <w:r w:rsidRPr="00A94B3A">
        <w:t xml:space="preserve"> y Diseño Responsivo:</w:t>
      </w:r>
    </w:p>
    <w:p w14:paraId="1CBBA566" w14:textId="77777777" w:rsidR="00457D94" w:rsidRPr="00A94B3A" w:rsidRDefault="00457D94" w:rsidP="00A94B3A">
      <w:pPr>
        <w:pStyle w:val="Prrafodelista"/>
        <w:numPr>
          <w:ilvl w:val="1"/>
          <w:numId w:val="11"/>
        </w:numPr>
        <w:spacing w:line="360" w:lineRule="auto"/>
      </w:pPr>
      <w:r w:rsidRPr="00A94B3A">
        <w:rPr>
          <w:i/>
          <w:iCs/>
        </w:rPr>
        <w:t>Definición y Teoría:</w:t>
      </w:r>
      <w:r w:rsidRPr="00A94B3A">
        <w:t xml:space="preserve"> El </w:t>
      </w:r>
      <w:proofErr w:type="spellStart"/>
      <w:r w:rsidRPr="00A94B3A">
        <w:t>frontend</w:t>
      </w:r>
      <w:proofErr w:type="spellEnd"/>
      <w:r w:rsidRPr="00A94B3A">
        <w:t xml:space="preserve"> abarca todo lo que el usuario final interactúa en su navegador. La teoría del "Responsive Web </w:t>
      </w:r>
      <w:proofErr w:type="spellStart"/>
      <w:r w:rsidRPr="00A94B3A">
        <w:t>Design</w:t>
      </w:r>
      <w:proofErr w:type="spellEnd"/>
      <w:r w:rsidRPr="00A94B3A">
        <w:t xml:space="preserve">" (Diseño Web Adaptable) dicta que la interfaz debe ajustarse automáticamente al tamaño de la pantalla del dispositivo (móvil, </w:t>
      </w:r>
      <w:proofErr w:type="spellStart"/>
      <w:r w:rsidRPr="00A94B3A">
        <w:t>tablet</w:t>
      </w:r>
      <w:proofErr w:type="spellEnd"/>
      <w:r w:rsidRPr="00A94B3A">
        <w:t xml:space="preserve"> o monitor) sin perder usabilidad.</w:t>
      </w:r>
    </w:p>
    <w:p w14:paraId="65C4F848" w14:textId="77777777" w:rsidR="00457D94" w:rsidRPr="00A94B3A" w:rsidRDefault="00457D94" w:rsidP="00A94B3A">
      <w:pPr>
        <w:pStyle w:val="Prrafodelista"/>
        <w:numPr>
          <w:ilvl w:val="1"/>
          <w:numId w:val="11"/>
        </w:numPr>
        <w:spacing w:line="360" w:lineRule="auto"/>
      </w:pPr>
      <w:r w:rsidRPr="00A94B3A">
        <w:rPr>
          <w:i/>
          <w:iCs/>
        </w:rPr>
        <w:t>Aplicación al Proyecto:</w:t>
      </w:r>
      <w:r w:rsidRPr="00A94B3A">
        <w:t xml:space="preserve"> El módulo de ventas y los catálogos se construirán utilizando HTML5, CSS3 y JavaScript (o </w:t>
      </w:r>
      <w:proofErr w:type="spellStart"/>
      <w:r w:rsidRPr="00A94B3A">
        <w:t>frameworks</w:t>
      </w:r>
      <w:proofErr w:type="spellEnd"/>
      <w:r w:rsidRPr="00A94B3A">
        <w:t xml:space="preserve"> </w:t>
      </w:r>
      <w:r w:rsidRPr="00A94B3A">
        <w:lastRenderedPageBreak/>
        <w:t xml:space="preserve">modernos como </w:t>
      </w:r>
      <w:proofErr w:type="spellStart"/>
      <w:r w:rsidRPr="00A94B3A">
        <w:t>React</w:t>
      </w:r>
      <w:proofErr w:type="spellEnd"/>
      <w:r w:rsidRPr="00A94B3A">
        <w:t>/Vue). Esto permitirá que un administrador apruebe pedidos desde una computadora en la oficina central, mientras un cliente B2C compra lubricantes fácilmente desde su teléfono móvil.</w:t>
      </w:r>
    </w:p>
    <w:p w14:paraId="5075C985" w14:textId="77777777" w:rsidR="00457D94" w:rsidRPr="00A94B3A" w:rsidRDefault="00457D94" w:rsidP="00A94B3A">
      <w:pPr>
        <w:pStyle w:val="Prrafodelista"/>
        <w:numPr>
          <w:ilvl w:val="0"/>
          <w:numId w:val="11"/>
        </w:numPr>
        <w:spacing w:line="360" w:lineRule="auto"/>
      </w:pPr>
      <w:r w:rsidRPr="00A94B3A">
        <w:t>Herramientas de Integración (</w:t>
      </w:r>
      <w:proofErr w:type="spellStart"/>
      <w:r w:rsidRPr="00A94B3A">
        <w:t>APIs</w:t>
      </w:r>
      <w:proofErr w:type="spellEnd"/>
      <w:r w:rsidRPr="00A94B3A">
        <w:t xml:space="preserve"> </w:t>
      </w:r>
      <w:proofErr w:type="spellStart"/>
      <w:r w:rsidRPr="00A94B3A">
        <w:t>RESTful</w:t>
      </w:r>
      <w:proofErr w:type="spellEnd"/>
      <w:r w:rsidRPr="00A94B3A">
        <w:t>):</w:t>
      </w:r>
    </w:p>
    <w:p w14:paraId="51C0CFED" w14:textId="77777777" w:rsidR="00457D94" w:rsidRPr="00A94B3A" w:rsidRDefault="00457D94" w:rsidP="00A94B3A">
      <w:pPr>
        <w:pStyle w:val="Prrafodelista"/>
        <w:numPr>
          <w:ilvl w:val="1"/>
          <w:numId w:val="11"/>
        </w:numPr>
        <w:spacing w:line="360" w:lineRule="auto"/>
      </w:pPr>
      <w:r w:rsidRPr="00A94B3A">
        <w:rPr>
          <w:i/>
          <w:iCs/>
        </w:rPr>
        <w:t>Definición y Teoría:</w:t>
      </w:r>
      <w:r w:rsidRPr="00A94B3A">
        <w:t xml:space="preserve"> Una API (Interfaz de Programación de Aplicaciones) </w:t>
      </w:r>
      <w:proofErr w:type="spellStart"/>
      <w:r w:rsidRPr="00A94B3A">
        <w:t>RESTful</w:t>
      </w:r>
      <w:proofErr w:type="spellEnd"/>
      <w:r w:rsidRPr="00A94B3A">
        <w:t xml:space="preserve"> es un conjunto de reglas arquitectónicas que permite a diferentes sistemas comunicarse entre sí a través de internet utilizando el protocolo HTTP y formatos de datos ligeros como JSON.</w:t>
      </w:r>
    </w:p>
    <w:p w14:paraId="17A15502" w14:textId="50BDE959" w:rsidR="00457D94" w:rsidRPr="00A94B3A" w:rsidRDefault="00457D94" w:rsidP="00A94B3A">
      <w:pPr>
        <w:pStyle w:val="Prrafodelista"/>
        <w:numPr>
          <w:ilvl w:val="1"/>
          <w:numId w:val="11"/>
        </w:numPr>
        <w:spacing w:line="360" w:lineRule="auto"/>
      </w:pPr>
      <w:r w:rsidRPr="00A94B3A">
        <w:rPr>
          <w:i/>
          <w:iCs/>
        </w:rPr>
        <w:t>Aplicación al Proyecto:</w:t>
      </w:r>
      <w:r w:rsidRPr="00A94B3A">
        <w:t xml:space="preserve"> Las </w:t>
      </w:r>
      <w:proofErr w:type="spellStart"/>
      <w:r w:rsidRPr="00A94B3A">
        <w:t>APIs</w:t>
      </w:r>
      <w:proofErr w:type="spellEnd"/>
      <w:r w:rsidRPr="00A94B3A">
        <w:t xml:space="preserve"> serán la herramienta principal de interoperabilidad. El sistema no será una isla aislada; utilizará peticiones HTTP seguras para enviar los datos de venta a los servidores.</w:t>
      </w:r>
    </w:p>
    <w:p w14:paraId="46707AD2" w14:textId="459D96E8" w:rsidR="00457D94" w:rsidRPr="00A94B3A" w:rsidRDefault="0080260C" w:rsidP="00A94B3A">
      <w:pPr>
        <w:pStyle w:val="Ttulo2"/>
        <w:spacing w:line="360" w:lineRule="auto"/>
      </w:pPr>
      <w:bookmarkStart w:id="38" w:name="_Toc231799050"/>
      <w:proofErr w:type="spellStart"/>
      <w:r w:rsidRPr="00A94B3A">
        <w:t>Metricas</w:t>
      </w:r>
      <w:proofErr w:type="spellEnd"/>
      <w:r w:rsidRPr="00A94B3A">
        <w:t xml:space="preserve"> y </w:t>
      </w:r>
      <w:proofErr w:type="spellStart"/>
      <w:r w:rsidRPr="00A94B3A">
        <w:t>calida</w:t>
      </w:r>
      <w:proofErr w:type="spellEnd"/>
      <w:r w:rsidRPr="00A94B3A">
        <w:t xml:space="preserve"> de software</w:t>
      </w:r>
      <w:bookmarkEnd w:id="38"/>
    </w:p>
    <w:p w14:paraId="6E9A101C" w14:textId="77777777" w:rsidR="0080260C" w:rsidRPr="00A94B3A" w:rsidRDefault="0080260C" w:rsidP="00A94B3A">
      <w:pPr>
        <w:spacing w:line="360" w:lineRule="auto"/>
      </w:pPr>
      <w:r w:rsidRPr="00A94B3A">
        <w:t xml:space="preserve">En la ingeniería de software moderna, la calidad no es un atributo accidental, sino un requisito no funcional que debe planificarse, medirse y garantizarse desde las fases iniciales del desarrollo. Para el Sistema de Administración y Control </w:t>
      </w:r>
      <w:proofErr w:type="spellStart"/>
      <w:r w:rsidRPr="00A94B3A">
        <w:t>Multidiversificador</w:t>
      </w:r>
      <w:proofErr w:type="spellEnd"/>
      <w:r w:rsidRPr="00A94B3A">
        <w:t xml:space="preserve"> de IDM S.A., asegurar la calidad es crítico debido a la naturaleza transaccional del comercio electrónico y su integración tributaria (SIAT).</w:t>
      </w:r>
    </w:p>
    <w:p w14:paraId="2768F231" w14:textId="03896B67" w:rsidR="0080260C" w:rsidRPr="00A94B3A" w:rsidRDefault="0080260C" w:rsidP="00A94B3A">
      <w:pPr>
        <w:pStyle w:val="Ttulo3"/>
        <w:spacing w:line="360" w:lineRule="auto"/>
        <w:rPr>
          <w:szCs w:val="24"/>
        </w:rPr>
      </w:pPr>
      <w:bookmarkStart w:id="39" w:name="_Toc231799051"/>
      <w:r w:rsidRPr="00A94B3A">
        <w:rPr>
          <w:szCs w:val="24"/>
        </w:rPr>
        <w:t>Calidad Basada en Estándares ISO (ISO/IEC 25010) (ISO, 2011).</w:t>
      </w:r>
      <w:bookmarkEnd w:id="39"/>
    </w:p>
    <w:p w14:paraId="1A925C37" w14:textId="77777777" w:rsidR="008E0701" w:rsidRPr="00A94B3A" w:rsidRDefault="008E0701" w:rsidP="00A94B3A">
      <w:pPr>
        <w:spacing w:line="360" w:lineRule="auto"/>
      </w:pPr>
      <w:r w:rsidRPr="00A94B3A">
        <w:t>Para establecer un marco de evaluación riguroso, el proyecto se apoyará en el estándar internacional ISO/IEC 25010. Este estándar define un modelo de calidad de software compuesto por características principales cuantificables mediante ecuaciones de medición estandarizadas.</w:t>
      </w:r>
    </w:p>
    <w:p w14:paraId="7BE86DCA" w14:textId="77777777" w:rsidR="008E0701" w:rsidRPr="00A94B3A" w:rsidRDefault="008E0701" w:rsidP="00A94B3A">
      <w:pPr>
        <w:spacing w:line="360" w:lineRule="auto"/>
      </w:pPr>
      <w:r w:rsidRPr="00A94B3A">
        <w:t>Dado el alcance del sistema transaccional para IDM S.A., se priorizarán y calcularán matemáticamente las siguientes métricas:</w:t>
      </w:r>
    </w:p>
    <w:p w14:paraId="1EC8C6FC" w14:textId="77777777" w:rsidR="008E0701" w:rsidRPr="00A94B3A" w:rsidRDefault="008E0701" w:rsidP="00A94B3A">
      <w:pPr>
        <w:spacing w:line="360" w:lineRule="auto"/>
      </w:pPr>
      <w:r w:rsidRPr="00A94B3A">
        <w:rPr>
          <w:b/>
          <w:bCs/>
        </w:rPr>
        <w:t>A. Adecuación Funcional (Completitud Funcional):</w:t>
      </w:r>
    </w:p>
    <w:p w14:paraId="17867AE8" w14:textId="77777777" w:rsidR="008E0701" w:rsidRPr="00A94B3A" w:rsidRDefault="008E0701" w:rsidP="00A94B3A">
      <w:pPr>
        <w:spacing w:line="360" w:lineRule="auto"/>
      </w:pPr>
      <w:r w:rsidRPr="00A94B3A">
        <w:t>Mide el grado en que el sistema cubre todas las funciones especificadas en los Casos de Uso. Se cuantifica mediante la siguiente ecuación porcentual:</w:t>
      </w:r>
    </w:p>
    <w:p w14:paraId="1D25C317" w14:textId="31C74DD7" w:rsidR="008E0701" w:rsidRPr="00A94B3A" w:rsidRDefault="004C03EF" w:rsidP="00A94B3A">
      <w:pPr>
        <w:spacing w:line="360" w:lineRule="auto"/>
      </w:pPr>
      <m:oMathPara>
        <m:oMath>
          <m:r>
            <w:rPr>
              <w:rFonts w:ascii="Cambria Math" w:hAnsi="Cambria Math"/>
            </w:rPr>
            <m:t>AF =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d>
                        <m:dPr>
                          <m:begChr m:val="{"/>
                          <m:endChr m:val="}"/>
                          <m:ctrlPr>
                            <w:rPr>
                              <w:rFonts w:ascii="Cambria Math" w:hAnsi="Cambria Math"/>
                              <w:i/>
                            </w:rPr>
                          </m:ctrlPr>
                        </m:dPr>
                        <m:e>
                          <m:r>
                            <w:rPr>
                              <w:rFonts w:ascii="Cambria Math" w:hAnsi="Cambria Math"/>
                            </w:rPr>
                            <m:t>imp</m:t>
                          </m:r>
                        </m:e>
                      </m:d>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d>
                        <m:dPr>
                          <m:begChr m:val="{"/>
                          <m:endChr m:val="}"/>
                          <m:ctrlPr>
                            <w:rPr>
                              <w:rFonts w:ascii="Cambria Math" w:hAnsi="Cambria Math"/>
                              <w:i/>
                            </w:rPr>
                          </m:ctrlPr>
                        </m:dPr>
                        <m:e>
                          <m:r>
                            <w:rPr>
                              <w:rFonts w:ascii="Cambria Math" w:hAnsi="Cambria Math"/>
                            </w:rPr>
                            <m:t>req</m:t>
                          </m:r>
                        </m:e>
                      </m:d>
                    </m:sub>
                  </m:sSub>
                </m:e>
              </m:d>
            </m:den>
          </m:f>
          <m:r>
            <w:rPr>
              <w:rFonts w:ascii="Cambria Math" w:hAnsi="Cambria Math"/>
            </w:rPr>
            <m:t>) * 100</m:t>
          </m:r>
        </m:oMath>
      </m:oMathPara>
    </w:p>
    <w:p w14:paraId="4CBA14A8" w14:textId="77777777" w:rsidR="008E0701" w:rsidRPr="00A94B3A" w:rsidRDefault="008E0701" w:rsidP="00A94B3A">
      <w:pPr>
        <w:spacing w:line="360" w:lineRule="auto"/>
      </w:pPr>
      <w:r w:rsidRPr="00A94B3A">
        <w:lastRenderedPageBreak/>
        <w:t>Donde:</w:t>
      </w:r>
    </w:p>
    <w:p w14:paraId="19B75FEE" w14:textId="6D8619EC" w:rsidR="008E0701" w:rsidRPr="00A94B3A" w:rsidRDefault="00173075" w:rsidP="00A94B3A">
      <w:pPr>
        <w:numPr>
          <w:ilvl w:val="0"/>
          <w:numId w:val="44"/>
        </w:numPr>
        <w:spacing w:line="360" w:lineRule="auto"/>
      </w:pPr>
      <m:oMath>
        <m:r>
          <m:rPr>
            <m:sty m:val="bi"/>
          </m:rPr>
          <w:rPr>
            <w:rFonts w:ascii="Cambria Math" w:hAnsi="Cambria Math"/>
          </w:rPr>
          <m:t>AF</m:t>
        </m:r>
      </m:oMath>
      <w:r w:rsidR="008E0701" w:rsidRPr="00A94B3A">
        <w:t>: Índice de Adecuación Funcional (%).</w:t>
      </w:r>
    </w:p>
    <w:p w14:paraId="2AE7DA58" w14:textId="25C3427B" w:rsidR="008E0701" w:rsidRPr="00A94B3A" w:rsidRDefault="00000000" w:rsidP="00A94B3A">
      <w:pPr>
        <w:numPr>
          <w:ilvl w:val="0"/>
          <w:numId w:val="44"/>
        </w:numPr>
        <w:spacing w:line="360" w:lineRule="auto"/>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imp</m:t>
            </m:r>
          </m:sub>
        </m:sSub>
      </m:oMath>
      <w:r w:rsidR="008E0701" w:rsidRPr="00A94B3A">
        <w:t>: Número de funciones y reglas de negocio correctamente implementadas (ej. cálculo del 13% del IVA, motor de descuentos B2B).</w:t>
      </w:r>
    </w:p>
    <w:p w14:paraId="1BB0343E" w14:textId="4EDA39C1" w:rsidR="008E0701" w:rsidRPr="00A94B3A" w:rsidRDefault="00000000" w:rsidP="00A94B3A">
      <w:pPr>
        <w:numPr>
          <w:ilvl w:val="0"/>
          <w:numId w:val="44"/>
        </w:numPr>
        <w:spacing w:line="360" w:lineRule="auto"/>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req</m:t>
            </m:r>
          </m:sub>
        </m:sSub>
      </m:oMath>
      <w:r w:rsidR="008E0701" w:rsidRPr="00A94B3A">
        <w:t>: Número total de funciones requeridas y documentadas en la fase de análisis.</w:t>
      </w:r>
    </w:p>
    <w:p w14:paraId="51D0F2EF" w14:textId="77777777" w:rsidR="008E0701" w:rsidRPr="00A94B3A" w:rsidRDefault="008E0701" w:rsidP="00A94B3A">
      <w:pPr>
        <w:spacing w:line="360" w:lineRule="auto"/>
      </w:pPr>
      <w:r w:rsidRPr="00A94B3A">
        <w:rPr>
          <w:b/>
          <w:bCs/>
        </w:rPr>
        <w:t>B. Fiabilidad (Disponibilidad del Sistema):</w:t>
      </w:r>
    </w:p>
    <w:p w14:paraId="58048E71" w14:textId="77777777" w:rsidR="008E0701" w:rsidRPr="00A94B3A" w:rsidRDefault="008E0701" w:rsidP="00A94B3A">
      <w:pPr>
        <w:spacing w:line="360" w:lineRule="auto"/>
      </w:pPr>
      <w:r w:rsidRPr="00A94B3A">
        <w:t>Considerando que el sistema debe estar en línea para no perder ventas, la fiabilidad se mide a través de la disponibilidad operativa (</w:t>
      </w:r>
      <w:proofErr w:type="spellStart"/>
      <w:r w:rsidRPr="00A94B3A">
        <w:t>Availability</w:t>
      </w:r>
      <w:proofErr w:type="spellEnd"/>
      <w:r w:rsidRPr="00A94B3A">
        <w:t>), relacionando el tiempo medio entre fallos (MTBF) y el tiempo medio de reparación (MTTR):</w:t>
      </w:r>
    </w:p>
    <w:p w14:paraId="41D97A2A" w14:textId="13C0413E" w:rsidR="008E0701" w:rsidRPr="00A94B3A" w:rsidRDefault="00AA4B2A" w:rsidP="00A94B3A">
      <w:pPr>
        <w:spacing w:line="360" w:lineRule="auto"/>
        <w:rPr>
          <w:rFonts w:eastAsiaTheme="minorEastAsia"/>
        </w:rPr>
      </w:pPr>
      <m:oMathPara>
        <m:oMath>
          <m:r>
            <w:rPr>
              <w:rFonts w:ascii="Cambria Math" w:hAnsi="Cambria Math"/>
            </w:rPr>
            <m:t xml:space="preserve">D = </m:t>
          </m:r>
          <m:f>
            <m:fPr>
              <m:ctrlPr>
                <w:rPr>
                  <w:rFonts w:ascii="Cambria Math" w:hAnsi="Cambria Math"/>
                  <w:i/>
                </w:rPr>
              </m:ctrlPr>
            </m:fPr>
            <m:num>
              <m:d>
                <m:dPr>
                  <m:begChr m:val="{"/>
                  <m:endChr m:val="}"/>
                  <m:ctrlPr>
                    <w:rPr>
                      <w:rFonts w:ascii="Cambria Math" w:hAnsi="Cambria Math"/>
                      <w:i/>
                    </w:rPr>
                  </m:ctrlPr>
                </m:dPr>
                <m:e>
                  <m:r>
                    <w:rPr>
                      <w:rFonts w:ascii="Cambria Math" w:hAnsi="Cambria Math"/>
                    </w:rPr>
                    <m:t>MTBF</m:t>
                  </m:r>
                </m:e>
              </m:d>
            </m:num>
            <m:den>
              <m:r>
                <w:rPr>
                  <w:rFonts w:ascii="Cambria Math" w:hAnsi="Cambria Math"/>
                </w:rPr>
                <m:t>MTBF+MTTR</m:t>
              </m:r>
            </m:den>
          </m:f>
          <m:r>
            <w:rPr>
              <w:rFonts w:ascii="Cambria Math" w:hAnsi="Cambria Math"/>
            </w:rPr>
            <m:t>* 100</m:t>
          </m:r>
        </m:oMath>
      </m:oMathPara>
    </w:p>
    <w:p w14:paraId="4F30736D" w14:textId="77777777" w:rsidR="008E0701" w:rsidRPr="00A94B3A" w:rsidRDefault="008E0701" w:rsidP="00A94B3A">
      <w:pPr>
        <w:spacing w:line="360" w:lineRule="auto"/>
      </w:pPr>
      <w:r w:rsidRPr="00A94B3A">
        <w:t>Donde:</w:t>
      </w:r>
    </w:p>
    <w:p w14:paraId="10C8F218" w14:textId="565DCE5A" w:rsidR="008E0701" w:rsidRPr="00A94B3A" w:rsidRDefault="00AA4B2A" w:rsidP="00A94B3A">
      <w:pPr>
        <w:numPr>
          <w:ilvl w:val="0"/>
          <w:numId w:val="45"/>
        </w:numPr>
        <w:spacing w:line="360" w:lineRule="auto"/>
      </w:pPr>
      <m:oMath>
        <m:r>
          <m:rPr>
            <m:sty m:val="bi"/>
          </m:rPr>
          <w:rPr>
            <w:rFonts w:ascii="Cambria Math" w:hAnsi="Cambria Math"/>
          </w:rPr>
          <m:t>D</m:t>
        </m:r>
      </m:oMath>
      <w:r w:rsidR="008E0701" w:rsidRPr="00A94B3A">
        <w:t>: Nivel de Disponibilidad (El objetivo para el servidor en Azure es $\ge 99.9\%$).</w:t>
      </w:r>
    </w:p>
    <w:p w14:paraId="07FC3FDD" w14:textId="233BA1FA" w:rsidR="008E0701" w:rsidRPr="00A94B3A" w:rsidRDefault="00AA4B2A" w:rsidP="00A94B3A">
      <w:pPr>
        <w:numPr>
          <w:ilvl w:val="0"/>
          <w:numId w:val="45"/>
        </w:numPr>
        <w:spacing w:line="360" w:lineRule="auto"/>
      </w:pPr>
      <m:oMath>
        <m:r>
          <m:rPr>
            <m:sty m:val="bi"/>
          </m:rPr>
          <w:rPr>
            <w:rFonts w:ascii="Cambria Math" w:hAnsi="Cambria Math"/>
          </w:rPr>
          <m:t>MTBF</m:t>
        </m:r>
      </m:oMath>
      <w:r w:rsidR="008E0701" w:rsidRPr="00A94B3A">
        <w:t xml:space="preserve">: </w:t>
      </w:r>
      <w:r w:rsidR="008E0701" w:rsidRPr="00A94B3A">
        <w:rPr>
          <w:i/>
          <w:iCs/>
        </w:rPr>
        <w:t xml:space="preserve">Mean Time Between </w:t>
      </w:r>
      <w:proofErr w:type="spellStart"/>
      <w:r w:rsidR="008E0701" w:rsidRPr="00A94B3A">
        <w:rPr>
          <w:i/>
          <w:iCs/>
        </w:rPr>
        <w:t>Failures</w:t>
      </w:r>
      <w:proofErr w:type="spellEnd"/>
      <w:r w:rsidR="008E0701" w:rsidRPr="00A94B3A">
        <w:t xml:space="preserve"> (Tiempo operativo promedio en el que el sistema funciona sin caerse).</w:t>
      </w:r>
    </w:p>
    <w:p w14:paraId="732ABD26" w14:textId="1592C7CA" w:rsidR="008E0701" w:rsidRPr="00A94B3A" w:rsidRDefault="00AA4B2A" w:rsidP="00A94B3A">
      <w:pPr>
        <w:numPr>
          <w:ilvl w:val="0"/>
          <w:numId w:val="45"/>
        </w:numPr>
        <w:spacing w:line="360" w:lineRule="auto"/>
      </w:pPr>
      <m:oMath>
        <m:r>
          <m:rPr>
            <m:sty m:val="bi"/>
          </m:rPr>
          <w:rPr>
            <w:rFonts w:ascii="Cambria Math" w:hAnsi="Cambria Math"/>
          </w:rPr>
          <m:t>MTTR</m:t>
        </m:r>
      </m:oMath>
      <w:r w:rsidR="008E0701" w:rsidRPr="00A94B3A">
        <w:t xml:space="preserve">: </w:t>
      </w:r>
      <w:r w:rsidR="008E0701" w:rsidRPr="00A94B3A">
        <w:rPr>
          <w:i/>
          <w:iCs/>
        </w:rPr>
        <w:t xml:space="preserve">Mean Time </w:t>
      </w:r>
      <w:proofErr w:type="spellStart"/>
      <w:r w:rsidR="008E0701" w:rsidRPr="00A94B3A">
        <w:rPr>
          <w:i/>
          <w:iCs/>
        </w:rPr>
        <w:t>To</w:t>
      </w:r>
      <w:proofErr w:type="spellEnd"/>
      <w:r w:rsidR="008E0701" w:rsidRPr="00A94B3A">
        <w:rPr>
          <w:i/>
          <w:iCs/>
        </w:rPr>
        <w:t xml:space="preserve"> </w:t>
      </w:r>
      <w:proofErr w:type="spellStart"/>
      <w:r w:rsidR="008E0701" w:rsidRPr="00A94B3A">
        <w:rPr>
          <w:i/>
          <w:iCs/>
        </w:rPr>
        <w:t>Repair</w:t>
      </w:r>
      <w:proofErr w:type="spellEnd"/>
      <w:r w:rsidR="008E0701" w:rsidRPr="00A94B3A">
        <w:t xml:space="preserve"> (Tiempo promedio que tarda el equipo o el servidor en restaurar el servicio tras una caída).</w:t>
      </w:r>
    </w:p>
    <w:p w14:paraId="49A76007" w14:textId="77777777" w:rsidR="008E0701" w:rsidRPr="00A94B3A" w:rsidRDefault="008E0701" w:rsidP="00A94B3A">
      <w:pPr>
        <w:spacing w:line="360" w:lineRule="auto"/>
      </w:pPr>
      <w:r w:rsidRPr="00A94B3A">
        <w:rPr>
          <w:b/>
          <w:bCs/>
        </w:rPr>
        <w:t xml:space="preserve">C. Eficiencia de Desempeño (Capacidad de Procesamiento / </w:t>
      </w:r>
      <w:proofErr w:type="spellStart"/>
      <w:r w:rsidRPr="00A94B3A">
        <w:rPr>
          <w:b/>
          <w:bCs/>
        </w:rPr>
        <w:t>Throughput</w:t>
      </w:r>
      <w:proofErr w:type="spellEnd"/>
      <w:r w:rsidRPr="00A94B3A">
        <w:rPr>
          <w:b/>
          <w:bCs/>
        </w:rPr>
        <w:t>):</w:t>
      </w:r>
    </w:p>
    <w:p w14:paraId="351BC4E2" w14:textId="77777777" w:rsidR="008E0701" w:rsidRPr="00A94B3A" w:rsidRDefault="008E0701" w:rsidP="00A94B3A">
      <w:pPr>
        <w:spacing w:line="360" w:lineRule="auto"/>
      </w:pPr>
      <w:r w:rsidRPr="00A94B3A">
        <w:t>Evalúa cuántas transacciones (ej. emisiones de facturas SIAT) puede soportar el sistema por unidad de tiempo sin degradarse:</w:t>
      </w:r>
    </w:p>
    <w:p w14:paraId="31C26217" w14:textId="2EEACDAC" w:rsidR="00AA4B2A" w:rsidRPr="00A94B3A" w:rsidRDefault="00AA4B2A" w:rsidP="00A94B3A">
      <w:pPr>
        <w:spacing w:line="360" w:lineRule="auto"/>
        <w:rPr>
          <w:rFonts w:eastAsiaTheme="minorEastAsia"/>
        </w:rPr>
      </w:pPr>
      <m:oMathPara>
        <m:oMath>
          <m:r>
            <w:rPr>
              <w:rFonts w:ascii="Cambria Math" w:hAnsi="Cambria Math"/>
              <w:lang w:val="en-US"/>
            </w:rPr>
            <m:t>T</m:t>
          </m:r>
          <m:r>
            <w:rPr>
              <w:rFonts w:ascii="Cambria Math" w:hAnsi="Cambria Math"/>
            </w:rPr>
            <m:t>h</m:t>
          </m:r>
          <m:r>
            <w:rPr>
              <w:rFonts w:ascii="Cambria Math" w:hAnsi="Cambria Math"/>
              <w:lang w:val="en-US"/>
            </w:rPr>
            <m:t>roug</m:t>
          </m:r>
          <m:r>
            <w:rPr>
              <w:rFonts w:ascii="Cambria Math" w:hAnsi="Cambria Math"/>
            </w:rPr>
            <m:t>h</m:t>
          </m:r>
          <m:r>
            <w:rPr>
              <w:rFonts w:ascii="Cambria Math" w:hAnsi="Cambria Math"/>
              <w:lang w:val="en-US"/>
            </w:rPr>
            <m:t>put</m:t>
          </m:r>
          <m:r>
            <w:rPr>
              <w:rFonts w:ascii="Cambria Math" w:hAnsi="Cambria Math"/>
            </w:rPr>
            <m:t xml:space="preserve"> = </m:t>
          </m:r>
          <m:f>
            <m:fPr>
              <m:ctrlPr>
                <w:rPr>
                  <w:rFonts w:ascii="Cambria Math" w:hAnsi="Cambria Math"/>
                  <w:i/>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num>
            <m:den>
              <m:r>
                <w:rPr>
                  <w:rFonts w:ascii="Cambria Math" w:hAnsi="Cambria Math"/>
                </w:rPr>
                <m:t>t</m:t>
              </m:r>
            </m:den>
          </m:f>
        </m:oMath>
      </m:oMathPara>
    </w:p>
    <w:p w14:paraId="59B76401" w14:textId="77777777" w:rsidR="008E0701" w:rsidRPr="00A94B3A" w:rsidRDefault="008E0701" w:rsidP="00A94B3A">
      <w:pPr>
        <w:spacing w:line="360" w:lineRule="auto"/>
      </w:pPr>
      <w:r w:rsidRPr="00A94B3A">
        <w:t>Donde:</w:t>
      </w:r>
    </w:p>
    <w:p w14:paraId="6B846775" w14:textId="326247C6" w:rsidR="008E0701" w:rsidRPr="00A94B3A" w:rsidRDefault="00000000" w:rsidP="00A94B3A">
      <w:pPr>
        <w:numPr>
          <w:ilvl w:val="0"/>
          <w:numId w:val="46"/>
        </w:numPr>
        <w:spacing w:line="360" w:lineRule="auto"/>
      </w:pP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t</m:t>
            </m:r>
          </m:sub>
        </m:sSub>
      </m:oMath>
      <w:r w:rsidR="008E0701" w:rsidRPr="00A94B3A">
        <w:t>: Número total de transacciones procesadas exitosamente.</w:t>
      </w:r>
    </w:p>
    <w:p w14:paraId="1AFB95B2" w14:textId="59BE04A7" w:rsidR="008E0701" w:rsidRPr="00A94B3A" w:rsidRDefault="008E0701" w:rsidP="00A94B3A">
      <w:pPr>
        <w:numPr>
          <w:ilvl w:val="0"/>
          <w:numId w:val="46"/>
        </w:numPr>
        <w:spacing w:line="360" w:lineRule="auto"/>
      </w:pPr>
      <m:oMath>
        <m:r>
          <m:rPr>
            <m:sty m:val="bi"/>
          </m:rPr>
          <w:rPr>
            <w:rFonts w:ascii="Cambria Math" w:hAnsi="Cambria Math"/>
          </w:rPr>
          <m:t>t</m:t>
        </m:r>
      </m:oMath>
      <w:r w:rsidRPr="00A94B3A">
        <w:t>: Intervalo de tiempo evaluado (generalmente medido en segundos o minutos).</w:t>
      </w:r>
    </w:p>
    <w:p w14:paraId="680BFC21" w14:textId="1085BEAA" w:rsidR="0080260C" w:rsidRPr="00A94B3A" w:rsidRDefault="0080260C" w:rsidP="00A94B3A">
      <w:pPr>
        <w:pStyle w:val="Ttulo3"/>
        <w:spacing w:line="360" w:lineRule="auto"/>
        <w:rPr>
          <w:szCs w:val="24"/>
        </w:rPr>
      </w:pPr>
      <w:bookmarkStart w:id="40" w:name="_Toc231799052"/>
      <w:r w:rsidRPr="00A94B3A">
        <w:rPr>
          <w:szCs w:val="24"/>
        </w:rPr>
        <w:lastRenderedPageBreak/>
        <w:t>Métricas de Calidad para Plataformas WEB</w:t>
      </w:r>
      <w:bookmarkEnd w:id="40"/>
    </w:p>
    <w:p w14:paraId="26842137" w14:textId="77777777" w:rsidR="00186E76" w:rsidRPr="00A94B3A" w:rsidRDefault="00186E76" w:rsidP="00A94B3A">
      <w:pPr>
        <w:spacing w:line="360" w:lineRule="auto"/>
      </w:pPr>
      <w:r w:rsidRPr="00A94B3A">
        <w:t>Al tratarse de una plataforma distribuida, el estándar ISO debe complementarse con métricas específicas para el ecosistema Web, enfocadas en la experiencia del usuario (UX) y la respuesta del servidor.</w:t>
      </w:r>
    </w:p>
    <w:p w14:paraId="35FAF966" w14:textId="77777777" w:rsidR="00186E76" w:rsidRPr="00A94B3A" w:rsidRDefault="00186E76" w:rsidP="00A94B3A">
      <w:pPr>
        <w:spacing w:line="360" w:lineRule="auto"/>
      </w:pPr>
      <w:r w:rsidRPr="00A94B3A">
        <w:t xml:space="preserve">Para evaluar objetivamente la satisfacción del usuario respecto a la velocidad del catálogo </w:t>
      </w:r>
      <w:proofErr w:type="spellStart"/>
      <w:r w:rsidRPr="00A94B3A">
        <w:t>multidiversificador</w:t>
      </w:r>
      <w:proofErr w:type="spellEnd"/>
      <w:r w:rsidRPr="00A94B3A">
        <w:t xml:space="preserve">, se utilizará el </w:t>
      </w:r>
      <w:r w:rsidRPr="00A94B3A">
        <w:rPr>
          <w:b/>
          <w:bCs/>
        </w:rPr>
        <w:t xml:space="preserve">Índice </w:t>
      </w:r>
      <w:proofErr w:type="spellStart"/>
      <w:r w:rsidRPr="00A94B3A">
        <w:rPr>
          <w:b/>
          <w:bCs/>
        </w:rPr>
        <w:t>Apdex</w:t>
      </w:r>
      <w:proofErr w:type="spellEnd"/>
      <w:r w:rsidRPr="00A94B3A">
        <w:rPr>
          <w:b/>
          <w:bCs/>
        </w:rPr>
        <w:t xml:space="preserve"> (</w:t>
      </w:r>
      <w:proofErr w:type="spellStart"/>
      <w:r w:rsidRPr="00A94B3A">
        <w:rPr>
          <w:b/>
          <w:bCs/>
        </w:rPr>
        <w:t>Application</w:t>
      </w:r>
      <w:proofErr w:type="spellEnd"/>
      <w:r w:rsidRPr="00A94B3A">
        <w:rPr>
          <w:b/>
          <w:bCs/>
        </w:rPr>
        <w:t xml:space="preserve"> Performance </w:t>
      </w:r>
      <w:proofErr w:type="spellStart"/>
      <w:r w:rsidRPr="00A94B3A">
        <w:rPr>
          <w:b/>
          <w:bCs/>
        </w:rPr>
        <w:t>Index</w:t>
      </w:r>
      <w:proofErr w:type="spellEnd"/>
      <w:r w:rsidRPr="00A94B3A">
        <w:rPr>
          <w:b/>
          <w:bCs/>
        </w:rPr>
        <w:t>)</w:t>
      </w:r>
      <w:r w:rsidRPr="00A94B3A">
        <w:t>:</w:t>
      </w:r>
    </w:p>
    <w:p w14:paraId="783E8AEE" w14:textId="4C182B75" w:rsidR="00186E76" w:rsidRPr="00A94B3A" w:rsidRDefault="00820611" w:rsidP="00A94B3A">
      <w:pPr>
        <w:spacing w:line="360" w:lineRule="auto"/>
      </w:pPr>
      <m:oMathPara>
        <m:oMath>
          <m:r>
            <w:rPr>
              <w:rFonts w:ascii="Cambria Math" w:hAnsi="Cambria Math"/>
            </w:rPr>
            <m:t>Apdex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sat</m:t>
                          </m:r>
                        </m:e>
                      </m:d>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tol</m:t>
                                      </m:r>
                                    </m:e>
                                  </m:d>
                                </m:sub>
                              </m:sSub>
                            </m:e>
                          </m:d>
                        </m:num>
                        <m:den>
                          <m:d>
                            <m:dPr>
                              <m:begChr m:val="{"/>
                              <m:endChr m:val="}"/>
                              <m:ctrlPr>
                                <w:rPr>
                                  <w:rFonts w:ascii="Cambria Math" w:hAnsi="Cambria Math"/>
                                  <w:i/>
                                </w:rPr>
                              </m:ctrlPr>
                            </m:dPr>
                            <m:e>
                              <m:r>
                                <w:rPr>
                                  <w:rFonts w:ascii="Cambria Math" w:hAnsi="Cambria Math"/>
                                </w:rPr>
                                <m:t>2</m:t>
                              </m:r>
                            </m:e>
                          </m:d>
                        </m:den>
                      </m:f>
                    </m:e>
                  </m:d>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total</m:t>
                          </m:r>
                        </m:e>
                      </m:d>
                    </m:sub>
                  </m:sSub>
                </m:e>
              </m:d>
            </m:den>
          </m:f>
        </m:oMath>
      </m:oMathPara>
    </w:p>
    <w:p w14:paraId="1264B43D" w14:textId="77777777" w:rsidR="00186E76" w:rsidRPr="00A94B3A" w:rsidRDefault="00186E76" w:rsidP="00A94B3A">
      <w:pPr>
        <w:spacing w:line="360" w:lineRule="auto"/>
      </w:pPr>
      <w:r w:rsidRPr="00A94B3A">
        <w:t>Donde:</w:t>
      </w:r>
    </w:p>
    <w:p w14:paraId="3C6351AA" w14:textId="4D13F214" w:rsidR="00186E76" w:rsidRPr="00A94B3A" w:rsidRDefault="00000000" w:rsidP="00A94B3A">
      <w:pPr>
        <w:numPr>
          <w:ilvl w:val="0"/>
          <w:numId w:val="47"/>
        </w:numPr>
        <w:spacing w:line="360" w:lineRule="auto"/>
      </w:pPr>
      <m:oMath>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sat</m:t>
                </m:r>
              </m:e>
            </m:d>
          </m:sub>
        </m:sSub>
      </m:oMath>
      <w:r w:rsidR="00186E76" w:rsidRPr="00A94B3A">
        <w:t xml:space="preserve"> (Satisfechos): Cantidad de peticiones web que cargaron en un tiempo óptimo (ej. menos de 2.5 segundos).</w:t>
      </w:r>
    </w:p>
    <w:p w14:paraId="4940C7DD" w14:textId="388E3F6A" w:rsidR="00186E76" w:rsidRPr="00A94B3A" w:rsidRDefault="00000000" w:rsidP="00A94B3A">
      <w:pPr>
        <w:numPr>
          <w:ilvl w:val="0"/>
          <w:numId w:val="47"/>
        </w:numPr>
        <w:spacing w:line="360" w:lineRule="auto"/>
      </w:pPr>
      <m:oMath>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tol</m:t>
                </m:r>
              </m:e>
            </m:d>
          </m:sub>
        </m:sSub>
      </m:oMath>
      <w:r w:rsidR="00186E76" w:rsidRPr="00A94B3A">
        <w:t xml:space="preserve"> (Tolerantes): Cantidad de peticiones que tardaron más del tiempo óptimo, pero no lo suficiente para que el usuario abandone el sitio (ej. entre 2.5 y 5 segundos).</w:t>
      </w:r>
    </w:p>
    <w:p w14:paraId="554052B5" w14:textId="64D91A7C" w:rsidR="00186E76" w:rsidRPr="00A94B3A" w:rsidRDefault="00000000" w:rsidP="00A94B3A">
      <w:pPr>
        <w:numPr>
          <w:ilvl w:val="0"/>
          <w:numId w:val="47"/>
        </w:numPr>
        <w:spacing w:line="360" w:lineRule="auto"/>
      </w:pPr>
      <m:oMath>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total</m:t>
                </m:r>
              </m:e>
            </m:d>
          </m:sub>
        </m:sSub>
      </m:oMath>
      <w:r w:rsidR="00186E76" w:rsidRPr="00A94B3A">
        <w:t>: Total de muestras o visitas evaluadas.</w:t>
      </w:r>
    </w:p>
    <w:p w14:paraId="46E9AB6F" w14:textId="7C103546" w:rsidR="0080260C" w:rsidRPr="00A94B3A" w:rsidRDefault="00186E76" w:rsidP="00A94B3A">
      <w:pPr>
        <w:spacing w:line="360" w:lineRule="auto"/>
      </w:pPr>
      <w:r w:rsidRPr="00A94B3A">
        <w:t xml:space="preserve">Un índice </w:t>
      </w:r>
      <w:proofErr w:type="spellStart"/>
      <w:r w:rsidRPr="00A94B3A">
        <w:t>Apdex</w:t>
      </w:r>
      <w:proofErr w:type="spellEnd"/>
      <w:r w:rsidRPr="00A94B3A">
        <w:t xml:space="preserve"> cercano a </w:t>
      </w:r>
      <w:r w:rsidRPr="00A94B3A">
        <w:rPr>
          <w:b/>
          <w:bCs/>
        </w:rPr>
        <w:t>1.0</w:t>
      </w:r>
      <w:r w:rsidRPr="00A94B3A">
        <w:t xml:space="preserve"> indicará que la arquitectura web de IDM S.A. (</w:t>
      </w:r>
      <w:proofErr w:type="spellStart"/>
      <w:r w:rsidRPr="00A94B3A">
        <w:t>Frontend</w:t>
      </w:r>
      <w:proofErr w:type="spellEnd"/>
      <w:r w:rsidRPr="00A94B3A">
        <w:t xml:space="preserve"> responsivo y </w:t>
      </w:r>
      <w:proofErr w:type="spellStart"/>
      <w:r w:rsidRPr="00A94B3A">
        <w:t>Backend</w:t>
      </w:r>
      <w:proofErr w:type="spellEnd"/>
      <w:r w:rsidRPr="00A94B3A">
        <w:t xml:space="preserve"> en Python) garantiza una navegación fluida, vital para el modelo de ventas B2C.</w:t>
      </w:r>
    </w:p>
    <w:p w14:paraId="0303D8B7" w14:textId="010CBB56" w:rsidR="0080260C" w:rsidRPr="00A94B3A" w:rsidRDefault="0080260C" w:rsidP="00A94B3A">
      <w:pPr>
        <w:pStyle w:val="Ttulo2"/>
        <w:spacing w:line="360" w:lineRule="auto"/>
      </w:pPr>
      <w:bookmarkStart w:id="41" w:name="_Toc231799053"/>
      <w:r w:rsidRPr="00A94B3A">
        <w:t>Estudio de costos y beneficios</w:t>
      </w:r>
      <w:bookmarkEnd w:id="41"/>
    </w:p>
    <w:p w14:paraId="08CDA794" w14:textId="77777777" w:rsidR="00D77FD5" w:rsidRPr="00A94B3A" w:rsidRDefault="00D77FD5" w:rsidP="00A94B3A">
      <w:pPr>
        <w:spacing w:line="360" w:lineRule="auto"/>
        <w:rPr>
          <w:b/>
          <w:bCs/>
        </w:rPr>
      </w:pPr>
      <w:r w:rsidRPr="00A94B3A">
        <w:t xml:space="preserve">En la ingeniería de software, la viabilidad técnica debe estar respaldada por una viabilidad económica demostrable. El desarrollo del Sistema de Administración y Control </w:t>
      </w:r>
      <w:proofErr w:type="spellStart"/>
      <w:r w:rsidRPr="00A94B3A">
        <w:t>Multidiversificador</w:t>
      </w:r>
      <w:proofErr w:type="spellEnd"/>
      <w:r w:rsidRPr="00A94B3A">
        <w:t xml:space="preserve"> para IDM S.A. requiere una inversión inicial que debe justificarse mediante modelos matemáticos de estimación de esfuerzo algorítmico y métricas de rentabilidad financiera.</w:t>
      </w:r>
      <w:r w:rsidRPr="00A94B3A">
        <w:rPr>
          <w:b/>
          <w:bCs/>
        </w:rPr>
        <w:t xml:space="preserve"> </w:t>
      </w:r>
    </w:p>
    <w:p w14:paraId="3333B512" w14:textId="37C9149E" w:rsidR="002817C0" w:rsidRPr="00A94B3A" w:rsidRDefault="002817C0" w:rsidP="00A94B3A">
      <w:pPr>
        <w:pStyle w:val="Ttulo3"/>
        <w:spacing w:line="360" w:lineRule="auto"/>
        <w:rPr>
          <w:szCs w:val="24"/>
        </w:rPr>
      </w:pPr>
      <w:bookmarkStart w:id="42" w:name="_Toc231799054"/>
      <w:r w:rsidRPr="00A94B3A">
        <w:rPr>
          <w:szCs w:val="24"/>
        </w:rPr>
        <w:lastRenderedPageBreak/>
        <w:t>Estimación de Costos de Desarrollo (Modelo COCOMO II)</w:t>
      </w:r>
      <w:bookmarkEnd w:id="42"/>
    </w:p>
    <w:p w14:paraId="61B63DDE" w14:textId="40E967CF" w:rsidR="002817C0" w:rsidRPr="00A94B3A" w:rsidRDefault="002817C0" w:rsidP="00A94B3A">
      <w:pPr>
        <w:spacing w:line="360" w:lineRule="auto"/>
      </w:pPr>
      <w:r w:rsidRPr="00A94B3A">
        <w:t>Para estimar el costo real de desarrollo del software antes de escribir la primera línea de código, se utilizará el modelo algorítmico COCOMO en su versión avanzada (COCOMO II), desarrollado por Barry Boehm. A diferencia de las estimaciones empíricas, este modelo se basa en ecuaciones exponenciales que calculan el esfuerzo en Personas-Mes (</w:t>
      </w:r>
      <m:oMath>
        <m:r>
          <m:rPr>
            <m:sty m:val="p"/>
          </m:rPr>
          <w:rPr>
            <w:rFonts w:ascii="Cambria Math" w:hAnsi="Cambria Math"/>
          </w:rPr>
          <m:t>PM</m:t>
        </m:r>
      </m:oMath>
      <w:r w:rsidRPr="00A94B3A">
        <w:t>) y el Tiempo de Desarrollo (</w:t>
      </w:r>
      <m:oMath>
        <m:r>
          <m:rPr>
            <m:sty m:val="p"/>
          </m:rPr>
          <w:rPr>
            <w:rFonts w:ascii="Cambria Math" w:hAnsi="Cambria Math"/>
          </w:rPr>
          <m:t>TDEV</m:t>
        </m:r>
      </m:oMath>
      <w:r w:rsidRPr="00A94B3A">
        <w:t>).</w:t>
      </w:r>
    </w:p>
    <w:p w14:paraId="277065AF" w14:textId="77777777" w:rsidR="002817C0" w:rsidRPr="00A94B3A" w:rsidRDefault="002817C0" w:rsidP="00A94B3A">
      <w:pPr>
        <w:spacing w:line="360" w:lineRule="auto"/>
      </w:pPr>
      <w:r w:rsidRPr="00A94B3A">
        <w:t>A. Ecuación de Esfuerzo Nominal:</w:t>
      </w:r>
    </w:p>
    <w:p w14:paraId="1DF9C3F7" w14:textId="77777777" w:rsidR="002817C0" w:rsidRPr="00A94B3A" w:rsidRDefault="002817C0" w:rsidP="00A94B3A">
      <w:pPr>
        <w:spacing w:line="360" w:lineRule="auto"/>
      </w:pPr>
      <w:r w:rsidRPr="00A94B3A">
        <w:t>El esfuerzo requerido para programar el sistema se calcula mediante la siguiente fórmula:</w:t>
      </w:r>
    </w:p>
    <w:p w14:paraId="56764383" w14:textId="4C441546" w:rsidR="00CF1AFC" w:rsidRPr="00A94B3A" w:rsidRDefault="00CF1AFC" w:rsidP="00A94B3A">
      <w:pPr>
        <w:spacing w:line="360" w:lineRule="auto"/>
        <w:rPr>
          <w:rFonts w:eastAsiaTheme="minorEastAsia"/>
          <w:lang w:val="en-US"/>
        </w:rPr>
      </w:pPr>
      <m:oMathPara>
        <m:oMath>
          <m:r>
            <m:rPr>
              <m:sty m:val="p"/>
            </m:rPr>
            <w:rPr>
              <w:rFonts w:ascii="Cambria Math" w:hAnsi="Cambria Math"/>
              <w:lang w:val="en-US"/>
            </w:rPr>
            <m:t>PM = A ×</m:t>
          </m:r>
          <m:sSup>
            <m:sSupPr>
              <m:ctrlPr>
                <w:rPr>
                  <w:rFonts w:ascii="Cambria Math" w:hAnsi="Cambria Math"/>
                  <w:lang w:val="en-US"/>
                </w:rPr>
              </m:ctrlPr>
            </m:sSupPr>
            <m:e>
              <m:d>
                <m:dPr>
                  <m:ctrlPr>
                    <w:rPr>
                      <w:rFonts w:ascii="Cambria Math" w:hAnsi="Cambria Math"/>
                      <w:lang w:val="en-US"/>
                    </w:rPr>
                  </m:ctrlPr>
                </m:dPr>
                <m:e>
                  <m:r>
                    <m:rPr>
                      <m:sty m:val="p"/>
                    </m:rPr>
                    <w:rPr>
                      <w:rFonts w:ascii="Cambria Math" w:hAnsi="Cambria Math"/>
                      <w:lang w:val="en-US"/>
                    </w:rPr>
                    <m:t>Size</m:t>
                  </m:r>
                </m:e>
              </m:d>
            </m:e>
            <m:sup>
              <m:r>
                <m:rPr>
                  <m:sty m:val="p"/>
                </m:rPr>
                <w:rPr>
                  <w:rFonts w:ascii="Cambria Math" w:hAnsi="Cambria Math"/>
                  <w:lang w:val="en-US"/>
                </w:rPr>
                <m:t>E</m:t>
              </m:r>
            </m:sup>
          </m:sSup>
          <m:r>
            <m:rPr>
              <m:sty m:val="p"/>
            </m:rPr>
            <w:rPr>
              <w:rFonts w:ascii="Cambria Math" w:hAnsi="Cambria Math"/>
              <w:lang w:val="en-US"/>
            </w:rPr>
            <m:t>×</m:t>
          </m:r>
          <m:sSub>
            <m:sSubPr>
              <m:ctrlPr>
                <w:rPr>
                  <w:rFonts w:ascii="Cambria Math" w:hAnsi="Cambria Math"/>
                  <w:lang w:val="en-US"/>
                </w:rPr>
              </m:ctrlPr>
            </m:sSubPr>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17</m:t>
                  </m:r>
                </m:sup>
                <m:e>
                  <m:sSub>
                    <m:sSubPr>
                      <m:ctrlPr>
                        <w:rPr>
                          <w:rFonts w:ascii="Cambria Math" w:hAnsi="Cambria Math"/>
                          <w:i/>
                          <w:lang w:val="en-US"/>
                        </w:rPr>
                      </m:ctrlPr>
                    </m:sSubPr>
                    <m:e>
                      <m:r>
                        <w:rPr>
                          <w:rFonts w:ascii="Cambria Math" w:hAnsi="Cambria Math"/>
                          <w:lang w:val="en-US"/>
                        </w:rPr>
                        <m:t>EM</m:t>
                      </m:r>
                    </m:e>
                    <m:sub>
                      <m:r>
                        <w:rPr>
                          <w:rFonts w:ascii="Cambria Math" w:hAnsi="Cambria Math"/>
                          <w:lang w:val="en-US"/>
                        </w:rPr>
                        <m:t>i</m:t>
                      </m:r>
                    </m:sub>
                  </m:sSub>
                </m:e>
              </m:nary>
            </m:e>
            <m:sub/>
          </m:sSub>
        </m:oMath>
      </m:oMathPara>
    </w:p>
    <w:p w14:paraId="4C618AC2" w14:textId="77777777" w:rsidR="002817C0" w:rsidRPr="00A94B3A" w:rsidRDefault="002817C0" w:rsidP="00A94B3A">
      <w:pPr>
        <w:spacing w:line="360" w:lineRule="auto"/>
      </w:pPr>
      <w:r w:rsidRPr="00A94B3A">
        <w:t>Donde:</w:t>
      </w:r>
    </w:p>
    <w:p w14:paraId="55150074" w14:textId="1C3DE89A" w:rsidR="002817C0" w:rsidRPr="00A94B3A" w:rsidRDefault="008B271F" w:rsidP="00A94B3A">
      <w:pPr>
        <w:spacing w:line="360" w:lineRule="auto"/>
      </w:pPr>
      <m:oMath>
        <m:r>
          <w:rPr>
            <w:rFonts w:ascii="Cambria Math" w:hAnsi="Cambria Math"/>
          </w:rPr>
          <m:t>PM</m:t>
        </m:r>
      </m:oMath>
      <w:r w:rsidR="002817C0" w:rsidRPr="00A94B3A">
        <w:t>: Esfuerzo en Personas-Mes.</w:t>
      </w:r>
    </w:p>
    <w:p w14:paraId="21BF4306" w14:textId="0A967B9F" w:rsidR="002817C0" w:rsidRPr="00A94B3A" w:rsidRDefault="008B271F" w:rsidP="00A94B3A">
      <w:pPr>
        <w:spacing w:line="360" w:lineRule="auto"/>
      </w:pPr>
      <m:oMath>
        <m:r>
          <w:rPr>
            <w:rFonts w:ascii="Cambria Math" w:hAnsi="Cambria Math"/>
          </w:rPr>
          <m:t>A</m:t>
        </m:r>
      </m:oMath>
      <w:r w:rsidR="002817C0" w:rsidRPr="00A94B3A">
        <w:t>: Constante base de calibración del modelo (típicamente 2.94).</w:t>
      </w:r>
    </w:p>
    <w:p w14:paraId="417B11B3" w14:textId="1A2A395B" w:rsidR="002817C0" w:rsidRPr="00A94B3A" w:rsidRDefault="00D35793" w:rsidP="00A94B3A">
      <w:pPr>
        <w:spacing w:line="360" w:lineRule="auto"/>
      </w:pPr>
      <m:oMath>
        <m:r>
          <w:rPr>
            <w:rFonts w:ascii="Cambria Math" w:hAnsi="Cambria Math"/>
          </w:rPr>
          <m:t>Size</m:t>
        </m:r>
      </m:oMath>
      <w:r w:rsidR="002817C0" w:rsidRPr="00A94B3A">
        <w:t>: Tamaño estimado del software en KLOC (Miles de Líneas de Código).</w:t>
      </w:r>
    </w:p>
    <w:p w14:paraId="2962D5AC" w14:textId="056C1818" w:rsidR="002817C0" w:rsidRPr="00A94B3A" w:rsidRDefault="002B5904" w:rsidP="00A94B3A">
      <w:pPr>
        <w:spacing w:line="360" w:lineRule="auto"/>
      </w:pPr>
      <m:oMath>
        <m:r>
          <w:rPr>
            <w:rFonts w:ascii="Cambria Math" w:hAnsi="Cambria Math"/>
          </w:rPr>
          <m:t>E</m:t>
        </m:r>
      </m:oMath>
      <w:r w:rsidR="002817C0" w:rsidRPr="00A94B3A">
        <w:t>: Factor de escala que refleja la economía o deseconomía del proyecto.</w:t>
      </w:r>
    </w:p>
    <w:p w14:paraId="4FABF290" w14:textId="2447CC44" w:rsidR="002817C0" w:rsidRPr="00A94B3A" w:rsidRDefault="00000000" w:rsidP="00A94B3A">
      <w:pPr>
        <w:spacing w:line="360" w:lineRule="auto"/>
      </w:pPr>
      <m:oMath>
        <m:sSub>
          <m:sSubPr>
            <m:ctrlPr>
              <w:rPr>
                <w:rFonts w:ascii="Cambria Math" w:hAnsi="Cambria Math"/>
              </w:rPr>
            </m:ctrlPr>
          </m:sSubPr>
          <m:e>
            <m:r>
              <w:rPr>
                <w:rFonts w:ascii="Cambria Math" w:hAnsi="Cambria Math"/>
              </w:rPr>
              <m:t>EM</m:t>
            </m:r>
          </m:e>
          <m:sub>
            <m:r>
              <w:rPr>
                <w:rFonts w:ascii="Cambria Math" w:hAnsi="Cambria Math"/>
              </w:rPr>
              <m:t>i</m:t>
            </m:r>
          </m:sub>
        </m:sSub>
      </m:oMath>
      <w:r w:rsidR="002817C0" w:rsidRPr="00A94B3A">
        <w:t>: Multiplicadores de esfuerzo (</w:t>
      </w:r>
      <w:r w:rsidR="002817C0" w:rsidRPr="00A94B3A">
        <w:rPr>
          <w:i/>
          <w:iCs/>
        </w:rPr>
        <w:t>Cost Drivers</w:t>
      </w:r>
      <w:r w:rsidR="002817C0" w:rsidRPr="00A94B3A">
        <w:t xml:space="preserve">). Para IDM S.A., se asignarán valores altos (penalizaciones) a la complejidad de integración con la API del SIAT y la concurrencia de la base de datos </w:t>
      </w:r>
      <w:proofErr w:type="spellStart"/>
      <w:r w:rsidR="002817C0" w:rsidRPr="00A94B3A">
        <w:t>multialmacén</w:t>
      </w:r>
      <w:proofErr w:type="spellEnd"/>
      <w:r w:rsidR="002817C0" w:rsidRPr="00A94B3A">
        <w:t>.</w:t>
      </w:r>
    </w:p>
    <w:p w14:paraId="13051658" w14:textId="77777777" w:rsidR="00ED6889" w:rsidRPr="00A94B3A" w:rsidRDefault="00ED6889" w:rsidP="00A94B3A">
      <w:pPr>
        <w:spacing w:line="360" w:lineRule="auto"/>
      </w:pPr>
      <w:r w:rsidRPr="00A94B3A">
        <w:rPr>
          <w:b/>
          <w:bCs/>
        </w:rPr>
        <w:t>B. Ecuación del Factor de Escala (E):</w:t>
      </w:r>
    </w:p>
    <w:p w14:paraId="4536DFA5" w14:textId="12266AD6" w:rsidR="00ED6889" w:rsidRPr="00A94B3A" w:rsidRDefault="00ED6889" w:rsidP="00A94B3A">
      <w:pPr>
        <w:spacing w:line="360" w:lineRule="auto"/>
      </w:pPr>
      <w:r w:rsidRPr="00A94B3A">
        <w:t xml:space="preserve">El exponente </w:t>
      </w:r>
      <m:oMath>
        <m:r>
          <w:rPr>
            <w:rFonts w:ascii="Cambria Math" w:hAnsi="Cambria Math"/>
          </w:rPr>
          <m:t>E</m:t>
        </m:r>
      </m:oMath>
      <w:r w:rsidRPr="00A94B3A">
        <w:t xml:space="preserve"> de la fórmula anterior no es un valor estático. Refleja las economías o deseconomías de escala del proyecto y se calcula mediante la sumatoria de cinco Factores de Escala (</w:t>
      </w:r>
      <m:oMath>
        <m:sSub>
          <m:sSubPr>
            <m:ctrlPr>
              <w:rPr>
                <w:rFonts w:ascii="Cambria Math" w:hAnsi="Cambria Math"/>
                <w:i/>
              </w:rPr>
            </m:ctrlPr>
          </m:sSubPr>
          <m:e>
            <m:r>
              <w:rPr>
                <w:rFonts w:ascii="Cambria Math" w:hAnsi="Cambria Math"/>
              </w:rPr>
              <m:t>SF</m:t>
            </m:r>
          </m:e>
          <m:sub>
            <m:r>
              <w:rPr>
                <w:rFonts w:ascii="Cambria Math" w:hAnsi="Cambria Math"/>
              </w:rPr>
              <m:t>j</m:t>
            </m:r>
          </m:sub>
        </m:sSub>
      </m:oMath>
      <w:r w:rsidRPr="00A94B3A">
        <w:t>): Precedencia, Flexibilidad, Resolución de Arquitectura, Cohesión del Equipo y Madurez del Proceso.</w:t>
      </w:r>
    </w:p>
    <w:p w14:paraId="064A3766" w14:textId="2A1530AE" w:rsidR="00D677CB" w:rsidRPr="00A94B3A" w:rsidRDefault="00D677CB" w:rsidP="00A94B3A">
      <w:pPr>
        <w:spacing w:line="360" w:lineRule="auto"/>
        <w:rPr>
          <w:lang w:val="en-US"/>
        </w:rPr>
      </w:pPr>
      <m:oMathPara>
        <m:oMath>
          <m:r>
            <w:rPr>
              <w:rFonts w:ascii="Cambria Math" w:hAnsi="Cambria Math"/>
              <w:lang w:val="en-US"/>
            </w:rPr>
            <m:t>E = B + 0.01 *</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5</m:t>
              </m:r>
            </m:sup>
            <m:e>
              <m:sSub>
                <m:sSubPr>
                  <m:ctrlPr>
                    <w:rPr>
                      <w:rFonts w:ascii="Cambria Math" w:hAnsi="Cambria Math"/>
                      <w:i/>
                      <w:lang w:val="en-US"/>
                    </w:rPr>
                  </m:ctrlPr>
                </m:sSubPr>
                <m:e>
                  <m:r>
                    <w:rPr>
                      <w:rFonts w:ascii="Cambria Math" w:hAnsi="Cambria Math"/>
                      <w:lang w:val="en-US"/>
                    </w:rPr>
                    <m:t>SF</m:t>
                  </m:r>
                </m:e>
                <m:sub>
                  <m:r>
                    <w:rPr>
                      <w:rFonts w:ascii="Cambria Math" w:hAnsi="Cambria Math"/>
                      <w:lang w:val="en-US"/>
                    </w:rPr>
                    <m:t>j</m:t>
                  </m:r>
                </m:sub>
              </m:sSub>
            </m:e>
          </m:nary>
        </m:oMath>
      </m:oMathPara>
    </w:p>
    <w:p w14:paraId="49D0CC01" w14:textId="15CD7690" w:rsidR="00ED6889" w:rsidRPr="00A94B3A" w:rsidRDefault="00ED6889" w:rsidP="00A94B3A">
      <w:pPr>
        <w:spacing w:line="360" w:lineRule="auto"/>
      </w:pPr>
      <w:r w:rsidRPr="00A94B3A">
        <w:t>Donde:</w:t>
      </w:r>
    </w:p>
    <w:p w14:paraId="6A2F2DF5" w14:textId="527762C4" w:rsidR="00ED6889" w:rsidRPr="00A94B3A" w:rsidRDefault="008C22A0" w:rsidP="00A94B3A">
      <w:pPr>
        <w:numPr>
          <w:ilvl w:val="0"/>
          <w:numId w:val="41"/>
        </w:numPr>
        <w:spacing w:line="360" w:lineRule="auto"/>
      </w:pPr>
      <m:oMath>
        <m:r>
          <m:rPr>
            <m:sty m:val="bi"/>
          </m:rPr>
          <w:rPr>
            <w:rFonts w:ascii="Cambria Math" w:hAnsi="Cambria Math"/>
          </w:rPr>
          <w:lastRenderedPageBreak/>
          <m:t>B</m:t>
        </m:r>
      </m:oMath>
      <w:r w:rsidR="00ED6889" w:rsidRPr="00A94B3A">
        <w:t>: Constante base de escala del modelo COCOMO II (0.91).</w:t>
      </w:r>
    </w:p>
    <w:p w14:paraId="2F0309EA" w14:textId="59C673FD" w:rsidR="00ED6889" w:rsidRPr="00A94B3A" w:rsidRDefault="00000000" w:rsidP="00A94B3A">
      <w:pPr>
        <w:numPr>
          <w:ilvl w:val="0"/>
          <w:numId w:val="41"/>
        </w:numPr>
        <w:spacing w:line="360" w:lineRule="auto"/>
      </w:pPr>
      <m:oMath>
        <m:sSub>
          <m:sSubPr>
            <m:ctrlPr>
              <w:rPr>
                <w:rFonts w:ascii="Cambria Math" w:hAnsi="Cambria Math"/>
                <w:b/>
                <w:bCs/>
                <w:i/>
              </w:rPr>
            </m:ctrlPr>
          </m:sSubPr>
          <m:e>
            <m:r>
              <m:rPr>
                <m:sty m:val="bi"/>
              </m:rPr>
              <w:rPr>
                <w:rFonts w:ascii="Cambria Math" w:hAnsi="Cambria Math"/>
              </w:rPr>
              <m:t>SF</m:t>
            </m:r>
          </m:e>
          <m:sub>
            <m:r>
              <m:rPr>
                <m:sty m:val="bi"/>
              </m:rPr>
              <w:rPr>
                <w:rFonts w:ascii="Cambria Math" w:hAnsi="Cambria Math"/>
              </w:rPr>
              <m:t>j</m:t>
            </m:r>
          </m:sub>
        </m:sSub>
      </m:oMath>
      <w:r w:rsidR="00ED6889" w:rsidRPr="00A94B3A">
        <w:t>: Puntuación de los factores de escala (evaluados de "Muy Bajo" a "Extra Alto").</w:t>
      </w:r>
    </w:p>
    <w:p w14:paraId="22A01DCB" w14:textId="77777777" w:rsidR="00ED6889" w:rsidRPr="00A94B3A" w:rsidRDefault="00ED6889" w:rsidP="00A94B3A">
      <w:pPr>
        <w:spacing w:line="360" w:lineRule="auto"/>
      </w:pPr>
      <w:r w:rsidRPr="00A94B3A">
        <w:rPr>
          <w:b/>
          <w:bCs/>
        </w:rPr>
        <w:t>C. Ecuación de Tiempo de Desarrollo (TDEV):</w:t>
      </w:r>
    </w:p>
    <w:p w14:paraId="73A3A8AB" w14:textId="0B41942D" w:rsidR="00ED6889" w:rsidRPr="00A94B3A" w:rsidRDefault="00ED6889" w:rsidP="00A94B3A">
      <w:pPr>
        <w:spacing w:line="360" w:lineRule="auto"/>
      </w:pPr>
      <w:r w:rsidRPr="00A94B3A">
        <w:t>Una vez obtenido el esfuerzo (</w:t>
      </w:r>
      <m:oMath>
        <m:r>
          <w:rPr>
            <w:rFonts w:ascii="Cambria Math" w:hAnsi="Cambria Math"/>
          </w:rPr>
          <m:t>PM</m:t>
        </m:r>
      </m:oMath>
      <w:r w:rsidRPr="00A94B3A">
        <w:t>), se calcula el tiempo calendario en meses necesario para concluir la construcción del software:</w:t>
      </w:r>
    </w:p>
    <w:p w14:paraId="45C2F814" w14:textId="282A754E" w:rsidR="008C22A0" w:rsidRPr="00A94B3A" w:rsidRDefault="008C22A0" w:rsidP="00A94B3A">
      <w:pPr>
        <w:spacing w:line="360" w:lineRule="auto"/>
        <w:rPr>
          <w:rFonts w:eastAsiaTheme="minorEastAsia"/>
          <w:lang w:val="en-US"/>
        </w:rPr>
      </w:pPr>
      <m:oMathPara>
        <m:oMath>
          <m:r>
            <w:rPr>
              <w:rFonts w:ascii="Cambria Math" w:hAnsi="Cambria Math"/>
              <w:lang w:val="en-US"/>
            </w:rPr>
            <m:t xml:space="preserve">TDEV = C </m:t>
          </m:r>
          <m:sSup>
            <m:sSupPr>
              <m:ctrlPr>
                <w:rPr>
                  <w:rFonts w:ascii="Cambria Math" w:hAnsi="Cambria Math"/>
                  <w:i/>
                  <w:lang w:val="en-US"/>
                </w:rPr>
              </m:ctrlPr>
            </m:sSupPr>
            <m:e>
              <m:r>
                <w:rPr>
                  <w:rFonts w:ascii="Cambria Math" w:hAnsi="Cambria Math"/>
                  <w:lang w:val="en-US"/>
                </w:rPr>
                <m:t>(PM)</m:t>
              </m:r>
            </m:e>
            <m:sup>
              <m:r>
                <w:rPr>
                  <w:rFonts w:ascii="Cambria Math" w:hAnsi="Cambria Math"/>
                  <w:lang w:val="en-US"/>
                </w:rPr>
                <m:t>f</m:t>
              </m:r>
            </m:sup>
          </m:sSup>
        </m:oMath>
      </m:oMathPara>
    </w:p>
    <w:p w14:paraId="29B331F9" w14:textId="77777777" w:rsidR="00ED6889" w:rsidRPr="00A94B3A" w:rsidRDefault="00ED6889" w:rsidP="00A94B3A">
      <w:pPr>
        <w:spacing w:line="360" w:lineRule="auto"/>
      </w:pPr>
      <w:r w:rsidRPr="00A94B3A">
        <w:t>Donde:</w:t>
      </w:r>
    </w:p>
    <w:p w14:paraId="5A90EDEE" w14:textId="7709EBD8" w:rsidR="00ED6889" w:rsidRPr="00A94B3A" w:rsidRDefault="008C22A0" w:rsidP="00A94B3A">
      <w:pPr>
        <w:numPr>
          <w:ilvl w:val="0"/>
          <w:numId w:val="42"/>
        </w:numPr>
        <w:spacing w:line="360" w:lineRule="auto"/>
      </w:pPr>
      <m:oMath>
        <m:r>
          <m:rPr>
            <m:sty m:val="bi"/>
          </m:rPr>
          <w:rPr>
            <w:rFonts w:ascii="Cambria Math" w:hAnsi="Cambria Math"/>
          </w:rPr>
          <m:t>TDEV</m:t>
        </m:r>
      </m:oMath>
      <w:r w:rsidR="00ED6889" w:rsidRPr="00A94B3A">
        <w:t>: Tiempo de desarrollo estimado (que debe alinearse con el cronograma de 16 semanas propuesto).</w:t>
      </w:r>
    </w:p>
    <w:p w14:paraId="0504A073" w14:textId="5058811D" w:rsidR="00ED6889" w:rsidRPr="00A94B3A" w:rsidRDefault="008C22A0" w:rsidP="00A94B3A">
      <w:pPr>
        <w:numPr>
          <w:ilvl w:val="0"/>
          <w:numId w:val="42"/>
        </w:numPr>
        <w:spacing w:line="360" w:lineRule="auto"/>
      </w:pPr>
      <m:oMath>
        <m:r>
          <m:rPr>
            <m:sty m:val="bi"/>
          </m:rPr>
          <w:rPr>
            <w:rFonts w:ascii="Cambria Math" w:hAnsi="Cambria Math"/>
          </w:rPr>
          <m:t>C</m:t>
        </m:r>
      </m:oMath>
      <w:r w:rsidR="00ED6889" w:rsidRPr="00A94B3A">
        <w:t>: Constante de calibración temporal (3.67).</w:t>
      </w:r>
    </w:p>
    <w:p w14:paraId="1D8C1F37" w14:textId="1B0407ED" w:rsidR="00ED6889" w:rsidRPr="00A94B3A" w:rsidRDefault="008C22A0" w:rsidP="00A94B3A">
      <w:pPr>
        <w:numPr>
          <w:ilvl w:val="0"/>
          <w:numId w:val="42"/>
        </w:numPr>
        <w:spacing w:line="360" w:lineRule="auto"/>
      </w:pPr>
      <m:oMath>
        <m:r>
          <m:rPr>
            <m:sty m:val="bi"/>
          </m:rPr>
          <w:rPr>
            <w:rFonts w:ascii="Cambria Math" w:hAnsi="Cambria Math"/>
          </w:rPr>
          <m:t>F</m:t>
        </m:r>
      </m:oMath>
      <w:r w:rsidR="00ED6889" w:rsidRPr="00A94B3A">
        <w:t>: Exponente de tiempo, el cual escala en función del Factor de Escala ($E$) calculado previamente, utilizando la siguiente sub-ecuación:</w:t>
      </w:r>
    </w:p>
    <w:p w14:paraId="239646BE" w14:textId="74AEDC36" w:rsidR="00ED6889" w:rsidRPr="00A94B3A" w:rsidRDefault="00571646" w:rsidP="00A94B3A">
      <w:pPr>
        <w:spacing w:line="360" w:lineRule="auto"/>
      </w:pPr>
      <m:oMathPara>
        <m:oMath>
          <m:r>
            <w:rPr>
              <w:rFonts w:ascii="Cambria Math" w:hAnsi="Cambria Math"/>
            </w:rPr>
            <m:t>F = D + 0.2 * (E - B)</m:t>
          </m:r>
        </m:oMath>
      </m:oMathPara>
    </w:p>
    <w:p w14:paraId="57249E9F" w14:textId="6B9A90C2" w:rsidR="00ED6889" w:rsidRPr="00A94B3A" w:rsidRDefault="00ED6889" w:rsidP="00A94B3A">
      <w:pPr>
        <w:spacing w:line="360" w:lineRule="auto"/>
      </w:pPr>
      <w:r w:rsidRPr="00A94B3A">
        <w:rPr>
          <w:i/>
          <w:iCs/>
        </w:rPr>
        <w:t xml:space="preserve">(Donde </w:t>
      </w:r>
      <w:r w:rsidRPr="00A94B3A">
        <w:rPr>
          <w:b/>
          <w:bCs/>
          <w:i/>
          <w:iCs/>
        </w:rPr>
        <w:t>D</w:t>
      </w:r>
      <w:r w:rsidRPr="00A94B3A">
        <w:rPr>
          <w:i/>
          <w:iCs/>
        </w:rPr>
        <w:t xml:space="preserve"> es la constante base de tiempo, típicamente 0.28).</w:t>
      </w:r>
    </w:p>
    <w:p w14:paraId="32E60B0F" w14:textId="77777777" w:rsidR="00ED6889" w:rsidRPr="00A94B3A" w:rsidRDefault="00ED6889" w:rsidP="00A94B3A">
      <w:pPr>
        <w:spacing w:line="360" w:lineRule="auto"/>
      </w:pPr>
      <w:r w:rsidRPr="00A94B3A">
        <w:rPr>
          <w:b/>
          <w:bCs/>
        </w:rPr>
        <w:t>D. Estimación de Personal Requerido (</w:t>
      </w:r>
      <w:proofErr w:type="spellStart"/>
      <w:r w:rsidRPr="00A94B3A">
        <w:rPr>
          <w:b/>
          <w:bCs/>
        </w:rPr>
        <w:t>Staffing</w:t>
      </w:r>
      <w:proofErr w:type="spellEnd"/>
      <w:r w:rsidRPr="00A94B3A">
        <w:rPr>
          <w:b/>
          <w:bCs/>
        </w:rPr>
        <w:t>):</w:t>
      </w:r>
    </w:p>
    <w:p w14:paraId="3E431B5C" w14:textId="77777777" w:rsidR="00ED6889" w:rsidRPr="00A94B3A" w:rsidRDefault="00ED6889" w:rsidP="00A94B3A">
      <w:pPr>
        <w:spacing w:line="360" w:lineRule="auto"/>
      </w:pPr>
      <w:r w:rsidRPr="00A94B3A">
        <w:t>Finalmente, el modelo permite calcular la cantidad exacta de ingenieros o desarrolladores que deben trabajar en paralelo para cumplir con los plazos proyectados:</w:t>
      </w:r>
    </w:p>
    <w:p w14:paraId="2F7D7B41" w14:textId="79DDECC4" w:rsidR="00ED6889" w:rsidRPr="00A94B3A" w:rsidRDefault="00571646" w:rsidP="00A94B3A">
      <w:pPr>
        <w:spacing w:line="360" w:lineRule="auto"/>
      </w:pPr>
      <m:oMathPara>
        <m:oMath>
          <m:r>
            <w:rPr>
              <w:rFonts w:ascii="Cambria Math" w:hAnsi="Cambria Math"/>
            </w:rPr>
            <m:t>P =</m:t>
          </m:r>
          <m:f>
            <m:fPr>
              <m:ctrlPr>
                <w:rPr>
                  <w:rFonts w:ascii="Cambria Math" w:hAnsi="Cambria Math"/>
                  <w:i/>
                </w:rPr>
              </m:ctrlPr>
            </m:fPr>
            <m:num>
              <m:r>
                <w:rPr>
                  <w:rFonts w:ascii="Cambria Math" w:hAnsi="Cambria Math"/>
                </w:rPr>
                <m:t>PM</m:t>
              </m:r>
            </m:num>
            <m:den>
              <m:r>
                <w:rPr>
                  <w:rFonts w:ascii="Cambria Math" w:hAnsi="Cambria Math"/>
                </w:rPr>
                <m:t>TDEV</m:t>
              </m:r>
            </m:den>
          </m:f>
        </m:oMath>
      </m:oMathPara>
    </w:p>
    <w:p w14:paraId="7BEE367D" w14:textId="77777777" w:rsidR="00ED6889" w:rsidRPr="00A94B3A" w:rsidRDefault="00ED6889" w:rsidP="00A94B3A">
      <w:pPr>
        <w:spacing w:line="360" w:lineRule="auto"/>
      </w:pPr>
      <w:r w:rsidRPr="00A94B3A">
        <w:t>Donde:</w:t>
      </w:r>
    </w:p>
    <w:p w14:paraId="7CAD5D5B" w14:textId="6A5BF9E0" w:rsidR="00ED6889" w:rsidRPr="00A94B3A" w:rsidRDefault="00571646" w:rsidP="00A94B3A">
      <w:pPr>
        <w:numPr>
          <w:ilvl w:val="0"/>
          <w:numId w:val="43"/>
        </w:numPr>
        <w:spacing w:line="360" w:lineRule="auto"/>
      </w:pPr>
      <m:oMath>
        <m:r>
          <m:rPr>
            <m:sty m:val="bi"/>
          </m:rPr>
          <w:rPr>
            <w:rFonts w:ascii="Cambria Math" w:hAnsi="Cambria Math"/>
          </w:rPr>
          <m:t>P</m:t>
        </m:r>
      </m:oMath>
      <w:r w:rsidR="00ED6889" w:rsidRPr="00A94B3A">
        <w:t>: Número de personas a tiempo completo requeridas para el equipo de desarrollo.</w:t>
      </w:r>
    </w:p>
    <w:p w14:paraId="67CDF3DA" w14:textId="517982BB" w:rsidR="00ED6889" w:rsidRPr="00A94B3A" w:rsidRDefault="00ED6889" w:rsidP="00A94B3A">
      <w:pPr>
        <w:spacing w:line="360" w:lineRule="auto"/>
      </w:pPr>
      <w:r w:rsidRPr="00A94B3A">
        <w:t>La sumatoria de los sueldos equivalentes a este personal (</w:t>
      </w:r>
      <m:oMath>
        <m:r>
          <w:rPr>
            <w:rFonts w:ascii="Cambria Math" w:hAnsi="Cambria Math"/>
          </w:rPr>
          <m:t>P</m:t>
        </m:r>
      </m:oMath>
      <w:r w:rsidRPr="00A94B3A">
        <w:t>) durante los meses de desarrollo (</w:t>
      </w:r>
      <m:oMath>
        <m:r>
          <w:rPr>
            <w:rFonts w:ascii="Cambria Math" w:hAnsi="Cambria Math"/>
          </w:rPr>
          <m:t>TDEV</m:t>
        </m:r>
      </m:oMath>
      <w:r w:rsidRPr="00A94B3A">
        <w:t xml:space="preserve">), junto con el costo de la infraestructura en la nube (Azure), constituirán la </w:t>
      </w:r>
      <w:r w:rsidRPr="00A94B3A">
        <w:rPr>
          <w:b/>
          <w:bCs/>
        </w:rPr>
        <w:t>Inversión Inicial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0</m:t>
            </m:r>
          </m:sub>
        </m:sSub>
      </m:oMath>
      <w:r w:rsidRPr="00A94B3A">
        <w:rPr>
          <w:b/>
          <w:bCs/>
        </w:rPr>
        <w:t>)</w:t>
      </w:r>
      <w:r w:rsidRPr="00A94B3A">
        <w:t xml:space="preserve"> del proyecto.</w:t>
      </w:r>
    </w:p>
    <w:p w14:paraId="2590E88D" w14:textId="7EF3220B" w:rsidR="002817C0" w:rsidRPr="00A94B3A" w:rsidRDefault="002817C0" w:rsidP="00A94B3A">
      <w:pPr>
        <w:pStyle w:val="Ttulo3"/>
        <w:spacing w:line="360" w:lineRule="auto"/>
        <w:rPr>
          <w:szCs w:val="24"/>
        </w:rPr>
      </w:pPr>
      <w:bookmarkStart w:id="43" w:name="_Toc231799055"/>
      <w:r w:rsidRPr="00A94B3A">
        <w:rPr>
          <w:szCs w:val="24"/>
        </w:rPr>
        <w:lastRenderedPageBreak/>
        <w:t>Evaluación Financiera del Proyecto</w:t>
      </w:r>
      <w:bookmarkEnd w:id="43"/>
    </w:p>
    <w:p w14:paraId="433620BF" w14:textId="64627657" w:rsidR="002817C0" w:rsidRPr="00A94B3A" w:rsidRDefault="002817C0" w:rsidP="00A94B3A">
      <w:pPr>
        <w:spacing w:line="360" w:lineRule="auto"/>
        <w:rPr>
          <w:rFonts w:eastAsiaTheme="minorEastAsia"/>
          <w:b/>
          <w:bCs/>
        </w:rPr>
      </w:pPr>
      <w:r w:rsidRPr="00A94B3A">
        <w:t>Una vez definida la Inversión Inicial (</w:t>
      </w:r>
      <m:oMath>
        <m:sSub>
          <m:sSubPr>
            <m:ctrlPr>
              <w:rPr>
                <w:rFonts w:ascii="Cambria Math" w:hAnsi="Cambria Math"/>
                <w:b/>
                <w:bCs/>
              </w:rPr>
            </m:ctrlPr>
          </m:sSubPr>
          <m:e>
            <m:r>
              <m:rPr>
                <m:sty m:val="b"/>
              </m:rPr>
              <w:rPr>
                <w:rFonts w:ascii="Cambria Math" w:hAnsi="Cambria Math"/>
              </w:rPr>
              <m:t>I</m:t>
            </m:r>
          </m:e>
          <m:sub>
            <m:r>
              <m:rPr>
                <m:sty m:val="b"/>
              </m:rPr>
              <w:rPr>
                <w:rFonts w:ascii="Cambria Math" w:hAnsi="Cambria Math"/>
              </w:rPr>
              <m:t>0</m:t>
            </m:r>
          </m:sub>
        </m:sSub>
      </m:oMath>
      <w:r w:rsidRPr="00A94B3A">
        <w:t>), es imperativo demostrar matemáticamente que los ahorros operativos y el incremento de ventas B2B/B2C generarán un retorno superior al costo. Para ello, se emplearán cuatro fórmulas financieras fundamentales:</w:t>
      </w:r>
    </w:p>
    <w:p w14:paraId="0E9309B8" w14:textId="77777777" w:rsidR="002817C0" w:rsidRPr="00A94B3A" w:rsidRDefault="002817C0" w:rsidP="00A94B3A">
      <w:pPr>
        <w:spacing w:line="360" w:lineRule="auto"/>
      </w:pPr>
      <w:r w:rsidRPr="00A94B3A">
        <w:t>A. Valor Actual Neto (VAN):</w:t>
      </w:r>
    </w:p>
    <w:p w14:paraId="39E89283" w14:textId="25E4F158" w:rsidR="002817C0" w:rsidRPr="00A94B3A" w:rsidRDefault="002817C0" w:rsidP="00A94B3A">
      <w:pPr>
        <w:spacing w:line="360" w:lineRule="auto"/>
        <w:rPr>
          <w:rFonts w:eastAsiaTheme="minorEastAsia"/>
        </w:rPr>
      </w:pPr>
      <w:r w:rsidRPr="00A94B3A">
        <w:t xml:space="preserve">Permite determinar la viabilidad trasladando los flujos de caja futuros al valor presente. Si el resultado es </w:t>
      </w:r>
      <m:oMath>
        <m:r>
          <m:rPr>
            <m:sty m:val="p"/>
          </m:rPr>
          <w:rPr>
            <w:rFonts w:ascii="Cambria Math" w:hAnsi="Cambria Math"/>
          </w:rPr>
          <m:t>VAN &gt; 0</m:t>
        </m:r>
      </m:oMath>
      <w:r w:rsidRPr="00A94B3A">
        <w:t>, el software es económicamente rentable para la importadora.</w:t>
      </w:r>
    </w:p>
    <w:p w14:paraId="557DFA0F" w14:textId="0228DB96" w:rsidR="00CB1318" w:rsidRPr="00A94B3A" w:rsidRDefault="0069411C" w:rsidP="00A94B3A">
      <w:pPr>
        <w:spacing w:line="360" w:lineRule="auto"/>
        <w:rPr>
          <w:rFonts w:eastAsiaTheme="minorEastAsia"/>
        </w:rPr>
      </w:pPr>
      <m:oMathPara>
        <m:oMath>
          <m:r>
            <w:rPr>
              <w:rFonts w:ascii="Cambria Math" w:hAnsi="Cambria Math"/>
            </w:rPr>
            <m:t>VAN</m:t>
          </m:r>
          <m:r>
            <m:rPr>
              <m:sty m:val="p"/>
            </m:rPr>
            <w:rPr>
              <w:rFonts w:ascii="Cambria Math" w:hAnsi="Cambria Math"/>
            </w:rPr>
            <m:t>=</m:t>
          </m:r>
          <m:nary>
            <m:naryPr>
              <m:chr m:val="∑"/>
              <m:ctrlPr>
                <w:rPr>
                  <w:rFonts w:ascii="Cambria Math" w:hAnsi="Cambria Math"/>
                </w:rPr>
              </m:ctrlPr>
            </m:naryPr>
            <m:sub>
              <m:d>
                <m:dPr>
                  <m:begChr m:val="{"/>
                  <m:endChr m:val="}"/>
                  <m:ctrlPr>
                    <w:rPr>
                      <w:rFonts w:ascii="Cambria Math" w:hAnsi="Cambria Math"/>
                    </w:rPr>
                  </m:ctrlPr>
                </m:dPr>
                <m:e>
                  <m:r>
                    <m:rPr>
                      <m:sty m:val="p"/>
                    </m:rPr>
                    <w:rPr>
                      <w:rFonts w:ascii="Cambria Math" w:hAnsi="Cambria Math"/>
                    </w:rPr>
                    <m:t>t=1</m:t>
                  </m:r>
                </m:e>
              </m:d>
            </m:sub>
            <m:sup>
              <m:d>
                <m:dPr>
                  <m:begChr m:val="{"/>
                  <m:endChr m:val="}"/>
                  <m:ctrlPr>
                    <w:rPr>
                      <w:rFonts w:ascii="Cambria Math" w:hAnsi="Cambria Math"/>
                    </w:rPr>
                  </m:ctrlPr>
                </m:dPr>
                <m:e>
                  <m:r>
                    <m:rPr>
                      <m:sty m:val="p"/>
                    </m:rPr>
                    <w:rPr>
                      <w:rFonts w:ascii="Cambria Math" w:hAnsi="Cambria Math"/>
                    </w:rPr>
                    <m:t>n</m:t>
                  </m:r>
                </m:e>
              </m:d>
            </m:sup>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m:t>
                      </m:r>
                    </m:sub>
                  </m:sSub>
                </m:num>
                <m:den>
                  <m:sSup>
                    <m:sSupPr>
                      <m:ctrlPr>
                        <w:rPr>
                          <w:rFonts w:ascii="Cambria Math" w:hAnsi="Cambria Math"/>
                        </w:rPr>
                      </m:ctrlPr>
                    </m:sSupPr>
                    <m:e>
                      <m:r>
                        <m:rPr>
                          <m:sty m:val="p"/>
                        </m:rPr>
                        <w:rPr>
                          <w:rFonts w:ascii="Cambria Math" w:hAnsi="Cambria Math"/>
                        </w:rPr>
                        <m:t>(1+</m:t>
                      </m:r>
                      <m:r>
                        <w:rPr>
                          <w:rFonts w:ascii="Cambria Math" w:hAnsi="Cambria Math"/>
                        </w:rPr>
                        <m:t>k</m:t>
                      </m:r>
                      <m:r>
                        <m:rPr>
                          <m:sty m:val="p"/>
                        </m:rPr>
                        <w:rPr>
                          <w:rFonts w:ascii="Cambria Math" w:hAnsi="Cambria Math"/>
                        </w:rPr>
                        <m:t>)</m:t>
                      </m:r>
                    </m:e>
                    <m:sup>
                      <m:r>
                        <w:rPr>
                          <w:rFonts w:ascii="Cambria Math" w:hAnsi="Cambria Math"/>
                        </w:rPr>
                        <m:t>t</m:t>
                      </m:r>
                    </m:sup>
                  </m:sSup>
                </m:den>
              </m:f>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oMath>
      </m:oMathPara>
    </w:p>
    <w:p w14:paraId="62DB2FC2" w14:textId="77777777" w:rsidR="002817C0" w:rsidRPr="00A94B3A" w:rsidRDefault="002817C0" w:rsidP="00A94B3A">
      <w:pPr>
        <w:spacing w:line="360" w:lineRule="auto"/>
      </w:pPr>
      <w:r w:rsidRPr="00A94B3A">
        <w:t>Donde:</w:t>
      </w:r>
    </w:p>
    <w:p w14:paraId="0DC417AC" w14:textId="0EDB553B" w:rsidR="002817C0" w:rsidRPr="00A94B3A" w:rsidRDefault="00000000" w:rsidP="00A94B3A">
      <w:pPr>
        <w:spacing w:line="360" w:lineRule="auto"/>
        <w:rPr>
          <w:rFonts w:eastAsiaTheme="minorEastAsia"/>
        </w:rPr>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oMath>
      <w:r w:rsidR="002817C0" w:rsidRPr="00A94B3A">
        <w:t xml:space="preserve">: Flujos de caja netos (ingresos por ventas e-commerce menos costos operativos) en el periodo </w:t>
      </w:r>
      <m:oMath>
        <m:r>
          <w:rPr>
            <w:rFonts w:ascii="Cambria Math" w:hAnsi="Cambria Math"/>
          </w:rPr>
          <m:t>t</m:t>
        </m:r>
      </m:oMath>
      <w:r w:rsidR="002817C0" w:rsidRPr="00A94B3A">
        <w:t>.</w:t>
      </w:r>
    </w:p>
    <w:p w14:paraId="36CCCE11" w14:textId="349589B5" w:rsidR="002817C0" w:rsidRPr="00A94B3A" w:rsidRDefault="00600621" w:rsidP="00A94B3A">
      <w:pPr>
        <w:spacing w:line="360" w:lineRule="auto"/>
      </w:pPr>
      <m:oMath>
        <m:r>
          <w:rPr>
            <w:rFonts w:ascii="Cambria Math" w:hAnsi="Cambria Math"/>
          </w:rPr>
          <m:t>k</m:t>
        </m:r>
      </m:oMath>
      <w:r w:rsidR="002817C0" w:rsidRPr="00A94B3A">
        <w:t>: Tasa de descuento o costo de oportunidad del capital de IDM S.A.</w:t>
      </w:r>
    </w:p>
    <w:p w14:paraId="6A0A3EEF" w14:textId="0550E885" w:rsidR="002817C0" w:rsidRPr="00A94B3A" w:rsidRDefault="00000000" w:rsidP="00A94B3A">
      <w:pPr>
        <w:spacing w:line="360" w:lineRule="auto"/>
        <w:rPr>
          <w:rFonts w:eastAsiaTheme="minorEastAsia"/>
        </w:rPr>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oMath>
      <w:r w:rsidR="002817C0" w:rsidRPr="00A94B3A">
        <w:t>: Inversión inicial calculada previamente con COCOMO II.</w:t>
      </w:r>
    </w:p>
    <w:p w14:paraId="261D5215" w14:textId="77777777" w:rsidR="002817C0" w:rsidRPr="00A94B3A" w:rsidRDefault="002817C0" w:rsidP="00A94B3A">
      <w:pPr>
        <w:spacing w:line="360" w:lineRule="auto"/>
      </w:pPr>
      <w:r w:rsidRPr="00A94B3A">
        <w:t>B. Tasa Interna de Retorno (TIR):</w:t>
      </w:r>
    </w:p>
    <w:p w14:paraId="4DE2C1C0" w14:textId="77777777" w:rsidR="002817C0" w:rsidRPr="00A94B3A" w:rsidRDefault="002817C0" w:rsidP="00A94B3A">
      <w:pPr>
        <w:spacing w:line="360" w:lineRule="auto"/>
      </w:pPr>
      <w:r w:rsidRPr="00A94B3A">
        <w:t>Es la tasa de rentabilidad porcentual promedio que generará el sistema. Matemáticamente, es la tasa de descuento que hace que el VAN sea exactamente igual a cero.</w:t>
      </w:r>
    </w:p>
    <w:p w14:paraId="743A7F14" w14:textId="24808C9F" w:rsidR="0069411C" w:rsidRPr="00A94B3A" w:rsidRDefault="0069411C" w:rsidP="00A94B3A">
      <w:pPr>
        <w:spacing w:line="360" w:lineRule="auto"/>
        <w:rPr>
          <w:rFonts w:eastAsiaTheme="minorEastAsia"/>
        </w:rPr>
      </w:pPr>
      <m:oMathPara>
        <m:oMath>
          <m:r>
            <m:rPr>
              <m:sty m:val="p"/>
            </m:rPr>
            <w:rPr>
              <w:rFonts w:ascii="Cambria Math" w:hAnsi="Cambria Math"/>
            </w:rPr>
            <m:t>0=</m:t>
          </m:r>
          <m:nary>
            <m:naryPr>
              <m:chr m:val="∑"/>
              <m:ctrlPr>
                <w:rPr>
                  <w:rFonts w:ascii="Cambria Math" w:hAnsi="Cambria Math"/>
                </w:rPr>
              </m:ctrlPr>
            </m:naryPr>
            <m:sub>
              <m:d>
                <m:dPr>
                  <m:begChr m:val="{"/>
                  <m:endChr m:val="}"/>
                  <m:ctrlPr>
                    <w:rPr>
                      <w:rFonts w:ascii="Cambria Math" w:hAnsi="Cambria Math"/>
                    </w:rPr>
                  </m:ctrlPr>
                </m:dPr>
                <m:e>
                  <m:r>
                    <m:rPr>
                      <m:sty m:val="p"/>
                    </m:rPr>
                    <w:rPr>
                      <w:rFonts w:ascii="Cambria Math" w:hAnsi="Cambria Math"/>
                    </w:rPr>
                    <m:t>t=1</m:t>
                  </m:r>
                </m:e>
              </m:d>
            </m:sub>
            <m:sup>
              <m:d>
                <m:dPr>
                  <m:begChr m:val="{"/>
                  <m:endChr m:val="}"/>
                  <m:ctrlPr>
                    <w:rPr>
                      <w:rFonts w:ascii="Cambria Math" w:hAnsi="Cambria Math"/>
                    </w:rPr>
                  </m:ctrlPr>
                </m:dPr>
                <m:e>
                  <m:r>
                    <m:rPr>
                      <m:sty m:val="p"/>
                    </m:rPr>
                    <w:rPr>
                      <w:rFonts w:ascii="Cambria Math" w:hAnsi="Cambria Math"/>
                    </w:rPr>
                    <m:t>n</m:t>
                  </m:r>
                </m:e>
              </m:d>
            </m:sup>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m:t>
                      </m:r>
                    </m:sub>
                  </m:sSub>
                </m:num>
                <m:den>
                  <m:sSup>
                    <m:sSupPr>
                      <m:ctrlPr>
                        <w:rPr>
                          <w:rFonts w:ascii="Cambria Math" w:hAnsi="Cambria Math"/>
                        </w:rPr>
                      </m:ctrlPr>
                    </m:sSupPr>
                    <m:e>
                      <m:r>
                        <m:rPr>
                          <m:sty m:val="p"/>
                        </m:rPr>
                        <w:rPr>
                          <w:rFonts w:ascii="Cambria Math" w:hAnsi="Cambria Math"/>
                        </w:rPr>
                        <m:t>(1+</m:t>
                      </m:r>
                      <m:r>
                        <w:rPr>
                          <w:rFonts w:ascii="Cambria Math" w:hAnsi="Cambria Math"/>
                        </w:rPr>
                        <m:t>TIR</m:t>
                      </m:r>
                      <m:r>
                        <m:rPr>
                          <m:sty m:val="p"/>
                        </m:rPr>
                        <w:rPr>
                          <w:rFonts w:ascii="Cambria Math" w:hAnsi="Cambria Math"/>
                        </w:rPr>
                        <m:t>)</m:t>
                      </m:r>
                    </m:e>
                    <m:sup>
                      <m:r>
                        <w:rPr>
                          <w:rFonts w:ascii="Cambria Math" w:hAnsi="Cambria Math"/>
                        </w:rPr>
                        <m:t>t</m:t>
                      </m:r>
                    </m:sup>
                  </m:sSup>
                </m:den>
              </m:f>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oMath>
      </m:oMathPara>
    </w:p>
    <w:p w14:paraId="35D5B95B" w14:textId="259B64A3" w:rsidR="002817C0" w:rsidRPr="00A94B3A" w:rsidRDefault="002817C0" w:rsidP="00A94B3A">
      <w:pPr>
        <w:spacing w:line="360" w:lineRule="auto"/>
        <w:rPr>
          <w:rFonts w:eastAsiaTheme="minorEastAsia"/>
        </w:rPr>
      </w:pPr>
      <w:r w:rsidRPr="00A94B3A">
        <w:t xml:space="preserve">Si la </w:t>
      </w:r>
      <m:oMath>
        <m:r>
          <m:rPr>
            <m:sty m:val="p"/>
          </m:rPr>
          <w:rPr>
            <w:rFonts w:ascii="Cambria Math" w:hAnsi="Cambria Math"/>
          </w:rPr>
          <m:t>TIR</m:t>
        </m:r>
      </m:oMath>
      <w:r w:rsidRPr="00A94B3A">
        <w:t xml:space="preserve"> obtenida es mayor a la tasa de rentabilidad mínima exigida por la directiva de IDM S.A., el proyecto tecnológico debe ser aprobado.</w:t>
      </w:r>
    </w:p>
    <w:p w14:paraId="6334A60F" w14:textId="77777777" w:rsidR="002817C0" w:rsidRPr="00A94B3A" w:rsidRDefault="002817C0" w:rsidP="00A94B3A">
      <w:pPr>
        <w:spacing w:line="360" w:lineRule="auto"/>
      </w:pPr>
      <w:r w:rsidRPr="00A94B3A">
        <w:t>C. Relación Beneficio/Costo (B/C):</w:t>
      </w:r>
    </w:p>
    <w:p w14:paraId="75D36AA8" w14:textId="77777777" w:rsidR="002817C0" w:rsidRPr="00A94B3A" w:rsidRDefault="002817C0" w:rsidP="00A94B3A">
      <w:pPr>
        <w:spacing w:line="360" w:lineRule="auto"/>
      </w:pPr>
      <w:r w:rsidRPr="00A94B3A">
        <w:t>Este indicador compara el valor actual de los ingresos frente al valor actual de los costos.</w:t>
      </w:r>
    </w:p>
    <w:p w14:paraId="05E633D9" w14:textId="4D21F367" w:rsidR="00393922" w:rsidRPr="00A94B3A" w:rsidRDefault="00000000" w:rsidP="00A94B3A">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C</m:t>
                  </m:r>
                </m:den>
              </m:f>
            </m:sub>
          </m:sSub>
          <m:f>
            <m:fPr>
              <m:ctrlPr>
                <w:rPr>
                  <w:rFonts w:ascii="Cambria Math" w:hAnsi="Cambria Math"/>
                </w:rPr>
              </m:ctrlPr>
            </m:fPr>
            <m:num>
              <m:d>
                <m:dPr>
                  <m:begChr m:val="{"/>
                  <m:endChr m:val="}"/>
                  <m:ctrlPr>
                    <w:rPr>
                      <w:rFonts w:ascii="Cambria Math" w:hAnsi="Cambria Math"/>
                    </w:rPr>
                  </m:ctrlPr>
                </m:dPr>
                <m:e>
                  <m:nary>
                    <m:naryPr>
                      <m:chr m:val="∑"/>
                      <m:ctrlPr>
                        <w:rPr>
                          <w:rFonts w:ascii="Cambria Math" w:hAnsi="Cambria Math"/>
                        </w:rPr>
                      </m:ctrlPr>
                    </m:naryPr>
                    <m:sub>
                      <m:d>
                        <m:dPr>
                          <m:begChr m:val="{"/>
                          <m:endChr m:val="}"/>
                          <m:ctrlPr>
                            <w:rPr>
                              <w:rFonts w:ascii="Cambria Math" w:hAnsi="Cambria Math"/>
                            </w:rPr>
                          </m:ctrlPr>
                        </m:dPr>
                        <m:e>
                          <m:r>
                            <m:rPr>
                              <m:sty m:val="p"/>
                            </m:rPr>
                            <w:rPr>
                              <w:rFonts w:ascii="Cambria Math" w:hAnsi="Cambria Math"/>
                            </w:rPr>
                            <m:t>t=1</m:t>
                          </m:r>
                        </m:e>
                      </m:d>
                    </m:sub>
                    <m:sup>
                      <m:d>
                        <m:dPr>
                          <m:begChr m:val="{"/>
                          <m:endChr m:val="}"/>
                          <m:ctrlPr>
                            <w:rPr>
                              <w:rFonts w:ascii="Cambria Math" w:hAnsi="Cambria Math"/>
                            </w:rPr>
                          </m:ctrlPr>
                        </m:dPr>
                        <m:e>
                          <m:r>
                            <m:rPr>
                              <m:sty m:val="p"/>
                            </m:rPr>
                            <w:rPr>
                              <w:rFonts w:ascii="Cambria Math" w:hAnsi="Cambria Math"/>
                            </w:rPr>
                            <m:t>n</m:t>
                          </m:r>
                        </m:e>
                      </m:d>
                    </m:sup>
                    <m:e>
                      <m:f>
                        <m:fPr>
                          <m:ctrlPr>
                            <w:rPr>
                              <w:rFonts w:ascii="Cambria Math" w:hAnsi="Cambria Math"/>
                              <w:i/>
                            </w:rPr>
                          </m:ctrlPr>
                        </m:fPr>
                        <m:num>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e>
                          </m:d>
                        </m:num>
                        <m:den>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1+k</m:t>
                                      </m:r>
                                    </m:e>
                                  </m:d>
                                </m:e>
                                <m:sup>
                                  <m:r>
                                    <m:rPr>
                                      <m:sty m:val="p"/>
                                    </m:rPr>
                                    <w:rPr>
                                      <w:rFonts w:ascii="Cambria Math" w:hAnsi="Cambria Math"/>
                                    </w:rPr>
                                    <m:t>t</m:t>
                                  </m:r>
                                </m:sup>
                              </m:sSup>
                            </m:e>
                          </m:d>
                        </m:den>
                      </m:f>
                    </m:e>
                  </m:nary>
                </m:e>
              </m:d>
            </m:num>
            <m:den>
              <m:d>
                <m:dPr>
                  <m:begChr m:val="{"/>
                  <m:endChr m:val="}"/>
                  <m:ctrlPr>
                    <w:rPr>
                      <w:rFonts w:ascii="Cambria Math" w:hAnsi="Cambria Math"/>
                    </w:rPr>
                  </m:ctrlPr>
                </m:dPr>
                <m:e>
                  <m:nary>
                    <m:naryPr>
                      <m:chr m:val="∑"/>
                      <m:ctrlPr>
                        <w:rPr>
                          <w:rFonts w:ascii="Cambria Math" w:hAnsi="Cambria Math"/>
                        </w:rPr>
                      </m:ctrlPr>
                    </m:naryPr>
                    <m:sub>
                      <m:d>
                        <m:dPr>
                          <m:begChr m:val="{"/>
                          <m:endChr m:val="}"/>
                          <m:ctrlPr>
                            <w:rPr>
                              <w:rFonts w:ascii="Cambria Math" w:hAnsi="Cambria Math"/>
                            </w:rPr>
                          </m:ctrlPr>
                        </m:dPr>
                        <m:e>
                          <m:r>
                            <m:rPr>
                              <m:sty m:val="p"/>
                            </m:rPr>
                            <w:rPr>
                              <w:rFonts w:ascii="Cambria Math" w:hAnsi="Cambria Math"/>
                            </w:rPr>
                            <m:t>t=1</m:t>
                          </m:r>
                        </m:e>
                      </m:d>
                    </m:sub>
                    <m:sup>
                      <m:d>
                        <m:dPr>
                          <m:begChr m:val="{"/>
                          <m:endChr m:val="}"/>
                          <m:ctrlPr>
                            <w:rPr>
                              <w:rFonts w:ascii="Cambria Math" w:hAnsi="Cambria Math"/>
                            </w:rPr>
                          </m:ctrlPr>
                        </m:dPr>
                        <m:e>
                          <m:r>
                            <m:rPr>
                              <m:sty m:val="p"/>
                            </m:rPr>
                            <w:rPr>
                              <w:rFonts w:ascii="Cambria Math" w:hAnsi="Cambria Math"/>
                            </w:rPr>
                            <m:t>n</m:t>
                          </m:r>
                        </m:e>
                      </m:d>
                    </m:sup>
                    <m:e>
                      <m:f>
                        <m:fPr>
                          <m:ctrlPr>
                            <w:rPr>
                              <w:rFonts w:ascii="Cambria Math" w:hAnsi="Cambria Math"/>
                              <w:i/>
                            </w:rPr>
                          </m:ctrlPr>
                        </m:fPr>
                        <m:num>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e>
                          </m:d>
                        </m:num>
                        <m:den>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1+k</m:t>
                                      </m:r>
                                    </m:e>
                                  </m:d>
                                </m:e>
                                <m:sup>
                                  <m:r>
                                    <m:rPr>
                                      <m:sty m:val="p"/>
                                    </m:rPr>
                                    <w:rPr>
                                      <w:rFonts w:ascii="Cambria Math" w:hAnsi="Cambria Math"/>
                                    </w:rPr>
                                    <m:t>t</m:t>
                                  </m:r>
                                </m:sup>
                              </m:sSup>
                            </m:e>
                          </m:d>
                        </m:den>
                      </m:f>
                    </m:e>
                  </m:nary>
                </m:e>
              </m:d>
            </m:den>
          </m:f>
        </m:oMath>
      </m:oMathPara>
    </w:p>
    <w:p w14:paraId="0C2649F3" w14:textId="77777777" w:rsidR="00393922" w:rsidRPr="00A94B3A" w:rsidRDefault="00393922" w:rsidP="00A94B3A">
      <w:pPr>
        <w:spacing w:line="360" w:lineRule="auto"/>
      </w:pPr>
    </w:p>
    <w:p w14:paraId="041CEA21" w14:textId="0E1B7552" w:rsidR="00600621" w:rsidRPr="00A94B3A" w:rsidRDefault="002817C0" w:rsidP="00A94B3A">
      <w:pPr>
        <w:spacing w:line="360" w:lineRule="auto"/>
        <w:rPr>
          <w:rFonts w:eastAsiaTheme="minorEastAsia"/>
        </w:rPr>
      </w:pPr>
      <w:r w:rsidRPr="00A94B3A">
        <w:t>Para IDM S.A., los beneficios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oMath>
      <w:r w:rsidRPr="00A94B3A">
        <w:t xml:space="preserve">) incluyen la reducción de un 25% en pérdidas logísticas y la eliminación de multas tributarias por automatización del SIAT. Se requiere que </w:t>
      </w:r>
      <m:oMath>
        <m:sSub>
          <m:sSubPr>
            <m:ctrlPr>
              <w:rPr>
                <w:rFonts w:ascii="Cambria Math" w:hAnsi="Cambria Math"/>
              </w:rPr>
            </m:ctrlPr>
          </m:sSubPr>
          <m:e>
            <m:r>
              <m:rPr>
                <m:sty m:val="p"/>
              </m:rPr>
              <w:rPr>
                <w:rFonts w:ascii="Cambria Math" w:hAnsi="Cambria Math"/>
              </w:rPr>
              <m:t>R</m:t>
            </m:r>
          </m:e>
          <m:sub>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B</m:t>
                    </m:r>
                  </m:num>
                  <m:den>
                    <m:r>
                      <m:rPr>
                        <m:sty m:val="p"/>
                      </m:rPr>
                      <w:rPr>
                        <w:rFonts w:ascii="Cambria Math" w:hAnsi="Cambria Math"/>
                      </w:rPr>
                      <m:t>C</m:t>
                    </m:r>
                  </m:den>
                </m:f>
              </m:e>
            </m:d>
          </m:sub>
        </m:sSub>
        <m:r>
          <m:rPr>
            <m:sty m:val="p"/>
          </m:rPr>
          <w:rPr>
            <w:rFonts w:ascii="Cambria Math" w:hAnsi="Cambria Math"/>
          </w:rPr>
          <m:t>&gt; 1</m:t>
        </m:r>
      </m:oMath>
    </w:p>
    <w:p w14:paraId="50A8E521" w14:textId="016E6B74" w:rsidR="002817C0" w:rsidRPr="00A94B3A" w:rsidRDefault="002817C0" w:rsidP="00A94B3A">
      <w:pPr>
        <w:spacing w:line="360" w:lineRule="auto"/>
        <w:rPr>
          <w:rFonts w:eastAsiaTheme="minorEastAsia"/>
        </w:rPr>
      </w:pPr>
      <w:r w:rsidRPr="00A94B3A">
        <w:t xml:space="preserve"> para justificar la viabilidad.</w:t>
      </w:r>
    </w:p>
    <w:p w14:paraId="7A6B090A" w14:textId="77777777" w:rsidR="002817C0" w:rsidRPr="00A94B3A" w:rsidRDefault="002817C0" w:rsidP="00A94B3A">
      <w:pPr>
        <w:spacing w:line="360" w:lineRule="auto"/>
      </w:pPr>
      <w:r w:rsidRPr="00A94B3A">
        <w:t>D. Retorno de Inversión (ROI):</w:t>
      </w:r>
    </w:p>
    <w:p w14:paraId="7746AD9B" w14:textId="77777777" w:rsidR="002817C0" w:rsidRPr="00A94B3A" w:rsidRDefault="002817C0" w:rsidP="00A94B3A">
      <w:pPr>
        <w:spacing w:line="360" w:lineRule="auto"/>
      </w:pPr>
      <w:r w:rsidRPr="00A94B3A">
        <w:t>Finalmente, se calculará el porcentaje total de ganancias generadas sobre la inversión original durante el primer año de operación productiva.</w:t>
      </w:r>
    </w:p>
    <w:p w14:paraId="00D2221F" w14:textId="22C67323" w:rsidR="003F6B9E" w:rsidRPr="00A94B3A" w:rsidRDefault="003F6B9E" w:rsidP="00A94B3A">
      <w:pPr>
        <w:spacing w:line="360" w:lineRule="auto"/>
        <w:rPr>
          <w:rFonts w:eastAsiaTheme="minorEastAsia"/>
        </w:rPr>
      </w:pPr>
      <m:oMathPara>
        <m:oMath>
          <m:r>
            <m:rPr>
              <m:sty m:val="p"/>
            </m:rPr>
            <w:rPr>
              <w:rFonts w:ascii="Cambria Math" w:hAnsi="Cambria Math"/>
            </w:rPr>
            <m:t>ROI =</m:t>
          </m:r>
          <m:f>
            <m:fPr>
              <m:ctrlPr>
                <w:rPr>
                  <w:rFonts w:ascii="Cambria Math" w:hAnsi="Cambria Math"/>
                </w:rPr>
              </m:ctrlPr>
            </m:fPr>
            <m:num>
              <m:r>
                <w:rPr>
                  <w:rFonts w:ascii="Cambria Math" w:hAnsi="Cambria Math"/>
                </w:rPr>
                <m:t>Beneficios</m:t>
              </m:r>
              <m:r>
                <m:rPr>
                  <m:sty m:val="p"/>
                </m:rPr>
                <w:rPr>
                  <w:rFonts w:ascii="Cambria Math" w:hAnsi="Cambria Math"/>
                </w:rPr>
                <m:t xml:space="preserve"> </m:t>
              </m:r>
              <m:r>
                <w:rPr>
                  <w:rFonts w:ascii="Cambria Math" w:hAnsi="Cambria Math"/>
                </w:rPr>
                <m:t>Acumulados</m:t>
              </m:r>
              <m:r>
                <m:rPr>
                  <m:sty m:val="p"/>
                </m:rPr>
                <w:rPr>
                  <w:rFonts w:ascii="Cambria Math" w:hAnsi="Cambria Math"/>
                </w:rPr>
                <m:t>-</m:t>
              </m:r>
              <m:r>
                <w:rPr>
                  <w:rFonts w:ascii="Cambria Math" w:hAnsi="Cambria Math"/>
                </w:rPr>
                <m:t>Inversi</m:t>
              </m:r>
              <m:r>
                <m:rPr>
                  <m:sty m:val="p"/>
                </m:rPr>
                <w:rPr>
                  <w:rFonts w:ascii="Cambria Math" w:hAnsi="Cambria Math"/>
                </w:rPr>
                <m:t>ó</m:t>
              </m:r>
              <m:r>
                <w:rPr>
                  <w:rFonts w:ascii="Cambria Math" w:hAnsi="Cambria Math"/>
                </w:rPr>
                <m:t>n</m:t>
              </m:r>
              <m:r>
                <m:rPr>
                  <m:sty m:val="p"/>
                </m:rPr>
                <w:rPr>
                  <w:rFonts w:ascii="Cambria Math" w:hAnsi="Cambria Math"/>
                </w:rPr>
                <m:t xml:space="preserve"> </m:t>
              </m:r>
              <m:r>
                <w:rPr>
                  <w:rFonts w:ascii="Cambria Math" w:hAnsi="Cambria Math"/>
                </w:rPr>
                <m:t>Total</m:t>
              </m:r>
            </m:num>
            <m:den>
              <m:r>
                <w:rPr>
                  <w:rFonts w:ascii="Cambria Math" w:hAnsi="Cambria Math"/>
                </w:rPr>
                <m:t>Inversi</m:t>
              </m:r>
              <m:r>
                <m:rPr>
                  <m:sty m:val="p"/>
                </m:rPr>
                <w:rPr>
                  <w:rFonts w:ascii="Cambria Math" w:hAnsi="Cambria Math"/>
                </w:rPr>
                <m:t>ó</m:t>
              </m:r>
              <m:r>
                <w:rPr>
                  <w:rFonts w:ascii="Cambria Math" w:hAnsi="Cambria Math"/>
                </w:rPr>
                <m:t>n</m:t>
              </m:r>
              <m:r>
                <m:rPr>
                  <m:sty m:val="p"/>
                </m:rPr>
                <w:rPr>
                  <w:rFonts w:ascii="Cambria Math" w:hAnsi="Cambria Math"/>
                </w:rPr>
                <m:t xml:space="preserve"> </m:t>
              </m:r>
              <m:r>
                <w:rPr>
                  <w:rFonts w:ascii="Cambria Math" w:hAnsi="Cambria Math"/>
                </w:rPr>
                <m:t>Total</m:t>
              </m:r>
            </m:den>
          </m:f>
          <m:r>
            <m:rPr>
              <m:sty m:val="p"/>
            </m:rPr>
            <w:rPr>
              <w:rFonts w:ascii="Cambria Math" w:hAnsi="Cambria Math"/>
            </w:rPr>
            <m:t>×100</m:t>
          </m:r>
        </m:oMath>
      </m:oMathPara>
    </w:p>
    <w:p w14:paraId="1742C5FF" w14:textId="77777777" w:rsidR="003F6B9E" w:rsidRPr="00A94B3A" w:rsidRDefault="003F6B9E" w:rsidP="00A94B3A">
      <w:pPr>
        <w:spacing w:line="360" w:lineRule="auto"/>
      </w:pPr>
    </w:p>
    <w:p w14:paraId="361FC53F" w14:textId="2990B01D" w:rsidR="006B0C89" w:rsidRPr="00A94B3A" w:rsidRDefault="006B0C89" w:rsidP="00A94B3A">
      <w:pPr>
        <w:spacing w:line="360" w:lineRule="auto"/>
      </w:pPr>
      <w:r w:rsidRPr="00A94B3A">
        <w:rPr>
          <w:b/>
          <w:bCs/>
        </w:rPr>
        <w:t>Aplicación al Proyecto:</w:t>
      </w:r>
      <w:r w:rsidRPr="00A94B3A">
        <w:t xml:space="preserve"> Para el e-</w:t>
      </w:r>
      <w:proofErr w:type="spellStart"/>
      <w:r w:rsidRPr="00A94B3A">
        <w:t>commerce</w:t>
      </w:r>
      <w:proofErr w:type="spellEnd"/>
      <w:r w:rsidRPr="00A94B3A">
        <w:t xml:space="preserve"> </w:t>
      </w:r>
      <w:proofErr w:type="spellStart"/>
      <w:r w:rsidRPr="00A94B3A">
        <w:t>multidiversificador</w:t>
      </w:r>
      <w:proofErr w:type="spellEnd"/>
      <w:r w:rsidRPr="00A94B3A">
        <w:t xml:space="preserve"> de IDM S.A., la Inversión Inicial (</w:t>
      </w:r>
      <m:oMath>
        <m:sSub>
          <m:sSubPr>
            <m:ctrlPr>
              <w:rPr>
                <w:rFonts w:ascii="Cambria Math" w:hAnsi="Cambria Math"/>
                <w:i/>
                <w:iCs/>
              </w:rPr>
            </m:ctrlPr>
          </m:sSubPr>
          <m:e>
            <m:r>
              <w:rPr>
                <w:rFonts w:ascii="Cambria Math" w:hAnsi="Cambria Math"/>
              </w:rPr>
              <m:t>I</m:t>
            </m:r>
          </m:e>
          <m:sub>
            <m:r>
              <w:rPr>
                <w:rFonts w:ascii="Cambria Math" w:hAnsi="Cambria Math"/>
              </w:rPr>
              <m:t>0</m:t>
            </m:r>
          </m:sub>
        </m:sSub>
      </m:oMath>
      <w:r w:rsidRPr="00A94B3A">
        <w:t>) estará conformada por los costos arrojados por el modelo COCOMO y la configuración inicial de la nube (Azure). Por otro lado, los flujos de caja positivos (</w:t>
      </w:r>
      <m:oMath>
        <m:sSub>
          <m:sSubPr>
            <m:ctrlPr>
              <w:rPr>
                <w:rFonts w:ascii="Cambria Math" w:hAnsi="Cambria Math"/>
                <w:i/>
                <w:iCs/>
              </w:rPr>
            </m:ctrlPr>
          </m:sSubPr>
          <m:e>
            <m:r>
              <w:rPr>
                <w:rFonts w:ascii="Cambria Math" w:hAnsi="Cambria Math"/>
              </w:rPr>
              <m:t>F</m:t>
            </m:r>
          </m:e>
          <m:sub>
            <m:r>
              <w:rPr>
                <w:rFonts w:ascii="Cambria Math" w:hAnsi="Cambria Math"/>
              </w:rPr>
              <m:t>t</m:t>
            </m:r>
          </m:sub>
        </m:sSub>
      </m:oMath>
      <w:r w:rsidRPr="00A94B3A">
        <w:t xml:space="preserve">) no solo provendrán del incremento en las ventas (al habilitar el canal B2B para talleres mecánicos las 24 horas), sino de los </w:t>
      </w:r>
      <w:r w:rsidRPr="00A94B3A">
        <w:rPr>
          <w:b/>
          <w:bCs/>
        </w:rPr>
        <w:t>ahorros operativos</w:t>
      </w:r>
      <w:r w:rsidRPr="00A94B3A">
        <w:t>: reducción de costos logísticos, eliminación de multas tributarias (gracias al SIAT automático) y reducción de pérdidas por repuestos estancados en almacenes equivocados. El cálculo del VAN y la TIR demostrará estadísticamente que el sistema no es un gasto, sino un activo digital de alta rentabilidad.</w:t>
      </w:r>
    </w:p>
    <w:p w14:paraId="1A65C4BC" w14:textId="6D619F0C" w:rsidR="0099475C" w:rsidRPr="00A94B3A" w:rsidRDefault="0099475C" w:rsidP="00A94B3A">
      <w:pPr>
        <w:pStyle w:val="Ttulo2"/>
        <w:spacing w:line="360" w:lineRule="auto"/>
      </w:pPr>
      <w:bookmarkStart w:id="44" w:name="_Toc231799056"/>
      <w:r w:rsidRPr="00A94B3A">
        <w:rPr>
          <w:bCs/>
        </w:rPr>
        <w:t>Seguridad</w:t>
      </w:r>
      <w:bookmarkEnd w:id="44"/>
    </w:p>
    <w:p w14:paraId="4D392ADA" w14:textId="77777777" w:rsidR="0099475C" w:rsidRPr="00A94B3A" w:rsidRDefault="0099475C" w:rsidP="00A94B3A">
      <w:pPr>
        <w:spacing w:line="360" w:lineRule="auto"/>
      </w:pPr>
      <w:r w:rsidRPr="00A94B3A">
        <w:t xml:space="preserve">El desarrollo e implementación del Sistema de Administración y Control </w:t>
      </w:r>
      <w:proofErr w:type="spellStart"/>
      <w:r w:rsidRPr="00A94B3A">
        <w:t>Multidiversificador</w:t>
      </w:r>
      <w:proofErr w:type="spellEnd"/>
      <w:r w:rsidRPr="00A94B3A">
        <w:t xml:space="preserve"> para IDM S.A. manejará activos críticos: el flujo de caja corporativo, el inventario interdepartamental y la información fiscal vinculada al Servicio de Impuestos Nacionales (SIAT). Por tal motivo, la estrategia de protección del sistema se estructura bajo los lineamientos del estándar internacional </w:t>
      </w:r>
      <w:r w:rsidRPr="00A94B3A">
        <w:rPr>
          <w:b/>
          <w:bCs/>
        </w:rPr>
        <w:t>ISO/IEC 27001</w:t>
      </w:r>
      <w:r w:rsidRPr="00A94B3A">
        <w:t xml:space="preserve">, el cual </w:t>
      </w:r>
      <w:r w:rsidRPr="00A94B3A">
        <w:lastRenderedPageBreak/>
        <w:t>establece los requisitos para un Sistema de Gestión de Seguridad de la Información (SGSI).</w:t>
      </w:r>
    </w:p>
    <w:p w14:paraId="252DBCC5" w14:textId="77777777" w:rsidR="0099475C" w:rsidRPr="00A94B3A" w:rsidRDefault="0099475C" w:rsidP="00A94B3A">
      <w:pPr>
        <w:spacing w:line="360" w:lineRule="auto"/>
      </w:pPr>
      <w:r w:rsidRPr="00A94B3A">
        <w:t xml:space="preserve">La aplicación de esta norma garantiza el cumplimiento de la tríada fundamental de la seguridad: </w:t>
      </w:r>
      <w:r w:rsidRPr="00A94B3A">
        <w:rPr>
          <w:b/>
          <w:bCs/>
        </w:rPr>
        <w:t>Confidencialidad, Integridad y Disponibilidad (CID)</w:t>
      </w:r>
      <w:r w:rsidRPr="00A94B3A">
        <w:t>, implementando controles rigurosos tanto a nivel físico como lógico.</w:t>
      </w:r>
    </w:p>
    <w:p w14:paraId="66AFA7A8" w14:textId="7E21ED1A" w:rsidR="0099475C" w:rsidRPr="00A94B3A" w:rsidRDefault="0099475C" w:rsidP="00A94B3A">
      <w:pPr>
        <w:pStyle w:val="Ttulo3"/>
        <w:spacing w:line="360" w:lineRule="auto"/>
        <w:rPr>
          <w:szCs w:val="24"/>
        </w:rPr>
      </w:pPr>
      <w:bookmarkStart w:id="45" w:name="_Toc231799057"/>
      <w:r w:rsidRPr="00A94B3A">
        <w:rPr>
          <w:szCs w:val="24"/>
        </w:rPr>
        <w:t>Seguridad Física</w:t>
      </w:r>
      <w:bookmarkEnd w:id="45"/>
    </w:p>
    <w:p w14:paraId="7BBFCCEB" w14:textId="77777777" w:rsidR="0099475C" w:rsidRPr="00A94B3A" w:rsidRDefault="0099475C" w:rsidP="00A94B3A">
      <w:pPr>
        <w:spacing w:line="360" w:lineRule="auto"/>
      </w:pPr>
      <w:r w:rsidRPr="00A94B3A">
        <w:t>La seguridad física comprende la protección del hardware, los medios de almacenamiento y la infraestructura de red contra amenazas tangibles como desastres naturales (incendios, inundaciones), cortes de energía prolongados o intrusiones humanas.</w:t>
      </w:r>
    </w:p>
    <w:p w14:paraId="08253B00" w14:textId="77777777" w:rsidR="0099475C" w:rsidRPr="00A94B3A" w:rsidRDefault="0099475C" w:rsidP="00A94B3A">
      <w:pPr>
        <w:spacing w:line="360" w:lineRule="auto"/>
      </w:pPr>
      <w:r w:rsidRPr="00A94B3A">
        <w:t xml:space="preserve">Bajo el marco de la norma </w:t>
      </w:r>
      <w:r w:rsidRPr="00A94B3A">
        <w:rPr>
          <w:b/>
          <w:bCs/>
        </w:rPr>
        <w:t>ISO/IEC 27001 (Dominio A.11: Seguridad Física y del Entorno)</w:t>
      </w:r>
      <w:r w:rsidRPr="00A94B3A">
        <w:t>, se establece que las instalaciones de procesamiento de información deben estar protegidas por perímetros de seguridad. Para cumplir con este alto estándar internacional sin incurrir en costos de capital inasumibles para la importadora, la arquitectura del proyecto delega la seguridad física al proveedor de infraestructura en la nube (Microsoft Azure).</w:t>
      </w:r>
    </w:p>
    <w:p w14:paraId="17552A92" w14:textId="77777777" w:rsidR="0099475C" w:rsidRPr="00A94B3A" w:rsidRDefault="0099475C" w:rsidP="00A94B3A">
      <w:pPr>
        <w:spacing w:line="360" w:lineRule="auto"/>
      </w:pPr>
      <w:r w:rsidRPr="00A94B3A">
        <w:t>Esta decisión de ingeniería garantiza que los servidores donde residirá el sistema de IDM S.A. cuenten con:</w:t>
      </w:r>
    </w:p>
    <w:p w14:paraId="394EE607" w14:textId="77777777" w:rsidR="0099475C" w:rsidRPr="00A94B3A" w:rsidRDefault="0099475C" w:rsidP="00A94B3A">
      <w:pPr>
        <w:numPr>
          <w:ilvl w:val="0"/>
          <w:numId w:val="54"/>
        </w:numPr>
        <w:spacing w:line="360" w:lineRule="auto"/>
      </w:pPr>
      <w:r w:rsidRPr="00A94B3A">
        <w:rPr>
          <w:b/>
          <w:bCs/>
        </w:rPr>
        <w:t>Controles perimetrales de acceso:</w:t>
      </w:r>
      <w:r w:rsidRPr="00A94B3A">
        <w:t xml:space="preserve"> Autenticación biométrica de grado militar para el personal que ingresa a los centros de datos.</w:t>
      </w:r>
    </w:p>
    <w:p w14:paraId="22DB5CDB" w14:textId="77777777" w:rsidR="0099475C" w:rsidRPr="00A94B3A" w:rsidRDefault="0099475C" w:rsidP="00A94B3A">
      <w:pPr>
        <w:numPr>
          <w:ilvl w:val="0"/>
          <w:numId w:val="54"/>
        </w:numPr>
        <w:spacing w:line="360" w:lineRule="auto"/>
      </w:pPr>
      <w:r w:rsidRPr="00A94B3A">
        <w:rPr>
          <w:b/>
          <w:bCs/>
        </w:rPr>
        <w:t>Redundancia de servicios:</w:t>
      </w:r>
      <w:r w:rsidRPr="00A94B3A">
        <w:t xml:space="preserve"> Sistemas avanzados de supresión de incendios, control de climatización y suministro eléctrico ininterrumpido (UPS y generadores diésel).</w:t>
      </w:r>
    </w:p>
    <w:p w14:paraId="54860DE1" w14:textId="77777777" w:rsidR="0099475C" w:rsidRPr="00A94B3A" w:rsidRDefault="0099475C" w:rsidP="00A94B3A">
      <w:pPr>
        <w:numPr>
          <w:ilvl w:val="0"/>
          <w:numId w:val="54"/>
        </w:numPr>
        <w:spacing w:line="360" w:lineRule="auto"/>
      </w:pPr>
      <w:r w:rsidRPr="00A94B3A">
        <w:rPr>
          <w:b/>
          <w:bCs/>
        </w:rPr>
        <w:t>Alta Disponibilidad Geográfica:</w:t>
      </w:r>
      <w:r w:rsidRPr="00A94B3A">
        <w:t xml:space="preserve"> Si una sucursal física de IDM S.A. en Santa Cruz o La Paz sufre un siniestro físico, los datos del inventario y la facturación permanecerán 100% operativos y protegidos en la nube.</w:t>
      </w:r>
    </w:p>
    <w:p w14:paraId="28A1E4F5" w14:textId="03693639" w:rsidR="00FC2A07" w:rsidRPr="00A94B3A" w:rsidRDefault="00FC2A07" w:rsidP="00A94B3A">
      <w:pPr>
        <w:pStyle w:val="Ttulo3"/>
        <w:spacing w:line="360" w:lineRule="auto"/>
        <w:rPr>
          <w:szCs w:val="24"/>
        </w:rPr>
      </w:pPr>
      <w:bookmarkStart w:id="46" w:name="_Toc231799058"/>
      <w:r w:rsidRPr="00A94B3A">
        <w:rPr>
          <w:szCs w:val="24"/>
        </w:rPr>
        <w:t>Seguridad Lógica</w:t>
      </w:r>
      <w:bookmarkEnd w:id="46"/>
    </w:p>
    <w:p w14:paraId="65D95E52" w14:textId="77777777" w:rsidR="00FC2A07" w:rsidRPr="00A94B3A" w:rsidRDefault="00FC2A07" w:rsidP="00A94B3A">
      <w:pPr>
        <w:spacing w:line="360" w:lineRule="auto"/>
      </w:pPr>
      <w:r w:rsidRPr="00A94B3A">
        <w:t xml:space="preserve">La seguridad lógica comprende el diseño, implementación y monitoreo de las barreras de software y algoritmos destinados a proteger la confidencialidad, integridad y </w:t>
      </w:r>
      <w:r w:rsidRPr="00A94B3A">
        <w:lastRenderedPageBreak/>
        <w:t xml:space="preserve">disponibilidad de los datos. Para el Sistema de Administración y Control </w:t>
      </w:r>
      <w:proofErr w:type="spellStart"/>
      <w:r w:rsidRPr="00A94B3A">
        <w:t>Multidiversificador</w:t>
      </w:r>
      <w:proofErr w:type="spellEnd"/>
      <w:r w:rsidRPr="00A94B3A">
        <w:t xml:space="preserve">, estas medidas se estructuran en tres capas jerárquicas, cada una alineada a los controles del Anexo A de la norma </w:t>
      </w:r>
      <w:r w:rsidRPr="00A94B3A">
        <w:rPr>
          <w:b/>
          <w:bCs/>
        </w:rPr>
        <w:t>ISO/IEC 27001</w:t>
      </w:r>
      <w:r w:rsidRPr="00A94B3A">
        <w:t>:</w:t>
      </w:r>
    </w:p>
    <w:p w14:paraId="5F046F64" w14:textId="77777777" w:rsidR="00FC2A07" w:rsidRPr="00A94B3A" w:rsidRDefault="00FC2A07" w:rsidP="00A94B3A">
      <w:pPr>
        <w:spacing w:line="360" w:lineRule="auto"/>
      </w:pPr>
      <w:r w:rsidRPr="00A94B3A">
        <w:rPr>
          <w:b/>
          <w:bCs/>
        </w:rPr>
        <w:t>A. Nivel de Sistema Operativo (Dominio A.13 - Seguridad en las Telecomunicaciones)</w:t>
      </w:r>
      <w:r w:rsidRPr="00A94B3A">
        <w:t xml:space="preserve"> El sistema operativo del servidor es la primera línea de defensa lógica hacia el exterior. Para el despliegue del sistema en el entorno de la nube (basado en distribuciones Linux), se aplican los lineamientos del control A.13.1 (Gestión de la seguridad de las redes):</w:t>
      </w:r>
    </w:p>
    <w:p w14:paraId="483235FB" w14:textId="77777777" w:rsidR="00FC2A07" w:rsidRPr="00A94B3A" w:rsidRDefault="00FC2A07" w:rsidP="00A94B3A">
      <w:pPr>
        <w:numPr>
          <w:ilvl w:val="0"/>
          <w:numId w:val="55"/>
        </w:numPr>
        <w:spacing w:line="360" w:lineRule="auto"/>
      </w:pPr>
      <w:r w:rsidRPr="00A94B3A">
        <w:rPr>
          <w:b/>
          <w:bCs/>
        </w:rPr>
        <w:t>Cortafuegos (</w:t>
      </w:r>
      <w:r w:rsidRPr="00A94B3A">
        <w:rPr>
          <w:b/>
          <w:bCs/>
          <w:i/>
          <w:iCs/>
        </w:rPr>
        <w:t>Firewalls</w:t>
      </w:r>
      <w:r w:rsidRPr="00A94B3A">
        <w:rPr>
          <w:b/>
          <w:bCs/>
        </w:rPr>
        <w:t>) Perimetrales:</w:t>
      </w:r>
      <w:r w:rsidRPr="00A94B3A">
        <w:t xml:space="preserve"> Se bloquean todos los puertos de red por defecto, habilitando exclusivamente los puertos esenciales para el tráfico web transaccional (80 para HTTP y 443 para HTTPS).</w:t>
      </w:r>
    </w:p>
    <w:p w14:paraId="494DB22E" w14:textId="77777777" w:rsidR="00FC2A07" w:rsidRPr="00A94B3A" w:rsidRDefault="00FC2A07" w:rsidP="00A94B3A">
      <w:pPr>
        <w:numPr>
          <w:ilvl w:val="0"/>
          <w:numId w:val="55"/>
        </w:numPr>
        <w:spacing w:line="360" w:lineRule="auto"/>
      </w:pPr>
      <w:r w:rsidRPr="00A94B3A">
        <w:rPr>
          <w:b/>
          <w:bCs/>
        </w:rPr>
        <w:t>Autenticación Criptográfica:</w:t>
      </w:r>
      <w:r w:rsidRPr="00A94B3A">
        <w:t xml:space="preserve"> El acceso remoto para tareas de mantenimiento por parte de los administradores del sistema se realiza exclusivamente mediante el protocolo SSH, utilizando llaves criptográficas asimétricas en lugar de contraseñas de texto plano, mitigando eficazmente los ataques de fuerza bruta.</w:t>
      </w:r>
    </w:p>
    <w:p w14:paraId="44B959F0" w14:textId="77777777" w:rsidR="00FC2A07" w:rsidRPr="00A94B3A" w:rsidRDefault="00FC2A07" w:rsidP="00A94B3A">
      <w:pPr>
        <w:numPr>
          <w:ilvl w:val="0"/>
          <w:numId w:val="55"/>
        </w:numPr>
        <w:spacing w:line="360" w:lineRule="auto"/>
      </w:pPr>
      <w:r w:rsidRPr="00A94B3A">
        <w:rPr>
          <w:b/>
          <w:bCs/>
        </w:rPr>
        <w:t>Cifrado en Tránsito:</w:t>
      </w:r>
      <w:r w:rsidRPr="00A94B3A">
        <w:t xml:space="preserve"> Se fuerza el uso del protocolo HTTPS mediante certificados SSL/TLS, encriptando los datos confidenciales que viajan desde el navegador del cliente hasta el servidor. Este es un requisito no negociable para procesar pagos y enviar archivos XML al SIAT.</w:t>
      </w:r>
    </w:p>
    <w:p w14:paraId="15BC341E" w14:textId="77777777" w:rsidR="00FC2A07" w:rsidRPr="00A94B3A" w:rsidRDefault="00FC2A07" w:rsidP="00A94B3A">
      <w:pPr>
        <w:spacing w:line="360" w:lineRule="auto"/>
      </w:pPr>
      <w:r w:rsidRPr="00A94B3A">
        <w:rPr>
          <w:b/>
          <w:bCs/>
        </w:rPr>
        <w:t>B. Nivel de Gestor de Base de Datos (Dominio A.12 y A.9)</w:t>
      </w:r>
      <w:r w:rsidRPr="00A94B3A">
        <w:t xml:space="preserve"> La base de datos almacena el activo más valioso de la organización: el flujo de caja, el inventario a nivel nacional y los datos fiscales. La seguridad sobre PostgreSQL se rige por:</w:t>
      </w:r>
    </w:p>
    <w:p w14:paraId="702813E6" w14:textId="77777777" w:rsidR="00FC2A07" w:rsidRPr="00A94B3A" w:rsidRDefault="00FC2A07" w:rsidP="00A94B3A">
      <w:pPr>
        <w:numPr>
          <w:ilvl w:val="0"/>
          <w:numId w:val="56"/>
        </w:numPr>
        <w:spacing w:line="360" w:lineRule="auto"/>
      </w:pPr>
      <w:r w:rsidRPr="00A94B3A">
        <w:rPr>
          <w:b/>
          <w:bCs/>
        </w:rPr>
        <w:t>Principio de Mínimo Privilegio (Dominio A.9 - Control de Acceso):</w:t>
      </w:r>
      <w:r w:rsidRPr="00A94B3A">
        <w:t xml:space="preserve"> La aplicación web se conecta a la base de datos utilizando un usuario restringido que solo puede ejecutar rutinas específicas de manipulación de datos (CRUD). Este usuario carece de permisos estructurales (DDL), lo que evita la alteración o destrucción </w:t>
      </w:r>
      <w:proofErr w:type="gramStart"/>
      <w:r w:rsidRPr="00A94B3A">
        <w:t xml:space="preserve">( </w:t>
      </w:r>
      <w:r w:rsidRPr="00A94B3A">
        <w:rPr>
          <w:i/>
          <w:iCs/>
        </w:rPr>
        <w:t>Drop</w:t>
      </w:r>
      <w:proofErr w:type="gramEnd"/>
      <w:r w:rsidRPr="00A94B3A">
        <w:t xml:space="preserve"> / </w:t>
      </w:r>
      <w:proofErr w:type="spellStart"/>
      <w:proofErr w:type="gramStart"/>
      <w:r w:rsidRPr="00A94B3A">
        <w:rPr>
          <w:i/>
          <w:iCs/>
        </w:rPr>
        <w:t>Truncate</w:t>
      </w:r>
      <w:proofErr w:type="spellEnd"/>
      <w:r w:rsidRPr="00A94B3A">
        <w:t xml:space="preserve"> )</w:t>
      </w:r>
      <w:proofErr w:type="gramEnd"/>
      <w:r w:rsidRPr="00A94B3A">
        <w:t xml:space="preserve"> de las tablas de inventario y facturación en caso de vulneración de la aplicación.</w:t>
      </w:r>
    </w:p>
    <w:p w14:paraId="4C9056D0" w14:textId="77777777" w:rsidR="00FC2A07" w:rsidRPr="00A94B3A" w:rsidRDefault="00FC2A07" w:rsidP="00A94B3A">
      <w:pPr>
        <w:numPr>
          <w:ilvl w:val="0"/>
          <w:numId w:val="56"/>
        </w:numPr>
        <w:spacing w:line="360" w:lineRule="auto"/>
      </w:pPr>
      <w:r w:rsidRPr="00A94B3A">
        <w:rPr>
          <w:b/>
          <w:bCs/>
        </w:rPr>
        <w:t>Continuidad y Respaldo (Dominio A.12.3 - Copias de Seguridad):</w:t>
      </w:r>
      <w:r w:rsidRPr="00A94B3A">
        <w:t xml:space="preserve"> Para proteger la integridad de los datos ante desastres lógicos, se programan </w:t>
      </w:r>
      <w:proofErr w:type="spellStart"/>
      <w:r w:rsidRPr="00A94B3A">
        <w:rPr>
          <w:i/>
          <w:iCs/>
        </w:rPr>
        <w:t>backups</w:t>
      </w:r>
      <w:proofErr w:type="spellEnd"/>
      <w:r w:rsidRPr="00A94B3A">
        <w:t xml:space="preserve"> automatizados en intervalos diarios. Se almacenan instantáneas (</w:t>
      </w:r>
      <w:proofErr w:type="spellStart"/>
      <w:r w:rsidRPr="00A94B3A">
        <w:rPr>
          <w:i/>
          <w:iCs/>
        </w:rPr>
        <w:t>snapshots</w:t>
      </w:r>
      <w:proofErr w:type="spellEnd"/>
      <w:r w:rsidRPr="00A94B3A">
        <w:t xml:space="preserve">) </w:t>
      </w:r>
      <w:r w:rsidRPr="00A94B3A">
        <w:lastRenderedPageBreak/>
        <w:t>cifradas que permiten restaurar el sistema a un punto anterior consistente, cumpliendo con la retención histórica exigida por las normativas tributarias.</w:t>
      </w:r>
    </w:p>
    <w:p w14:paraId="585F57EE" w14:textId="77777777" w:rsidR="00FC2A07" w:rsidRPr="00A94B3A" w:rsidRDefault="00FC2A07" w:rsidP="00A94B3A">
      <w:pPr>
        <w:spacing w:line="360" w:lineRule="auto"/>
      </w:pPr>
      <w:r w:rsidRPr="00A94B3A">
        <w:rPr>
          <w:b/>
          <w:bCs/>
        </w:rPr>
        <w:t>C. Nivel de Aplicación (Dominio A.14 - Desarrollo y Mantenimiento de Sistemas)</w:t>
      </w:r>
      <w:r w:rsidRPr="00A94B3A">
        <w:t xml:space="preserve"> La norma ISO 27001 exige que la seguridad se integre directamente en el ciclo de vida del software (A.14.2). Para ello, el código fuente programado en el </w:t>
      </w:r>
      <w:proofErr w:type="spellStart"/>
      <w:r w:rsidRPr="00A94B3A">
        <w:rPr>
          <w:i/>
          <w:iCs/>
        </w:rPr>
        <w:t>backend</w:t>
      </w:r>
      <w:proofErr w:type="spellEnd"/>
      <w:r w:rsidRPr="00A94B3A">
        <w:t xml:space="preserve"> y el </w:t>
      </w:r>
      <w:proofErr w:type="spellStart"/>
      <w:r w:rsidRPr="00A94B3A">
        <w:rPr>
          <w:i/>
          <w:iCs/>
        </w:rPr>
        <w:t>frontend</w:t>
      </w:r>
      <w:proofErr w:type="spellEnd"/>
      <w:r w:rsidRPr="00A94B3A">
        <w:t xml:space="preserve"> incorpora defensas proactivas estandarizadas por la guía internacional </w:t>
      </w:r>
      <w:r w:rsidRPr="00A94B3A">
        <w:rPr>
          <w:b/>
          <w:bCs/>
        </w:rPr>
        <w:t>OWASP Top 10</w:t>
      </w:r>
      <w:r w:rsidRPr="00A94B3A">
        <w:t xml:space="preserve"> (Open </w:t>
      </w:r>
      <w:proofErr w:type="spellStart"/>
      <w:r w:rsidRPr="00A94B3A">
        <w:t>Worldwide</w:t>
      </w:r>
      <w:proofErr w:type="spellEnd"/>
      <w:r w:rsidRPr="00A94B3A">
        <w:t xml:space="preserve"> </w:t>
      </w:r>
      <w:proofErr w:type="spellStart"/>
      <w:r w:rsidRPr="00A94B3A">
        <w:t>Application</w:t>
      </w:r>
      <w:proofErr w:type="spellEnd"/>
      <w:r w:rsidRPr="00A94B3A">
        <w:t xml:space="preserve"> Security Project):</w:t>
      </w:r>
    </w:p>
    <w:p w14:paraId="5CBD34A7" w14:textId="77777777" w:rsidR="00FC2A07" w:rsidRPr="00A94B3A" w:rsidRDefault="00FC2A07" w:rsidP="00A94B3A">
      <w:pPr>
        <w:numPr>
          <w:ilvl w:val="0"/>
          <w:numId w:val="57"/>
        </w:numPr>
        <w:spacing w:line="360" w:lineRule="auto"/>
      </w:pPr>
      <w:r w:rsidRPr="00A94B3A">
        <w:rPr>
          <w:b/>
          <w:bCs/>
        </w:rPr>
        <w:t>Prevención de Inyecciones (</w:t>
      </w:r>
      <w:proofErr w:type="spellStart"/>
      <w:r w:rsidRPr="00A94B3A">
        <w:rPr>
          <w:b/>
          <w:bCs/>
        </w:rPr>
        <w:t>SQLi</w:t>
      </w:r>
      <w:proofErr w:type="spellEnd"/>
      <w:r w:rsidRPr="00A94B3A">
        <w:rPr>
          <w:b/>
          <w:bCs/>
        </w:rPr>
        <w:t xml:space="preserve"> y XSS):</w:t>
      </w:r>
      <w:r w:rsidRPr="00A94B3A">
        <w:t xml:space="preserve"> El </w:t>
      </w:r>
      <w:proofErr w:type="spellStart"/>
      <w:r w:rsidRPr="00A94B3A">
        <w:rPr>
          <w:i/>
          <w:iCs/>
        </w:rPr>
        <w:t>framework</w:t>
      </w:r>
      <w:proofErr w:type="spellEnd"/>
      <w:r w:rsidRPr="00A94B3A">
        <w:t xml:space="preserve"> de desarrollo </w:t>
      </w:r>
      <w:proofErr w:type="spellStart"/>
      <w:r w:rsidRPr="00A94B3A">
        <w:t>sanitiza</w:t>
      </w:r>
      <w:proofErr w:type="spellEnd"/>
      <w:r w:rsidRPr="00A94B3A">
        <w:t xml:space="preserve"> y parametriza automáticamente todas las entradas de texto en los formularios de búsqueda y registro, impidiendo que código malicioso (Inyecciones SQL o </w:t>
      </w:r>
      <w:r w:rsidRPr="00A94B3A">
        <w:rPr>
          <w:i/>
          <w:iCs/>
        </w:rPr>
        <w:t>Cross-Site Scripting</w:t>
      </w:r>
      <w:r w:rsidRPr="00A94B3A">
        <w:t>) se ejecute en el servidor o en los navegadores de los clientes.</w:t>
      </w:r>
    </w:p>
    <w:p w14:paraId="6199D9C9" w14:textId="77777777" w:rsidR="00FC2A07" w:rsidRPr="00A94B3A" w:rsidRDefault="00FC2A07" w:rsidP="00A94B3A">
      <w:pPr>
        <w:numPr>
          <w:ilvl w:val="0"/>
          <w:numId w:val="57"/>
        </w:numPr>
        <w:spacing w:line="360" w:lineRule="auto"/>
      </w:pPr>
      <w:r w:rsidRPr="00A94B3A">
        <w:rPr>
          <w:b/>
          <w:bCs/>
        </w:rPr>
        <w:t>Autenticación y Autorización Rigurosa:</w:t>
      </w:r>
      <w:r w:rsidRPr="00A94B3A">
        <w:t xml:space="preserve"> Se implementa un estricto Control de Acceso Basado en Roles (RBAC) apoyado en la gestión de sesiones mediante </w:t>
      </w:r>
      <w:r w:rsidRPr="00A94B3A">
        <w:rPr>
          <w:i/>
          <w:iCs/>
        </w:rPr>
        <w:t>JSON Web Tokens</w:t>
      </w:r>
      <w:r w:rsidRPr="00A94B3A">
        <w:t xml:space="preserve"> (JWT) con algoritmos de </w:t>
      </w:r>
      <w:r w:rsidRPr="00A94B3A">
        <w:rPr>
          <w:i/>
          <w:iCs/>
        </w:rPr>
        <w:t>hash</w:t>
      </w:r>
      <w:r w:rsidRPr="00A94B3A">
        <w:t xml:space="preserve"> seguros (ej. </w:t>
      </w:r>
      <w:proofErr w:type="spellStart"/>
      <w:r w:rsidRPr="00A94B3A">
        <w:t>bcrypt</w:t>
      </w:r>
      <w:proofErr w:type="spellEnd"/>
      <w:r w:rsidRPr="00A94B3A">
        <w:t>). Esto garantiza criptográficamente que un cliente B2C no pueda acceder a las URL de líneas de crédito corporativo B2B, y que el personal de almacén no tenga acceso a los módulos de facturación o reportería gerencial.</w:t>
      </w:r>
    </w:p>
    <w:p w14:paraId="7860626B" w14:textId="77777777" w:rsidR="00E87699" w:rsidRPr="00A94B3A" w:rsidRDefault="00E87699" w:rsidP="00A94B3A">
      <w:pPr>
        <w:spacing w:line="360" w:lineRule="auto"/>
        <w:rPr>
          <w:rFonts w:eastAsiaTheme="majorEastAsia"/>
        </w:rPr>
      </w:pPr>
      <w:r w:rsidRPr="00A94B3A">
        <w:br w:type="page"/>
      </w:r>
    </w:p>
    <w:p w14:paraId="41839BD6" w14:textId="77777777" w:rsidR="00CF4FA5" w:rsidRPr="00A94B3A" w:rsidRDefault="00CF4FA5" w:rsidP="00A94B3A">
      <w:pPr>
        <w:pStyle w:val="Ttulo1"/>
        <w:numPr>
          <w:ilvl w:val="0"/>
          <w:numId w:val="0"/>
        </w:numPr>
        <w:ind w:left="1069"/>
      </w:pPr>
      <w:bookmarkStart w:id="47" w:name="_Toc231799059"/>
      <w:r w:rsidRPr="00A94B3A">
        <w:lastRenderedPageBreak/>
        <w:t>CAPITULO III</w:t>
      </w:r>
      <w:bookmarkEnd w:id="47"/>
      <w:r w:rsidRPr="00A94B3A">
        <w:t xml:space="preserve"> </w:t>
      </w:r>
    </w:p>
    <w:p w14:paraId="4F2CA47C" w14:textId="0080C931" w:rsidR="000B407B" w:rsidRPr="00A94B3A" w:rsidRDefault="00A61D55" w:rsidP="00A94B3A">
      <w:pPr>
        <w:pStyle w:val="Ttulo1"/>
      </w:pPr>
      <w:bookmarkStart w:id="48" w:name="_Toc231799060"/>
      <w:r w:rsidRPr="00A94B3A">
        <w:t>Marco Aplicativo</w:t>
      </w:r>
      <w:bookmarkEnd w:id="48"/>
      <w:r w:rsidR="000B407B" w:rsidRPr="00A94B3A">
        <w:t xml:space="preserve"> </w:t>
      </w:r>
    </w:p>
    <w:p w14:paraId="37AADE9D" w14:textId="06402CB1" w:rsidR="006D46BB" w:rsidRPr="00A94B3A" w:rsidRDefault="006D46BB" w:rsidP="00A94B3A">
      <w:pPr>
        <w:pStyle w:val="Ttulo2"/>
        <w:spacing w:line="360" w:lineRule="auto"/>
      </w:pPr>
      <w:bookmarkStart w:id="49" w:name="_Toc231799061"/>
      <w:r w:rsidRPr="00A94B3A">
        <w:t>Inicio</w:t>
      </w:r>
      <w:bookmarkEnd w:id="49"/>
    </w:p>
    <w:p w14:paraId="48739F3C" w14:textId="4F841A8C" w:rsidR="006D4D9E" w:rsidRPr="00A94B3A" w:rsidRDefault="006D4D9E" w:rsidP="00A94B3A">
      <w:pPr>
        <w:pStyle w:val="Ttulo3"/>
        <w:spacing w:line="360" w:lineRule="auto"/>
        <w:rPr>
          <w:rFonts w:eastAsiaTheme="minorHAnsi"/>
          <w:szCs w:val="24"/>
        </w:rPr>
      </w:pPr>
      <w:bookmarkStart w:id="50" w:name="_Toc231799062"/>
      <w:r w:rsidRPr="00A94B3A">
        <w:rPr>
          <w:rFonts w:eastAsiaTheme="minorHAnsi"/>
          <w:szCs w:val="24"/>
        </w:rPr>
        <w:t>Modelado del Negocio</w:t>
      </w:r>
      <w:bookmarkEnd w:id="50"/>
      <w:r w:rsidRPr="00A94B3A">
        <w:rPr>
          <w:rFonts w:eastAsiaTheme="minorHAnsi"/>
          <w:szCs w:val="24"/>
        </w:rPr>
        <w:t xml:space="preserve"> </w:t>
      </w:r>
    </w:p>
    <w:p w14:paraId="5A52D1FF" w14:textId="77777777" w:rsidR="009924FD" w:rsidRPr="00A94B3A" w:rsidRDefault="009924FD" w:rsidP="00A94B3A">
      <w:pPr>
        <w:spacing w:line="360" w:lineRule="auto"/>
      </w:pPr>
      <w:r w:rsidRPr="00A94B3A">
        <w:t xml:space="preserve">En el marco de trabajo del Proceso Unificado Ágil (AUP), la disciplina inicial es el "Modelado del Negocio". Su propósito es comprender la estructura y la dinámica de la Importadora y Distribuidora </w:t>
      </w:r>
      <w:proofErr w:type="spellStart"/>
      <w:r w:rsidRPr="00A94B3A">
        <w:t>Multimotriz</w:t>
      </w:r>
      <w:proofErr w:type="spellEnd"/>
      <w:r w:rsidRPr="00A94B3A">
        <w:t xml:space="preserve"> S.A. (IDM S.A.) desde una perspectiva de procesos corporativos, antes de definir los requerimientos de software.</w:t>
      </w:r>
    </w:p>
    <w:p w14:paraId="364F0A5D" w14:textId="77777777" w:rsidR="009924FD" w:rsidRPr="00A94B3A" w:rsidRDefault="009924FD" w:rsidP="00A94B3A">
      <w:pPr>
        <w:spacing w:line="360" w:lineRule="auto"/>
      </w:pPr>
      <w:r w:rsidRPr="00A94B3A">
        <w:t xml:space="preserve">Para lograr esto, se emplea el Modelo de Casos de Uso del Negocio (MCUN), el cual describe los </w:t>
      </w:r>
      <w:proofErr w:type="spellStart"/>
      <w:r w:rsidRPr="00A94B3A">
        <w:t>macro-procesos</w:t>
      </w:r>
      <w:proofErr w:type="spellEnd"/>
      <w:r w:rsidRPr="00A94B3A">
        <w:t xml:space="preserve"> que la organización ejecuta para aportar valor a sus clientes e interactuar con entidades externas.</w:t>
      </w:r>
    </w:p>
    <w:p w14:paraId="59D42962" w14:textId="3B4467D9" w:rsidR="009924FD" w:rsidRPr="00A94B3A" w:rsidRDefault="009924FD" w:rsidP="00A94B3A">
      <w:pPr>
        <w:pStyle w:val="Ttulo4"/>
        <w:spacing w:line="360" w:lineRule="auto"/>
        <w:rPr>
          <w:rFonts w:cs="Times New Roman"/>
        </w:rPr>
      </w:pPr>
      <w:r w:rsidRPr="00A94B3A">
        <w:rPr>
          <w:rFonts w:cs="Times New Roman"/>
        </w:rPr>
        <w:t xml:space="preserve">Actores del Negocio </w:t>
      </w:r>
    </w:p>
    <w:p w14:paraId="114D6CC0" w14:textId="0105E2A3" w:rsidR="009924FD" w:rsidRPr="00A94B3A" w:rsidRDefault="009924FD" w:rsidP="00A94B3A">
      <w:pPr>
        <w:spacing w:line="360" w:lineRule="auto"/>
      </w:pPr>
      <w:r w:rsidRPr="00A94B3A">
        <w:t>Los actores del negocio representan a cualquier individuo, grupo o entidad externa que interactúa con la empresa IDM S.A.:</w:t>
      </w:r>
    </w:p>
    <w:p w14:paraId="6251C8DB" w14:textId="77777777" w:rsidR="009924FD" w:rsidRPr="00A94B3A" w:rsidRDefault="009924FD" w:rsidP="00A94B3A">
      <w:pPr>
        <w:numPr>
          <w:ilvl w:val="0"/>
          <w:numId w:val="48"/>
        </w:numPr>
        <w:spacing w:line="360" w:lineRule="auto"/>
      </w:pPr>
      <w:r w:rsidRPr="00A94B3A">
        <w:rPr>
          <w:b/>
          <w:bCs/>
        </w:rPr>
        <w:t>Cliente Minorista (B2C):</w:t>
      </w:r>
      <w:r w:rsidRPr="00A94B3A">
        <w:t xml:space="preserve"> Conductor o propietario de vehículo que busca adquirir repuestos o lubricantes al por menor para consumo propio.</w:t>
      </w:r>
    </w:p>
    <w:p w14:paraId="769361DB" w14:textId="77777777" w:rsidR="009924FD" w:rsidRPr="00A94B3A" w:rsidRDefault="009924FD" w:rsidP="00A94B3A">
      <w:pPr>
        <w:numPr>
          <w:ilvl w:val="0"/>
          <w:numId w:val="48"/>
        </w:numPr>
        <w:spacing w:line="360" w:lineRule="auto"/>
      </w:pPr>
      <w:r w:rsidRPr="00A94B3A">
        <w:rPr>
          <w:b/>
          <w:bCs/>
        </w:rPr>
        <w:t>Cliente Corporativo (B2B):</w:t>
      </w:r>
      <w:r w:rsidRPr="00A94B3A">
        <w:t xml:space="preserve"> Representante de un taller mecánico, flota o concesionaria que interactúa con la empresa buscando compras por volumen, cotizaciones y líneas de crédito.</w:t>
      </w:r>
    </w:p>
    <w:p w14:paraId="0F1E08C5" w14:textId="77777777" w:rsidR="009924FD" w:rsidRPr="00A94B3A" w:rsidRDefault="009924FD" w:rsidP="00A94B3A">
      <w:pPr>
        <w:numPr>
          <w:ilvl w:val="0"/>
          <w:numId w:val="48"/>
        </w:numPr>
        <w:spacing w:line="360" w:lineRule="auto"/>
      </w:pPr>
      <w:r w:rsidRPr="00A94B3A">
        <w:rPr>
          <w:b/>
          <w:bCs/>
        </w:rPr>
        <w:t>Proveedor de Autopartes:</w:t>
      </w:r>
      <w:r w:rsidRPr="00A94B3A">
        <w:t xml:space="preserve"> Entidad internacional o nacional que suministra el inventario </w:t>
      </w:r>
      <w:proofErr w:type="spellStart"/>
      <w:r w:rsidRPr="00A94B3A">
        <w:t>multidiversificador</w:t>
      </w:r>
      <w:proofErr w:type="spellEnd"/>
      <w:r w:rsidRPr="00A94B3A">
        <w:t xml:space="preserve"> a la empresa.</w:t>
      </w:r>
    </w:p>
    <w:p w14:paraId="0E432AF0" w14:textId="77777777" w:rsidR="009924FD" w:rsidRPr="00A94B3A" w:rsidRDefault="009924FD" w:rsidP="00A94B3A">
      <w:pPr>
        <w:numPr>
          <w:ilvl w:val="0"/>
          <w:numId w:val="48"/>
        </w:numPr>
        <w:spacing w:line="360" w:lineRule="auto"/>
      </w:pPr>
      <w:r w:rsidRPr="00A94B3A">
        <w:rPr>
          <w:b/>
          <w:bCs/>
        </w:rPr>
        <w:t>Entidad Gubernamental (SIN/Aduana):</w:t>
      </w:r>
      <w:r w:rsidRPr="00A94B3A">
        <w:t xml:space="preserve"> Entidades reguladoras del Estado Plurinacional de Bolivia que exigen el cumplimiento tributario (SIAT) y legal de las importaciones.</w:t>
      </w:r>
    </w:p>
    <w:p w14:paraId="45C77CF1" w14:textId="48DCC252" w:rsidR="009924FD" w:rsidRPr="00A94B3A" w:rsidRDefault="009924FD" w:rsidP="00A94B3A">
      <w:pPr>
        <w:pStyle w:val="Ttulo4"/>
        <w:spacing w:line="360" w:lineRule="auto"/>
        <w:rPr>
          <w:rFonts w:cs="Times New Roman"/>
        </w:rPr>
      </w:pPr>
      <w:r w:rsidRPr="00A94B3A">
        <w:rPr>
          <w:rFonts w:cs="Times New Roman"/>
        </w:rPr>
        <w:t xml:space="preserve">Casos de Uso del Negocio (CUN) </w:t>
      </w:r>
    </w:p>
    <w:p w14:paraId="41D2E399" w14:textId="303D969B" w:rsidR="009924FD" w:rsidRPr="00A94B3A" w:rsidRDefault="009924FD" w:rsidP="00A94B3A">
      <w:pPr>
        <w:spacing w:line="360" w:lineRule="auto"/>
      </w:pPr>
      <w:r w:rsidRPr="00A94B3A">
        <w:t xml:space="preserve">Los CUN representan los procesos principales (flujos de trabajo) que la empresa realiza para servir a los Actores del Negocio. Para IDM S.A., se han identificado los siguientes procesos </w:t>
      </w:r>
      <w:proofErr w:type="spellStart"/>
      <w:r w:rsidRPr="00A94B3A">
        <w:t>core</w:t>
      </w:r>
      <w:proofErr w:type="spellEnd"/>
      <w:r w:rsidRPr="00A94B3A">
        <w:t>:</w:t>
      </w:r>
    </w:p>
    <w:p w14:paraId="52723714" w14:textId="77777777" w:rsidR="009924FD" w:rsidRPr="00A94B3A" w:rsidRDefault="009924FD" w:rsidP="00A94B3A">
      <w:pPr>
        <w:numPr>
          <w:ilvl w:val="0"/>
          <w:numId w:val="49"/>
        </w:numPr>
        <w:spacing w:line="360" w:lineRule="auto"/>
      </w:pPr>
      <w:r w:rsidRPr="00A94B3A">
        <w:rPr>
          <w:b/>
          <w:bCs/>
        </w:rPr>
        <w:lastRenderedPageBreak/>
        <w:t xml:space="preserve">CUN-01: Comercialización y Ventas </w:t>
      </w:r>
      <w:proofErr w:type="spellStart"/>
      <w:r w:rsidRPr="00A94B3A">
        <w:rPr>
          <w:b/>
          <w:bCs/>
        </w:rPr>
        <w:t>Multidiversificadoras</w:t>
      </w:r>
      <w:proofErr w:type="spellEnd"/>
      <w:r w:rsidRPr="00A94B3A">
        <w:rPr>
          <w:b/>
          <w:bCs/>
        </w:rPr>
        <w:t>:</w:t>
      </w:r>
    </w:p>
    <w:p w14:paraId="02B7D396" w14:textId="77777777" w:rsidR="009924FD" w:rsidRPr="00A94B3A" w:rsidRDefault="009924FD" w:rsidP="00A94B3A">
      <w:pPr>
        <w:numPr>
          <w:ilvl w:val="1"/>
          <w:numId w:val="49"/>
        </w:numPr>
        <w:spacing w:line="360" w:lineRule="auto"/>
      </w:pPr>
      <w:r w:rsidRPr="00A94B3A">
        <w:rPr>
          <w:i/>
          <w:iCs/>
        </w:rPr>
        <w:t>Descripción:</w:t>
      </w:r>
      <w:r w:rsidRPr="00A94B3A">
        <w:t xml:space="preserve"> Abarca todo el proceso de atención al cliente, desde la cotización y negociación de repuestos hasta el cobro y la emisión de la factura correspondiente. Este proceso difiere en su trato dependiendo si el actor es un cliente B2B (con crédito) o B2C (al contado).</w:t>
      </w:r>
    </w:p>
    <w:p w14:paraId="613CC262" w14:textId="77777777" w:rsidR="009924FD" w:rsidRPr="00A94B3A" w:rsidRDefault="009924FD" w:rsidP="00A94B3A">
      <w:pPr>
        <w:numPr>
          <w:ilvl w:val="0"/>
          <w:numId w:val="49"/>
        </w:numPr>
        <w:spacing w:line="360" w:lineRule="auto"/>
      </w:pPr>
      <w:r w:rsidRPr="00A94B3A">
        <w:rPr>
          <w:b/>
          <w:bCs/>
        </w:rPr>
        <w:t>CUN-02: Gestión Logística y Despacho Nacional:</w:t>
      </w:r>
    </w:p>
    <w:p w14:paraId="72FA1FD7" w14:textId="77777777" w:rsidR="009924FD" w:rsidRPr="00A94B3A" w:rsidRDefault="009924FD" w:rsidP="00A94B3A">
      <w:pPr>
        <w:numPr>
          <w:ilvl w:val="1"/>
          <w:numId w:val="49"/>
        </w:numPr>
        <w:spacing w:line="360" w:lineRule="auto"/>
      </w:pPr>
      <w:r w:rsidRPr="00A94B3A">
        <w:rPr>
          <w:i/>
          <w:iCs/>
        </w:rPr>
        <w:t>Descripción:</w:t>
      </w:r>
      <w:r w:rsidRPr="00A94B3A">
        <w:t xml:space="preserve"> Proceso interno mediante el cual la empresa coordina el almacenamiento, el movimiento físico de mercancías entre los almacenes de La Paz, Cochabamba y Santa Cruz, y la entrega final al cliente, emitiendo las notas de remisión.</w:t>
      </w:r>
    </w:p>
    <w:p w14:paraId="00A45DB7" w14:textId="77777777" w:rsidR="009924FD" w:rsidRPr="00A94B3A" w:rsidRDefault="009924FD" w:rsidP="00A94B3A">
      <w:pPr>
        <w:numPr>
          <w:ilvl w:val="0"/>
          <w:numId w:val="49"/>
        </w:numPr>
        <w:spacing w:line="360" w:lineRule="auto"/>
      </w:pPr>
      <w:r w:rsidRPr="00A94B3A">
        <w:rPr>
          <w:b/>
          <w:bCs/>
        </w:rPr>
        <w:t>CUN-03: Abastecimiento e Importación:</w:t>
      </w:r>
    </w:p>
    <w:p w14:paraId="3CABEA75" w14:textId="77777777" w:rsidR="009924FD" w:rsidRPr="00A94B3A" w:rsidRDefault="009924FD" w:rsidP="00A94B3A">
      <w:pPr>
        <w:numPr>
          <w:ilvl w:val="1"/>
          <w:numId w:val="49"/>
        </w:numPr>
        <w:spacing w:line="360" w:lineRule="auto"/>
      </w:pPr>
      <w:r w:rsidRPr="00A94B3A">
        <w:rPr>
          <w:i/>
          <w:iCs/>
        </w:rPr>
        <w:t>Descripción:</w:t>
      </w:r>
      <w:r w:rsidRPr="00A94B3A">
        <w:t xml:space="preserve"> El proceso de adquirir nueva mercadería de los proveedores internacionales, gestionar la internación aduanera e ingresar el stock físico a los almacenes principales.</w:t>
      </w:r>
    </w:p>
    <w:p w14:paraId="650A5FCF" w14:textId="685C1925" w:rsidR="009924FD" w:rsidRPr="00A94B3A" w:rsidRDefault="009924FD" w:rsidP="00A94B3A">
      <w:pPr>
        <w:pStyle w:val="Ttulo4"/>
        <w:spacing w:line="360" w:lineRule="auto"/>
        <w:rPr>
          <w:rFonts w:cs="Times New Roman"/>
        </w:rPr>
      </w:pPr>
      <w:r w:rsidRPr="00A94B3A">
        <w:rPr>
          <w:rFonts w:cs="Times New Roman"/>
        </w:rPr>
        <w:t xml:space="preserve">Objetivos del Negocio </w:t>
      </w:r>
    </w:p>
    <w:p w14:paraId="136E9648" w14:textId="1488047A" w:rsidR="009A293A" w:rsidRPr="00A94B3A" w:rsidRDefault="009924FD" w:rsidP="00A94B3A">
      <w:pPr>
        <w:spacing w:line="360" w:lineRule="auto"/>
      </w:pPr>
      <w:r w:rsidRPr="00A94B3A">
        <w:t xml:space="preserve">El modelado de estos casos permite identificar que el objetivo principal de IDM S.A. es reducir la fricción en el </w:t>
      </w:r>
      <w:r w:rsidRPr="00A94B3A">
        <w:rPr>
          <w:b/>
          <w:bCs/>
        </w:rPr>
        <w:t>CUN-01</w:t>
      </w:r>
      <w:r w:rsidRPr="00A94B3A">
        <w:t xml:space="preserve"> (Ventas) y optimizar el tiempo de respuesta en el </w:t>
      </w:r>
      <w:r w:rsidRPr="00A94B3A">
        <w:rPr>
          <w:b/>
          <w:bCs/>
        </w:rPr>
        <w:t>CUN-02</w:t>
      </w:r>
      <w:r w:rsidRPr="00A94B3A">
        <w:t xml:space="preserve"> (Logística). Estas ineficiencias, derivadas de la actual gestión manual y descentralizada, son exactamente las que el futuro software deberá resolver mediante la sistematización y la facturación electrónica.</w:t>
      </w:r>
    </w:p>
    <w:p w14:paraId="26A465A6" w14:textId="31D6AB18" w:rsidR="007B7C3F" w:rsidRPr="00A94B3A" w:rsidRDefault="009A293A" w:rsidP="00A94B3A">
      <w:pPr>
        <w:spacing w:line="360" w:lineRule="auto"/>
      </w:pPr>
      <w:r w:rsidRPr="00A94B3A">
        <w:rPr>
          <w:noProof/>
        </w:rPr>
        <w:lastRenderedPageBreak/>
        <w:drawing>
          <wp:inline distT="0" distB="0" distL="0" distR="0" wp14:anchorId="57069192" wp14:editId="261940C6">
            <wp:extent cx="5731510" cy="3369945"/>
            <wp:effectExtent l="0" t="0" r="2540" b="1905"/>
            <wp:docPr id="65668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8839" name=""/>
                    <pic:cNvPicPr/>
                  </pic:nvPicPr>
                  <pic:blipFill rotWithShape="1">
                    <a:blip r:embed="rId16"/>
                    <a:srcRect t="17298"/>
                    <a:stretch>
                      <a:fillRect/>
                    </a:stretch>
                  </pic:blipFill>
                  <pic:spPr bwMode="auto">
                    <a:xfrm>
                      <a:off x="0" y="0"/>
                      <a:ext cx="5731510" cy="3369945"/>
                    </a:xfrm>
                    <a:prstGeom prst="rect">
                      <a:avLst/>
                    </a:prstGeom>
                    <a:ln>
                      <a:noFill/>
                    </a:ln>
                    <a:extLst>
                      <a:ext uri="{53640926-AAD7-44D8-BBD7-CCE9431645EC}">
                        <a14:shadowObscured xmlns:a14="http://schemas.microsoft.com/office/drawing/2010/main"/>
                      </a:ext>
                    </a:extLst>
                  </pic:spPr>
                </pic:pic>
              </a:graphicData>
            </a:graphic>
          </wp:inline>
        </w:drawing>
      </w:r>
    </w:p>
    <w:p w14:paraId="2590E983" w14:textId="30525A38" w:rsidR="00231067" w:rsidRPr="00A94B3A" w:rsidRDefault="00231067" w:rsidP="00A94B3A">
      <w:pPr>
        <w:pStyle w:val="Ttulo3"/>
        <w:spacing w:line="360" w:lineRule="auto"/>
        <w:rPr>
          <w:szCs w:val="24"/>
        </w:rPr>
      </w:pPr>
      <w:bookmarkStart w:id="51" w:name="_Toc231799063"/>
      <w:r w:rsidRPr="00A94B3A">
        <w:rPr>
          <w:szCs w:val="24"/>
        </w:rPr>
        <w:t>Flujo de Trabajo Actual (Modelo "As-</w:t>
      </w:r>
      <w:proofErr w:type="spellStart"/>
      <w:r w:rsidRPr="00A94B3A">
        <w:rPr>
          <w:szCs w:val="24"/>
        </w:rPr>
        <w:t>Is</w:t>
      </w:r>
      <w:proofErr w:type="spellEnd"/>
      <w:r w:rsidRPr="00A94B3A">
        <w:rPr>
          <w:szCs w:val="24"/>
        </w:rPr>
        <w:t>")</w:t>
      </w:r>
      <w:bookmarkEnd w:id="51"/>
    </w:p>
    <w:p w14:paraId="435B0E4C" w14:textId="77777777" w:rsidR="00231067" w:rsidRPr="00A94B3A" w:rsidRDefault="00231067" w:rsidP="00A94B3A">
      <w:pPr>
        <w:spacing w:line="360" w:lineRule="auto"/>
      </w:pPr>
      <w:r w:rsidRPr="00A94B3A">
        <w:t xml:space="preserve">El análisis del proceso operativo actual de Importadora y Distribuidora </w:t>
      </w:r>
      <w:proofErr w:type="spellStart"/>
      <w:r w:rsidRPr="00A94B3A">
        <w:t>Multimotriz</w:t>
      </w:r>
      <w:proofErr w:type="spellEnd"/>
      <w:r w:rsidRPr="00A94B3A">
        <w:t xml:space="preserve"> S.A. (IDM S.A.) revela una arquitectura de procesos altamente dependiente de la intervención humana y basada en "silos de información". Al operar con sistemas de escritorio locales no interconectados entre las sucursales de La Paz, Cochabamba y Santa Cruz, el flujo de una transacción comercial estándar presenta múltiples cuellos de botella.</w:t>
      </w:r>
    </w:p>
    <w:p w14:paraId="17404CEF" w14:textId="77777777" w:rsidR="00231067" w:rsidRPr="00A94B3A" w:rsidRDefault="00231067" w:rsidP="00A94B3A">
      <w:pPr>
        <w:spacing w:line="360" w:lineRule="auto"/>
      </w:pPr>
      <w:r w:rsidRPr="00A94B3A">
        <w:t>A continuación, se describe el flujo de trabajo secuencial actual para la venta y despacho de mercadería, evidenciando las falencias operativas:</w:t>
      </w:r>
    </w:p>
    <w:p w14:paraId="18D41FB4" w14:textId="77777777" w:rsidR="00231067" w:rsidRPr="00A94B3A" w:rsidRDefault="00231067" w:rsidP="00A94B3A">
      <w:pPr>
        <w:spacing w:line="360" w:lineRule="auto"/>
      </w:pPr>
      <w:r w:rsidRPr="00A94B3A">
        <w:rPr>
          <w:b/>
          <w:bCs/>
        </w:rPr>
        <w:t>1. Recepción del Requerimiento:</w:t>
      </w:r>
      <w:r w:rsidRPr="00A94B3A">
        <w:t xml:space="preserve"> El cliente (B2B o B2C) solicita una cotización o realiza un pedido. Si el pedido ingresa por el portal web actual, no se procesa automáticamente; llega como un correo electrónico o mensaje que un operador de ventas debe transcribir manualmente al sistema de escritorio local de la sucursal.</w:t>
      </w:r>
    </w:p>
    <w:p w14:paraId="1CD0FCAE" w14:textId="77777777" w:rsidR="00231067" w:rsidRPr="00A94B3A" w:rsidRDefault="00231067" w:rsidP="00A94B3A">
      <w:pPr>
        <w:spacing w:line="360" w:lineRule="auto"/>
      </w:pPr>
      <w:r w:rsidRPr="00A94B3A">
        <w:rPr>
          <w:b/>
          <w:bCs/>
        </w:rPr>
        <w:t>2. Verificación de Inventario (Cuello de Botella 1 - Asimetría de Datos):</w:t>
      </w:r>
      <w:r w:rsidRPr="00A94B3A">
        <w:t xml:space="preserve"> El vendedor verifica la disponibilidad en el sistema local. Si el repuesto o lubricante no se encuentra en su ciudad, el vendedor debe realizar llamadas telefónicas o enviar mensajes a los jefes de almacén de las otras sucursales para confirmar el stock físico, ya que el sistema no consolida el inventario a nivel nacional en tiempo real.</w:t>
      </w:r>
    </w:p>
    <w:p w14:paraId="187A7335" w14:textId="77777777" w:rsidR="00231067" w:rsidRPr="00A94B3A" w:rsidRDefault="00231067" w:rsidP="00A94B3A">
      <w:pPr>
        <w:spacing w:line="360" w:lineRule="auto"/>
      </w:pPr>
      <w:r w:rsidRPr="00A94B3A">
        <w:rPr>
          <w:b/>
          <w:bCs/>
        </w:rPr>
        <w:lastRenderedPageBreak/>
        <w:t>3. Aprobación Comercial y Cobro:</w:t>
      </w:r>
      <w:r w:rsidRPr="00A94B3A">
        <w:t xml:space="preserve"> Una vez confirmada la existencia física, se procede al cobro. Para clientes minoristas (B2C), se verifica la transferencia bancaria o pago en efectivo. Para clientes corporativos (B2B), el vendedor debe consultar un archivo de hoja de cálculo (Excel) independiente para verificar si el taller mecánico tiene margen en su línea de crédito.</w:t>
      </w:r>
    </w:p>
    <w:p w14:paraId="2CA2837C" w14:textId="77777777" w:rsidR="00231067" w:rsidRPr="00A94B3A" w:rsidRDefault="00231067" w:rsidP="00A94B3A">
      <w:pPr>
        <w:spacing w:line="360" w:lineRule="auto"/>
      </w:pPr>
      <w:r w:rsidRPr="00A94B3A">
        <w:rPr>
          <w:b/>
          <w:bCs/>
        </w:rPr>
        <w:t>4. Emisión de Factura (Cuello de Botella 2 - Riesgo Tributario):</w:t>
      </w:r>
      <w:r w:rsidRPr="00A94B3A">
        <w:t xml:space="preserve"> Al concretarse el pago, el personal administrativo debe ingresar al portal web del Servicio de Impuestos Nacionales (SIAT) de forma paralela al sistema de ventas, o usar un facturador aislado. Esto implica una doble digitación de los datos del cliente y del detalle de los repuestos, elevando el riesgo de errores de transcripción y multas fiscales.</w:t>
      </w:r>
    </w:p>
    <w:p w14:paraId="719AED9B" w14:textId="77777777" w:rsidR="00231067" w:rsidRPr="00A94B3A" w:rsidRDefault="00231067" w:rsidP="00A94B3A">
      <w:pPr>
        <w:spacing w:line="360" w:lineRule="auto"/>
      </w:pPr>
      <w:r w:rsidRPr="00A94B3A">
        <w:rPr>
          <w:b/>
          <w:bCs/>
        </w:rPr>
        <w:t>5. Preparación y Despacho Logístico:</w:t>
      </w:r>
      <w:r w:rsidRPr="00A94B3A">
        <w:t xml:space="preserve"> Con la factura emitida, se imprime una orden de salida física en papel. El personal de almacén realiza el </w:t>
      </w:r>
      <w:proofErr w:type="spellStart"/>
      <w:r w:rsidRPr="00A94B3A">
        <w:rPr>
          <w:i/>
          <w:iCs/>
        </w:rPr>
        <w:t>picking</w:t>
      </w:r>
      <w:proofErr w:type="spellEnd"/>
      <w:r w:rsidRPr="00A94B3A">
        <w:t xml:space="preserve"> (recolección) manual. Si el producto requiere traslado interdepartamental (ej. de La Paz a Santa Cruz), se redacta una "Nota de Remisión" manual en un talonario preimpreso para entregar al transportista.</w:t>
      </w:r>
    </w:p>
    <w:p w14:paraId="5F9A5109" w14:textId="77777777" w:rsidR="00231067" w:rsidRPr="00A94B3A" w:rsidRDefault="00231067" w:rsidP="00A94B3A">
      <w:pPr>
        <w:spacing w:line="360" w:lineRule="auto"/>
      </w:pPr>
      <w:r w:rsidRPr="00A94B3A">
        <w:rPr>
          <w:b/>
          <w:bCs/>
        </w:rPr>
        <w:t>6. Conciliación de Cierre de Jornada (Cuello de Botella 3 - Latencia):</w:t>
      </w:r>
      <w:r w:rsidRPr="00A94B3A">
        <w:t xml:space="preserve"> Al finalizar el día, los administradores de cada sucursal exportan sus registros de ventas y movimientos de almacén a hojas de cálculo. Estos archivos se envían por correo a la Gerencia Administrativa para su consolidación manual, lo que significa que la gerencia general opera siempre con datos desfasados por al menos 24 horas.</w:t>
      </w:r>
    </w:p>
    <w:p w14:paraId="6A3D7CA5" w14:textId="77777777" w:rsidR="008E3B29" w:rsidRPr="00A94B3A" w:rsidRDefault="008E3B29" w:rsidP="00A94B3A">
      <w:pPr>
        <w:pStyle w:val="Ttulo3"/>
        <w:numPr>
          <w:ilvl w:val="2"/>
          <w:numId w:val="50"/>
        </w:numPr>
        <w:spacing w:line="360" w:lineRule="auto"/>
        <w:rPr>
          <w:szCs w:val="24"/>
        </w:rPr>
      </w:pPr>
      <w:bookmarkStart w:id="52" w:name="_Toc231799064"/>
      <w:r w:rsidRPr="00A94B3A">
        <w:rPr>
          <w:szCs w:val="24"/>
        </w:rPr>
        <w:t>Identificación de Actores y Roles (Modelado UML)</w:t>
      </w:r>
      <w:bookmarkEnd w:id="52"/>
    </w:p>
    <w:p w14:paraId="53E3B01D" w14:textId="77777777" w:rsidR="008E3B29" w:rsidRPr="00A94B3A" w:rsidRDefault="008E3B29" w:rsidP="00A94B3A">
      <w:pPr>
        <w:spacing w:line="360" w:lineRule="auto"/>
      </w:pPr>
      <w:r w:rsidRPr="00A94B3A">
        <w:t xml:space="preserve">En el contexto de la metodología del Proceso Unificado Ágil (AUP) y el modelado UML, un actor representa un rol que interactúa directamente con el sistema para alcanzar un objetivo específico. Para el Sistema de Administración y Control </w:t>
      </w:r>
      <w:proofErr w:type="spellStart"/>
      <w:r w:rsidRPr="00A94B3A">
        <w:t>Multidiversificador</w:t>
      </w:r>
      <w:proofErr w:type="spellEnd"/>
      <w:r w:rsidRPr="00A94B3A">
        <w:t xml:space="preserve"> de IDM S.A., los actores se han clasificado en dos categorías: </w:t>
      </w:r>
      <w:r w:rsidRPr="00A94B3A">
        <w:rPr>
          <w:b/>
          <w:bCs/>
        </w:rPr>
        <w:t>Actores Humanos</w:t>
      </w:r>
      <w:r w:rsidRPr="00A94B3A">
        <w:t xml:space="preserve"> (usuarios físicos con interfaces gráficas) y </w:t>
      </w:r>
      <w:r w:rsidRPr="00A94B3A">
        <w:rPr>
          <w:b/>
          <w:bCs/>
        </w:rPr>
        <w:t>Actores de Sistema</w:t>
      </w:r>
      <w:r w:rsidRPr="00A94B3A">
        <w:t xml:space="preserve"> (servicios externos con interfaces de programación de aplicaciones o </w:t>
      </w:r>
      <w:proofErr w:type="spellStart"/>
      <w:r w:rsidRPr="00A94B3A">
        <w:t>APIs</w:t>
      </w:r>
      <w:proofErr w:type="spellEnd"/>
      <w:r w:rsidRPr="00A94B3A">
        <w:t>).</w:t>
      </w:r>
    </w:p>
    <w:p w14:paraId="60E83122" w14:textId="77777777" w:rsidR="008E3B29" w:rsidRPr="00A94B3A" w:rsidRDefault="008E3B29" w:rsidP="00A94B3A">
      <w:pPr>
        <w:pStyle w:val="Ttulo4"/>
        <w:spacing w:line="360" w:lineRule="auto"/>
        <w:rPr>
          <w:rFonts w:cs="Times New Roman"/>
        </w:rPr>
      </w:pPr>
      <w:r w:rsidRPr="00A94B3A">
        <w:rPr>
          <w:rFonts w:cs="Times New Roman"/>
        </w:rPr>
        <w:t>Actores Humanos (Usuarios del Sistema)</w:t>
      </w:r>
    </w:p>
    <w:p w14:paraId="46B1D512" w14:textId="77777777" w:rsidR="008E3B29" w:rsidRPr="00A94B3A" w:rsidRDefault="008E3B29" w:rsidP="00A94B3A">
      <w:pPr>
        <w:spacing w:line="360" w:lineRule="auto"/>
      </w:pPr>
      <w:r w:rsidRPr="00A94B3A">
        <w:t xml:space="preserve">Son las personas que interactuarán con el sistema a través del </w:t>
      </w:r>
      <w:proofErr w:type="spellStart"/>
      <w:r w:rsidRPr="00A94B3A">
        <w:rPr>
          <w:i/>
          <w:iCs/>
        </w:rPr>
        <w:t>Frontend</w:t>
      </w:r>
      <w:proofErr w:type="spellEnd"/>
      <w:r w:rsidRPr="00A94B3A">
        <w:t xml:space="preserve"> (aplicación web y portal administrativo), con niveles de acceso delimitados por roles y permisos de seguridad:</w:t>
      </w:r>
    </w:p>
    <w:tbl>
      <w:tblPr>
        <w:tblStyle w:val="Tablaconcuadrcula"/>
        <w:tblW w:w="0" w:type="auto"/>
        <w:tblLook w:val="04A0" w:firstRow="1" w:lastRow="0" w:firstColumn="1" w:lastColumn="0" w:noHBand="0" w:noVBand="1"/>
      </w:tblPr>
      <w:tblGrid>
        <w:gridCol w:w="785"/>
        <w:gridCol w:w="1729"/>
        <w:gridCol w:w="2986"/>
        <w:gridCol w:w="3108"/>
      </w:tblGrid>
      <w:tr w:rsidR="008E3B29" w:rsidRPr="00A94B3A" w14:paraId="5144420C" w14:textId="77777777" w:rsidTr="00D26074">
        <w:tc>
          <w:tcPr>
            <w:tcW w:w="0" w:type="auto"/>
            <w:hideMark/>
          </w:tcPr>
          <w:p w14:paraId="2F47E6B6" w14:textId="77777777" w:rsidR="008E3B29" w:rsidRPr="00A94B3A" w:rsidRDefault="008E3B29" w:rsidP="00A94B3A">
            <w:pPr>
              <w:spacing w:line="360" w:lineRule="auto"/>
            </w:pPr>
            <w:r w:rsidRPr="00A94B3A">
              <w:lastRenderedPageBreak/>
              <w:t>D Actor</w:t>
            </w:r>
          </w:p>
        </w:tc>
        <w:tc>
          <w:tcPr>
            <w:tcW w:w="0" w:type="auto"/>
            <w:hideMark/>
          </w:tcPr>
          <w:p w14:paraId="746A9F6B" w14:textId="77777777" w:rsidR="008E3B29" w:rsidRPr="00A94B3A" w:rsidRDefault="008E3B29" w:rsidP="00A94B3A">
            <w:pPr>
              <w:spacing w:line="360" w:lineRule="auto"/>
            </w:pPr>
            <w:r w:rsidRPr="00A94B3A">
              <w:t>Nombre del Rol</w:t>
            </w:r>
          </w:p>
        </w:tc>
        <w:tc>
          <w:tcPr>
            <w:tcW w:w="0" w:type="auto"/>
            <w:hideMark/>
          </w:tcPr>
          <w:p w14:paraId="3972BAC4" w14:textId="77777777" w:rsidR="008E3B29" w:rsidRPr="00A94B3A" w:rsidRDefault="008E3B29" w:rsidP="00A94B3A">
            <w:pPr>
              <w:spacing w:line="360" w:lineRule="auto"/>
            </w:pPr>
            <w:r w:rsidRPr="00A94B3A">
              <w:t>Descripción y Nivel de Acceso</w:t>
            </w:r>
          </w:p>
        </w:tc>
        <w:tc>
          <w:tcPr>
            <w:tcW w:w="0" w:type="auto"/>
            <w:hideMark/>
          </w:tcPr>
          <w:p w14:paraId="0173C474" w14:textId="77777777" w:rsidR="008E3B29" w:rsidRPr="00A94B3A" w:rsidRDefault="008E3B29" w:rsidP="00A94B3A">
            <w:pPr>
              <w:spacing w:line="360" w:lineRule="auto"/>
            </w:pPr>
            <w:r w:rsidRPr="00A94B3A">
              <w:t>Procesos Principales</w:t>
            </w:r>
          </w:p>
        </w:tc>
      </w:tr>
      <w:tr w:rsidR="008E3B29" w:rsidRPr="00A94B3A" w14:paraId="4F4BADC0" w14:textId="77777777" w:rsidTr="00D26074">
        <w:tc>
          <w:tcPr>
            <w:tcW w:w="0" w:type="auto"/>
            <w:hideMark/>
          </w:tcPr>
          <w:p w14:paraId="42A6B122" w14:textId="77777777" w:rsidR="008E3B29" w:rsidRPr="00A94B3A" w:rsidRDefault="008E3B29" w:rsidP="00A94B3A">
            <w:pPr>
              <w:spacing w:line="360" w:lineRule="auto"/>
            </w:pPr>
            <w:r w:rsidRPr="00A94B3A">
              <w:t>ACT-01</w:t>
            </w:r>
          </w:p>
        </w:tc>
        <w:tc>
          <w:tcPr>
            <w:tcW w:w="0" w:type="auto"/>
            <w:hideMark/>
          </w:tcPr>
          <w:p w14:paraId="0FE64470" w14:textId="77777777" w:rsidR="008E3B29" w:rsidRPr="00A94B3A" w:rsidRDefault="008E3B29" w:rsidP="00A94B3A">
            <w:pPr>
              <w:spacing w:line="360" w:lineRule="auto"/>
            </w:pPr>
            <w:r w:rsidRPr="00A94B3A">
              <w:t>Cliente Minorista (B2C)</w:t>
            </w:r>
          </w:p>
        </w:tc>
        <w:tc>
          <w:tcPr>
            <w:tcW w:w="0" w:type="auto"/>
            <w:hideMark/>
          </w:tcPr>
          <w:p w14:paraId="0FDC436C" w14:textId="77777777" w:rsidR="008E3B29" w:rsidRPr="00A94B3A" w:rsidRDefault="008E3B29" w:rsidP="00A94B3A">
            <w:pPr>
              <w:spacing w:line="360" w:lineRule="auto"/>
            </w:pPr>
            <w:r w:rsidRPr="00A94B3A">
              <w:t>Consumidor final que interactúa con el catálogo público. Tiene acceso de solo lectura al inventario y permisos de escritura limitados a su carrito de compras y perfil.</w:t>
            </w:r>
          </w:p>
        </w:tc>
        <w:tc>
          <w:tcPr>
            <w:tcW w:w="0" w:type="auto"/>
            <w:hideMark/>
          </w:tcPr>
          <w:p w14:paraId="10134BB2" w14:textId="77777777" w:rsidR="008E3B29" w:rsidRPr="00A94B3A" w:rsidRDefault="008E3B29" w:rsidP="00A94B3A">
            <w:pPr>
              <w:spacing w:line="360" w:lineRule="auto"/>
            </w:pPr>
            <w:r w:rsidRPr="00A94B3A">
              <w:t>Búsqueda de repuestos, gestión de carrito, pago por pasarela digital.</w:t>
            </w:r>
          </w:p>
        </w:tc>
      </w:tr>
      <w:tr w:rsidR="008E3B29" w:rsidRPr="00A94B3A" w14:paraId="4399B017" w14:textId="77777777" w:rsidTr="00D26074">
        <w:tc>
          <w:tcPr>
            <w:tcW w:w="0" w:type="auto"/>
            <w:hideMark/>
          </w:tcPr>
          <w:p w14:paraId="25558089" w14:textId="77777777" w:rsidR="008E3B29" w:rsidRPr="00A94B3A" w:rsidRDefault="008E3B29" w:rsidP="00A94B3A">
            <w:pPr>
              <w:spacing w:line="360" w:lineRule="auto"/>
            </w:pPr>
            <w:r w:rsidRPr="00A94B3A">
              <w:t>CT-02</w:t>
            </w:r>
          </w:p>
        </w:tc>
        <w:tc>
          <w:tcPr>
            <w:tcW w:w="0" w:type="auto"/>
            <w:hideMark/>
          </w:tcPr>
          <w:p w14:paraId="5C30BCD1" w14:textId="77777777" w:rsidR="008E3B29" w:rsidRPr="00A94B3A" w:rsidRDefault="008E3B29" w:rsidP="00A94B3A">
            <w:pPr>
              <w:spacing w:line="360" w:lineRule="auto"/>
            </w:pPr>
            <w:r w:rsidRPr="00A94B3A">
              <w:t>Cliente Corporativo (B2B)</w:t>
            </w:r>
          </w:p>
        </w:tc>
        <w:tc>
          <w:tcPr>
            <w:tcW w:w="0" w:type="auto"/>
            <w:hideMark/>
          </w:tcPr>
          <w:p w14:paraId="54C88ED7" w14:textId="77777777" w:rsidR="008E3B29" w:rsidRPr="00A94B3A" w:rsidRDefault="008E3B29" w:rsidP="00A94B3A">
            <w:pPr>
              <w:spacing w:line="360" w:lineRule="auto"/>
            </w:pPr>
            <w:r w:rsidRPr="00A94B3A">
              <w:t>Representante de taller mecánico o concesionaria. Requiere autenticación previa (Login) y cuenta con un perfil validado por la empresa.</w:t>
            </w:r>
          </w:p>
        </w:tc>
        <w:tc>
          <w:tcPr>
            <w:tcW w:w="0" w:type="auto"/>
            <w:hideMark/>
          </w:tcPr>
          <w:p w14:paraId="2D1CC40B" w14:textId="77777777" w:rsidR="008E3B29" w:rsidRPr="00A94B3A" w:rsidRDefault="008E3B29" w:rsidP="00A94B3A">
            <w:pPr>
              <w:spacing w:line="360" w:lineRule="auto"/>
            </w:pPr>
            <w:r w:rsidRPr="00A94B3A">
              <w:t>Compras por volumen, visualización de líneas de crédito, acceso a precios mayoristas.</w:t>
            </w:r>
          </w:p>
        </w:tc>
      </w:tr>
      <w:tr w:rsidR="008E3B29" w:rsidRPr="00A94B3A" w14:paraId="2E79F2B1" w14:textId="77777777" w:rsidTr="00D26074">
        <w:tc>
          <w:tcPr>
            <w:tcW w:w="0" w:type="auto"/>
            <w:hideMark/>
          </w:tcPr>
          <w:p w14:paraId="7A0530E1" w14:textId="77777777" w:rsidR="008E3B29" w:rsidRPr="00A94B3A" w:rsidRDefault="008E3B29" w:rsidP="00A94B3A">
            <w:pPr>
              <w:spacing w:line="360" w:lineRule="auto"/>
            </w:pPr>
            <w:r w:rsidRPr="00A94B3A">
              <w:t>CT-03</w:t>
            </w:r>
          </w:p>
        </w:tc>
        <w:tc>
          <w:tcPr>
            <w:tcW w:w="0" w:type="auto"/>
            <w:hideMark/>
          </w:tcPr>
          <w:p w14:paraId="34310F5D" w14:textId="77777777" w:rsidR="008E3B29" w:rsidRPr="00A94B3A" w:rsidRDefault="008E3B29" w:rsidP="00A94B3A">
            <w:pPr>
              <w:spacing w:line="360" w:lineRule="auto"/>
            </w:pPr>
            <w:r w:rsidRPr="00A94B3A">
              <w:t>Encargado de Almacén</w:t>
            </w:r>
          </w:p>
        </w:tc>
        <w:tc>
          <w:tcPr>
            <w:tcW w:w="0" w:type="auto"/>
            <w:hideMark/>
          </w:tcPr>
          <w:p w14:paraId="592744B7" w14:textId="77777777" w:rsidR="008E3B29" w:rsidRPr="00A94B3A" w:rsidRDefault="008E3B29" w:rsidP="00A94B3A">
            <w:pPr>
              <w:spacing w:line="360" w:lineRule="auto"/>
            </w:pPr>
            <w:r w:rsidRPr="00A94B3A">
              <w:t>Personal operativo ubicado en las sucursales de La Paz, Cochabamba y Santa Cruz. Su rol es crítico para la trazabilidad física.</w:t>
            </w:r>
          </w:p>
        </w:tc>
        <w:tc>
          <w:tcPr>
            <w:tcW w:w="0" w:type="auto"/>
            <w:hideMark/>
          </w:tcPr>
          <w:p w14:paraId="528409D4" w14:textId="77777777" w:rsidR="008E3B29" w:rsidRPr="00A94B3A" w:rsidRDefault="008E3B29" w:rsidP="00A94B3A">
            <w:pPr>
              <w:spacing w:line="360" w:lineRule="auto"/>
            </w:pPr>
            <w:r w:rsidRPr="00A94B3A">
              <w:t xml:space="preserve">Gestión de </w:t>
            </w:r>
            <w:proofErr w:type="spellStart"/>
            <w:r w:rsidRPr="00A94B3A">
              <w:rPr>
                <w:i/>
                <w:iCs/>
              </w:rPr>
              <w:t>picking</w:t>
            </w:r>
            <w:proofErr w:type="spellEnd"/>
            <w:r w:rsidRPr="00A94B3A">
              <w:t xml:space="preserve"> (recolección), emisión de Notas de Remisión, aprobación de traspasos interdepartamentales.</w:t>
            </w:r>
          </w:p>
        </w:tc>
      </w:tr>
      <w:tr w:rsidR="008E3B29" w:rsidRPr="00A94B3A" w14:paraId="607A7A39" w14:textId="77777777" w:rsidTr="00D26074">
        <w:tc>
          <w:tcPr>
            <w:tcW w:w="0" w:type="auto"/>
            <w:hideMark/>
          </w:tcPr>
          <w:p w14:paraId="176040A0" w14:textId="77777777" w:rsidR="008E3B29" w:rsidRPr="00A94B3A" w:rsidRDefault="008E3B29" w:rsidP="00A94B3A">
            <w:pPr>
              <w:spacing w:line="360" w:lineRule="auto"/>
            </w:pPr>
            <w:r w:rsidRPr="00A94B3A">
              <w:t>CT-04</w:t>
            </w:r>
          </w:p>
        </w:tc>
        <w:tc>
          <w:tcPr>
            <w:tcW w:w="0" w:type="auto"/>
            <w:hideMark/>
          </w:tcPr>
          <w:p w14:paraId="629C092C" w14:textId="77777777" w:rsidR="008E3B29" w:rsidRPr="00A94B3A" w:rsidRDefault="008E3B29" w:rsidP="00A94B3A">
            <w:pPr>
              <w:spacing w:line="360" w:lineRule="auto"/>
            </w:pPr>
            <w:r w:rsidRPr="00A94B3A">
              <w:t>Ejecutivo de Ventas</w:t>
            </w:r>
          </w:p>
        </w:tc>
        <w:tc>
          <w:tcPr>
            <w:tcW w:w="0" w:type="auto"/>
            <w:hideMark/>
          </w:tcPr>
          <w:p w14:paraId="1718CF07" w14:textId="77777777" w:rsidR="008E3B29" w:rsidRPr="00A94B3A" w:rsidRDefault="008E3B29" w:rsidP="00A94B3A">
            <w:pPr>
              <w:spacing w:line="360" w:lineRule="auto"/>
            </w:pPr>
            <w:r w:rsidRPr="00A94B3A">
              <w:t>Personal comercial interno que asiste en transacciones B2B y mostrador.</w:t>
            </w:r>
          </w:p>
        </w:tc>
        <w:tc>
          <w:tcPr>
            <w:tcW w:w="0" w:type="auto"/>
            <w:hideMark/>
          </w:tcPr>
          <w:p w14:paraId="2DCB048E" w14:textId="77777777" w:rsidR="008E3B29" w:rsidRPr="00A94B3A" w:rsidRDefault="008E3B29" w:rsidP="00A94B3A">
            <w:pPr>
              <w:spacing w:line="360" w:lineRule="auto"/>
            </w:pPr>
            <w:r w:rsidRPr="00A94B3A">
              <w:t>Verificación de stock a nivel nacional, cotizaciones, aprobación de líneas de crédito.</w:t>
            </w:r>
          </w:p>
        </w:tc>
      </w:tr>
      <w:tr w:rsidR="008E3B29" w:rsidRPr="00A94B3A" w14:paraId="48A977E0" w14:textId="77777777" w:rsidTr="00D26074">
        <w:tc>
          <w:tcPr>
            <w:tcW w:w="0" w:type="auto"/>
            <w:hideMark/>
          </w:tcPr>
          <w:p w14:paraId="55AFD737" w14:textId="77777777" w:rsidR="008E3B29" w:rsidRPr="00A94B3A" w:rsidRDefault="008E3B29" w:rsidP="00A94B3A">
            <w:pPr>
              <w:spacing w:line="360" w:lineRule="auto"/>
            </w:pPr>
            <w:r w:rsidRPr="00A94B3A">
              <w:t>CT-05</w:t>
            </w:r>
          </w:p>
        </w:tc>
        <w:tc>
          <w:tcPr>
            <w:tcW w:w="0" w:type="auto"/>
            <w:hideMark/>
          </w:tcPr>
          <w:p w14:paraId="55E03225" w14:textId="77777777" w:rsidR="008E3B29" w:rsidRPr="00A94B3A" w:rsidRDefault="008E3B29" w:rsidP="00A94B3A">
            <w:pPr>
              <w:spacing w:line="360" w:lineRule="auto"/>
            </w:pPr>
            <w:r w:rsidRPr="00A94B3A">
              <w:t>Administrador del Sistema</w:t>
            </w:r>
          </w:p>
        </w:tc>
        <w:tc>
          <w:tcPr>
            <w:tcW w:w="0" w:type="auto"/>
            <w:hideMark/>
          </w:tcPr>
          <w:p w14:paraId="14F09521" w14:textId="77777777" w:rsidR="008E3B29" w:rsidRPr="00A94B3A" w:rsidRDefault="008E3B29" w:rsidP="00A94B3A">
            <w:pPr>
              <w:spacing w:line="360" w:lineRule="auto"/>
            </w:pPr>
            <w:r w:rsidRPr="00A94B3A">
              <w:t>Usuario de nivel superior (Gerencia o TI) con acceso total (CRUD) a la configuración de la plataforma y reportes financieros.</w:t>
            </w:r>
          </w:p>
        </w:tc>
        <w:tc>
          <w:tcPr>
            <w:tcW w:w="0" w:type="auto"/>
            <w:hideMark/>
          </w:tcPr>
          <w:p w14:paraId="6C95C4BD" w14:textId="77777777" w:rsidR="008E3B29" w:rsidRPr="00A94B3A" w:rsidRDefault="008E3B29" w:rsidP="00A94B3A">
            <w:pPr>
              <w:spacing w:line="360" w:lineRule="auto"/>
            </w:pPr>
            <w:r w:rsidRPr="00A94B3A">
              <w:t>Gestión de usuarios, mantenimiento del catálogo, monitoreo de errores del SIAT, auditoría de transacciones.</w:t>
            </w:r>
          </w:p>
        </w:tc>
      </w:tr>
    </w:tbl>
    <w:p w14:paraId="2868B7E6" w14:textId="77777777" w:rsidR="008E3B29" w:rsidRPr="00A94B3A" w:rsidRDefault="008E3B29" w:rsidP="00A94B3A">
      <w:pPr>
        <w:pStyle w:val="Ttulo4"/>
        <w:spacing w:line="360" w:lineRule="auto"/>
        <w:rPr>
          <w:rFonts w:cs="Times New Roman"/>
        </w:rPr>
      </w:pPr>
      <w:r w:rsidRPr="00A94B3A">
        <w:rPr>
          <w:rFonts w:cs="Times New Roman"/>
        </w:rPr>
        <w:lastRenderedPageBreak/>
        <w:t>Actores de Sistema (Servicios Externos)</w:t>
      </w:r>
    </w:p>
    <w:p w14:paraId="5463BF21" w14:textId="77777777" w:rsidR="008E3B29" w:rsidRPr="00A94B3A" w:rsidRDefault="008E3B29" w:rsidP="00A94B3A">
      <w:pPr>
        <w:spacing w:line="360" w:lineRule="auto"/>
      </w:pPr>
      <w:r w:rsidRPr="00A94B3A">
        <w:t xml:space="preserve">Son las entidades de software ajenas a IDM S.A. con las cuales el sistema </w:t>
      </w:r>
      <w:proofErr w:type="spellStart"/>
      <w:r w:rsidRPr="00A94B3A">
        <w:t>multidiversificador</w:t>
      </w:r>
      <w:proofErr w:type="spellEnd"/>
      <w:r w:rsidRPr="00A94B3A">
        <w:t xml:space="preserve"> debe comunicarse automáticamente (de máquina a máquina) durante el flujo de trabajo:</w:t>
      </w:r>
    </w:p>
    <w:tbl>
      <w:tblPr>
        <w:tblStyle w:val="Tablaconcuadrcula"/>
        <w:tblW w:w="0" w:type="auto"/>
        <w:tblLook w:val="04A0" w:firstRow="1" w:lastRow="0" w:firstColumn="1" w:lastColumn="0" w:noHBand="0" w:noVBand="1"/>
      </w:tblPr>
      <w:tblGrid>
        <w:gridCol w:w="849"/>
        <w:gridCol w:w="1733"/>
        <w:gridCol w:w="2812"/>
        <w:gridCol w:w="3214"/>
      </w:tblGrid>
      <w:tr w:rsidR="008E3B29" w:rsidRPr="00A94B3A" w14:paraId="4ACEF7F0" w14:textId="77777777" w:rsidTr="00D26074">
        <w:tc>
          <w:tcPr>
            <w:tcW w:w="0" w:type="auto"/>
            <w:hideMark/>
          </w:tcPr>
          <w:p w14:paraId="11A84742" w14:textId="77777777" w:rsidR="008E3B29" w:rsidRPr="00A94B3A" w:rsidRDefault="008E3B29" w:rsidP="00A94B3A">
            <w:pPr>
              <w:spacing w:line="360" w:lineRule="auto"/>
            </w:pPr>
            <w:r w:rsidRPr="00A94B3A">
              <w:t>D Actor</w:t>
            </w:r>
          </w:p>
        </w:tc>
        <w:tc>
          <w:tcPr>
            <w:tcW w:w="0" w:type="auto"/>
            <w:hideMark/>
          </w:tcPr>
          <w:p w14:paraId="7FC26286" w14:textId="77777777" w:rsidR="008E3B29" w:rsidRPr="00A94B3A" w:rsidRDefault="008E3B29" w:rsidP="00A94B3A">
            <w:pPr>
              <w:spacing w:line="360" w:lineRule="auto"/>
            </w:pPr>
            <w:r w:rsidRPr="00A94B3A">
              <w:t>Nombre del Sistema Externo</w:t>
            </w:r>
          </w:p>
        </w:tc>
        <w:tc>
          <w:tcPr>
            <w:tcW w:w="0" w:type="auto"/>
            <w:hideMark/>
          </w:tcPr>
          <w:p w14:paraId="5F4AADAE" w14:textId="77777777" w:rsidR="008E3B29" w:rsidRPr="00A94B3A" w:rsidRDefault="008E3B29" w:rsidP="00A94B3A">
            <w:pPr>
              <w:spacing w:line="360" w:lineRule="auto"/>
            </w:pPr>
            <w:r w:rsidRPr="00A94B3A">
              <w:t>Descripción de la Interacción</w:t>
            </w:r>
          </w:p>
        </w:tc>
        <w:tc>
          <w:tcPr>
            <w:tcW w:w="0" w:type="auto"/>
            <w:hideMark/>
          </w:tcPr>
          <w:p w14:paraId="4EF5E7EB" w14:textId="77777777" w:rsidR="008E3B29" w:rsidRPr="00A94B3A" w:rsidRDefault="008E3B29" w:rsidP="00A94B3A">
            <w:pPr>
              <w:spacing w:line="360" w:lineRule="auto"/>
            </w:pPr>
            <w:r w:rsidRPr="00A94B3A">
              <w:t>Responsabilidad en el Flujo</w:t>
            </w:r>
          </w:p>
        </w:tc>
      </w:tr>
      <w:tr w:rsidR="008E3B29" w:rsidRPr="00A94B3A" w14:paraId="25DB717B" w14:textId="77777777" w:rsidTr="00D26074">
        <w:tc>
          <w:tcPr>
            <w:tcW w:w="0" w:type="auto"/>
            <w:hideMark/>
          </w:tcPr>
          <w:p w14:paraId="010A9CAA" w14:textId="77777777" w:rsidR="008E3B29" w:rsidRPr="00A94B3A" w:rsidRDefault="008E3B29" w:rsidP="00A94B3A">
            <w:pPr>
              <w:spacing w:line="360" w:lineRule="auto"/>
            </w:pPr>
            <w:r w:rsidRPr="00A94B3A">
              <w:t>CT-EXT-01</w:t>
            </w:r>
          </w:p>
        </w:tc>
        <w:tc>
          <w:tcPr>
            <w:tcW w:w="0" w:type="auto"/>
            <w:hideMark/>
          </w:tcPr>
          <w:p w14:paraId="0F28DD82" w14:textId="77777777" w:rsidR="008E3B29" w:rsidRPr="00A94B3A" w:rsidRDefault="008E3B29" w:rsidP="00A94B3A">
            <w:pPr>
              <w:spacing w:line="360" w:lineRule="auto"/>
            </w:pPr>
            <w:r w:rsidRPr="00A94B3A">
              <w:t>API del SIAT (Impuestos Nacionales)</w:t>
            </w:r>
          </w:p>
        </w:tc>
        <w:tc>
          <w:tcPr>
            <w:tcW w:w="0" w:type="auto"/>
            <w:hideMark/>
          </w:tcPr>
          <w:p w14:paraId="2DC67D1A" w14:textId="77777777" w:rsidR="008E3B29" w:rsidRPr="00A94B3A" w:rsidRDefault="008E3B29" w:rsidP="00A94B3A">
            <w:pPr>
              <w:spacing w:line="360" w:lineRule="auto"/>
            </w:pPr>
            <w:r w:rsidRPr="00A94B3A">
              <w:t>Sistema gubernamental que actúa como ente validador de las transacciones comerciales.</w:t>
            </w:r>
          </w:p>
        </w:tc>
        <w:tc>
          <w:tcPr>
            <w:tcW w:w="0" w:type="auto"/>
            <w:hideMark/>
          </w:tcPr>
          <w:p w14:paraId="32BA0841" w14:textId="77777777" w:rsidR="008E3B29" w:rsidRPr="00A94B3A" w:rsidRDefault="008E3B29" w:rsidP="00A94B3A">
            <w:pPr>
              <w:spacing w:line="360" w:lineRule="auto"/>
            </w:pPr>
            <w:r w:rsidRPr="00A94B3A">
              <w:t>Recepción del XML de la factura, validación de firmas digitales y retorno del Código Único de Facturación (CUF).</w:t>
            </w:r>
          </w:p>
        </w:tc>
      </w:tr>
      <w:tr w:rsidR="008E3B29" w:rsidRPr="00A94B3A" w14:paraId="16EC042F" w14:textId="77777777" w:rsidTr="00D26074">
        <w:tc>
          <w:tcPr>
            <w:tcW w:w="0" w:type="auto"/>
            <w:hideMark/>
          </w:tcPr>
          <w:p w14:paraId="6E9D3EEE" w14:textId="77777777" w:rsidR="008E3B29" w:rsidRPr="00A94B3A" w:rsidRDefault="008E3B29" w:rsidP="00A94B3A">
            <w:pPr>
              <w:spacing w:line="360" w:lineRule="auto"/>
            </w:pPr>
            <w:r w:rsidRPr="00A94B3A">
              <w:t>CT-EXT-02</w:t>
            </w:r>
          </w:p>
        </w:tc>
        <w:tc>
          <w:tcPr>
            <w:tcW w:w="0" w:type="auto"/>
            <w:hideMark/>
          </w:tcPr>
          <w:p w14:paraId="21841E58" w14:textId="77777777" w:rsidR="008E3B29" w:rsidRPr="00A94B3A" w:rsidRDefault="008E3B29" w:rsidP="00A94B3A">
            <w:pPr>
              <w:spacing w:line="360" w:lineRule="auto"/>
            </w:pPr>
            <w:r w:rsidRPr="00A94B3A">
              <w:t xml:space="preserve">Pasarela de Pagos (Ej. </w:t>
            </w:r>
            <w:proofErr w:type="spellStart"/>
            <w:r w:rsidRPr="00A94B3A">
              <w:t>PagosNet</w:t>
            </w:r>
            <w:proofErr w:type="spellEnd"/>
            <w:r w:rsidRPr="00A94B3A">
              <w:t>)</w:t>
            </w:r>
          </w:p>
        </w:tc>
        <w:tc>
          <w:tcPr>
            <w:tcW w:w="0" w:type="auto"/>
            <w:hideMark/>
          </w:tcPr>
          <w:p w14:paraId="648CEB29" w14:textId="77777777" w:rsidR="008E3B29" w:rsidRPr="00A94B3A" w:rsidRDefault="008E3B29" w:rsidP="00A94B3A">
            <w:pPr>
              <w:spacing w:line="360" w:lineRule="auto"/>
            </w:pPr>
            <w:r w:rsidRPr="00A94B3A">
              <w:t>Entidad financiera que procesa el cobro digital mediante tarjetas de débito/crédito o códigos QR.</w:t>
            </w:r>
          </w:p>
        </w:tc>
        <w:tc>
          <w:tcPr>
            <w:tcW w:w="0" w:type="auto"/>
            <w:hideMark/>
          </w:tcPr>
          <w:p w14:paraId="0D2671E5" w14:textId="77777777" w:rsidR="008E3B29" w:rsidRPr="00A94B3A" w:rsidRDefault="008E3B29" w:rsidP="00A94B3A">
            <w:pPr>
              <w:spacing w:line="360" w:lineRule="auto"/>
            </w:pPr>
            <w:r w:rsidRPr="00A94B3A">
              <w:t xml:space="preserve">Validación de fondos, retención de pagos de clientes B2C y retorno de </w:t>
            </w:r>
            <w:r w:rsidRPr="00A94B3A">
              <w:rPr>
                <w:i/>
                <w:iCs/>
              </w:rPr>
              <w:t>tokens</w:t>
            </w:r>
            <w:r w:rsidRPr="00A94B3A">
              <w:t xml:space="preserve"> de confirmación de pago.</w:t>
            </w:r>
          </w:p>
        </w:tc>
      </w:tr>
    </w:tbl>
    <w:p w14:paraId="11B86669" w14:textId="77777777" w:rsidR="008E3B29" w:rsidRPr="00A94B3A" w:rsidRDefault="008E3B29" w:rsidP="00A94B3A">
      <w:pPr>
        <w:spacing w:line="360" w:lineRule="auto"/>
      </w:pPr>
    </w:p>
    <w:p w14:paraId="5A581E97" w14:textId="0CD2941E" w:rsidR="003D5644" w:rsidRPr="00A94B3A" w:rsidRDefault="003D5644" w:rsidP="00A94B3A">
      <w:pPr>
        <w:pStyle w:val="Ttulo2"/>
        <w:spacing w:line="360" w:lineRule="auto"/>
      </w:pPr>
      <w:bookmarkStart w:id="53" w:name="_Toc231799065"/>
      <w:r w:rsidRPr="00A94B3A">
        <w:t>Elaboración</w:t>
      </w:r>
      <w:bookmarkEnd w:id="53"/>
    </w:p>
    <w:p w14:paraId="6735FE06" w14:textId="46DDF436" w:rsidR="00DD7516" w:rsidRPr="00A94B3A" w:rsidRDefault="00DD7516" w:rsidP="00A94B3A">
      <w:pPr>
        <w:pStyle w:val="Ttulo3"/>
        <w:spacing w:line="360" w:lineRule="auto"/>
        <w:rPr>
          <w:szCs w:val="24"/>
        </w:rPr>
      </w:pPr>
      <w:bookmarkStart w:id="54" w:name="_Toc231799066"/>
      <w:r w:rsidRPr="00A94B3A">
        <w:rPr>
          <w:szCs w:val="24"/>
        </w:rPr>
        <w:t>Requerimientos</w:t>
      </w:r>
      <w:bookmarkEnd w:id="54"/>
    </w:p>
    <w:p w14:paraId="1D5F1D66" w14:textId="77777777" w:rsidR="00DD7516" w:rsidRPr="00A94B3A" w:rsidRDefault="00DD7516" w:rsidP="00A94B3A">
      <w:pPr>
        <w:spacing w:line="360" w:lineRule="auto"/>
      </w:pPr>
      <w:r w:rsidRPr="00A94B3A">
        <w:t xml:space="preserve">La captura de requerimientos establece el contrato técnico del sistema, delimitando exactamente qué debe hacer el software y bajo qué parámetros de calidad debe operar. Para el Sistema de Administración y Control </w:t>
      </w:r>
      <w:proofErr w:type="spellStart"/>
      <w:r w:rsidRPr="00A94B3A">
        <w:t>Multidiversificador</w:t>
      </w:r>
      <w:proofErr w:type="spellEnd"/>
      <w:r w:rsidRPr="00A94B3A">
        <w:t xml:space="preserve"> de IDM S.A., los requisitos se han estructurado garantizando la cobertura de los procesos logísticos interdepartamentales y el cumplimiento estricto de la normativa tributaria nacional.</w:t>
      </w:r>
    </w:p>
    <w:p w14:paraId="64F79723" w14:textId="54E0CD01" w:rsidR="00DD7516" w:rsidRPr="00A94B3A" w:rsidRDefault="00DD7516" w:rsidP="00A94B3A">
      <w:pPr>
        <w:pStyle w:val="Ttulo4"/>
        <w:spacing w:line="360" w:lineRule="auto"/>
        <w:rPr>
          <w:rFonts w:cs="Times New Roman"/>
        </w:rPr>
      </w:pPr>
      <w:r w:rsidRPr="00A94B3A">
        <w:rPr>
          <w:rFonts w:cs="Times New Roman"/>
        </w:rPr>
        <w:t>Requerimientos Funcionales (RF)</w:t>
      </w:r>
    </w:p>
    <w:p w14:paraId="096E05B1" w14:textId="77777777" w:rsidR="00DD7516" w:rsidRPr="00A94B3A" w:rsidRDefault="00DD7516" w:rsidP="00A94B3A">
      <w:pPr>
        <w:spacing w:line="360" w:lineRule="auto"/>
      </w:pPr>
      <w:r w:rsidRPr="00A94B3A">
        <w:t>Los requerimientos funcionales definen los procesos que el sistema debe ejecutar de forma transaccional, agrupados según la arquitectura modular de la plataforma:</w:t>
      </w:r>
    </w:p>
    <w:p w14:paraId="5CDD00F6" w14:textId="77777777" w:rsidR="00DD7516" w:rsidRPr="00A94B3A" w:rsidRDefault="00DD7516" w:rsidP="00A94B3A">
      <w:pPr>
        <w:spacing w:line="360" w:lineRule="auto"/>
      </w:pPr>
      <w:r w:rsidRPr="00A94B3A">
        <w:t>Módulo de Inventario y Logística (INV)</w:t>
      </w:r>
    </w:p>
    <w:tbl>
      <w:tblPr>
        <w:tblStyle w:val="Tablaconcuadrcula"/>
        <w:tblW w:w="0" w:type="auto"/>
        <w:tblLook w:val="04A0" w:firstRow="1" w:lastRow="0" w:firstColumn="1" w:lastColumn="0" w:noHBand="0" w:noVBand="1"/>
      </w:tblPr>
      <w:tblGrid>
        <w:gridCol w:w="1069"/>
        <w:gridCol w:w="6429"/>
        <w:gridCol w:w="1110"/>
      </w:tblGrid>
      <w:tr w:rsidR="00DD7516" w:rsidRPr="00A94B3A" w14:paraId="6031F6E6" w14:textId="77777777" w:rsidTr="00547D7D">
        <w:tc>
          <w:tcPr>
            <w:tcW w:w="0" w:type="auto"/>
            <w:hideMark/>
          </w:tcPr>
          <w:p w14:paraId="257AB6E9" w14:textId="77777777" w:rsidR="00DD7516" w:rsidRPr="00A94B3A" w:rsidRDefault="00DD7516" w:rsidP="00A94B3A">
            <w:pPr>
              <w:spacing w:line="360" w:lineRule="auto"/>
            </w:pPr>
            <w:r w:rsidRPr="00A94B3A">
              <w:t>Código</w:t>
            </w:r>
          </w:p>
        </w:tc>
        <w:tc>
          <w:tcPr>
            <w:tcW w:w="0" w:type="auto"/>
            <w:hideMark/>
          </w:tcPr>
          <w:p w14:paraId="6FC7BE71" w14:textId="77777777" w:rsidR="00DD7516" w:rsidRPr="00A94B3A" w:rsidRDefault="00DD7516" w:rsidP="00A94B3A">
            <w:pPr>
              <w:spacing w:line="360" w:lineRule="auto"/>
            </w:pPr>
            <w:r w:rsidRPr="00A94B3A">
              <w:t>Requerimiento Funcional</w:t>
            </w:r>
          </w:p>
        </w:tc>
        <w:tc>
          <w:tcPr>
            <w:tcW w:w="0" w:type="auto"/>
            <w:hideMark/>
          </w:tcPr>
          <w:p w14:paraId="5CE1DEEC" w14:textId="77777777" w:rsidR="00DD7516" w:rsidRPr="00A94B3A" w:rsidRDefault="00DD7516" w:rsidP="00A94B3A">
            <w:pPr>
              <w:spacing w:line="360" w:lineRule="auto"/>
            </w:pPr>
            <w:r w:rsidRPr="00A94B3A">
              <w:t>Prioridad</w:t>
            </w:r>
          </w:p>
        </w:tc>
      </w:tr>
      <w:tr w:rsidR="00DD7516" w:rsidRPr="00A94B3A" w14:paraId="3D6F9360" w14:textId="77777777" w:rsidTr="00547D7D">
        <w:tc>
          <w:tcPr>
            <w:tcW w:w="0" w:type="auto"/>
            <w:hideMark/>
          </w:tcPr>
          <w:p w14:paraId="77D9B65C" w14:textId="77777777" w:rsidR="00DD7516" w:rsidRPr="00A94B3A" w:rsidRDefault="00DD7516" w:rsidP="00A94B3A">
            <w:pPr>
              <w:spacing w:line="360" w:lineRule="auto"/>
            </w:pPr>
            <w:r w:rsidRPr="00A94B3A">
              <w:lastRenderedPageBreak/>
              <w:t>RF-INV-01</w:t>
            </w:r>
          </w:p>
        </w:tc>
        <w:tc>
          <w:tcPr>
            <w:tcW w:w="0" w:type="auto"/>
            <w:hideMark/>
          </w:tcPr>
          <w:p w14:paraId="7635DB55" w14:textId="77777777" w:rsidR="00DD7516" w:rsidRPr="00A94B3A" w:rsidRDefault="00DD7516" w:rsidP="00A94B3A">
            <w:pPr>
              <w:spacing w:line="360" w:lineRule="auto"/>
            </w:pPr>
            <w:r w:rsidRPr="00A94B3A">
              <w:t>El sistema debe sincronizar el stock físico de repuestos y lubricantes entre los almacenes de La Paz, Cochabamba y Santa Cruz en tiempo real.</w:t>
            </w:r>
          </w:p>
        </w:tc>
        <w:tc>
          <w:tcPr>
            <w:tcW w:w="0" w:type="auto"/>
            <w:hideMark/>
          </w:tcPr>
          <w:p w14:paraId="0B2C4C16" w14:textId="77777777" w:rsidR="00DD7516" w:rsidRPr="00A94B3A" w:rsidRDefault="00DD7516" w:rsidP="00A94B3A">
            <w:pPr>
              <w:spacing w:line="360" w:lineRule="auto"/>
            </w:pPr>
            <w:r w:rsidRPr="00A94B3A">
              <w:t>Alta</w:t>
            </w:r>
          </w:p>
        </w:tc>
      </w:tr>
      <w:tr w:rsidR="00DD7516" w:rsidRPr="00A94B3A" w14:paraId="4F2787AF" w14:textId="77777777" w:rsidTr="00547D7D">
        <w:tc>
          <w:tcPr>
            <w:tcW w:w="0" w:type="auto"/>
            <w:hideMark/>
          </w:tcPr>
          <w:p w14:paraId="7C75AA3B" w14:textId="77777777" w:rsidR="00DD7516" w:rsidRPr="00A94B3A" w:rsidRDefault="00DD7516" w:rsidP="00A94B3A">
            <w:pPr>
              <w:spacing w:line="360" w:lineRule="auto"/>
            </w:pPr>
            <w:r w:rsidRPr="00A94B3A">
              <w:t>RF-INV-02</w:t>
            </w:r>
          </w:p>
        </w:tc>
        <w:tc>
          <w:tcPr>
            <w:tcW w:w="0" w:type="auto"/>
            <w:hideMark/>
          </w:tcPr>
          <w:p w14:paraId="491089E7" w14:textId="77777777" w:rsidR="00DD7516" w:rsidRPr="00A94B3A" w:rsidRDefault="00DD7516" w:rsidP="00A94B3A">
            <w:pPr>
              <w:spacing w:line="360" w:lineRule="auto"/>
            </w:pPr>
            <w:r w:rsidRPr="00A94B3A">
              <w:t>El sistema debe bloquear la venta de un artículo en la plataforma B2C si el stock a nivel nacional llega a cero, cambiando su estado a "Agotado".</w:t>
            </w:r>
          </w:p>
        </w:tc>
        <w:tc>
          <w:tcPr>
            <w:tcW w:w="0" w:type="auto"/>
            <w:hideMark/>
          </w:tcPr>
          <w:p w14:paraId="1A872F1F" w14:textId="77777777" w:rsidR="00DD7516" w:rsidRPr="00A94B3A" w:rsidRDefault="00DD7516" w:rsidP="00A94B3A">
            <w:pPr>
              <w:spacing w:line="360" w:lineRule="auto"/>
            </w:pPr>
            <w:r w:rsidRPr="00A94B3A">
              <w:t>Alta</w:t>
            </w:r>
          </w:p>
        </w:tc>
      </w:tr>
      <w:tr w:rsidR="00DD7516" w:rsidRPr="00A94B3A" w14:paraId="52561BA2" w14:textId="77777777" w:rsidTr="00547D7D">
        <w:tc>
          <w:tcPr>
            <w:tcW w:w="0" w:type="auto"/>
            <w:hideMark/>
          </w:tcPr>
          <w:p w14:paraId="3A8D3318" w14:textId="77777777" w:rsidR="00DD7516" w:rsidRPr="00A94B3A" w:rsidRDefault="00DD7516" w:rsidP="00A94B3A">
            <w:pPr>
              <w:spacing w:line="360" w:lineRule="auto"/>
            </w:pPr>
            <w:r w:rsidRPr="00A94B3A">
              <w:t>RF-INV-03</w:t>
            </w:r>
          </w:p>
        </w:tc>
        <w:tc>
          <w:tcPr>
            <w:tcW w:w="0" w:type="auto"/>
            <w:hideMark/>
          </w:tcPr>
          <w:p w14:paraId="55EDF67C" w14:textId="77777777" w:rsidR="00DD7516" w:rsidRPr="00A94B3A" w:rsidRDefault="00DD7516" w:rsidP="00A94B3A">
            <w:pPr>
              <w:spacing w:line="360" w:lineRule="auto"/>
            </w:pPr>
            <w:r w:rsidRPr="00A94B3A">
              <w:t>El sistema debe generar automáticamente una "Nota de Remisión" interna cuando se apruebe el traslado de mercadería entre sucursales.</w:t>
            </w:r>
          </w:p>
        </w:tc>
        <w:tc>
          <w:tcPr>
            <w:tcW w:w="0" w:type="auto"/>
            <w:hideMark/>
          </w:tcPr>
          <w:p w14:paraId="2515D9ED" w14:textId="77777777" w:rsidR="00DD7516" w:rsidRPr="00A94B3A" w:rsidRDefault="00DD7516" w:rsidP="00A94B3A">
            <w:pPr>
              <w:spacing w:line="360" w:lineRule="auto"/>
            </w:pPr>
            <w:r w:rsidRPr="00A94B3A">
              <w:t>Media</w:t>
            </w:r>
          </w:p>
        </w:tc>
      </w:tr>
    </w:tbl>
    <w:p w14:paraId="4C6EFB14" w14:textId="77777777" w:rsidR="00DD7516" w:rsidRPr="00A94B3A" w:rsidRDefault="00DD7516" w:rsidP="00A94B3A">
      <w:pPr>
        <w:spacing w:line="360" w:lineRule="auto"/>
      </w:pPr>
      <w:r w:rsidRPr="00A94B3A">
        <w:t>Módulo Comercial B2B y B2C (COM)</w:t>
      </w:r>
    </w:p>
    <w:tbl>
      <w:tblPr>
        <w:tblStyle w:val="Tablaconcuadrcula"/>
        <w:tblW w:w="0" w:type="auto"/>
        <w:tblLook w:val="04A0" w:firstRow="1" w:lastRow="0" w:firstColumn="1" w:lastColumn="0" w:noHBand="0" w:noVBand="1"/>
      </w:tblPr>
      <w:tblGrid>
        <w:gridCol w:w="1103"/>
        <w:gridCol w:w="6395"/>
        <w:gridCol w:w="1110"/>
      </w:tblGrid>
      <w:tr w:rsidR="00DD7516" w:rsidRPr="00A94B3A" w14:paraId="7F761549" w14:textId="77777777" w:rsidTr="00547D7D">
        <w:tc>
          <w:tcPr>
            <w:tcW w:w="0" w:type="auto"/>
            <w:hideMark/>
          </w:tcPr>
          <w:p w14:paraId="58A31750" w14:textId="77777777" w:rsidR="00DD7516" w:rsidRPr="00A94B3A" w:rsidRDefault="00DD7516" w:rsidP="00A94B3A">
            <w:pPr>
              <w:spacing w:line="360" w:lineRule="auto"/>
            </w:pPr>
            <w:r w:rsidRPr="00A94B3A">
              <w:t>Código</w:t>
            </w:r>
          </w:p>
        </w:tc>
        <w:tc>
          <w:tcPr>
            <w:tcW w:w="0" w:type="auto"/>
            <w:hideMark/>
          </w:tcPr>
          <w:p w14:paraId="03C24B3B" w14:textId="77777777" w:rsidR="00DD7516" w:rsidRPr="00A94B3A" w:rsidRDefault="00DD7516" w:rsidP="00A94B3A">
            <w:pPr>
              <w:spacing w:line="360" w:lineRule="auto"/>
            </w:pPr>
            <w:r w:rsidRPr="00A94B3A">
              <w:t>Requerimiento Funcional</w:t>
            </w:r>
          </w:p>
        </w:tc>
        <w:tc>
          <w:tcPr>
            <w:tcW w:w="0" w:type="auto"/>
            <w:hideMark/>
          </w:tcPr>
          <w:p w14:paraId="4FCCD0E1" w14:textId="77777777" w:rsidR="00DD7516" w:rsidRPr="00A94B3A" w:rsidRDefault="00DD7516" w:rsidP="00A94B3A">
            <w:pPr>
              <w:spacing w:line="360" w:lineRule="auto"/>
            </w:pPr>
            <w:r w:rsidRPr="00A94B3A">
              <w:t>Prioridad</w:t>
            </w:r>
          </w:p>
        </w:tc>
      </w:tr>
      <w:tr w:rsidR="00DD7516" w:rsidRPr="00A94B3A" w14:paraId="314DFFBD" w14:textId="77777777" w:rsidTr="00547D7D">
        <w:tc>
          <w:tcPr>
            <w:tcW w:w="0" w:type="auto"/>
            <w:hideMark/>
          </w:tcPr>
          <w:p w14:paraId="701B91A5" w14:textId="77777777" w:rsidR="00DD7516" w:rsidRPr="00A94B3A" w:rsidRDefault="00DD7516" w:rsidP="00A94B3A">
            <w:pPr>
              <w:spacing w:line="360" w:lineRule="auto"/>
            </w:pPr>
            <w:r w:rsidRPr="00A94B3A">
              <w:t>RF-COM-01</w:t>
            </w:r>
          </w:p>
        </w:tc>
        <w:tc>
          <w:tcPr>
            <w:tcW w:w="0" w:type="auto"/>
            <w:hideMark/>
          </w:tcPr>
          <w:p w14:paraId="6CAF5828" w14:textId="77777777" w:rsidR="00DD7516" w:rsidRPr="00A94B3A" w:rsidRDefault="00DD7516" w:rsidP="00A94B3A">
            <w:pPr>
              <w:spacing w:line="360" w:lineRule="auto"/>
            </w:pPr>
            <w:r w:rsidRPr="00A94B3A">
              <w:t>El sistema debe permitir a los usuarios B2C agregar productos a un carrito, calcular el costo de envío por ciudad y procesar el pago mediante pasarela digital.</w:t>
            </w:r>
          </w:p>
        </w:tc>
        <w:tc>
          <w:tcPr>
            <w:tcW w:w="0" w:type="auto"/>
            <w:hideMark/>
          </w:tcPr>
          <w:p w14:paraId="1DD5E20E" w14:textId="77777777" w:rsidR="00DD7516" w:rsidRPr="00A94B3A" w:rsidRDefault="00DD7516" w:rsidP="00A94B3A">
            <w:pPr>
              <w:spacing w:line="360" w:lineRule="auto"/>
            </w:pPr>
            <w:r w:rsidRPr="00A94B3A">
              <w:t>Alta</w:t>
            </w:r>
          </w:p>
        </w:tc>
      </w:tr>
      <w:tr w:rsidR="00DD7516" w:rsidRPr="00A94B3A" w14:paraId="05CC263F" w14:textId="77777777" w:rsidTr="00547D7D">
        <w:tc>
          <w:tcPr>
            <w:tcW w:w="0" w:type="auto"/>
            <w:hideMark/>
          </w:tcPr>
          <w:p w14:paraId="1858C889" w14:textId="77777777" w:rsidR="00DD7516" w:rsidRPr="00A94B3A" w:rsidRDefault="00DD7516" w:rsidP="00A94B3A">
            <w:pPr>
              <w:spacing w:line="360" w:lineRule="auto"/>
            </w:pPr>
            <w:r w:rsidRPr="00A94B3A">
              <w:t>RF-COM-02</w:t>
            </w:r>
          </w:p>
        </w:tc>
        <w:tc>
          <w:tcPr>
            <w:tcW w:w="0" w:type="auto"/>
            <w:hideMark/>
          </w:tcPr>
          <w:p w14:paraId="2111DF34" w14:textId="77777777" w:rsidR="00DD7516" w:rsidRPr="00A94B3A" w:rsidRDefault="00DD7516" w:rsidP="00A94B3A">
            <w:pPr>
              <w:spacing w:line="360" w:lineRule="auto"/>
            </w:pPr>
            <w:r w:rsidRPr="00A94B3A">
              <w:t>El sistema debe aplicar automáticamente listas de precios diferenciadas (mayoristas) cuando un usuario autenticado con perfil B2B inicie sesión.</w:t>
            </w:r>
          </w:p>
        </w:tc>
        <w:tc>
          <w:tcPr>
            <w:tcW w:w="0" w:type="auto"/>
            <w:hideMark/>
          </w:tcPr>
          <w:p w14:paraId="45AC808B" w14:textId="77777777" w:rsidR="00DD7516" w:rsidRPr="00A94B3A" w:rsidRDefault="00DD7516" w:rsidP="00A94B3A">
            <w:pPr>
              <w:spacing w:line="360" w:lineRule="auto"/>
            </w:pPr>
            <w:r w:rsidRPr="00A94B3A">
              <w:t>Alta</w:t>
            </w:r>
          </w:p>
        </w:tc>
      </w:tr>
      <w:tr w:rsidR="00DD7516" w:rsidRPr="00A94B3A" w14:paraId="3C8FE10F" w14:textId="77777777" w:rsidTr="00547D7D">
        <w:tc>
          <w:tcPr>
            <w:tcW w:w="0" w:type="auto"/>
            <w:hideMark/>
          </w:tcPr>
          <w:p w14:paraId="03E3F8E3" w14:textId="77777777" w:rsidR="00DD7516" w:rsidRPr="00A94B3A" w:rsidRDefault="00DD7516" w:rsidP="00A94B3A">
            <w:pPr>
              <w:spacing w:line="360" w:lineRule="auto"/>
            </w:pPr>
            <w:r w:rsidRPr="00A94B3A">
              <w:t>RF-COM-03</w:t>
            </w:r>
          </w:p>
        </w:tc>
        <w:tc>
          <w:tcPr>
            <w:tcW w:w="0" w:type="auto"/>
            <w:hideMark/>
          </w:tcPr>
          <w:p w14:paraId="5BCFC034" w14:textId="77777777" w:rsidR="00DD7516" w:rsidRPr="00A94B3A" w:rsidRDefault="00DD7516" w:rsidP="00A94B3A">
            <w:pPr>
              <w:spacing w:line="360" w:lineRule="auto"/>
            </w:pPr>
            <w:r w:rsidRPr="00A94B3A">
              <w:t xml:space="preserve">El sistema debe validar que el monto de compra de un cliente B2B no exceda el límite de su línea de crédito corporativa </w:t>
            </w:r>
            <w:proofErr w:type="spellStart"/>
            <w:r w:rsidRPr="00A94B3A">
              <w:t>pre-aprobada</w:t>
            </w:r>
            <w:proofErr w:type="spellEnd"/>
            <w:r w:rsidRPr="00A94B3A">
              <w:t>.</w:t>
            </w:r>
          </w:p>
        </w:tc>
        <w:tc>
          <w:tcPr>
            <w:tcW w:w="0" w:type="auto"/>
            <w:hideMark/>
          </w:tcPr>
          <w:p w14:paraId="4C0D7D61" w14:textId="77777777" w:rsidR="00DD7516" w:rsidRPr="00A94B3A" w:rsidRDefault="00DD7516" w:rsidP="00A94B3A">
            <w:pPr>
              <w:spacing w:line="360" w:lineRule="auto"/>
            </w:pPr>
            <w:r w:rsidRPr="00A94B3A">
              <w:t>Alta</w:t>
            </w:r>
          </w:p>
        </w:tc>
      </w:tr>
    </w:tbl>
    <w:p w14:paraId="76B9C8B9" w14:textId="77777777" w:rsidR="00DD7516" w:rsidRPr="00A94B3A" w:rsidRDefault="00DD7516" w:rsidP="00A94B3A">
      <w:pPr>
        <w:spacing w:line="360" w:lineRule="auto"/>
      </w:pPr>
      <w:r w:rsidRPr="00A94B3A">
        <w:t>Módulo Tributario y SIAT (SIA)</w:t>
      </w:r>
    </w:p>
    <w:tbl>
      <w:tblPr>
        <w:tblStyle w:val="Tablaconcuadrcula"/>
        <w:tblW w:w="0" w:type="auto"/>
        <w:tblLook w:val="04A0" w:firstRow="1" w:lastRow="0" w:firstColumn="1" w:lastColumn="0" w:noHBand="0" w:noVBand="1"/>
      </w:tblPr>
      <w:tblGrid>
        <w:gridCol w:w="1050"/>
        <w:gridCol w:w="6448"/>
        <w:gridCol w:w="1110"/>
      </w:tblGrid>
      <w:tr w:rsidR="00DD7516" w:rsidRPr="00A94B3A" w14:paraId="70122B36" w14:textId="77777777" w:rsidTr="00547D7D">
        <w:tc>
          <w:tcPr>
            <w:tcW w:w="0" w:type="auto"/>
            <w:hideMark/>
          </w:tcPr>
          <w:p w14:paraId="50565DF6" w14:textId="77777777" w:rsidR="00DD7516" w:rsidRPr="00A94B3A" w:rsidRDefault="00DD7516" w:rsidP="00A94B3A">
            <w:pPr>
              <w:spacing w:line="360" w:lineRule="auto"/>
            </w:pPr>
            <w:r w:rsidRPr="00A94B3A">
              <w:t>Código</w:t>
            </w:r>
          </w:p>
        </w:tc>
        <w:tc>
          <w:tcPr>
            <w:tcW w:w="0" w:type="auto"/>
            <w:hideMark/>
          </w:tcPr>
          <w:p w14:paraId="1C5F90D8" w14:textId="77777777" w:rsidR="00DD7516" w:rsidRPr="00A94B3A" w:rsidRDefault="00DD7516" w:rsidP="00A94B3A">
            <w:pPr>
              <w:spacing w:line="360" w:lineRule="auto"/>
            </w:pPr>
            <w:r w:rsidRPr="00A94B3A">
              <w:t>Requerimiento Funcional</w:t>
            </w:r>
          </w:p>
        </w:tc>
        <w:tc>
          <w:tcPr>
            <w:tcW w:w="0" w:type="auto"/>
            <w:hideMark/>
          </w:tcPr>
          <w:p w14:paraId="19446638" w14:textId="77777777" w:rsidR="00DD7516" w:rsidRPr="00A94B3A" w:rsidRDefault="00DD7516" w:rsidP="00A94B3A">
            <w:pPr>
              <w:spacing w:line="360" w:lineRule="auto"/>
            </w:pPr>
            <w:r w:rsidRPr="00A94B3A">
              <w:t>Prioridad</w:t>
            </w:r>
          </w:p>
        </w:tc>
      </w:tr>
      <w:tr w:rsidR="00DD7516" w:rsidRPr="00A94B3A" w14:paraId="7966137D" w14:textId="77777777" w:rsidTr="00547D7D">
        <w:tc>
          <w:tcPr>
            <w:tcW w:w="0" w:type="auto"/>
            <w:hideMark/>
          </w:tcPr>
          <w:p w14:paraId="0410B1A7" w14:textId="77777777" w:rsidR="00DD7516" w:rsidRPr="00A94B3A" w:rsidRDefault="00DD7516" w:rsidP="00A94B3A">
            <w:pPr>
              <w:spacing w:line="360" w:lineRule="auto"/>
            </w:pPr>
            <w:r w:rsidRPr="00A94B3A">
              <w:t>RF-SIA-01</w:t>
            </w:r>
          </w:p>
        </w:tc>
        <w:tc>
          <w:tcPr>
            <w:tcW w:w="0" w:type="auto"/>
            <w:hideMark/>
          </w:tcPr>
          <w:p w14:paraId="0F7C110A" w14:textId="77777777" w:rsidR="00DD7516" w:rsidRPr="00A94B3A" w:rsidRDefault="00DD7516" w:rsidP="00A94B3A">
            <w:pPr>
              <w:spacing w:line="360" w:lineRule="auto"/>
            </w:pPr>
            <w:r w:rsidRPr="00A94B3A">
              <w:t>El sistema debe generar un archivo XML estructurado con los datos de la venta y enviarlo a la API del Servicio de Impuestos Nacionales (SIN) para su validación.</w:t>
            </w:r>
          </w:p>
        </w:tc>
        <w:tc>
          <w:tcPr>
            <w:tcW w:w="0" w:type="auto"/>
            <w:hideMark/>
          </w:tcPr>
          <w:p w14:paraId="25A6570B" w14:textId="77777777" w:rsidR="00DD7516" w:rsidRPr="00A94B3A" w:rsidRDefault="00DD7516" w:rsidP="00A94B3A">
            <w:pPr>
              <w:spacing w:line="360" w:lineRule="auto"/>
            </w:pPr>
            <w:r w:rsidRPr="00A94B3A">
              <w:t>Crítica</w:t>
            </w:r>
          </w:p>
        </w:tc>
      </w:tr>
      <w:tr w:rsidR="00DD7516" w:rsidRPr="00A94B3A" w14:paraId="1DA9DF40" w14:textId="77777777" w:rsidTr="00547D7D">
        <w:tc>
          <w:tcPr>
            <w:tcW w:w="0" w:type="auto"/>
            <w:hideMark/>
          </w:tcPr>
          <w:p w14:paraId="5C06A216" w14:textId="77777777" w:rsidR="00DD7516" w:rsidRPr="00A94B3A" w:rsidRDefault="00DD7516" w:rsidP="00A94B3A">
            <w:pPr>
              <w:spacing w:line="360" w:lineRule="auto"/>
            </w:pPr>
            <w:r w:rsidRPr="00A94B3A">
              <w:t>RF-SIA-02</w:t>
            </w:r>
          </w:p>
        </w:tc>
        <w:tc>
          <w:tcPr>
            <w:tcW w:w="0" w:type="auto"/>
            <w:hideMark/>
          </w:tcPr>
          <w:p w14:paraId="0585139E" w14:textId="77777777" w:rsidR="00DD7516" w:rsidRPr="00A94B3A" w:rsidRDefault="00DD7516" w:rsidP="00A94B3A">
            <w:pPr>
              <w:spacing w:line="360" w:lineRule="auto"/>
            </w:pPr>
            <w:r w:rsidRPr="00A94B3A">
              <w:t>El sistema debe recibir el Código Único de Facturación (CUF) del SIAT y adjuntarlo a la representación gráfica de la factura en formato PDF.</w:t>
            </w:r>
          </w:p>
        </w:tc>
        <w:tc>
          <w:tcPr>
            <w:tcW w:w="0" w:type="auto"/>
            <w:hideMark/>
          </w:tcPr>
          <w:p w14:paraId="5D4E3DE8" w14:textId="77777777" w:rsidR="00DD7516" w:rsidRPr="00A94B3A" w:rsidRDefault="00DD7516" w:rsidP="00A94B3A">
            <w:pPr>
              <w:spacing w:line="360" w:lineRule="auto"/>
            </w:pPr>
            <w:r w:rsidRPr="00A94B3A">
              <w:t>Crítica</w:t>
            </w:r>
          </w:p>
        </w:tc>
      </w:tr>
      <w:tr w:rsidR="00DD7516" w:rsidRPr="00A94B3A" w14:paraId="58BC3CD2" w14:textId="77777777" w:rsidTr="00547D7D">
        <w:tc>
          <w:tcPr>
            <w:tcW w:w="0" w:type="auto"/>
            <w:hideMark/>
          </w:tcPr>
          <w:p w14:paraId="18E6584B" w14:textId="77777777" w:rsidR="00DD7516" w:rsidRPr="00A94B3A" w:rsidRDefault="00DD7516" w:rsidP="00A94B3A">
            <w:pPr>
              <w:spacing w:line="360" w:lineRule="auto"/>
            </w:pPr>
            <w:r w:rsidRPr="00A94B3A">
              <w:t>RF-SIA-03</w:t>
            </w:r>
          </w:p>
        </w:tc>
        <w:tc>
          <w:tcPr>
            <w:tcW w:w="0" w:type="auto"/>
            <w:hideMark/>
          </w:tcPr>
          <w:p w14:paraId="57D5F802" w14:textId="77777777" w:rsidR="00DD7516" w:rsidRPr="00A94B3A" w:rsidRDefault="00DD7516" w:rsidP="00A94B3A">
            <w:pPr>
              <w:spacing w:line="360" w:lineRule="auto"/>
            </w:pPr>
            <w:r w:rsidRPr="00A94B3A">
              <w:t>El sistema debe notificar al administrador si existe una pérdida de conexión con los servidores del SIN para activar el modo de facturación de contingencia.</w:t>
            </w:r>
          </w:p>
        </w:tc>
        <w:tc>
          <w:tcPr>
            <w:tcW w:w="0" w:type="auto"/>
            <w:hideMark/>
          </w:tcPr>
          <w:p w14:paraId="4698387F" w14:textId="77777777" w:rsidR="00DD7516" w:rsidRPr="00A94B3A" w:rsidRDefault="00DD7516" w:rsidP="00A94B3A">
            <w:pPr>
              <w:spacing w:line="360" w:lineRule="auto"/>
            </w:pPr>
            <w:r w:rsidRPr="00A94B3A">
              <w:t>Alta</w:t>
            </w:r>
          </w:p>
        </w:tc>
      </w:tr>
    </w:tbl>
    <w:p w14:paraId="48763894" w14:textId="39BF9B86" w:rsidR="00DD7516" w:rsidRPr="00A94B3A" w:rsidRDefault="00DD7516" w:rsidP="00A94B3A">
      <w:pPr>
        <w:pStyle w:val="Ttulo4"/>
        <w:spacing w:line="360" w:lineRule="auto"/>
        <w:rPr>
          <w:rFonts w:cs="Times New Roman"/>
        </w:rPr>
      </w:pPr>
      <w:r w:rsidRPr="00A94B3A">
        <w:rPr>
          <w:rFonts w:cs="Times New Roman"/>
        </w:rPr>
        <w:lastRenderedPageBreak/>
        <w:t>Requerimientos No Funcionales (RNF)</w:t>
      </w:r>
    </w:p>
    <w:p w14:paraId="7A655C01" w14:textId="77777777" w:rsidR="00DD7516" w:rsidRPr="00A94B3A" w:rsidRDefault="00DD7516" w:rsidP="00A94B3A">
      <w:pPr>
        <w:spacing w:line="360" w:lineRule="auto"/>
      </w:pPr>
      <w:r w:rsidRPr="00A94B3A">
        <w:t>Los requerimientos no funcionales establecen los atributos de calidad, rendimiento y restricciones tecnológicas bajo las cuales el sistema de IDM S.A. debe operar, basándose en los estándares ISO/IEC 25010:</w:t>
      </w:r>
    </w:p>
    <w:tbl>
      <w:tblPr>
        <w:tblStyle w:val="Tablaconcuadrcula"/>
        <w:tblW w:w="0" w:type="auto"/>
        <w:tblLook w:val="04A0" w:firstRow="1" w:lastRow="0" w:firstColumn="1" w:lastColumn="0" w:noHBand="0" w:noVBand="1"/>
      </w:tblPr>
      <w:tblGrid>
        <w:gridCol w:w="943"/>
        <w:gridCol w:w="1643"/>
        <w:gridCol w:w="6022"/>
      </w:tblGrid>
      <w:tr w:rsidR="00DD7516" w:rsidRPr="00A94B3A" w14:paraId="3DD32B76" w14:textId="77777777" w:rsidTr="00547D7D">
        <w:tc>
          <w:tcPr>
            <w:tcW w:w="0" w:type="auto"/>
            <w:hideMark/>
          </w:tcPr>
          <w:p w14:paraId="1D879531" w14:textId="77777777" w:rsidR="00DD7516" w:rsidRPr="00A94B3A" w:rsidRDefault="00DD7516" w:rsidP="00A94B3A">
            <w:pPr>
              <w:spacing w:line="360" w:lineRule="auto"/>
            </w:pPr>
            <w:r w:rsidRPr="00A94B3A">
              <w:t>Código</w:t>
            </w:r>
          </w:p>
        </w:tc>
        <w:tc>
          <w:tcPr>
            <w:tcW w:w="0" w:type="auto"/>
            <w:hideMark/>
          </w:tcPr>
          <w:p w14:paraId="757331F8" w14:textId="77777777" w:rsidR="00DD7516" w:rsidRPr="00A94B3A" w:rsidRDefault="00DD7516" w:rsidP="00A94B3A">
            <w:pPr>
              <w:spacing w:line="360" w:lineRule="auto"/>
            </w:pPr>
            <w:r w:rsidRPr="00A94B3A">
              <w:t>Categoría</w:t>
            </w:r>
          </w:p>
        </w:tc>
        <w:tc>
          <w:tcPr>
            <w:tcW w:w="0" w:type="auto"/>
            <w:hideMark/>
          </w:tcPr>
          <w:p w14:paraId="5F50E7A2" w14:textId="77777777" w:rsidR="00DD7516" w:rsidRPr="00A94B3A" w:rsidRDefault="00DD7516" w:rsidP="00A94B3A">
            <w:pPr>
              <w:spacing w:line="360" w:lineRule="auto"/>
            </w:pPr>
            <w:r w:rsidRPr="00A94B3A">
              <w:t>Especificación Técnica</w:t>
            </w:r>
          </w:p>
        </w:tc>
      </w:tr>
      <w:tr w:rsidR="00DD7516" w:rsidRPr="00A94B3A" w14:paraId="6459C5A8" w14:textId="77777777" w:rsidTr="00547D7D">
        <w:tc>
          <w:tcPr>
            <w:tcW w:w="0" w:type="auto"/>
            <w:hideMark/>
          </w:tcPr>
          <w:p w14:paraId="69372023" w14:textId="77777777" w:rsidR="00DD7516" w:rsidRPr="00A94B3A" w:rsidRDefault="00DD7516" w:rsidP="00A94B3A">
            <w:pPr>
              <w:spacing w:line="360" w:lineRule="auto"/>
            </w:pPr>
            <w:r w:rsidRPr="00A94B3A">
              <w:t>RNF-01</w:t>
            </w:r>
          </w:p>
        </w:tc>
        <w:tc>
          <w:tcPr>
            <w:tcW w:w="0" w:type="auto"/>
            <w:hideMark/>
          </w:tcPr>
          <w:p w14:paraId="02D8C97E" w14:textId="77777777" w:rsidR="00DD7516" w:rsidRPr="00A94B3A" w:rsidRDefault="00DD7516" w:rsidP="00A94B3A">
            <w:pPr>
              <w:spacing w:line="360" w:lineRule="auto"/>
            </w:pPr>
            <w:r w:rsidRPr="00A94B3A">
              <w:t>Rendimiento</w:t>
            </w:r>
          </w:p>
        </w:tc>
        <w:tc>
          <w:tcPr>
            <w:tcW w:w="0" w:type="auto"/>
            <w:hideMark/>
          </w:tcPr>
          <w:p w14:paraId="51B69408" w14:textId="77777777" w:rsidR="00DD7516" w:rsidRPr="00A94B3A" w:rsidRDefault="00DD7516" w:rsidP="00A94B3A">
            <w:pPr>
              <w:spacing w:line="360" w:lineRule="auto"/>
            </w:pPr>
            <w:r w:rsidRPr="00A94B3A">
              <w:t xml:space="preserve">El tiempo de respuesta del sistema para la consulta del catálogo </w:t>
            </w:r>
            <w:proofErr w:type="spellStart"/>
            <w:r w:rsidRPr="00A94B3A">
              <w:t>multidiversificador</w:t>
            </w:r>
            <w:proofErr w:type="spellEnd"/>
            <w:r w:rsidRPr="00A94B3A">
              <w:t xml:space="preserve"> no debe exceder los 2.5 segundos, incluso con concurrencia de 500 usuarios.</w:t>
            </w:r>
          </w:p>
        </w:tc>
      </w:tr>
      <w:tr w:rsidR="00DD7516" w:rsidRPr="00A94B3A" w14:paraId="2F8C3F45" w14:textId="77777777" w:rsidTr="00547D7D">
        <w:tc>
          <w:tcPr>
            <w:tcW w:w="0" w:type="auto"/>
            <w:hideMark/>
          </w:tcPr>
          <w:p w14:paraId="6300AB33" w14:textId="77777777" w:rsidR="00DD7516" w:rsidRPr="00A94B3A" w:rsidRDefault="00DD7516" w:rsidP="00A94B3A">
            <w:pPr>
              <w:spacing w:line="360" w:lineRule="auto"/>
            </w:pPr>
            <w:r w:rsidRPr="00A94B3A">
              <w:t>RNF-02</w:t>
            </w:r>
          </w:p>
        </w:tc>
        <w:tc>
          <w:tcPr>
            <w:tcW w:w="0" w:type="auto"/>
            <w:hideMark/>
          </w:tcPr>
          <w:p w14:paraId="2BB4B652" w14:textId="77777777" w:rsidR="00DD7516" w:rsidRPr="00A94B3A" w:rsidRDefault="00DD7516" w:rsidP="00A94B3A">
            <w:pPr>
              <w:spacing w:line="360" w:lineRule="auto"/>
            </w:pPr>
            <w:r w:rsidRPr="00A94B3A">
              <w:t>Disponibilidad</w:t>
            </w:r>
          </w:p>
        </w:tc>
        <w:tc>
          <w:tcPr>
            <w:tcW w:w="0" w:type="auto"/>
            <w:hideMark/>
          </w:tcPr>
          <w:p w14:paraId="4EC325C1" w14:textId="77777777" w:rsidR="00DD7516" w:rsidRPr="00A94B3A" w:rsidRDefault="00DD7516" w:rsidP="00A94B3A">
            <w:pPr>
              <w:spacing w:line="360" w:lineRule="auto"/>
            </w:pPr>
            <w:r w:rsidRPr="00A94B3A">
              <w:t xml:space="preserve">Al estar alojado en la infraestructura en la nube (Microsoft Azure), el sistema debe garantizar un </w:t>
            </w:r>
            <w:r w:rsidRPr="00A94B3A">
              <w:rPr>
                <w:i/>
                <w:iCs/>
              </w:rPr>
              <w:t>Uptime</w:t>
            </w:r>
            <w:r w:rsidRPr="00A94B3A">
              <w:t xml:space="preserve"> (tiempo en línea) del 99.9% anual.</w:t>
            </w:r>
          </w:p>
        </w:tc>
      </w:tr>
      <w:tr w:rsidR="00DD7516" w:rsidRPr="00A94B3A" w14:paraId="7426B9DB" w14:textId="77777777" w:rsidTr="00547D7D">
        <w:tc>
          <w:tcPr>
            <w:tcW w:w="0" w:type="auto"/>
            <w:hideMark/>
          </w:tcPr>
          <w:p w14:paraId="326411F5" w14:textId="77777777" w:rsidR="00DD7516" w:rsidRPr="00A94B3A" w:rsidRDefault="00DD7516" w:rsidP="00A94B3A">
            <w:pPr>
              <w:spacing w:line="360" w:lineRule="auto"/>
            </w:pPr>
            <w:r w:rsidRPr="00A94B3A">
              <w:t>RNF-03</w:t>
            </w:r>
          </w:p>
        </w:tc>
        <w:tc>
          <w:tcPr>
            <w:tcW w:w="0" w:type="auto"/>
            <w:hideMark/>
          </w:tcPr>
          <w:p w14:paraId="4411C051" w14:textId="77777777" w:rsidR="00DD7516" w:rsidRPr="00A94B3A" w:rsidRDefault="00DD7516" w:rsidP="00A94B3A">
            <w:pPr>
              <w:spacing w:line="360" w:lineRule="auto"/>
            </w:pPr>
            <w:r w:rsidRPr="00A94B3A">
              <w:t>Seguridad</w:t>
            </w:r>
          </w:p>
        </w:tc>
        <w:tc>
          <w:tcPr>
            <w:tcW w:w="0" w:type="auto"/>
            <w:hideMark/>
          </w:tcPr>
          <w:p w14:paraId="780BB4DF" w14:textId="77777777" w:rsidR="00DD7516" w:rsidRPr="00A94B3A" w:rsidRDefault="00DD7516" w:rsidP="00A94B3A">
            <w:pPr>
              <w:spacing w:line="360" w:lineRule="auto"/>
            </w:pPr>
            <w:r w:rsidRPr="00A94B3A">
              <w:t>Las contraseñas de los usuarios y los tokens de autenticación de la API del SIAT deben estar encriptados en la base de datos PostgreSQL utilizando el algoritmo AES-256.</w:t>
            </w:r>
          </w:p>
        </w:tc>
      </w:tr>
      <w:tr w:rsidR="00DD7516" w:rsidRPr="00A94B3A" w14:paraId="4F91E1BB" w14:textId="77777777" w:rsidTr="00547D7D">
        <w:tc>
          <w:tcPr>
            <w:tcW w:w="0" w:type="auto"/>
            <w:hideMark/>
          </w:tcPr>
          <w:p w14:paraId="0CB507AA" w14:textId="77777777" w:rsidR="00DD7516" w:rsidRPr="00A94B3A" w:rsidRDefault="00DD7516" w:rsidP="00A94B3A">
            <w:pPr>
              <w:spacing w:line="360" w:lineRule="auto"/>
            </w:pPr>
            <w:r w:rsidRPr="00A94B3A">
              <w:t>RNF-04</w:t>
            </w:r>
          </w:p>
        </w:tc>
        <w:tc>
          <w:tcPr>
            <w:tcW w:w="0" w:type="auto"/>
            <w:hideMark/>
          </w:tcPr>
          <w:p w14:paraId="17F3B70A" w14:textId="77777777" w:rsidR="00DD7516" w:rsidRPr="00A94B3A" w:rsidRDefault="00DD7516" w:rsidP="00A94B3A">
            <w:pPr>
              <w:spacing w:line="360" w:lineRule="auto"/>
            </w:pPr>
            <w:r w:rsidRPr="00A94B3A">
              <w:t>Usabilidad</w:t>
            </w:r>
          </w:p>
        </w:tc>
        <w:tc>
          <w:tcPr>
            <w:tcW w:w="0" w:type="auto"/>
            <w:hideMark/>
          </w:tcPr>
          <w:p w14:paraId="7BC1A989" w14:textId="77777777" w:rsidR="00DD7516" w:rsidRPr="00A94B3A" w:rsidRDefault="00DD7516" w:rsidP="00A94B3A">
            <w:pPr>
              <w:spacing w:line="360" w:lineRule="auto"/>
            </w:pPr>
            <w:r w:rsidRPr="00A94B3A">
              <w:t>La interfaz del catálogo web (</w:t>
            </w:r>
            <w:proofErr w:type="spellStart"/>
            <w:r w:rsidRPr="00A94B3A">
              <w:t>Frontend</w:t>
            </w:r>
            <w:proofErr w:type="spellEnd"/>
            <w:r w:rsidRPr="00A94B3A">
              <w:t xml:space="preserve">) debe ser estrictamente </w:t>
            </w:r>
            <w:r w:rsidRPr="00A94B3A">
              <w:rPr>
                <w:i/>
                <w:iCs/>
              </w:rPr>
              <w:t xml:space="preserve">Responsive </w:t>
            </w:r>
            <w:proofErr w:type="spellStart"/>
            <w:r w:rsidRPr="00A94B3A">
              <w:rPr>
                <w:i/>
                <w:iCs/>
              </w:rPr>
              <w:t>Design</w:t>
            </w:r>
            <w:proofErr w:type="spellEnd"/>
            <w:r w:rsidRPr="00A94B3A">
              <w:t>, garantizando su correcta visualización en dispositivos móviles y de escritorio.</w:t>
            </w:r>
          </w:p>
        </w:tc>
      </w:tr>
      <w:tr w:rsidR="00DD7516" w:rsidRPr="00A94B3A" w14:paraId="617D13D6" w14:textId="77777777" w:rsidTr="00547D7D">
        <w:tc>
          <w:tcPr>
            <w:tcW w:w="0" w:type="auto"/>
            <w:hideMark/>
          </w:tcPr>
          <w:p w14:paraId="2A8DB19B" w14:textId="77777777" w:rsidR="00DD7516" w:rsidRPr="00A94B3A" w:rsidRDefault="00DD7516" w:rsidP="00A94B3A">
            <w:pPr>
              <w:spacing w:line="360" w:lineRule="auto"/>
            </w:pPr>
            <w:r w:rsidRPr="00A94B3A">
              <w:t>RNF-05</w:t>
            </w:r>
          </w:p>
        </w:tc>
        <w:tc>
          <w:tcPr>
            <w:tcW w:w="0" w:type="auto"/>
            <w:hideMark/>
          </w:tcPr>
          <w:p w14:paraId="18E345A7" w14:textId="77777777" w:rsidR="00DD7516" w:rsidRPr="00A94B3A" w:rsidRDefault="00DD7516" w:rsidP="00A94B3A">
            <w:pPr>
              <w:spacing w:line="360" w:lineRule="auto"/>
            </w:pPr>
            <w:r w:rsidRPr="00A94B3A">
              <w:t>Integridad</w:t>
            </w:r>
          </w:p>
        </w:tc>
        <w:tc>
          <w:tcPr>
            <w:tcW w:w="0" w:type="auto"/>
            <w:hideMark/>
          </w:tcPr>
          <w:p w14:paraId="61F3CFF0" w14:textId="77777777" w:rsidR="00DD7516" w:rsidRPr="00A94B3A" w:rsidRDefault="00DD7516" w:rsidP="00A94B3A">
            <w:pPr>
              <w:spacing w:line="360" w:lineRule="auto"/>
            </w:pPr>
            <w:r w:rsidRPr="00A94B3A">
              <w:t>El sistema gestor de base de datos (PostgreSQL) debe cumplir con las propiedades ACID para garantizar que ninguna transacción comercial quede a medias en caso de un fallo de red.</w:t>
            </w:r>
          </w:p>
        </w:tc>
      </w:tr>
    </w:tbl>
    <w:p w14:paraId="6C3C2805" w14:textId="77777777" w:rsidR="00302429" w:rsidRPr="00A94B3A" w:rsidRDefault="00302429" w:rsidP="00A94B3A">
      <w:pPr>
        <w:spacing w:line="360" w:lineRule="auto"/>
      </w:pPr>
    </w:p>
    <w:p w14:paraId="7EEC7491" w14:textId="6A585D99" w:rsidR="00263B80" w:rsidRPr="00A94B3A" w:rsidRDefault="00263B80" w:rsidP="00A94B3A">
      <w:pPr>
        <w:pStyle w:val="Ttulo3"/>
        <w:spacing w:line="360" w:lineRule="auto"/>
        <w:rPr>
          <w:szCs w:val="24"/>
        </w:rPr>
      </w:pPr>
      <w:bookmarkStart w:id="55" w:name="_Toc231799067"/>
      <w:r w:rsidRPr="00A94B3A">
        <w:rPr>
          <w:szCs w:val="24"/>
        </w:rPr>
        <w:t>Casos de Uso de Alto Nivel</w:t>
      </w:r>
      <w:bookmarkEnd w:id="55"/>
      <w:r w:rsidRPr="00A94B3A">
        <w:rPr>
          <w:szCs w:val="24"/>
        </w:rPr>
        <w:t xml:space="preserve"> </w:t>
      </w:r>
    </w:p>
    <w:p w14:paraId="4911B0E8" w14:textId="46BC7F36" w:rsidR="00CB6D85" w:rsidRPr="00A94B3A" w:rsidRDefault="00263B80" w:rsidP="00A94B3A">
      <w:pPr>
        <w:spacing w:line="360" w:lineRule="auto"/>
      </w:pPr>
      <w:r w:rsidRPr="00A94B3A">
        <w:t xml:space="preserve">Bajo el enfoque del Proceso Unificado Ágil (AUP), los casos de uso de alto nivel (también conocidos como casos de uso resumen o </w:t>
      </w:r>
      <w:proofErr w:type="spellStart"/>
      <w:r w:rsidRPr="00A94B3A">
        <w:rPr>
          <w:i/>
          <w:iCs/>
        </w:rPr>
        <w:t>briefs</w:t>
      </w:r>
      <w:proofErr w:type="spellEnd"/>
      <w:r w:rsidRPr="00A94B3A">
        <w:t xml:space="preserve">) tienen el propósito de definir las fronteras del sistema y establecer los objetivos macro de los actores. A diferencia de las especificaciones detalladas, estos no describen el paso a paso, sino que capturan la esencia del proceso de negocio para facilitar la comunicación con los </w:t>
      </w:r>
      <w:proofErr w:type="spellStart"/>
      <w:r w:rsidRPr="00A94B3A">
        <w:rPr>
          <w:i/>
          <w:iCs/>
        </w:rPr>
        <w:t>stakeholders</w:t>
      </w:r>
      <w:proofErr w:type="spellEnd"/>
      <w:r w:rsidRPr="00A94B3A">
        <w:t xml:space="preserve"> (interesados) de la gerencia de IDM S.A.</w:t>
      </w:r>
    </w:p>
    <w:p w14:paraId="65AD18B9" w14:textId="77777777" w:rsidR="00263B80" w:rsidRPr="00A94B3A" w:rsidRDefault="00263B80" w:rsidP="00A94B3A">
      <w:pPr>
        <w:spacing w:line="360" w:lineRule="auto"/>
      </w:pPr>
      <w:r w:rsidRPr="00A94B3A">
        <w:lastRenderedPageBreak/>
        <w:t>A continuación, se presenta el catálogo de casos de uso de alto nivel, agrupados por los paquetes (módulos) arquitectónicos del sistema:</w:t>
      </w:r>
    </w:p>
    <w:p w14:paraId="3C9A5529" w14:textId="77777777" w:rsidR="00263B80" w:rsidRPr="00A94B3A" w:rsidRDefault="00263B80" w:rsidP="00A94B3A">
      <w:pPr>
        <w:spacing w:line="360" w:lineRule="auto"/>
      </w:pPr>
      <w:r w:rsidRPr="00A94B3A">
        <w:t>Paquete 1: Gestión Comercial (Portal E-</w:t>
      </w:r>
      <w:proofErr w:type="spellStart"/>
      <w:r w:rsidRPr="00A94B3A">
        <w:t>commerce</w:t>
      </w:r>
      <w:proofErr w:type="spellEnd"/>
      <w:r w:rsidRPr="00A94B3A">
        <w:t>)</w:t>
      </w:r>
    </w:p>
    <w:tbl>
      <w:tblPr>
        <w:tblStyle w:val="Tablaconcuadrcula"/>
        <w:tblW w:w="0" w:type="auto"/>
        <w:tblLook w:val="04A0" w:firstRow="1" w:lastRow="0" w:firstColumn="1" w:lastColumn="0" w:noHBand="0" w:noVBand="1"/>
      </w:tblPr>
      <w:tblGrid>
        <w:gridCol w:w="838"/>
        <w:gridCol w:w="1891"/>
        <w:gridCol w:w="1599"/>
        <w:gridCol w:w="4280"/>
      </w:tblGrid>
      <w:tr w:rsidR="00263B80" w:rsidRPr="00A94B3A" w14:paraId="0365877D" w14:textId="77777777" w:rsidTr="00547D7D">
        <w:tc>
          <w:tcPr>
            <w:tcW w:w="0" w:type="auto"/>
            <w:hideMark/>
          </w:tcPr>
          <w:p w14:paraId="07C1EB93" w14:textId="77777777" w:rsidR="00263B80" w:rsidRPr="00A94B3A" w:rsidRDefault="00263B80" w:rsidP="00A94B3A">
            <w:pPr>
              <w:spacing w:line="360" w:lineRule="auto"/>
            </w:pPr>
            <w:r w:rsidRPr="00A94B3A">
              <w:t>ID</w:t>
            </w:r>
          </w:p>
        </w:tc>
        <w:tc>
          <w:tcPr>
            <w:tcW w:w="0" w:type="auto"/>
            <w:hideMark/>
          </w:tcPr>
          <w:p w14:paraId="35772C89" w14:textId="77777777" w:rsidR="00263B80" w:rsidRPr="00A94B3A" w:rsidRDefault="00263B80" w:rsidP="00A94B3A">
            <w:pPr>
              <w:spacing w:line="360" w:lineRule="auto"/>
            </w:pPr>
            <w:r w:rsidRPr="00A94B3A">
              <w:t>Caso de Uso (Macro)</w:t>
            </w:r>
          </w:p>
        </w:tc>
        <w:tc>
          <w:tcPr>
            <w:tcW w:w="0" w:type="auto"/>
            <w:hideMark/>
          </w:tcPr>
          <w:p w14:paraId="37F45E35" w14:textId="77777777" w:rsidR="00263B80" w:rsidRPr="00A94B3A" w:rsidRDefault="00263B80" w:rsidP="00A94B3A">
            <w:pPr>
              <w:spacing w:line="360" w:lineRule="auto"/>
            </w:pPr>
            <w:r w:rsidRPr="00A94B3A">
              <w:t>Actores Principales</w:t>
            </w:r>
          </w:p>
        </w:tc>
        <w:tc>
          <w:tcPr>
            <w:tcW w:w="0" w:type="auto"/>
            <w:hideMark/>
          </w:tcPr>
          <w:p w14:paraId="34CEFA4F" w14:textId="77777777" w:rsidR="00263B80" w:rsidRPr="00A94B3A" w:rsidRDefault="00263B80" w:rsidP="00A94B3A">
            <w:pPr>
              <w:spacing w:line="360" w:lineRule="auto"/>
            </w:pPr>
            <w:r w:rsidRPr="00A94B3A">
              <w:t>Descripción de Alto Nivel</w:t>
            </w:r>
          </w:p>
        </w:tc>
      </w:tr>
      <w:tr w:rsidR="00263B80" w:rsidRPr="00A94B3A" w14:paraId="7C622653" w14:textId="77777777" w:rsidTr="00547D7D">
        <w:tc>
          <w:tcPr>
            <w:tcW w:w="0" w:type="auto"/>
            <w:hideMark/>
          </w:tcPr>
          <w:p w14:paraId="690B7144" w14:textId="77777777" w:rsidR="00263B80" w:rsidRPr="00A94B3A" w:rsidRDefault="00263B80" w:rsidP="00A94B3A">
            <w:pPr>
              <w:spacing w:line="360" w:lineRule="auto"/>
            </w:pPr>
            <w:r w:rsidRPr="00A94B3A">
              <w:t>CUA-01</w:t>
            </w:r>
          </w:p>
        </w:tc>
        <w:tc>
          <w:tcPr>
            <w:tcW w:w="0" w:type="auto"/>
            <w:hideMark/>
          </w:tcPr>
          <w:p w14:paraId="77053A02" w14:textId="77777777" w:rsidR="00263B80" w:rsidRPr="00A94B3A" w:rsidRDefault="00263B80" w:rsidP="00A94B3A">
            <w:pPr>
              <w:spacing w:line="360" w:lineRule="auto"/>
            </w:pPr>
            <w:r w:rsidRPr="00A94B3A">
              <w:t>Gestión de Compras Minoristas (B2C)</w:t>
            </w:r>
          </w:p>
        </w:tc>
        <w:tc>
          <w:tcPr>
            <w:tcW w:w="0" w:type="auto"/>
            <w:hideMark/>
          </w:tcPr>
          <w:p w14:paraId="1E8F45AE" w14:textId="77777777" w:rsidR="00263B80" w:rsidRPr="00A94B3A" w:rsidRDefault="00263B80" w:rsidP="00A94B3A">
            <w:pPr>
              <w:spacing w:line="360" w:lineRule="auto"/>
            </w:pPr>
            <w:r w:rsidRPr="00A94B3A">
              <w:t>Cliente B2C, Pasarela de Pagos.</w:t>
            </w:r>
          </w:p>
        </w:tc>
        <w:tc>
          <w:tcPr>
            <w:tcW w:w="0" w:type="auto"/>
            <w:hideMark/>
          </w:tcPr>
          <w:p w14:paraId="7970EDDD" w14:textId="77777777" w:rsidR="00263B80" w:rsidRPr="00A94B3A" w:rsidRDefault="00263B80" w:rsidP="00A94B3A">
            <w:pPr>
              <w:spacing w:line="360" w:lineRule="auto"/>
            </w:pPr>
            <w:r w:rsidRPr="00A94B3A">
              <w:t>El cliente navega por el catálogo de repuestos/lubricantes, agrega ítems a su carrito, selecciona su ciudad de destino y procesa el pago a través de un servicio externo.</w:t>
            </w:r>
          </w:p>
        </w:tc>
      </w:tr>
      <w:tr w:rsidR="00263B80" w:rsidRPr="00A94B3A" w14:paraId="66134518" w14:textId="77777777" w:rsidTr="00547D7D">
        <w:tc>
          <w:tcPr>
            <w:tcW w:w="0" w:type="auto"/>
            <w:hideMark/>
          </w:tcPr>
          <w:p w14:paraId="5C6545D9" w14:textId="77777777" w:rsidR="00263B80" w:rsidRPr="00A94B3A" w:rsidRDefault="00263B80" w:rsidP="00A94B3A">
            <w:pPr>
              <w:spacing w:line="360" w:lineRule="auto"/>
            </w:pPr>
            <w:r w:rsidRPr="00A94B3A">
              <w:t>CUA-02</w:t>
            </w:r>
          </w:p>
        </w:tc>
        <w:tc>
          <w:tcPr>
            <w:tcW w:w="0" w:type="auto"/>
            <w:hideMark/>
          </w:tcPr>
          <w:p w14:paraId="34356DE0" w14:textId="77777777" w:rsidR="00263B80" w:rsidRPr="00A94B3A" w:rsidRDefault="00263B80" w:rsidP="00A94B3A">
            <w:pPr>
              <w:spacing w:line="360" w:lineRule="auto"/>
            </w:pPr>
            <w:r w:rsidRPr="00A94B3A">
              <w:t>Gestión de Compras Corporativas (B2B)</w:t>
            </w:r>
          </w:p>
        </w:tc>
        <w:tc>
          <w:tcPr>
            <w:tcW w:w="0" w:type="auto"/>
            <w:hideMark/>
          </w:tcPr>
          <w:p w14:paraId="00C4EE44" w14:textId="77777777" w:rsidR="00263B80" w:rsidRPr="00A94B3A" w:rsidRDefault="00263B80" w:rsidP="00A94B3A">
            <w:pPr>
              <w:spacing w:line="360" w:lineRule="auto"/>
            </w:pPr>
            <w:r w:rsidRPr="00A94B3A">
              <w:t>Cliente B2B, Ejecutivo de Ventas.</w:t>
            </w:r>
          </w:p>
        </w:tc>
        <w:tc>
          <w:tcPr>
            <w:tcW w:w="0" w:type="auto"/>
            <w:hideMark/>
          </w:tcPr>
          <w:p w14:paraId="1DF5498C" w14:textId="77777777" w:rsidR="00263B80" w:rsidRPr="00A94B3A" w:rsidRDefault="00263B80" w:rsidP="00A94B3A">
            <w:pPr>
              <w:spacing w:line="360" w:lineRule="auto"/>
            </w:pPr>
            <w:r w:rsidRPr="00A94B3A">
              <w:t xml:space="preserve">El taller mecánico autenticado accede a precios mayoristas, realiza pedidos por volumen y utiliza su línea de crédito </w:t>
            </w:r>
            <w:proofErr w:type="spellStart"/>
            <w:r w:rsidRPr="00A94B3A">
              <w:t>pre-aprobada</w:t>
            </w:r>
            <w:proofErr w:type="spellEnd"/>
            <w:r w:rsidRPr="00A94B3A">
              <w:t xml:space="preserve"> para diferir el pago.</w:t>
            </w:r>
          </w:p>
        </w:tc>
      </w:tr>
      <w:tr w:rsidR="00557437" w:rsidRPr="00A94B3A" w14:paraId="777DC14A" w14:textId="77777777" w:rsidTr="00547D7D">
        <w:tc>
          <w:tcPr>
            <w:tcW w:w="0" w:type="auto"/>
          </w:tcPr>
          <w:p w14:paraId="42226B7A" w14:textId="5309CB46" w:rsidR="00557437" w:rsidRPr="00A94B3A" w:rsidRDefault="00557437" w:rsidP="00A94B3A">
            <w:pPr>
              <w:spacing w:line="360" w:lineRule="auto"/>
            </w:pPr>
            <w:r w:rsidRPr="00A94B3A">
              <w:t>CUA-03</w:t>
            </w:r>
          </w:p>
        </w:tc>
        <w:tc>
          <w:tcPr>
            <w:tcW w:w="0" w:type="auto"/>
          </w:tcPr>
          <w:p w14:paraId="3D81FE2A" w14:textId="5301CDF1" w:rsidR="00557437" w:rsidRPr="00A94B3A" w:rsidRDefault="00557437" w:rsidP="00A94B3A">
            <w:pPr>
              <w:spacing w:line="360" w:lineRule="auto"/>
            </w:pPr>
            <w:r w:rsidRPr="00A94B3A">
              <w:t>Gestión de Venta Física en Mostrador (POS)</w:t>
            </w:r>
          </w:p>
        </w:tc>
        <w:tc>
          <w:tcPr>
            <w:tcW w:w="0" w:type="auto"/>
          </w:tcPr>
          <w:p w14:paraId="3F0058BD" w14:textId="35B40E18" w:rsidR="00557437" w:rsidRPr="00A94B3A" w:rsidRDefault="00557437" w:rsidP="00A94B3A">
            <w:pPr>
              <w:spacing w:line="360" w:lineRule="auto"/>
            </w:pPr>
            <w:r w:rsidRPr="00A94B3A">
              <w:t>Vendedor de Mostrador.</w:t>
            </w:r>
          </w:p>
        </w:tc>
        <w:tc>
          <w:tcPr>
            <w:tcW w:w="0" w:type="auto"/>
          </w:tcPr>
          <w:p w14:paraId="0B592F71" w14:textId="578D7FF1" w:rsidR="00557437" w:rsidRPr="00A94B3A" w:rsidRDefault="00557437" w:rsidP="00A94B3A">
            <w:pPr>
              <w:spacing w:line="360" w:lineRule="auto"/>
            </w:pPr>
            <w:r w:rsidRPr="00A94B3A">
              <w:t>El empleado utiliza el módulo de Punto de Venta rápido en la sucursal para buscar repuestos, cobrar al contado y emitir la factura SIAT impresa al cliente presencial.</w:t>
            </w:r>
          </w:p>
        </w:tc>
      </w:tr>
    </w:tbl>
    <w:p w14:paraId="2C3B0B70" w14:textId="77777777" w:rsidR="00740F6E" w:rsidRPr="00A94B3A" w:rsidRDefault="00740F6E" w:rsidP="00A94B3A">
      <w:pPr>
        <w:spacing w:line="360" w:lineRule="auto"/>
      </w:pPr>
    </w:p>
    <w:p w14:paraId="769E4D21" w14:textId="613E4071" w:rsidR="00B2337A" w:rsidRPr="00A94B3A" w:rsidRDefault="00740F6E" w:rsidP="00A94B3A">
      <w:pPr>
        <w:spacing w:line="360" w:lineRule="auto"/>
      </w:pPr>
      <w:r w:rsidRPr="00A94B3A">
        <w:rPr>
          <w:noProof/>
        </w:rPr>
        <w:lastRenderedPageBreak/>
        <w:drawing>
          <wp:inline distT="0" distB="0" distL="0" distR="0" wp14:anchorId="140658BA" wp14:editId="12A1B8E1">
            <wp:extent cx="5007156" cy="3395810"/>
            <wp:effectExtent l="0" t="0" r="3175" b="0"/>
            <wp:docPr id="397330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30643" name=""/>
                    <pic:cNvPicPr/>
                  </pic:nvPicPr>
                  <pic:blipFill rotWithShape="1">
                    <a:blip r:embed="rId17"/>
                    <a:srcRect l="7600" t="21924" r="5013" b="4517"/>
                    <a:stretch>
                      <a:fillRect/>
                    </a:stretch>
                  </pic:blipFill>
                  <pic:spPr bwMode="auto">
                    <a:xfrm>
                      <a:off x="0" y="0"/>
                      <a:ext cx="5008573" cy="3396771"/>
                    </a:xfrm>
                    <a:prstGeom prst="rect">
                      <a:avLst/>
                    </a:prstGeom>
                    <a:ln>
                      <a:noFill/>
                    </a:ln>
                    <a:extLst>
                      <a:ext uri="{53640926-AAD7-44D8-BBD7-CCE9431645EC}">
                        <a14:shadowObscured xmlns:a14="http://schemas.microsoft.com/office/drawing/2010/main"/>
                      </a:ext>
                    </a:extLst>
                  </pic:spPr>
                </pic:pic>
              </a:graphicData>
            </a:graphic>
          </wp:inline>
        </w:drawing>
      </w:r>
    </w:p>
    <w:p w14:paraId="0C4E88C5" w14:textId="51990694" w:rsidR="00263B80" w:rsidRPr="00A94B3A" w:rsidRDefault="00263B80" w:rsidP="00A94B3A">
      <w:pPr>
        <w:spacing w:line="360" w:lineRule="auto"/>
      </w:pPr>
      <w:r w:rsidRPr="00A94B3A">
        <w:t xml:space="preserve">Paquete 2: Gestión de Inventario y Logística </w:t>
      </w:r>
      <w:proofErr w:type="spellStart"/>
      <w:r w:rsidRPr="00A94B3A">
        <w:t>Multialmacén</w:t>
      </w:r>
      <w:proofErr w:type="spellEnd"/>
    </w:p>
    <w:tbl>
      <w:tblPr>
        <w:tblStyle w:val="Tablaconcuadrcula"/>
        <w:tblW w:w="0" w:type="auto"/>
        <w:tblLook w:val="04A0" w:firstRow="1" w:lastRow="0" w:firstColumn="1" w:lastColumn="0" w:noHBand="0" w:noVBand="1"/>
      </w:tblPr>
      <w:tblGrid>
        <w:gridCol w:w="836"/>
        <w:gridCol w:w="2406"/>
        <w:gridCol w:w="1987"/>
        <w:gridCol w:w="3379"/>
      </w:tblGrid>
      <w:tr w:rsidR="00263B80" w:rsidRPr="00A94B3A" w14:paraId="4FEE5A13" w14:textId="77777777" w:rsidTr="00547D7D">
        <w:tc>
          <w:tcPr>
            <w:tcW w:w="0" w:type="auto"/>
            <w:hideMark/>
          </w:tcPr>
          <w:p w14:paraId="3BE19DAC" w14:textId="77777777" w:rsidR="00263B80" w:rsidRPr="00A94B3A" w:rsidRDefault="00263B80" w:rsidP="00A94B3A">
            <w:pPr>
              <w:spacing w:line="360" w:lineRule="auto"/>
            </w:pPr>
            <w:r w:rsidRPr="00A94B3A">
              <w:t>ID</w:t>
            </w:r>
          </w:p>
        </w:tc>
        <w:tc>
          <w:tcPr>
            <w:tcW w:w="0" w:type="auto"/>
            <w:hideMark/>
          </w:tcPr>
          <w:p w14:paraId="596A9A7D" w14:textId="77777777" w:rsidR="00263B80" w:rsidRPr="00A94B3A" w:rsidRDefault="00263B80" w:rsidP="00A94B3A">
            <w:pPr>
              <w:spacing w:line="360" w:lineRule="auto"/>
            </w:pPr>
            <w:r w:rsidRPr="00A94B3A">
              <w:t>Caso de Uso (Macro)</w:t>
            </w:r>
          </w:p>
        </w:tc>
        <w:tc>
          <w:tcPr>
            <w:tcW w:w="0" w:type="auto"/>
            <w:hideMark/>
          </w:tcPr>
          <w:p w14:paraId="69B5806E" w14:textId="77777777" w:rsidR="00263B80" w:rsidRPr="00A94B3A" w:rsidRDefault="00263B80" w:rsidP="00A94B3A">
            <w:pPr>
              <w:spacing w:line="360" w:lineRule="auto"/>
            </w:pPr>
            <w:r w:rsidRPr="00A94B3A">
              <w:t>Actores Principales</w:t>
            </w:r>
          </w:p>
        </w:tc>
        <w:tc>
          <w:tcPr>
            <w:tcW w:w="0" w:type="auto"/>
            <w:hideMark/>
          </w:tcPr>
          <w:p w14:paraId="730CDFB0" w14:textId="77777777" w:rsidR="00263B80" w:rsidRPr="00A94B3A" w:rsidRDefault="00263B80" w:rsidP="00A94B3A">
            <w:pPr>
              <w:spacing w:line="360" w:lineRule="auto"/>
            </w:pPr>
            <w:r w:rsidRPr="00A94B3A">
              <w:t>Descripción de Alto Nivel</w:t>
            </w:r>
          </w:p>
        </w:tc>
      </w:tr>
      <w:tr w:rsidR="00263B80" w:rsidRPr="00A94B3A" w14:paraId="49403C64" w14:textId="77777777" w:rsidTr="00547D7D">
        <w:tc>
          <w:tcPr>
            <w:tcW w:w="0" w:type="auto"/>
            <w:hideMark/>
          </w:tcPr>
          <w:p w14:paraId="06025D8D" w14:textId="525D0D95" w:rsidR="00263B80" w:rsidRPr="00A94B3A" w:rsidRDefault="00263B80" w:rsidP="00A94B3A">
            <w:pPr>
              <w:spacing w:line="360" w:lineRule="auto"/>
            </w:pPr>
            <w:r w:rsidRPr="00A94B3A">
              <w:t>CUA-0</w:t>
            </w:r>
            <w:r w:rsidR="00394845" w:rsidRPr="00A94B3A">
              <w:t>4</w:t>
            </w:r>
          </w:p>
        </w:tc>
        <w:tc>
          <w:tcPr>
            <w:tcW w:w="0" w:type="auto"/>
            <w:hideMark/>
          </w:tcPr>
          <w:p w14:paraId="23CBAB1D" w14:textId="77777777" w:rsidR="00263B80" w:rsidRPr="00A94B3A" w:rsidRDefault="00263B80" w:rsidP="00A94B3A">
            <w:pPr>
              <w:spacing w:line="360" w:lineRule="auto"/>
            </w:pPr>
            <w:r w:rsidRPr="00A94B3A">
              <w:t>Sincronización y Control de Stock</w:t>
            </w:r>
          </w:p>
        </w:tc>
        <w:tc>
          <w:tcPr>
            <w:tcW w:w="0" w:type="auto"/>
            <w:hideMark/>
          </w:tcPr>
          <w:p w14:paraId="5770368C" w14:textId="77777777" w:rsidR="00263B80" w:rsidRPr="00A94B3A" w:rsidRDefault="00263B80" w:rsidP="00A94B3A">
            <w:pPr>
              <w:spacing w:line="360" w:lineRule="auto"/>
            </w:pPr>
            <w:r w:rsidRPr="00A94B3A">
              <w:t>Administrador, Encargado de Almacén.</w:t>
            </w:r>
          </w:p>
        </w:tc>
        <w:tc>
          <w:tcPr>
            <w:tcW w:w="0" w:type="auto"/>
            <w:hideMark/>
          </w:tcPr>
          <w:p w14:paraId="06E98FD9" w14:textId="77777777" w:rsidR="00263B80" w:rsidRPr="00A94B3A" w:rsidRDefault="00263B80" w:rsidP="00A94B3A">
            <w:pPr>
              <w:spacing w:line="360" w:lineRule="auto"/>
            </w:pPr>
            <w:r w:rsidRPr="00A94B3A">
              <w:t>El sistema actualiza en tiempo real las existencias físicas de La Paz, Cochabamba y Santa Cruz, bloqueando ventas si se alcanza el stock cero a nivel nacional.</w:t>
            </w:r>
          </w:p>
        </w:tc>
      </w:tr>
      <w:tr w:rsidR="00263B80" w:rsidRPr="00A94B3A" w14:paraId="4757A7CF" w14:textId="77777777" w:rsidTr="00547D7D">
        <w:tc>
          <w:tcPr>
            <w:tcW w:w="0" w:type="auto"/>
            <w:hideMark/>
          </w:tcPr>
          <w:p w14:paraId="4059A9E3" w14:textId="3F4155EC" w:rsidR="00263B80" w:rsidRPr="00A94B3A" w:rsidRDefault="00263B80" w:rsidP="00A94B3A">
            <w:pPr>
              <w:spacing w:line="360" w:lineRule="auto"/>
            </w:pPr>
            <w:r w:rsidRPr="00A94B3A">
              <w:t>CUA-0</w:t>
            </w:r>
            <w:r w:rsidR="00394845" w:rsidRPr="00A94B3A">
              <w:t>5</w:t>
            </w:r>
          </w:p>
        </w:tc>
        <w:tc>
          <w:tcPr>
            <w:tcW w:w="0" w:type="auto"/>
            <w:hideMark/>
          </w:tcPr>
          <w:p w14:paraId="4AD72FF9" w14:textId="77777777" w:rsidR="00263B80" w:rsidRPr="00A94B3A" w:rsidRDefault="00263B80" w:rsidP="00A94B3A">
            <w:pPr>
              <w:spacing w:line="360" w:lineRule="auto"/>
            </w:pPr>
            <w:r w:rsidRPr="00A94B3A">
              <w:t>Traspasos Interdepartamentales</w:t>
            </w:r>
          </w:p>
        </w:tc>
        <w:tc>
          <w:tcPr>
            <w:tcW w:w="0" w:type="auto"/>
            <w:hideMark/>
          </w:tcPr>
          <w:p w14:paraId="3C583A60" w14:textId="77777777" w:rsidR="00263B80" w:rsidRPr="00A94B3A" w:rsidRDefault="00263B80" w:rsidP="00A94B3A">
            <w:pPr>
              <w:spacing w:line="360" w:lineRule="auto"/>
            </w:pPr>
            <w:r w:rsidRPr="00A94B3A">
              <w:t>Encargado de Almacén.</w:t>
            </w:r>
          </w:p>
        </w:tc>
        <w:tc>
          <w:tcPr>
            <w:tcW w:w="0" w:type="auto"/>
            <w:hideMark/>
          </w:tcPr>
          <w:p w14:paraId="1FC44354" w14:textId="77777777" w:rsidR="00263B80" w:rsidRPr="00A94B3A" w:rsidRDefault="00263B80" w:rsidP="00A94B3A">
            <w:pPr>
              <w:spacing w:line="360" w:lineRule="auto"/>
            </w:pPr>
            <w:r w:rsidRPr="00A94B3A">
              <w:t>Se gestiona la recolección física (</w:t>
            </w:r>
            <w:proofErr w:type="spellStart"/>
            <w:r w:rsidRPr="00A94B3A">
              <w:rPr>
                <w:i/>
                <w:iCs/>
              </w:rPr>
              <w:t>picking</w:t>
            </w:r>
            <w:proofErr w:type="spellEnd"/>
            <w:r w:rsidRPr="00A94B3A">
              <w:t>) de la mercadería y se emite la Nota de Remisión para autorizar el traslado en camiones hacia otra sucursal.</w:t>
            </w:r>
          </w:p>
        </w:tc>
      </w:tr>
    </w:tbl>
    <w:p w14:paraId="7D13106C" w14:textId="77777777" w:rsidR="005363A4" w:rsidRPr="00A94B3A" w:rsidRDefault="005363A4" w:rsidP="00A94B3A">
      <w:pPr>
        <w:spacing w:line="360" w:lineRule="auto"/>
      </w:pPr>
    </w:p>
    <w:p w14:paraId="72A8A51E" w14:textId="327CE968" w:rsidR="00256E45" w:rsidRPr="00A94B3A" w:rsidRDefault="005363A4" w:rsidP="00A94B3A">
      <w:pPr>
        <w:spacing w:line="360" w:lineRule="auto"/>
        <w:jc w:val="center"/>
      </w:pPr>
      <w:r w:rsidRPr="00A94B3A">
        <w:rPr>
          <w:noProof/>
        </w:rPr>
        <w:lastRenderedPageBreak/>
        <w:drawing>
          <wp:inline distT="0" distB="0" distL="0" distR="0" wp14:anchorId="048C0037" wp14:editId="24CEF43F">
            <wp:extent cx="4831715" cy="3265714"/>
            <wp:effectExtent l="0" t="0" r="6985" b="0"/>
            <wp:docPr id="147239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0856" name=""/>
                    <pic:cNvPicPr/>
                  </pic:nvPicPr>
                  <pic:blipFill rotWithShape="1">
                    <a:blip r:embed="rId18"/>
                    <a:srcRect l="7219" t="24284" r="8455" b="4974"/>
                    <a:stretch>
                      <a:fillRect/>
                    </a:stretch>
                  </pic:blipFill>
                  <pic:spPr bwMode="auto">
                    <a:xfrm>
                      <a:off x="0" y="0"/>
                      <a:ext cx="4833175" cy="3266701"/>
                    </a:xfrm>
                    <a:prstGeom prst="rect">
                      <a:avLst/>
                    </a:prstGeom>
                    <a:ln>
                      <a:noFill/>
                    </a:ln>
                    <a:extLst>
                      <a:ext uri="{53640926-AAD7-44D8-BBD7-CCE9431645EC}">
                        <a14:shadowObscured xmlns:a14="http://schemas.microsoft.com/office/drawing/2010/main"/>
                      </a:ext>
                    </a:extLst>
                  </pic:spPr>
                </pic:pic>
              </a:graphicData>
            </a:graphic>
          </wp:inline>
        </w:drawing>
      </w:r>
    </w:p>
    <w:p w14:paraId="08CD962E" w14:textId="2D1DFE11" w:rsidR="00263B80" w:rsidRPr="00A94B3A" w:rsidRDefault="00263B80" w:rsidP="00A94B3A">
      <w:pPr>
        <w:spacing w:line="360" w:lineRule="auto"/>
      </w:pPr>
      <w:r w:rsidRPr="00A94B3A">
        <w:t>Paquete 3: Cumplimiento Tributario y Administración</w:t>
      </w:r>
    </w:p>
    <w:tbl>
      <w:tblPr>
        <w:tblStyle w:val="Tablaconcuadrcula"/>
        <w:tblW w:w="0" w:type="auto"/>
        <w:tblLook w:val="04A0" w:firstRow="1" w:lastRow="0" w:firstColumn="1" w:lastColumn="0" w:noHBand="0" w:noVBand="1"/>
      </w:tblPr>
      <w:tblGrid>
        <w:gridCol w:w="841"/>
        <w:gridCol w:w="2098"/>
        <w:gridCol w:w="1895"/>
        <w:gridCol w:w="3774"/>
      </w:tblGrid>
      <w:tr w:rsidR="00263B80" w:rsidRPr="00A94B3A" w14:paraId="228C2ED9" w14:textId="77777777" w:rsidTr="00547D7D">
        <w:tc>
          <w:tcPr>
            <w:tcW w:w="0" w:type="auto"/>
            <w:hideMark/>
          </w:tcPr>
          <w:p w14:paraId="52071E5A" w14:textId="77777777" w:rsidR="00263B80" w:rsidRPr="00A94B3A" w:rsidRDefault="00263B80" w:rsidP="00A94B3A">
            <w:pPr>
              <w:spacing w:line="360" w:lineRule="auto"/>
            </w:pPr>
            <w:r w:rsidRPr="00A94B3A">
              <w:t>ID</w:t>
            </w:r>
          </w:p>
        </w:tc>
        <w:tc>
          <w:tcPr>
            <w:tcW w:w="0" w:type="auto"/>
            <w:hideMark/>
          </w:tcPr>
          <w:p w14:paraId="76245303" w14:textId="77777777" w:rsidR="00263B80" w:rsidRPr="00A94B3A" w:rsidRDefault="00263B80" w:rsidP="00A94B3A">
            <w:pPr>
              <w:spacing w:line="360" w:lineRule="auto"/>
            </w:pPr>
            <w:r w:rsidRPr="00A94B3A">
              <w:t>Caso de Uso (Macro)</w:t>
            </w:r>
          </w:p>
        </w:tc>
        <w:tc>
          <w:tcPr>
            <w:tcW w:w="0" w:type="auto"/>
            <w:hideMark/>
          </w:tcPr>
          <w:p w14:paraId="6A917EA4" w14:textId="77777777" w:rsidR="00263B80" w:rsidRPr="00A94B3A" w:rsidRDefault="00263B80" w:rsidP="00A94B3A">
            <w:pPr>
              <w:spacing w:line="360" w:lineRule="auto"/>
            </w:pPr>
            <w:r w:rsidRPr="00A94B3A">
              <w:t>Actores Principales</w:t>
            </w:r>
          </w:p>
        </w:tc>
        <w:tc>
          <w:tcPr>
            <w:tcW w:w="0" w:type="auto"/>
            <w:hideMark/>
          </w:tcPr>
          <w:p w14:paraId="6AB450C9" w14:textId="77777777" w:rsidR="00263B80" w:rsidRPr="00A94B3A" w:rsidRDefault="00263B80" w:rsidP="00A94B3A">
            <w:pPr>
              <w:spacing w:line="360" w:lineRule="auto"/>
            </w:pPr>
            <w:r w:rsidRPr="00A94B3A">
              <w:t>Descripción de Alto Nivel</w:t>
            </w:r>
          </w:p>
        </w:tc>
      </w:tr>
      <w:tr w:rsidR="00263B80" w:rsidRPr="00A94B3A" w14:paraId="73903A3D" w14:textId="77777777" w:rsidTr="00547D7D">
        <w:tc>
          <w:tcPr>
            <w:tcW w:w="0" w:type="auto"/>
            <w:hideMark/>
          </w:tcPr>
          <w:p w14:paraId="76EE1006" w14:textId="755C0B62" w:rsidR="00263B80" w:rsidRPr="00A94B3A" w:rsidRDefault="00263B80" w:rsidP="00A94B3A">
            <w:pPr>
              <w:spacing w:line="360" w:lineRule="auto"/>
            </w:pPr>
            <w:r w:rsidRPr="00A94B3A">
              <w:t>CUA-0</w:t>
            </w:r>
            <w:r w:rsidR="00394845" w:rsidRPr="00A94B3A">
              <w:t>6</w:t>
            </w:r>
          </w:p>
        </w:tc>
        <w:tc>
          <w:tcPr>
            <w:tcW w:w="0" w:type="auto"/>
            <w:hideMark/>
          </w:tcPr>
          <w:p w14:paraId="25E9A42D" w14:textId="77777777" w:rsidR="00263B80" w:rsidRPr="00A94B3A" w:rsidRDefault="00263B80" w:rsidP="00A94B3A">
            <w:pPr>
              <w:spacing w:line="360" w:lineRule="auto"/>
            </w:pPr>
            <w:r w:rsidRPr="00A94B3A">
              <w:t>Emisión de Facturación Electrónica</w:t>
            </w:r>
          </w:p>
        </w:tc>
        <w:tc>
          <w:tcPr>
            <w:tcW w:w="0" w:type="auto"/>
            <w:hideMark/>
          </w:tcPr>
          <w:p w14:paraId="0F4C1EB4" w14:textId="77777777" w:rsidR="00263B80" w:rsidRPr="00A94B3A" w:rsidRDefault="00263B80" w:rsidP="00A94B3A">
            <w:pPr>
              <w:spacing w:line="360" w:lineRule="auto"/>
            </w:pPr>
            <w:r w:rsidRPr="00A94B3A">
              <w:t>API del SIAT (Sistema Externo).</w:t>
            </w:r>
          </w:p>
        </w:tc>
        <w:tc>
          <w:tcPr>
            <w:tcW w:w="0" w:type="auto"/>
            <w:hideMark/>
          </w:tcPr>
          <w:p w14:paraId="76429663" w14:textId="77777777" w:rsidR="00263B80" w:rsidRPr="00A94B3A" w:rsidRDefault="00263B80" w:rsidP="00A94B3A">
            <w:pPr>
              <w:spacing w:line="360" w:lineRule="auto"/>
            </w:pPr>
            <w:r w:rsidRPr="00A94B3A">
              <w:t>El sistema transforma la transacción de venta en un archivo XML, lo firma digitalmente y lo envía a Impuestos Nacionales para obtener el código de validación (CUF).</w:t>
            </w:r>
          </w:p>
        </w:tc>
      </w:tr>
      <w:tr w:rsidR="00263B80" w:rsidRPr="00A94B3A" w14:paraId="160098A6" w14:textId="77777777" w:rsidTr="00547D7D">
        <w:tc>
          <w:tcPr>
            <w:tcW w:w="0" w:type="auto"/>
            <w:hideMark/>
          </w:tcPr>
          <w:p w14:paraId="7F17341C" w14:textId="5A595777" w:rsidR="00263B80" w:rsidRPr="00A94B3A" w:rsidRDefault="00263B80" w:rsidP="00A94B3A">
            <w:pPr>
              <w:spacing w:line="360" w:lineRule="auto"/>
            </w:pPr>
            <w:r w:rsidRPr="00A94B3A">
              <w:t>CUA-0</w:t>
            </w:r>
            <w:r w:rsidR="00394845" w:rsidRPr="00A94B3A">
              <w:t>7</w:t>
            </w:r>
          </w:p>
        </w:tc>
        <w:tc>
          <w:tcPr>
            <w:tcW w:w="0" w:type="auto"/>
            <w:hideMark/>
          </w:tcPr>
          <w:p w14:paraId="3837236A" w14:textId="77777777" w:rsidR="00263B80" w:rsidRPr="00A94B3A" w:rsidRDefault="00263B80" w:rsidP="00A94B3A">
            <w:pPr>
              <w:spacing w:line="360" w:lineRule="auto"/>
            </w:pPr>
            <w:r w:rsidRPr="00A94B3A">
              <w:t>Administración General de la Plataforma</w:t>
            </w:r>
          </w:p>
        </w:tc>
        <w:tc>
          <w:tcPr>
            <w:tcW w:w="0" w:type="auto"/>
            <w:hideMark/>
          </w:tcPr>
          <w:p w14:paraId="36565C1F" w14:textId="77777777" w:rsidR="00263B80" w:rsidRPr="00A94B3A" w:rsidRDefault="00263B80" w:rsidP="00A94B3A">
            <w:pPr>
              <w:spacing w:line="360" w:lineRule="auto"/>
            </w:pPr>
            <w:r w:rsidRPr="00A94B3A">
              <w:t>Administrador del Sistema.</w:t>
            </w:r>
          </w:p>
        </w:tc>
        <w:tc>
          <w:tcPr>
            <w:tcW w:w="0" w:type="auto"/>
            <w:hideMark/>
          </w:tcPr>
          <w:p w14:paraId="2A18D719" w14:textId="77777777" w:rsidR="00263B80" w:rsidRPr="00A94B3A" w:rsidRDefault="00263B80" w:rsidP="00A94B3A">
            <w:pPr>
              <w:spacing w:line="360" w:lineRule="auto"/>
            </w:pPr>
            <w:r w:rsidRPr="00A94B3A">
              <w:t>El personal de TI o Gerencia gestiona los roles de usuarios, actualiza catálogos masivos y extrae reportes de ventas e inventario conciliados.</w:t>
            </w:r>
          </w:p>
        </w:tc>
      </w:tr>
    </w:tbl>
    <w:p w14:paraId="46F6928E" w14:textId="749D3840" w:rsidR="00B172FF" w:rsidRPr="00A94B3A" w:rsidRDefault="00E4420A" w:rsidP="00A94B3A">
      <w:pPr>
        <w:spacing w:line="360" w:lineRule="auto"/>
      </w:pPr>
      <w:r w:rsidRPr="00A94B3A">
        <w:rPr>
          <w:noProof/>
        </w:rPr>
        <w:lastRenderedPageBreak/>
        <w:drawing>
          <wp:inline distT="0" distB="0" distL="0" distR="0" wp14:anchorId="52F88D4D" wp14:editId="601DDC67">
            <wp:extent cx="5125930" cy="3221809"/>
            <wp:effectExtent l="0" t="0" r="0" b="0"/>
            <wp:docPr id="8678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7694" name=""/>
                    <pic:cNvPicPr/>
                  </pic:nvPicPr>
                  <pic:blipFill rotWithShape="1">
                    <a:blip r:embed="rId19"/>
                    <a:srcRect l="5507" t="25230" r="5037" b="4983"/>
                    <a:stretch>
                      <a:fillRect/>
                    </a:stretch>
                  </pic:blipFill>
                  <pic:spPr bwMode="auto">
                    <a:xfrm>
                      <a:off x="0" y="0"/>
                      <a:ext cx="5127155" cy="3222579"/>
                    </a:xfrm>
                    <a:prstGeom prst="rect">
                      <a:avLst/>
                    </a:prstGeom>
                    <a:ln>
                      <a:noFill/>
                    </a:ln>
                    <a:extLst>
                      <a:ext uri="{53640926-AAD7-44D8-BBD7-CCE9431645EC}">
                        <a14:shadowObscured xmlns:a14="http://schemas.microsoft.com/office/drawing/2010/main"/>
                      </a:ext>
                    </a:extLst>
                  </pic:spPr>
                </pic:pic>
              </a:graphicData>
            </a:graphic>
          </wp:inline>
        </w:drawing>
      </w:r>
    </w:p>
    <w:p w14:paraId="5A1D26F0" w14:textId="0162D0F2" w:rsidR="00E65E88" w:rsidRPr="00A94B3A" w:rsidRDefault="00E65E88" w:rsidP="00A94B3A">
      <w:pPr>
        <w:pStyle w:val="Ttulo3"/>
        <w:spacing w:line="360" w:lineRule="auto"/>
        <w:rPr>
          <w:szCs w:val="24"/>
        </w:rPr>
      </w:pPr>
      <w:bookmarkStart w:id="56" w:name="_Toc231799068"/>
      <w:r w:rsidRPr="00A94B3A">
        <w:rPr>
          <w:szCs w:val="24"/>
        </w:rPr>
        <w:t>Casos de Uso Expandidos</w:t>
      </w:r>
      <w:bookmarkEnd w:id="56"/>
    </w:p>
    <w:p w14:paraId="2B6BA27A" w14:textId="77777777" w:rsidR="00E65E88" w:rsidRPr="00A94B3A" w:rsidRDefault="00E65E88" w:rsidP="00A94B3A">
      <w:pPr>
        <w:spacing w:line="360" w:lineRule="auto"/>
      </w:pPr>
      <w:r w:rsidRPr="00A94B3A">
        <w:t>En esta sección se detalla la granularidad lógica de los procesos del sistema, definiendo la secuencia de pasos, validaciones y manejo de errores para cada uno de los casos de uso de alto nivel identificados.</w:t>
      </w:r>
    </w:p>
    <w:p w14:paraId="5B44DB44" w14:textId="77777777" w:rsidR="00E65E88" w:rsidRPr="00A94B3A" w:rsidRDefault="00E65E88" w:rsidP="00A94B3A">
      <w:pPr>
        <w:spacing w:line="360" w:lineRule="auto"/>
      </w:pPr>
      <w:r w:rsidRPr="00A94B3A">
        <w:t>Paquete 1: Gestión Comercial (Portal E-</w:t>
      </w:r>
      <w:proofErr w:type="spellStart"/>
      <w:r w:rsidRPr="00A94B3A">
        <w:t>commerce</w:t>
      </w:r>
      <w:proofErr w:type="spellEnd"/>
      <w:r w:rsidRPr="00A94B3A">
        <w:t>)</w:t>
      </w:r>
    </w:p>
    <w:p w14:paraId="7B9C9B56" w14:textId="77777777" w:rsidR="00E65E88" w:rsidRPr="00A94B3A" w:rsidRDefault="00E65E88" w:rsidP="00A94B3A">
      <w:pPr>
        <w:spacing w:line="360" w:lineRule="auto"/>
      </w:pPr>
      <w:r w:rsidRPr="00A94B3A">
        <w:t>A continuación, se expanden los flujos transaccionales correspondientes a las compras minoristas y corporativas de la empresa IDM S.A.</w:t>
      </w:r>
    </w:p>
    <w:p w14:paraId="42003810" w14:textId="77777777" w:rsidR="00E65E88" w:rsidRPr="00A94B3A" w:rsidRDefault="00E65E88" w:rsidP="00A94B3A">
      <w:pPr>
        <w:spacing w:line="360" w:lineRule="auto"/>
      </w:pPr>
      <w:r w:rsidRPr="00A94B3A">
        <w:t>Caso de Uso Expandido 1: Compra Minorista B2C</w:t>
      </w:r>
    </w:p>
    <w:tbl>
      <w:tblPr>
        <w:tblStyle w:val="Tablaconcuadrcula"/>
        <w:tblW w:w="0" w:type="auto"/>
        <w:tblLook w:val="04A0" w:firstRow="1" w:lastRow="0" w:firstColumn="1" w:lastColumn="0" w:noHBand="0" w:noVBand="1"/>
      </w:tblPr>
      <w:tblGrid>
        <w:gridCol w:w="2135"/>
        <w:gridCol w:w="6473"/>
      </w:tblGrid>
      <w:tr w:rsidR="00E65E88" w:rsidRPr="00A94B3A" w14:paraId="07759AD2" w14:textId="77777777" w:rsidTr="00547D7D">
        <w:tc>
          <w:tcPr>
            <w:tcW w:w="0" w:type="auto"/>
            <w:hideMark/>
          </w:tcPr>
          <w:p w14:paraId="1D73A78A" w14:textId="77777777" w:rsidR="00E65E88" w:rsidRPr="00A94B3A" w:rsidRDefault="00E65E88" w:rsidP="00A94B3A">
            <w:pPr>
              <w:spacing w:line="360" w:lineRule="auto"/>
            </w:pPr>
            <w:r w:rsidRPr="00A94B3A">
              <w:t>Campo</w:t>
            </w:r>
          </w:p>
        </w:tc>
        <w:tc>
          <w:tcPr>
            <w:tcW w:w="0" w:type="auto"/>
            <w:hideMark/>
          </w:tcPr>
          <w:p w14:paraId="78EF17EB" w14:textId="77777777" w:rsidR="00E65E88" w:rsidRPr="00A94B3A" w:rsidRDefault="00E65E88" w:rsidP="00A94B3A">
            <w:pPr>
              <w:spacing w:line="360" w:lineRule="auto"/>
            </w:pPr>
            <w:r w:rsidRPr="00A94B3A">
              <w:t>Especificación Técnica Detallada</w:t>
            </w:r>
          </w:p>
        </w:tc>
      </w:tr>
      <w:tr w:rsidR="00E65E88" w:rsidRPr="00A94B3A" w14:paraId="6235D0AA" w14:textId="77777777" w:rsidTr="00547D7D">
        <w:tc>
          <w:tcPr>
            <w:tcW w:w="0" w:type="auto"/>
            <w:hideMark/>
          </w:tcPr>
          <w:p w14:paraId="45C114EC" w14:textId="77777777" w:rsidR="00E65E88" w:rsidRPr="00A94B3A" w:rsidRDefault="00E65E88" w:rsidP="00A94B3A">
            <w:pPr>
              <w:spacing w:line="360" w:lineRule="auto"/>
            </w:pPr>
            <w:r w:rsidRPr="00A94B3A">
              <w:t>ID y Nombre</w:t>
            </w:r>
          </w:p>
        </w:tc>
        <w:tc>
          <w:tcPr>
            <w:tcW w:w="0" w:type="auto"/>
            <w:hideMark/>
          </w:tcPr>
          <w:p w14:paraId="1B4C8923" w14:textId="77777777" w:rsidR="00E65E88" w:rsidRPr="00A94B3A" w:rsidRDefault="00E65E88" w:rsidP="00A94B3A">
            <w:pPr>
              <w:spacing w:line="360" w:lineRule="auto"/>
            </w:pPr>
            <w:r w:rsidRPr="00A94B3A">
              <w:t>CUE-01: Compra Minorista B2C y Pago Digital</w:t>
            </w:r>
          </w:p>
        </w:tc>
      </w:tr>
      <w:tr w:rsidR="00E65E88" w:rsidRPr="00A94B3A" w14:paraId="63159C7F" w14:textId="77777777" w:rsidTr="00547D7D">
        <w:tc>
          <w:tcPr>
            <w:tcW w:w="0" w:type="auto"/>
            <w:hideMark/>
          </w:tcPr>
          <w:p w14:paraId="4592F880" w14:textId="77777777" w:rsidR="00E65E88" w:rsidRPr="00A94B3A" w:rsidRDefault="00E65E88" w:rsidP="00A94B3A">
            <w:pPr>
              <w:spacing w:line="360" w:lineRule="auto"/>
            </w:pPr>
            <w:r w:rsidRPr="00A94B3A">
              <w:t>Caso de Alto Nivel</w:t>
            </w:r>
          </w:p>
        </w:tc>
        <w:tc>
          <w:tcPr>
            <w:tcW w:w="0" w:type="auto"/>
            <w:hideMark/>
          </w:tcPr>
          <w:p w14:paraId="3254322C" w14:textId="77777777" w:rsidR="00E65E88" w:rsidRPr="00A94B3A" w:rsidRDefault="00E65E88" w:rsidP="00A94B3A">
            <w:pPr>
              <w:spacing w:line="360" w:lineRule="auto"/>
            </w:pPr>
            <w:r w:rsidRPr="00A94B3A">
              <w:t xml:space="preserve">Expansión del </w:t>
            </w:r>
            <w:r w:rsidRPr="00A94B3A">
              <w:rPr>
                <w:b/>
                <w:bCs/>
              </w:rPr>
              <w:t>CUA-01</w:t>
            </w:r>
            <w:r w:rsidRPr="00A94B3A">
              <w:t xml:space="preserve"> (Gestión de Compras Minoristas - B2C).</w:t>
            </w:r>
          </w:p>
        </w:tc>
      </w:tr>
      <w:tr w:rsidR="00E65E88" w:rsidRPr="00A94B3A" w14:paraId="17EDF08D" w14:textId="77777777" w:rsidTr="00547D7D">
        <w:tc>
          <w:tcPr>
            <w:tcW w:w="0" w:type="auto"/>
            <w:hideMark/>
          </w:tcPr>
          <w:p w14:paraId="4F219E29" w14:textId="77777777" w:rsidR="00E65E88" w:rsidRPr="00A94B3A" w:rsidRDefault="00E65E88" w:rsidP="00A94B3A">
            <w:pPr>
              <w:spacing w:line="360" w:lineRule="auto"/>
            </w:pPr>
            <w:r w:rsidRPr="00A94B3A">
              <w:t>Actores</w:t>
            </w:r>
          </w:p>
        </w:tc>
        <w:tc>
          <w:tcPr>
            <w:tcW w:w="0" w:type="auto"/>
            <w:hideMark/>
          </w:tcPr>
          <w:p w14:paraId="57BD658F" w14:textId="77777777" w:rsidR="00E65E88" w:rsidRPr="00A94B3A" w:rsidRDefault="00E65E88" w:rsidP="00A94B3A">
            <w:pPr>
              <w:spacing w:line="360" w:lineRule="auto"/>
            </w:pPr>
            <w:r w:rsidRPr="00A94B3A">
              <w:t>Cliente B2C (Principal), Pasarela de Pagos (Secundario).</w:t>
            </w:r>
          </w:p>
        </w:tc>
      </w:tr>
      <w:tr w:rsidR="00E65E88" w:rsidRPr="00A94B3A" w14:paraId="53E4713E" w14:textId="77777777" w:rsidTr="00547D7D">
        <w:tc>
          <w:tcPr>
            <w:tcW w:w="0" w:type="auto"/>
            <w:hideMark/>
          </w:tcPr>
          <w:p w14:paraId="1E31FD48" w14:textId="77777777" w:rsidR="00E65E88" w:rsidRPr="00A94B3A" w:rsidRDefault="00E65E88" w:rsidP="00A94B3A">
            <w:pPr>
              <w:spacing w:line="360" w:lineRule="auto"/>
            </w:pPr>
            <w:r w:rsidRPr="00A94B3A">
              <w:t>Precondiciones</w:t>
            </w:r>
          </w:p>
        </w:tc>
        <w:tc>
          <w:tcPr>
            <w:tcW w:w="0" w:type="auto"/>
            <w:hideMark/>
          </w:tcPr>
          <w:p w14:paraId="7ECE8580" w14:textId="77777777" w:rsidR="00E65E88" w:rsidRPr="00A94B3A" w:rsidRDefault="00E65E88" w:rsidP="00A94B3A">
            <w:pPr>
              <w:spacing w:line="360" w:lineRule="auto"/>
            </w:pPr>
            <w:r w:rsidRPr="00A94B3A">
              <w:t>El Cliente B2C debe seleccionar al menos un artículo (repuesto o lubricante) que cuente con stock físico disponible mayor a cero en la base de datos nacional.</w:t>
            </w:r>
          </w:p>
        </w:tc>
      </w:tr>
      <w:tr w:rsidR="00E65E88" w:rsidRPr="00A94B3A" w14:paraId="56F903A6" w14:textId="77777777" w:rsidTr="00547D7D">
        <w:tc>
          <w:tcPr>
            <w:tcW w:w="0" w:type="auto"/>
            <w:hideMark/>
          </w:tcPr>
          <w:p w14:paraId="7DD9272B" w14:textId="77777777" w:rsidR="00E65E88" w:rsidRPr="00A94B3A" w:rsidRDefault="00E65E88" w:rsidP="00A94B3A">
            <w:pPr>
              <w:spacing w:line="360" w:lineRule="auto"/>
            </w:pPr>
            <w:r w:rsidRPr="00A94B3A">
              <w:t>Flujo Principal (Paso a Paso)</w:t>
            </w:r>
          </w:p>
        </w:tc>
        <w:tc>
          <w:tcPr>
            <w:tcW w:w="0" w:type="auto"/>
            <w:hideMark/>
          </w:tcPr>
          <w:p w14:paraId="0EC0A00C" w14:textId="77777777" w:rsidR="00E65E88" w:rsidRPr="00A94B3A" w:rsidRDefault="00E65E88" w:rsidP="00A94B3A">
            <w:pPr>
              <w:spacing w:line="360" w:lineRule="auto"/>
            </w:pPr>
            <w:r w:rsidRPr="00A94B3A">
              <w:t>1. El Cliente B2C busca un producto en el catálogo y hace clic en "Agregar al Carrito".</w:t>
            </w:r>
          </w:p>
          <w:p w14:paraId="0EC8B6EB" w14:textId="77777777" w:rsidR="00E65E88" w:rsidRPr="00A94B3A" w:rsidRDefault="00E65E88" w:rsidP="00A94B3A">
            <w:pPr>
              <w:spacing w:line="360" w:lineRule="auto"/>
            </w:pPr>
            <w:r w:rsidRPr="00A94B3A">
              <w:lastRenderedPageBreak/>
              <w:br/>
            </w:r>
          </w:p>
          <w:p w14:paraId="451DFE95" w14:textId="77777777" w:rsidR="00E65E88" w:rsidRPr="00A94B3A" w:rsidRDefault="00E65E88" w:rsidP="00A94B3A">
            <w:pPr>
              <w:spacing w:line="360" w:lineRule="auto"/>
            </w:pPr>
            <w:r w:rsidRPr="00A94B3A">
              <w:t>2. El sistema reserva temporalmente el stock en la sesión del usuario.</w:t>
            </w:r>
          </w:p>
          <w:p w14:paraId="2ABC7039" w14:textId="77777777" w:rsidR="00E65E88" w:rsidRPr="00A94B3A" w:rsidRDefault="00E65E88" w:rsidP="00A94B3A">
            <w:pPr>
              <w:spacing w:line="360" w:lineRule="auto"/>
            </w:pPr>
            <w:r w:rsidRPr="00A94B3A">
              <w:br/>
            </w:r>
          </w:p>
          <w:p w14:paraId="1A2A093C" w14:textId="77777777" w:rsidR="00E65E88" w:rsidRPr="00A94B3A" w:rsidRDefault="00E65E88" w:rsidP="00A94B3A">
            <w:pPr>
              <w:spacing w:line="360" w:lineRule="auto"/>
            </w:pPr>
            <w:r w:rsidRPr="00A94B3A">
              <w:t>3. El Cliente B2C accede a su carrito y selecciona "Proceder al Pago".</w:t>
            </w:r>
          </w:p>
          <w:p w14:paraId="59B1040F" w14:textId="77777777" w:rsidR="00E65E88" w:rsidRPr="00A94B3A" w:rsidRDefault="00E65E88" w:rsidP="00A94B3A">
            <w:pPr>
              <w:spacing w:line="360" w:lineRule="auto"/>
            </w:pPr>
            <w:r w:rsidRPr="00A94B3A">
              <w:br/>
            </w:r>
          </w:p>
          <w:p w14:paraId="76F5954D" w14:textId="77777777" w:rsidR="00E65E88" w:rsidRPr="00A94B3A" w:rsidRDefault="00E65E88" w:rsidP="00A94B3A">
            <w:pPr>
              <w:spacing w:line="360" w:lineRule="auto"/>
            </w:pPr>
            <w:r w:rsidRPr="00A94B3A">
              <w:t>4. El sistema solicita la ciudad de destino (La Paz, Cochabamba o Santa Cruz).</w:t>
            </w:r>
          </w:p>
          <w:p w14:paraId="466DB3B7" w14:textId="77777777" w:rsidR="00E65E88" w:rsidRPr="00A94B3A" w:rsidRDefault="00E65E88" w:rsidP="00A94B3A">
            <w:pPr>
              <w:spacing w:line="360" w:lineRule="auto"/>
            </w:pPr>
            <w:r w:rsidRPr="00A94B3A">
              <w:br/>
            </w:r>
          </w:p>
          <w:p w14:paraId="79946059" w14:textId="77777777" w:rsidR="00E65E88" w:rsidRPr="00A94B3A" w:rsidRDefault="00E65E88" w:rsidP="00A94B3A">
            <w:pPr>
              <w:spacing w:line="360" w:lineRule="auto"/>
            </w:pPr>
            <w:r w:rsidRPr="00A94B3A">
              <w:t>5. El Cliente selecciona la ciudad y el sistema calcula automáticamente el costo total (productos + costo de envío logístico).</w:t>
            </w:r>
          </w:p>
          <w:p w14:paraId="4C41339D" w14:textId="77777777" w:rsidR="00E65E88" w:rsidRPr="00A94B3A" w:rsidRDefault="00E65E88" w:rsidP="00A94B3A">
            <w:pPr>
              <w:spacing w:line="360" w:lineRule="auto"/>
            </w:pPr>
            <w:r w:rsidRPr="00A94B3A">
              <w:br/>
            </w:r>
          </w:p>
          <w:p w14:paraId="7C65DC7B" w14:textId="77777777" w:rsidR="00E65E88" w:rsidRPr="00A94B3A" w:rsidRDefault="00E65E88" w:rsidP="00A94B3A">
            <w:pPr>
              <w:spacing w:line="360" w:lineRule="auto"/>
            </w:pPr>
            <w:r w:rsidRPr="00A94B3A">
              <w:t>6. El Cliente selecciona el método de pago e ingresa sus datos (ej. Tarjeta o QR).</w:t>
            </w:r>
          </w:p>
          <w:p w14:paraId="6AC861B4" w14:textId="77777777" w:rsidR="00E65E88" w:rsidRPr="00A94B3A" w:rsidRDefault="00E65E88" w:rsidP="00A94B3A">
            <w:pPr>
              <w:spacing w:line="360" w:lineRule="auto"/>
            </w:pPr>
            <w:r w:rsidRPr="00A94B3A">
              <w:br/>
            </w:r>
          </w:p>
          <w:p w14:paraId="24591C85" w14:textId="77777777" w:rsidR="00E65E88" w:rsidRPr="00A94B3A" w:rsidRDefault="00E65E88" w:rsidP="00A94B3A">
            <w:pPr>
              <w:spacing w:line="360" w:lineRule="auto"/>
            </w:pPr>
            <w:r w:rsidRPr="00A94B3A">
              <w:t xml:space="preserve">7. El sistema envía la petición a la </w:t>
            </w:r>
            <w:r w:rsidRPr="00A94B3A">
              <w:rPr>
                <w:b/>
                <w:bCs/>
              </w:rPr>
              <w:t>Pasarela de Pagos</w:t>
            </w:r>
            <w:r w:rsidRPr="00A94B3A">
              <w:t>.</w:t>
            </w:r>
          </w:p>
          <w:p w14:paraId="09A7E3F9" w14:textId="77777777" w:rsidR="00E65E88" w:rsidRPr="00A94B3A" w:rsidRDefault="00E65E88" w:rsidP="00A94B3A">
            <w:pPr>
              <w:spacing w:line="360" w:lineRule="auto"/>
            </w:pPr>
            <w:r w:rsidRPr="00A94B3A">
              <w:br/>
            </w:r>
          </w:p>
          <w:p w14:paraId="08E19024" w14:textId="77777777" w:rsidR="00E65E88" w:rsidRPr="00A94B3A" w:rsidRDefault="00E65E88" w:rsidP="00A94B3A">
            <w:pPr>
              <w:spacing w:line="360" w:lineRule="auto"/>
            </w:pPr>
            <w:r w:rsidRPr="00A94B3A">
              <w:t xml:space="preserve">8. La Pasarela retorna un </w:t>
            </w:r>
            <w:r w:rsidRPr="00A94B3A">
              <w:rPr>
                <w:i/>
                <w:iCs/>
              </w:rPr>
              <w:t>token</w:t>
            </w:r>
            <w:r w:rsidRPr="00A94B3A">
              <w:t xml:space="preserve"> de transacción aprobada.</w:t>
            </w:r>
          </w:p>
          <w:p w14:paraId="50636FE5" w14:textId="77777777" w:rsidR="00E65E88" w:rsidRPr="00A94B3A" w:rsidRDefault="00E65E88" w:rsidP="00A94B3A">
            <w:pPr>
              <w:spacing w:line="360" w:lineRule="auto"/>
            </w:pPr>
            <w:r w:rsidRPr="00A94B3A">
              <w:br/>
            </w:r>
          </w:p>
          <w:p w14:paraId="11C89496" w14:textId="77777777" w:rsidR="00E65E88" w:rsidRPr="00A94B3A" w:rsidRDefault="00E65E88" w:rsidP="00A94B3A">
            <w:pPr>
              <w:spacing w:line="360" w:lineRule="auto"/>
            </w:pPr>
            <w:r w:rsidRPr="00A94B3A">
              <w:t xml:space="preserve">9. El sistema confirma la compra, descuenta el stock de forma definitiva y muestra el mensaje: </w:t>
            </w:r>
            <w:r w:rsidRPr="00A94B3A">
              <w:rPr>
                <w:i/>
                <w:iCs/>
              </w:rPr>
              <w:t>"Pago exitoso. Su pedido está siendo procesado"</w:t>
            </w:r>
            <w:r w:rsidRPr="00A94B3A">
              <w:t>.</w:t>
            </w:r>
          </w:p>
        </w:tc>
      </w:tr>
      <w:tr w:rsidR="00E65E88" w:rsidRPr="00A94B3A" w14:paraId="605BC584" w14:textId="77777777" w:rsidTr="00547D7D">
        <w:tc>
          <w:tcPr>
            <w:tcW w:w="0" w:type="auto"/>
            <w:hideMark/>
          </w:tcPr>
          <w:p w14:paraId="2A0DEA3F" w14:textId="77777777" w:rsidR="00E65E88" w:rsidRPr="00A94B3A" w:rsidRDefault="00E65E88" w:rsidP="00A94B3A">
            <w:pPr>
              <w:spacing w:line="360" w:lineRule="auto"/>
            </w:pPr>
            <w:r w:rsidRPr="00A94B3A">
              <w:lastRenderedPageBreak/>
              <w:t>Flujos Alternativos (Excepciones)</w:t>
            </w:r>
          </w:p>
        </w:tc>
        <w:tc>
          <w:tcPr>
            <w:tcW w:w="0" w:type="auto"/>
            <w:hideMark/>
          </w:tcPr>
          <w:p w14:paraId="72E03EC9" w14:textId="77777777" w:rsidR="00E65E88" w:rsidRPr="00A94B3A" w:rsidRDefault="00E65E88" w:rsidP="00A94B3A">
            <w:pPr>
              <w:spacing w:line="360" w:lineRule="auto"/>
            </w:pPr>
            <w:r w:rsidRPr="00A94B3A">
              <w:rPr>
                <w:b/>
                <w:bCs/>
              </w:rPr>
              <w:t>A1. Abandono de Carrito:</w:t>
            </w:r>
            <w:r w:rsidRPr="00A94B3A">
              <w:t xml:space="preserve"> En el paso 2, si el usuario cierra la página o inactiva su sesión por más de 15 minutos, el sistema libera la reserva temporal del stock.</w:t>
            </w:r>
          </w:p>
          <w:p w14:paraId="1FD5A54D" w14:textId="77777777" w:rsidR="00E65E88" w:rsidRPr="00A94B3A" w:rsidRDefault="00E65E88" w:rsidP="00A94B3A">
            <w:pPr>
              <w:spacing w:line="360" w:lineRule="auto"/>
            </w:pPr>
            <w:r w:rsidRPr="00A94B3A">
              <w:br/>
            </w:r>
          </w:p>
          <w:p w14:paraId="62332D3F" w14:textId="77777777" w:rsidR="00E65E88" w:rsidRPr="00A94B3A" w:rsidRDefault="00E65E88" w:rsidP="00A94B3A">
            <w:pPr>
              <w:spacing w:line="360" w:lineRule="auto"/>
            </w:pPr>
            <w:r w:rsidRPr="00A94B3A">
              <w:rPr>
                <w:b/>
                <w:bCs/>
              </w:rPr>
              <w:t>A2. Pago Rechazado:</w:t>
            </w:r>
            <w:r w:rsidRPr="00A94B3A">
              <w:t xml:space="preserve"> En el paso 8, si la Pasarela de Pagos declina la transacción (fondos insuficientes o error de red), el sistema cancela la orden, libera el stock retenido y notifica al usuario: </w:t>
            </w:r>
            <w:r w:rsidRPr="00A94B3A">
              <w:rPr>
                <w:i/>
                <w:iCs/>
              </w:rPr>
              <w:t>"Error al procesar el pago. Intente con otro método"</w:t>
            </w:r>
            <w:r w:rsidRPr="00A94B3A">
              <w:t>.</w:t>
            </w:r>
          </w:p>
        </w:tc>
      </w:tr>
      <w:tr w:rsidR="00E65E88" w:rsidRPr="00A94B3A" w14:paraId="49A009AE" w14:textId="77777777" w:rsidTr="00547D7D">
        <w:tc>
          <w:tcPr>
            <w:tcW w:w="0" w:type="auto"/>
            <w:hideMark/>
          </w:tcPr>
          <w:p w14:paraId="3BB54DEB" w14:textId="77777777" w:rsidR="00E65E88" w:rsidRPr="00A94B3A" w:rsidRDefault="00E65E88" w:rsidP="00A94B3A">
            <w:pPr>
              <w:spacing w:line="360" w:lineRule="auto"/>
            </w:pPr>
            <w:r w:rsidRPr="00A94B3A">
              <w:t>Postcondiciones</w:t>
            </w:r>
          </w:p>
        </w:tc>
        <w:tc>
          <w:tcPr>
            <w:tcW w:w="0" w:type="auto"/>
            <w:hideMark/>
          </w:tcPr>
          <w:p w14:paraId="357AF89A" w14:textId="77777777" w:rsidR="00E65E88" w:rsidRPr="00A94B3A" w:rsidRDefault="00E65E88" w:rsidP="00A94B3A">
            <w:pPr>
              <w:spacing w:line="360" w:lineRule="auto"/>
            </w:pPr>
            <w:r w:rsidRPr="00A94B3A">
              <w:t>Se genera un registro de "Orden de Venta Pagada" en el sistema, listo para pasar al módulo de facturación y despacho logístico.</w:t>
            </w:r>
          </w:p>
        </w:tc>
      </w:tr>
    </w:tbl>
    <w:p w14:paraId="45A5263A" w14:textId="77777777" w:rsidR="00CB6D85" w:rsidRPr="00A94B3A" w:rsidRDefault="00CB6D85" w:rsidP="00A94B3A">
      <w:pPr>
        <w:spacing w:line="360" w:lineRule="auto"/>
      </w:pPr>
    </w:p>
    <w:p w14:paraId="0031B5FA" w14:textId="29E55BBE" w:rsidR="00CB6D85" w:rsidRPr="00A94B3A" w:rsidRDefault="00CB6D85" w:rsidP="00A94B3A">
      <w:pPr>
        <w:spacing w:line="360" w:lineRule="auto"/>
      </w:pPr>
      <w:r w:rsidRPr="00A94B3A">
        <w:t>Figura 1: Compra Minorista B2C</w:t>
      </w:r>
      <w:r w:rsidRPr="00A94B3A">
        <w:tab/>
      </w:r>
      <w:r w:rsidRPr="00A94B3A">
        <w:rPr>
          <w:noProof/>
        </w:rPr>
        <w:drawing>
          <wp:inline distT="0" distB="0" distL="0" distR="0" wp14:anchorId="6810A1EA" wp14:editId="773C1C06">
            <wp:extent cx="5731510" cy="3126105"/>
            <wp:effectExtent l="0" t="0" r="2540" b="0"/>
            <wp:docPr id="10554475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47546" name="Imagen 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BA03AF8" w14:textId="486906AB" w:rsidR="00E65E88" w:rsidRPr="00A94B3A" w:rsidRDefault="00E65E88" w:rsidP="00A94B3A">
      <w:pPr>
        <w:spacing w:line="360" w:lineRule="auto"/>
      </w:pPr>
      <w:r w:rsidRPr="00A94B3A">
        <w:t>Caso de Uso Expandido 2: Compra Corporativa B2B</w:t>
      </w:r>
    </w:p>
    <w:tbl>
      <w:tblPr>
        <w:tblStyle w:val="Tablaconcuadrcula"/>
        <w:tblW w:w="0" w:type="auto"/>
        <w:tblLook w:val="04A0" w:firstRow="1" w:lastRow="0" w:firstColumn="1" w:lastColumn="0" w:noHBand="0" w:noVBand="1"/>
      </w:tblPr>
      <w:tblGrid>
        <w:gridCol w:w="2050"/>
        <w:gridCol w:w="6558"/>
      </w:tblGrid>
      <w:tr w:rsidR="00E65E88" w:rsidRPr="00A94B3A" w14:paraId="6C98A5FB" w14:textId="77777777" w:rsidTr="00547D7D">
        <w:tc>
          <w:tcPr>
            <w:tcW w:w="0" w:type="auto"/>
            <w:hideMark/>
          </w:tcPr>
          <w:p w14:paraId="6D02FF01" w14:textId="77777777" w:rsidR="00E65E88" w:rsidRPr="00A94B3A" w:rsidRDefault="00E65E88" w:rsidP="00A94B3A">
            <w:pPr>
              <w:spacing w:line="360" w:lineRule="auto"/>
            </w:pPr>
            <w:r w:rsidRPr="00A94B3A">
              <w:t>Campo</w:t>
            </w:r>
          </w:p>
        </w:tc>
        <w:tc>
          <w:tcPr>
            <w:tcW w:w="0" w:type="auto"/>
            <w:hideMark/>
          </w:tcPr>
          <w:p w14:paraId="26FDAB12" w14:textId="77777777" w:rsidR="00E65E88" w:rsidRPr="00A94B3A" w:rsidRDefault="00E65E88" w:rsidP="00A94B3A">
            <w:pPr>
              <w:spacing w:line="360" w:lineRule="auto"/>
            </w:pPr>
            <w:r w:rsidRPr="00A94B3A">
              <w:t>Especificación Técnica Detallada</w:t>
            </w:r>
          </w:p>
        </w:tc>
      </w:tr>
      <w:tr w:rsidR="00E65E88" w:rsidRPr="00A94B3A" w14:paraId="1A8E8DA4" w14:textId="77777777" w:rsidTr="00547D7D">
        <w:tc>
          <w:tcPr>
            <w:tcW w:w="0" w:type="auto"/>
            <w:hideMark/>
          </w:tcPr>
          <w:p w14:paraId="37248339" w14:textId="77777777" w:rsidR="00E65E88" w:rsidRPr="00A94B3A" w:rsidRDefault="00E65E88" w:rsidP="00A94B3A">
            <w:pPr>
              <w:spacing w:line="360" w:lineRule="auto"/>
            </w:pPr>
            <w:r w:rsidRPr="00A94B3A">
              <w:t>ID y Nombre</w:t>
            </w:r>
          </w:p>
        </w:tc>
        <w:tc>
          <w:tcPr>
            <w:tcW w:w="0" w:type="auto"/>
            <w:hideMark/>
          </w:tcPr>
          <w:p w14:paraId="0ECAF10F" w14:textId="77777777" w:rsidR="00E65E88" w:rsidRPr="00A94B3A" w:rsidRDefault="00E65E88" w:rsidP="00A94B3A">
            <w:pPr>
              <w:spacing w:line="360" w:lineRule="auto"/>
            </w:pPr>
            <w:r w:rsidRPr="00A94B3A">
              <w:t>CUE-02: Compra Corporativa B2B con Línea de Crédito</w:t>
            </w:r>
          </w:p>
        </w:tc>
      </w:tr>
      <w:tr w:rsidR="00E65E88" w:rsidRPr="00A94B3A" w14:paraId="16CB3857" w14:textId="77777777" w:rsidTr="00547D7D">
        <w:tc>
          <w:tcPr>
            <w:tcW w:w="0" w:type="auto"/>
            <w:hideMark/>
          </w:tcPr>
          <w:p w14:paraId="69DC811A" w14:textId="77777777" w:rsidR="00E65E88" w:rsidRPr="00A94B3A" w:rsidRDefault="00E65E88" w:rsidP="00A94B3A">
            <w:pPr>
              <w:spacing w:line="360" w:lineRule="auto"/>
            </w:pPr>
            <w:r w:rsidRPr="00A94B3A">
              <w:t>Caso de Alto Nivel</w:t>
            </w:r>
          </w:p>
        </w:tc>
        <w:tc>
          <w:tcPr>
            <w:tcW w:w="0" w:type="auto"/>
            <w:hideMark/>
          </w:tcPr>
          <w:p w14:paraId="4B51A8F2" w14:textId="77777777" w:rsidR="00E65E88" w:rsidRPr="00A94B3A" w:rsidRDefault="00E65E88" w:rsidP="00A94B3A">
            <w:pPr>
              <w:spacing w:line="360" w:lineRule="auto"/>
            </w:pPr>
            <w:r w:rsidRPr="00A94B3A">
              <w:t xml:space="preserve">Expansión del </w:t>
            </w:r>
            <w:r w:rsidRPr="00A94B3A">
              <w:rPr>
                <w:b/>
                <w:bCs/>
              </w:rPr>
              <w:t>CUA-02</w:t>
            </w:r>
            <w:r w:rsidRPr="00A94B3A">
              <w:t xml:space="preserve"> (Gestión de Compras Corporativas - B2B).</w:t>
            </w:r>
          </w:p>
        </w:tc>
      </w:tr>
      <w:tr w:rsidR="00E65E88" w:rsidRPr="00A94B3A" w14:paraId="59A472A8" w14:textId="77777777" w:rsidTr="00547D7D">
        <w:tc>
          <w:tcPr>
            <w:tcW w:w="0" w:type="auto"/>
            <w:hideMark/>
          </w:tcPr>
          <w:p w14:paraId="0D3D0EB7" w14:textId="77777777" w:rsidR="00E65E88" w:rsidRPr="00A94B3A" w:rsidRDefault="00E65E88" w:rsidP="00A94B3A">
            <w:pPr>
              <w:spacing w:line="360" w:lineRule="auto"/>
            </w:pPr>
            <w:r w:rsidRPr="00A94B3A">
              <w:lastRenderedPageBreak/>
              <w:t>Actores</w:t>
            </w:r>
          </w:p>
        </w:tc>
        <w:tc>
          <w:tcPr>
            <w:tcW w:w="0" w:type="auto"/>
            <w:hideMark/>
          </w:tcPr>
          <w:p w14:paraId="7A6A434A" w14:textId="77777777" w:rsidR="00E65E88" w:rsidRPr="00A94B3A" w:rsidRDefault="00E65E88" w:rsidP="00A94B3A">
            <w:pPr>
              <w:spacing w:line="360" w:lineRule="auto"/>
            </w:pPr>
            <w:r w:rsidRPr="00A94B3A">
              <w:t>Cliente B2B (Principal), Ejecutivo de Ventas (Aprobador).</w:t>
            </w:r>
          </w:p>
        </w:tc>
      </w:tr>
      <w:tr w:rsidR="00E65E88" w:rsidRPr="00A94B3A" w14:paraId="19B5AE67" w14:textId="77777777" w:rsidTr="00547D7D">
        <w:tc>
          <w:tcPr>
            <w:tcW w:w="0" w:type="auto"/>
            <w:hideMark/>
          </w:tcPr>
          <w:p w14:paraId="14CF6BC7" w14:textId="77777777" w:rsidR="00E65E88" w:rsidRPr="00A94B3A" w:rsidRDefault="00E65E88" w:rsidP="00A94B3A">
            <w:pPr>
              <w:spacing w:line="360" w:lineRule="auto"/>
            </w:pPr>
            <w:r w:rsidRPr="00A94B3A">
              <w:t>Precondiciones</w:t>
            </w:r>
          </w:p>
        </w:tc>
        <w:tc>
          <w:tcPr>
            <w:tcW w:w="0" w:type="auto"/>
            <w:hideMark/>
          </w:tcPr>
          <w:p w14:paraId="7466757A" w14:textId="77777777" w:rsidR="00E65E88" w:rsidRPr="00A94B3A" w:rsidRDefault="00E65E88" w:rsidP="00A94B3A">
            <w:pPr>
              <w:spacing w:line="360" w:lineRule="auto"/>
            </w:pPr>
            <w:r w:rsidRPr="00A94B3A">
              <w:t>El Cliente B2B debe haber iniciado sesión (estar autenticado) y contar con una línea de crédito corporativa activa y con saldo a favor.</w:t>
            </w:r>
          </w:p>
        </w:tc>
      </w:tr>
      <w:tr w:rsidR="00E65E88" w:rsidRPr="00A94B3A" w14:paraId="7E12A9A5" w14:textId="77777777" w:rsidTr="00547D7D">
        <w:tc>
          <w:tcPr>
            <w:tcW w:w="0" w:type="auto"/>
            <w:hideMark/>
          </w:tcPr>
          <w:p w14:paraId="69F05A3D" w14:textId="77777777" w:rsidR="00E65E88" w:rsidRPr="00A94B3A" w:rsidRDefault="00E65E88" w:rsidP="00A94B3A">
            <w:pPr>
              <w:spacing w:line="360" w:lineRule="auto"/>
            </w:pPr>
            <w:r w:rsidRPr="00A94B3A">
              <w:t>Flujo Principal (Paso a Paso)</w:t>
            </w:r>
          </w:p>
        </w:tc>
        <w:tc>
          <w:tcPr>
            <w:tcW w:w="0" w:type="auto"/>
            <w:hideMark/>
          </w:tcPr>
          <w:p w14:paraId="44C2D889" w14:textId="77777777" w:rsidR="00E65E88" w:rsidRPr="00A94B3A" w:rsidRDefault="00E65E88" w:rsidP="00A94B3A">
            <w:pPr>
              <w:spacing w:line="360" w:lineRule="auto"/>
            </w:pPr>
            <w:r w:rsidRPr="00A94B3A">
              <w:t>1. El Cliente B2B inicia sesión y el sistema carga automáticamente la "Lista de Precios Mayorista" en su catálogo.</w:t>
            </w:r>
          </w:p>
          <w:p w14:paraId="01F9DBB6" w14:textId="77777777" w:rsidR="00E65E88" w:rsidRPr="00A94B3A" w:rsidRDefault="00E65E88" w:rsidP="00A94B3A">
            <w:pPr>
              <w:spacing w:line="360" w:lineRule="auto"/>
            </w:pPr>
            <w:r w:rsidRPr="00A94B3A">
              <w:br/>
            </w:r>
          </w:p>
          <w:p w14:paraId="696E83B8" w14:textId="77777777" w:rsidR="00E65E88" w:rsidRPr="00A94B3A" w:rsidRDefault="00E65E88" w:rsidP="00A94B3A">
            <w:pPr>
              <w:spacing w:line="360" w:lineRule="auto"/>
            </w:pPr>
            <w:r w:rsidRPr="00A94B3A">
              <w:t>2. El Cliente agrega repuestos por volumen al carrito y selecciona "Finalizar Compra".</w:t>
            </w:r>
          </w:p>
          <w:p w14:paraId="4FC0294C" w14:textId="77777777" w:rsidR="00E65E88" w:rsidRPr="00A94B3A" w:rsidRDefault="00E65E88" w:rsidP="00A94B3A">
            <w:pPr>
              <w:spacing w:line="360" w:lineRule="auto"/>
            </w:pPr>
            <w:r w:rsidRPr="00A94B3A">
              <w:br/>
            </w:r>
          </w:p>
          <w:p w14:paraId="19FD3855" w14:textId="77777777" w:rsidR="00E65E88" w:rsidRPr="00A94B3A" w:rsidRDefault="00E65E88" w:rsidP="00A94B3A">
            <w:pPr>
              <w:spacing w:line="360" w:lineRule="auto"/>
            </w:pPr>
            <w:r w:rsidRPr="00A94B3A">
              <w:t>3. En la pantalla de pago, el Cliente selecciona la opción "Cargo a Línea de Crédito Institucional".</w:t>
            </w:r>
          </w:p>
          <w:p w14:paraId="2266C1B0" w14:textId="77777777" w:rsidR="00E65E88" w:rsidRPr="00A94B3A" w:rsidRDefault="00E65E88" w:rsidP="00A94B3A">
            <w:pPr>
              <w:spacing w:line="360" w:lineRule="auto"/>
            </w:pPr>
            <w:r w:rsidRPr="00A94B3A">
              <w:br/>
            </w:r>
          </w:p>
          <w:p w14:paraId="5B21483D" w14:textId="77777777" w:rsidR="00E65E88" w:rsidRPr="00A94B3A" w:rsidRDefault="00E65E88" w:rsidP="00A94B3A">
            <w:pPr>
              <w:spacing w:line="360" w:lineRule="auto"/>
            </w:pPr>
            <w:r w:rsidRPr="00A94B3A">
              <w:t>4. El sistema consulta la base de datos PostgreSQL y verifica que el costo total del pedido sea menor o igual al saldo de crédito disponible del taller.</w:t>
            </w:r>
          </w:p>
          <w:p w14:paraId="26DD3B0E" w14:textId="77777777" w:rsidR="00E65E88" w:rsidRPr="00A94B3A" w:rsidRDefault="00E65E88" w:rsidP="00A94B3A">
            <w:pPr>
              <w:spacing w:line="360" w:lineRule="auto"/>
            </w:pPr>
            <w:r w:rsidRPr="00A94B3A">
              <w:br/>
            </w:r>
          </w:p>
          <w:p w14:paraId="102F5B56" w14:textId="77777777" w:rsidR="00E65E88" w:rsidRPr="00A94B3A" w:rsidRDefault="00E65E88" w:rsidP="00A94B3A">
            <w:pPr>
              <w:spacing w:line="360" w:lineRule="auto"/>
            </w:pPr>
            <w:r w:rsidRPr="00A94B3A">
              <w:t xml:space="preserve">5. El sistema registra la orden en estado </w:t>
            </w:r>
            <w:r w:rsidRPr="00A94B3A">
              <w:rPr>
                <w:i/>
                <w:iCs/>
              </w:rPr>
              <w:t>"Pendiente de Aprobación"</w:t>
            </w:r>
            <w:r w:rsidRPr="00A94B3A">
              <w:t xml:space="preserve"> y envía una alerta al panel del </w:t>
            </w:r>
            <w:r w:rsidRPr="00A94B3A">
              <w:rPr>
                <w:b/>
                <w:bCs/>
              </w:rPr>
              <w:t>Ejecutivo de Ventas</w:t>
            </w:r>
            <w:r w:rsidRPr="00A94B3A">
              <w:t>.</w:t>
            </w:r>
          </w:p>
          <w:p w14:paraId="03CF9E27" w14:textId="77777777" w:rsidR="00E65E88" w:rsidRPr="00A94B3A" w:rsidRDefault="00E65E88" w:rsidP="00A94B3A">
            <w:pPr>
              <w:spacing w:line="360" w:lineRule="auto"/>
            </w:pPr>
            <w:r w:rsidRPr="00A94B3A">
              <w:br/>
            </w:r>
          </w:p>
          <w:p w14:paraId="4EF30294" w14:textId="77777777" w:rsidR="00E65E88" w:rsidRPr="00A94B3A" w:rsidRDefault="00E65E88" w:rsidP="00A94B3A">
            <w:pPr>
              <w:spacing w:line="360" w:lineRule="auto"/>
            </w:pPr>
            <w:r w:rsidRPr="00A94B3A">
              <w:t>6. El Ejecutivo revisa los detalles de la orden (volumen y cliente) y hace clic en "Aprobar Despacho".</w:t>
            </w:r>
          </w:p>
          <w:p w14:paraId="5BB6BB62" w14:textId="77777777" w:rsidR="00E65E88" w:rsidRPr="00A94B3A" w:rsidRDefault="00E65E88" w:rsidP="00A94B3A">
            <w:pPr>
              <w:spacing w:line="360" w:lineRule="auto"/>
            </w:pPr>
            <w:r w:rsidRPr="00A94B3A">
              <w:br/>
            </w:r>
          </w:p>
          <w:p w14:paraId="0C3F93B8" w14:textId="77777777" w:rsidR="00E65E88" w:rsidRPr="00A94B3A" w:rsidRDefault="00E65E88" w:rsidP="00A94B3A">
            <w:pPr>
              <w:spacing w:line="360" w:lineRule="auto"/>
            </w:pPr>
            <w:r w:rsidRPr="00A94B3A">
              <w:t>7. El sistema descuenta el monto del saldo de crédito del cliente, actualiza su cuenta corriente y genera la orden para el almacén.</w:t>
            </w:r>
          </w:p>
        </w:tc>
      </w:tr>
      <w:tr w:rsidR="00E65E88" w:rsidRPr="00A94B3A" w14:paraId="74F03422" w14:textId="77777777" w:rsidTr="00547D7D">
        <w:tc>
          <w:tcPr>
            <w:tcW w:w="0" w:type="auto"/>
            <w:hideMark/>
          </w:tcPr>
          <w:p w14:paraId="2D031ACD" w14:textId="77777777" w:rsidR="00E65E88" w:rsidRPr="00A94B3A" w:rsidRDefault="00E65E88" w:rsidP="00A94B3A">
            <w:pPr>
              <w:spacing w:line="360" w:lineRule="auto"/>
            </w:pPr>
            <w:r w:rsidRPr="00A94B3A">
              <w:t>Flujos Alternativos (Excepciones)</w:t>
            </w:r>
          </w:p>
        </w:tc>
        <w:tc>
          <w:tcPr>
            <w:tcW w:w="0" w:type="auto"/>
            <w:hideMark/>
          </w:tcPr>
          <w:p w14:paraId="6B27E7B0" w14:textId="77777777" w:rsidR="00E65E88" w:rsidRPr="00A94B3A" w:rsidRDefault="00E65E88" w:rsidP="00A94B3A">
            <w:pPr>
              <w:spacing w:line="360" w:lineRule="auto"/>
            </w:pPr>
            <w:r w:rsidRPr="00A94B3A">
              <w:rPr>
                <w:b/>
                <w:bCs/>
              </w:rPr>
              <w:t>A1. Límite de Crédito Excedido:</w:t>
            </w:r>
            <w:r w:rsidRPr="00A94B3A">
              <w:t xml:space="preserve"> En el paso 4, si el monto del carrito supera el crédito disponible, el sistema bloquea el avance </w:t>
            </w:r>
            <w:r w:rsidRPr="00A94B3A">
              <w:lastRenderedPageBreak/>
              <w:t xml:space="preserve">y muestra la alerta: </w:t>
            </w:r>
            <w:r w:rsidRPr="00A94B3A">
              <w:rPr>
                <w:i/>
                <w:iCs/>
              </w:rPr>
              <w:t>"Crédito Insuficiente. Saldo actual: Bs. [Monto]. Reduzca el volumen del pedido o solicite una ampliación"</w:t>
            </w:r>
            <w:r w:rsidRPr="00A94B3A">
              <w:t>. El usuario no puede finalizar la transacción bajo esta modalidad.</w:t>
            </w:r>
          </w:p>
        </w:tc>
      </w:tr>
      <w:tr w:rsidR="00E65E88" w:rsidRPr="00A94B3A" w14:paraId="03BD84EE" w14:textId="77777777" w:rsidTr="00547D7D">
        <w:tc>
          <w:tcPr>
            <w:tcW w:w="0" w:type="auto"/>
            <w:hideMark/>
          </w:tcPr>
          <w:p w14:paraId="3E0CFD74" w14:textId="77777777" w:rsidR="00E65E88" w:rsidRPr="00A94B3A" w:rsidRDefault="00E65E88" w:rsidP="00A94B3A">
            <w:pPr>
              <w:spacing w:line="360" w:lineRule="auto"/>
            </w:pPr>
            <w:r w:rsidRPr="00A94B3A">
              <w:lastRenderedPageBreak/>
              <w:t>Postcondiciones</w:t>
            </w:r>
          </w:p>
        </w:tc>
        <w:tc>
          <w:tcPr>
            <w:tcW w:w="0" w:type="auto"/>
            <w:hideMark/>
          </w:tcPr>
          <w:p w14:paraId="136423C9" w14:textId="77777777" w:rsidR="00E65E88" w:rsidRPr="00A94B3A" w:rsidRDefault="00E65E88" w:rsidP="00A94B3A">
            <w:pPr>
              <w:spacing w:line="360" w:lineRule="auto"/>
            </w:pPr>
            <w:r w:rsidRPr="00A94B3A">
              <w:t>La deuda del cliente corporativo se actualiza en el módulo contable y el inventario queda formalmente comprometido para su preparación logística.</w:t>
            </w:r>
          </w:p>
        </w:tc>
      </w:tr>
    </w:tbl>
    <w:p w14:paraId="26B4388C" w14:textId="6C096C02" w:rsidR="00A61D55" w:rsidRPr="00A94B3A" w:rsidRDefault="00DB32BB" w:rsidP="00A94B3A">
      <w:pPr>
        <w:spacing w:line="360" w:lineRule="auto"/>
      </w:pPr>
      <w:r w:rsidRPr="00A94B3A">
        <w:t>Figura 2: Compra Corporativa B2B</w:t>
      </w:r>
    </w:p>
    <w:p w14:paraId="1DBAA35D" w14:textId="4DD7A420" w:rsidR="00DB32BB" w:rsidRPr="00A94B3A" w:rsidRDefault="00DB32BB" w:rsidP="00A94B3A">
      <w:pPr>
        <w:spacing w:line="360" w:lineRule="auto"/>
      </w:pPr>
      <w:r w:rsidRPr="00A94B3A">
        <w:rPr>
          <w:noProof/>
        </w:rPr>
        <w:drawing>
          <wp:inline distT="0" distB="0" distL="0" distR="0" wp14:anchorId="64C0514A" wp14:editId="6A651ECC">
            <wp:extent cx="5731510" cy="3126105"/>
            <wp:effectExtent l="0" t="0" r="2540" b="0"/>
            <wp:docPr id="7295768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6894" name="Imagen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79A9922" w14:textId="77777777" w:rsidR="00DB32BB" w:rsidRPr="00A94B3A" w:rsidRDefault="00DB32BB" w:rsidP="00A94B3A">
      <w:pPr>
        <w:spacing w:line="360" w:lineRule="auto"/>
      </w:pPr>
    </w:p>
    <w:p w14:paraId="3A6BE1E6" w14:textId="53428AB8" w:rsidR="00BE0E16" w:rsidRPr="00A94B3A" w:rsidRDefault="00BE0E16" w:rsidP="00A94B3A">
      <w:pPr>
        <w:spacing w:line="360" w:lineRule="auto"/>
      </w:pPr>
      <w:r w:rsidRPr="00A94B3A">
        <w:t>Caso de Uso Expandido</w:t>
      </w:r>
      <w:r w:rsidR="00D74B92" w:rsidRPr="00A94B3A">
        <w:t xml:space="preserve"> 3</w:t>
      </w:r>
      <w:r w:rsidRPr="00A94B3A">
        <w:t>: Venta Física en Sucursal</w:t>
      </w:r>
    </w:p>
    <w:tbl>
      <w:tblPr>
        <w:tblStyle w:val="Tablaconcuadrcula"/>
        <w:tblW w:w="0" w:type="auto"/>
        <w:tblLook w:val="04A0" w:firstRow="1" w:lastRow="0" w:firstColumn="1" w:lastColumn="0" w:noHBand="0" w:noVBand="1"/>
      </w:tblPr>
      <w:tblGrid>
        <w:gridCol w:w="2129"/>
        <w:gridCol w:w="6479"/>
      </w:tblGrid>
      <w:tr w:rsidR="00BE0E16" w:rsidRPr="00A94B3A" w14:paraId="748F19C2" w14:textId="77777777" w:rsidTr="00BE0E16">
        <w:tc>
          <w:tcPr>
            <w:tcW w:w="0" w:type="auto"/>
            <w:hideMark/>
          </w:tcPr>
          <w:p w14:paraId="57C601A8" w14:textId="77777777" w:rsidR="00BE0E16" w:rsidRPr="00A94B3A" w:rsidRDefault="00BE0E16" w:rsidP="00A94B3A">
            <w:pPr>
              <w:spacing w:line="360" w:lineRule="auto"/>
            </w:pPr>
            <w:r w:rsidRPr="00A94B3A">
              <w:t>Campo</w:t>
            </w:r>
          </w:p>
        </w:tc>
        <w:tc>
          <w:tcPr>
            <w:tcW w:w="0" w:type="auto"/>
            <w:hideMark/>
          </w:tcPr>
          <w:p w14:paraId="623A6059" w14:textId="77777777" w:rsidR="00BE0E16" w:rsidRPr="00A94B3A" w:rsidRDefault="00BE0E16" w:rsidP="00A94B3A">
            <w:pPr>
              <w:spacing w:line="360" w:lineRule="auto"/>
            </w:pPr>
            <w:r w:rsidRPr="00A94B3A">
              <w:t>Especificación Técnica Detallada</w:t>
            </w:r>
          </w:p>
        </w:tc>
      </w:tr>
      <w:tr w:rsidR="00BE0E16" w:rsidRPr="00A94B3A" w14:paraId="6C0CC627" w14:textId="77777777" w:rsidTr="00BE0E16">
        <w:tc>
          <w:tcPr>
            <w:tcW w:w="0" w:type="auto"/>
            <w:hideMark/>
          </w:tcPr>
          <w:p w14:paraId="30DC291B" w14:textId="77777777" w:rsidR="00BE0E16" w:rsidRPr="00A94B3A" w:rsidRDefault="00BE0E16" w:rsidP="00A94B3A">
            <w:pPr>
              <w:spacing w:line="360" w:lineRule="auto"/>
            </w:pPr>
            <w:r w:rsidRPr="00A94B3A">
              <w:t>ID y Nombre</w:t>
            </w:r>
          </w:p>
        </w:tc>
        <w:tc>
          <w:tcPr>
            <w:tcW w:w="0" w:type="auto"/>
            <w:hideMark/>
          </w:tcPr>
          <w:p w14:paraId="0921AD94" w14:textId="77777777" w:rsidR="00BE0E16" w:rsidRPr="00A94B3A" w:rsidRDefault="00BE0E16" w:rsidP="00A94B3A">
            <w:pPr>
              <w:spacing w:line="360" w:lineRule="auto"/>
            </w:pPr>
            <w:r w:rsidRPr="00A94B3A">
              <w:t>CUE-03: Venta Rápida en Mostrador (POS) y Facturación Directa</w:t>
            </w:r>
          </w:p>
        </w:tc>
      </w:tr>
      <w:tr w:rsidR="00BE0E16" w:rsidRPr="00A94B3A" w14:paraId="596FFEEC" w14:textId="77777777" w:rsidTr="00BE0E16">
        <w:tc>
          <w:tcPr>
            <w:tcW w:w="0" w:type="auto"/>
            <w:hideMark/>
          </w:tcPr>
          <w:p w14:paraId="411AB9A2" w14:textId="77777777" w:rsidR="00BE0E16" w:rsidRPr="00A94B3A" w:rsidRDefault="00BE0E16" w:rsidP="00A94B3A">
            <w:pPr>
              <w:spacing w:line="360" w:lineRule="auto"/>
            </w:pPr>
            <w:r w:rsidRPr="00A94B3A">
              <w:t>Caso de Alto Nivel</w:t>
            </w:r>
          </w:p>
        </w:tc>
        <w:tc>
          <w:tcPr>
            <w:tcW w:w="0" w:type="auto"/>
            <w:hideMark/>
          </w:tcPr>
          <w:p w14:paraId="3950523F" w14:textId="77777777" w:rsidR="00BE0E16" w:rsidRPr="00A94B3A" w:rsidRDefault="00BE0E16" w:rsidP="00A94B3A">
            <w:pPr>
              <w:spacing w:line="360" w:lineRule="auto"/>
            </w:pPr>
            <w:r w:rsidRPr="00A94B3A">
              <w:t xml:space="preserve">Expansión del </w:t>
            </w:r>
            <w:r w:rsidRPr="00A94B3A">
              <w:rPr>
                <w:b/>
                <w:bCs/>
              </w:rPr>
              <w:t>CUA-03</w:t>
            </w:r>
            <w:r w:rsidRPr="00A94B3A">
              <w:t xml:space="preserve"> (Gestión de Venta Física en Mostrador).</w:t>
            </w:r>
          </w:p>
        </w:tc>
      </w:tr>
      <w:tr w:rsidR="00BE0E16" w:rsidRPr="00A94B3A" w14:paraId="331DC83B" w14:textId="77777777" w:rsidTr="00BE0E16">
        <w:tc>
          <w:tcPr>
            <w:tcW w:w="0" w:type="auto"/>
            <w:hideMark/>
          </w:tcPr>
          <w:p w14:paraId="38937AE0" w14:textId="77777777" w:rsidR="00BE0E16" w:rsidRPr="00A94B3A" w:rsidRDefault="00BE0E16" w:rsidP="00A94B3A">
            <w:pPr>
              <w:spacing w:line="360" w:lineRule="auto"/>
            </w:pPr>
            <w:r w:rsidRPr="00A94B3A">
              <w:t>Actores</w:t>
            </w:r>
          </w:p>
        </w:tc>
        <w:tc>
          <w:tcPr>
            <w:tcW w:w="0" w:type="auto"/>
            <w:hideMark/>
          </w:tcPr>
          <w:p w14:paraId="0CDDC6BC" w14:textId="77777777" w:rsidR="00BE0E16" w:rsidRPr="00A94B3A" w:rsidRDefault="00BE0E16" w:rsidP="00A94B3A">
            <w:pPr>
              <w:spacing w:line="360" w:lineRule="auto"/>
            </w:pPr>
            <w:r w:rsidRPr="00A94B3A">
              <w:t>Vendedor de Mostrador (Principal), API del SIAT (Secundario).</w:t>
            </w:r>
          </w:p>
        </w:tc>
      </w:tr>
      <w:tr w:rsidR="00BE0E16" w:rsidRPr="00A94B3A" w14:paraId="0CA7C177" w14:textId="77777777" w:rsidTr="00BE0E16">
        <w:tc>
          <w:tcPr>
            <w:tcW w:w="0" w:type="auto"/>
            <w:hideMark/>
          </w:tcPr>
          <w:p w14:paraId="1897402D" w14:textId="77777777" w:rsidR="00BE0E16" w:rsidRPr="00A94B3A" w:rsidRDefault="00BE0E16" w:rsidP="00A94B3A">
            <w:pPr>
              <w:spacing w:line="360" w:lineRule="auto"/>
            </w:pPr>
            <w:r w:rsidRPr="00A94B3A">
              <w:t>Precondiciones</w:t>
            </w:r>
          </w:p>
        </w:tc>
        <w:tc>
          <w:tcPr>
            <w:tcW w:w="0" w:type="auto"/>
            <w:hideMark/>
          </w:tcPr>
          <w:p w14:paraId="7D85AF6C" w14:textId="77777777" w:rsidR="00BE0E16" w:rsidRPr="00A94B3A" w:rsidRDefault="00BE0E16" w:rsidP="00A94B3A">
            <w:pPr>
              <w:spacing w:line="360" w:lineRule="auto"/>
            </w:pPr>
            <w:r w:rsidRPr="00A94B3A">
              <w:t>El Vendedor debe haber iniciado sesión con el rol de "Mostrador" y el cliente físico debe estar presente en la sucursal.</w:t>
            </w:r>
          </w:p>
        </w:tc>
      </w:tr>
      <w:tr w:rsidR="00BE0E16" w:rsidRPr="00A94B3A" w14:paraId="6A94F36E" w14:textId="77777777" w:rsidTr="00BE0E16">
        <w:tc>
          <w:tcPr>
            <w:tcW w:w="0" w:type="auto"/>
            <w:hideMark/>
          </w:tcPr>
          <w:p w14:paraId="1AB5B631" w14:textId="77777777" w:rsidR="00BE0E16" w:rsidRPr="00A94B3A" w:rsidRDefault="00BE0E16" w:rsidP="00A94B3A">
            <w:pPr>
              <w:spacing w:line="360" w:lineRule="auto"/>
            </w:pPr>
            <w:r w:rsidRPr="00A94B3A">
              <w:t>Flujo Principal (Paso a Paso)</w:t>
            </w:r>
          </w:p>
        </w:tc>
        <w:tc>
          <w:tcPr>
            <w:tcW w:w="0" w:type="auto"/>
            <w:hideMark/>
          </w:tcPr>
          <w:p w14:paraId="481B45F9" w14:textId="77777777" w:rsidR="00BE0E16" w:rsidRPr="00A94B3A" w:rsidRDefault="00BE0E16" w:rsidP="00A94B3A">
            <w:pPr>
              <w:spacing w:line="360" w:lineRule="auto"/>
            </w:pPr>
            <w:r w:rsidRPr="00A94B3A">
              <w:t>1. El Vendedor de Mostrador ingresa al módulo POS (Punto de Venta).</w:t>
            </w:r>
          </w:p>
          <w:p w14:paraId="595848EF" w14:textId="77777777" w:rsidR="00BE0E16" w:rsidRPr="00A94B3A" w:rsidRDefault="00BE0E16" w:rsidP="00A94B3A">
            <w:pPr>
              <w:spacing w:line="360" w:lineRule="auto"/>
            </w:pPr>
            <w:r w:rsidRPr="00A94B3A">
              <w:lastRenderedPageBreak/>
              <w:br/>
            </w:r>
          </w:p>
          <w:p w14:paraId="2AF2CCBF" w14:textId="77777777" w:rsidR="00BE0E16" w:rsidRPr="00A94B3A" w:rsidRDefault="00BE0E16" w:rsidP="00A94B3A">
            <w:pPr>
              <w:spacing w:line="360" w:lineRule="auto"/>
            </w:pPr>
            <w:r w:rsidRPr="00A94B3A">
              <w:t>2. El Vendedor escanea el código de barras del producto o busca el SKU en el sistema.</w:t>
            </w:r>
          </w:p>
          <w:p w14:paraId="3FA57FA6" w14:textId="77777777" w:rsidR="00BE0E16" w:rsidRPr="00A94B3A" w:rsidRDefault="00BE0E16" w:rsidP="00A94B3A">
            <w:pPr>
              <w:spacing w:line="360" w:lineRule="auto"/>
            </w:pPr>
            <w:r w:rsidRPr="00A94B3A">
              <w:br/>
            </w:r>
          </w:p>
          <w:p w14:paraId="4B1EC8FD" w14:textId="77777777" w:rsidR="00BE0E16" w:rsidRPr="00A94B3A" w:rsidRDefault="00BE0E16" w:rsidP="00A94B3A">
            <w:pPr>
              <w:spacing w:line="360" w:lineRule="auto"/>
            </w:pPr>
            <w:r w:rsidRPr="00A94B3A">
              <w:t>3. El sistema añade el repuesto a la nota de venta y verifica el stock local de esa sucursal.</w:t>
            </w:r>
          </w:p>
          <w:p w14:paraId="771168E6" w14:textId="77777777" w:rsidR="00BE0E16" w:rsidRPr="00A94B3A" w:rsidRDefault="00BE0E16" w:rsidP="00A94B3A">
            <w:pPr>
              <w:spacing w:line="360" w:lineRule="auto"/>
            </w:pPr>
            <w:r w:rsidRPr="00A94B3A">
              <w:br/>
            </w:r>
          </w:p>
          <w:p w14:paraId="71F23B55" w14:textId="77777777" w:rsidR="00BE0E16" w:rsidRPr="00A94B3A" w:rsidRDefault="00BE0E16" w:rsidP="00A94B3A">
            <w:pPr>
              <w:spacing w:line="360" w:lineRule="auto"/>
            </w:pPr>
            <w:r w:rsidRPr="00A94B3A">
              <w:t>4. El Vendedor ingresa el NIT/CI del cliente físico y selecciona el método de pago (Efectivo/Tarjeta).</w:t>
            </w:r>
          </w:p>
          <w:p w14:paraId="74DB2EC7" w14:textId="77777777" w:rsidR="00BE0E16" w:rsidRPr="00A94B3A" w:rsidRDefault="00BE0E16" w:rsidP="00A94B3A">
            <w:pPr>
              <w:spacing w:line="360" w:lineRule="auto"/>
            </w:pPr>
            <w:r w:rsidRPr="00A94B3A">
              <w:br/>
            </w:r>
          </w:p>
          <w:p w14:paraId="179E6EB9" w14:textId="77777777" w:rsidR="00BE0E16" w:rsidRPr="00A94B3A" w:rsidRDefault="00BE0E16" w:rsidP="00A94B3A">
            <w:pPr>
              <w:spacing w:line="360" w:lineRule="auto"/>
            </w:pPr>
            <w:r w:rsidRPr="00A94B3A">
              <w:t>5. El Vendedor hace clic en "Cobrar y Facturar".</w:t>
            </w:r>
          </w:p>
          <w:p w14:paraId="340A6E5F" w14:textId="77777777" w:rsidR="00BE0E16" w:rsidRPr="00A94B3A" w:rsidRDefault="00BE0E16" w:rsidP="00A94B3A">
            <w:pPr>
              <w:spacing w:line="360" w:lineRule="auto"/>
            </w:pPr>
            <w:r w:rsidRPr="00A94B3A">
              <w:br/>
            </w:r>
          </w:p>
          <w:p w14:paraId="0F391113" w14:textId="77777777" w:rsidR="00BE0E16" w:rsidRPr="00A94B3A" w:rsidRDefault="00BE0E16" w:rsidP="00A94B3A">
            <w:pPr>
              <w:spacing w:line="360" w:lineRule="auto"/>
            </w:pPr>
            <w:r w:rsidRPr="00A94B3A">
              <w:t xml:space="preserve">6. El sistema envía los datos en XML a la </w:t>
            </w:r>
            <w:r w:rsidRPr="00A94B3A">
              <w:rPr>
                <w:b/>
                <w:bCs/>
              </w:rPr>
              <w:t>API del SIAT</w:t>
            </w:r>
            <w:r w:rsidRPr="00A94B3A">
              <w:t xml:space="preserve"> en segundo plano y recibe el código CUF.</w:t>
            </w:r>
          </w:p>
          <w:p w14:paraId="1B50C239" w14:textId="77777777" w:rsidR="00BE0E16" w:rsidRPr="00A94B3A" w:rsidRDefault="00BE0E16" w:rsidP="00A94B3A">
            <w:pPr>
              <w:spacing w:line="360" w:lineRule="auto"/>
            </w:pPr>
            <w:r w:rsidRPr="00A94B3A">
              <w:br/>
            </w:r>
          </w:p>
          <w:p w14:paraId="0437C0A7" w14:textId="77777777" w:rsidR="00BE0E16" w:rsidRPr="00A94B3A" w:rsidRDefault="00BE0E16" w:rsidP="00A94B3A">
            <w:pPr>
              <w:spacing w:line="360" w:lineRule="auto"/>
            </w:pPr>
            <w:r w:rsidRPr="00A94B3A">
              <w:t>7. El sistema descuenta el stock, genera el formato de impresión de la factura (formato térmico/rollo) y la envía a la impresora local.</w:t>
            </w:r>
          </w:p>
          <w:p w14:paraId="69E68621" w14:textId="77777777" w:rsidR="00BE0E16" w:rsidRPr="00A94B3A" w:rsidRDefault="00BE0E16" w:rsidP="00A94B3A">
            <w:pPr>
              <w:spacing w:line="360" w:lineRule="auto"/>
            </w:pPr>
            <w:r w:rsidRPr="00A94B3A">
              <w:br/>
            </w:r>
          </w:p>
          <w:p w14:paraId="4BB49A6C" w14:textId="77777777" w:rsidR="00BE0E16" w:rsidRPr="00A94B3A" w:rsidRDefault="00BE0E16" w:rsidP="00A94B3A">
            <w:pPr>
              <w:spacing w:line="360" w:lineRule="auto"/>
            </w:pPr>
            <w:r w:rsidRPr="00A94B3A">
              <w:t>8. El Vendedor entrega el repuesto en mano al cliente junto con su factura.</w:t>
            </w:r>
          </w:p>
        </w:tc>
      </w:tr>
      <w:tr w:rsidR="00BE0E16" w:rsidRPr="00A94B3A" w14:paraId="537E065D" w14:textId="77777777" w:rsidTr="00BE0E16">
        <w:tc>
          <w:tcPr>
            <w:tcW w:w="0" w:type="auto"/>
            <w:hideMark/>
          </w:tcPr>
          <w:p w14:paraId="6F4BA6C3" w14:textId="77777777" w:rsidR="00BE0E16" w:rsidRPr="00A94B3A" w:rsidRDefault="00BE0E16" w:rsidP="00A94B3A">
            <w:pPr>
              <w:spacing w:line="360" w:lineRule="auto"/>
            </w:pPr>
            <w:r w:rsidRPr="00A94B3A">
              <w:lastRenderedPageBreak/>
              <w:t>Flujos Alternativos (Excepciones)</w:t>
            </w:r>
          </w:p>
        </w:tc>
        <w:tc>
          <w:tcPr>
            <w:tcW w:w="0" w:type="auto"/>
            <w:hideMark/>
          </w:tcPr>
          <w:p w14:paraId="444984F2" w14:textId="77777777" w:rsidR="00BE0E16" w:rsidRPr="00A94B3A" w:rsidRDefault="00BE0E16" w:rsidP="00A94B3A">
            <w:pPr>
              <w:spacing w:line="360" w:lineRule="auto"/>
            </w:pPr>
            <w:r w:rsidRPr="00A94B3A">
              <w:rPr>
                <w:b/>
                <w:bCs/>
              </w:rPr>
              <w:t>A1. Quiebre de Stock Físico Local:</w:t>
            </w:r>
            <w:r w:rsidRPr="00A94B3A">
              <w:t xml:space="preserve"> En el paso 3, si el sistema detecta que el producto está en cero en esa sucursal (pero hay en otra), el Vendedor no puede usar el POS. Debe derivar el caso a un Ejecutivo para realizar una "Orden de Traspaso".</w:t>
            </w:r>
          </w:p>
        </w:tc>
      </w:tr>
      <w:tr w:rsidR="00BE0E16" w:rsidRPr="00A94B3A" w14:paraId="2E45BD8D" w14:textId="77777777" w:rsidTr="00BE0E16">
        <w:tc>
          <w:tcPr>
            <w:tcW w:w="0" w:type="auto"/>
            <w:hideMark/>
          </w:tcPr>
          <w:p w14:paraId="24C6FE72" w14:textId="77777777" w:rsidR="00BE0E16" w:rsidRPr="00A94B3A" w:rsidRDefault="00BE0E16" w:rsidP="00A94B3A">
            <w:pPr>
              <w:spacing w:line="360" w:lineRule="auto"/>
            </w:pPr>
            <w:r w:rsidRPr="00A94B3A">
              <w:lastRenderedPageBreak/>
              <w:t>Postcondiciones</w:t>
            </w:r>
          </w:p>
        </w:tc>
        <w:tc>
          <w:tcPr>
            <w:tcW w:w="0" w:type="auto"/>
            <w:hideMark/>
          </w:tcPr>
          <w:p w14:paraId="011C1B08" w14:textId="77777777" w:rsidR="00BE0E16" w:rsidRPr="00A94B3A" w:rsidRDefault="00BE0E16" w:rsidP="00A94B3A">
            <w:pPr>
              <w:spacing w:line="360" w:lineRule="auto"/>
            </w:pPr>
            <w:r w:rsidRPr="00A94B3A">
              <w:t>La venta al contado se registra en el arqueo de caja del día del vendedor y el inventario se actualiza inmediatamente para que la plataforma web no ofrezca un producto que acaba de salir por la puerta.</w:t>
            </w:r>
          </w:p>
        </w:tc>
      </w:tr>
    </w:tbl>
    <w:p w14:paraId="680FAC3B" w14:textId="2B69E175" w:rsidR="00BE0E16" w:rsidRPr="00A94B3A" w:rsidRDefault="00D61F0F" w:rsidP="00A94B3A">
      <w:pPr>
        <w:spacing w:line="360" w:lineRule="auto"/>
      </w:pPr>
      <w:r w:rsidRPr="00A94B3A">
        <w:t>Figura 3: Venta Física en Sucursal</w:t>
      </w:r>
    </w:p>
    <w:p w14:paraId="28F7D4DE" w14:textId="1627EC1E" w:rsidR="00D61F0F" w:rsidRPr="00A94B3A" w:rsidRDefault="00D61F0F" w:rsidP="00A94B3A">
      <w:pPr>
        <w:spacing w:line="360" w:lineRule="auto"/>
      </w:pPr>
      <w:r w:rsidRPr="00A94B3A">
        <w:rPr>
          <w:noProof/>
        </w:rPr>
        <w:drawing>
          <wp:inline distT="0" distB="0" distL="0" distR="0" wp14:anchorId="1499FEA3" wp14:editId="13759BC1">
            <wp:extent cx="5731510" cy="3126105"/>
            <wp:effectExtent l="0" t="0" r="2540" b="0"/>
            <wp:docPr id="11015404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0460" name="Imagen 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2B210BB" w14:textId="77777777" w:rsidR="004D0FB2" w:rsidRPr="00A94B3A" w:rsidRDefault="004D0FB2" w:rsidP="00A94B3A">
      <w:pPr>
        <w:spacing w:line="360" w:lineRule="auto"/>
      </w:pPr>
      <w:r w:rsidRPr="00A94B3A">
        <w:t xml:space="preserve">Paquete 2: Gestión de Inventario y Logística </w:t>
      </w:r>
      <w:proofErr w:type="spellStart"/>
      <w:r w:rsidRPr="00A94B3A">
        <w:t>Multialmacén</w:t>
      </w:r>
      <w:proofErr w:type="spellEnd"/>
    </w:p>
    <w:p w14:paraId="4438BAF0" w14:textId="77777777" w:rsidR="004D0FB2" w:rsidRPr="00A94B3A" w:rsidRDefault="004D0FB2" w:rsidP="00A94B3A">
      <w:pPr>
        <w:spacing w:line="360" w:lineRule="auto"/>
      </w:pPr>
      <w:r w:rsidRPr="00A94B3A">
        <w:t>En este bloque se detallan los procesos críticos que solucionan la asimetría de información y los cuellos de botella logísticos entre las sucursales de la empresa.</w:t>
      </w:r>
    </w:p>
    <w:p w14:paraId="4F685D55" w14:textId="707704CB" w:rsidR="004D0FB2" w:rsidRPr="00A94B3A" w:rsidRDefault="004D0FB2" w:rsidP="00A94B3A">
      <w:pPr>
        <w:spacing w:line="360" w:lineRule="auto"/>
      </w:pPr>
      <w:r w:rsidRPr="00A94B3A">
        <w:t xml:space="preserve">Caso de Uso Expandido </w:t>
      </w:r>
      <w:r w:rsidR="00D74B92" w:rsidRPr="00A94B3A">
        <w:t>4</w:t>
      </w:r>
      <w:r w:rsidRPr="00A94B3A">
        <w:t>: Sincronización y Control de Stock</w:t>
      </w:r>
    </w:p>
    <w:tbl>
      <w:tblPr>
        <w:tblStyle w:val="Tablaconcuadrcula"/>
        <w:tblW w:w="0" w:type="auto"/>
        <w:tblLook w:val="04A0" w:firstRow="1" w:lastRow="0" w:firstColumn="1" w:lastColumn="0" w:noHBand="0" w:noVBand="1"/>
      </w:tblPr>
      <w:tblGrid>
        <w:gridCol w:w="2041"/>
        <w:gridCol w:w="6567"/>
      </w:tblGrid>
      <w:tr w:rsidR="004D0FB2" w:rsidRPr="00A94B3A" w14:paraId="68B1D366" w14:textId="77777777" w:rsidTr="00547D7D">
        <w:tc>
          <w:tcPr>
            <w:tcW w:w="0" w:type="auto"/>
            <w:hideMark/>
          </w:tcPr>
          <w:p w14:paraId="71D15F0A" w14:textId="77777777" w:rsidR="004D0FB2" w:rsidRPr="00A94B3A" w:rsidRDefault="004D0FB2" w:rsidP="00A94B3A">
            <w:pPr>
              <w:spacing w:line="360" w:lineRule="auto"/>
            </w:pPr>
            <w:r w:rsidRPr="00A94B3A">
              <w:t>Campo</w:t>
            </w:r>
          </w:p>
        </w:tc>
        <w:tc>
          <w:tcPr>
            <w:tcW w:w="0" w:type="auto"/>
            <w:hideMark/>
          </w:tcPr>
          <w:p w14:paraId="083808AF" w14:textId="77777777" w:rsidR="004D0FB2" w:rsidRPr="00A94B3A" w:rsidRDefault="004D0FB2" w:rsidP="00A94B3A">
            <w:pPr>
              <w:spacing w:line="360" w:lineRule="auto"/>
            </w:pPr>
            <w:r w:rsidRPr="00A94B3A">
              <w:t>Especificación Técnica Detallada</w:t>
            </w:r>
          </w:p>
        </w:tc>
      </w:tr>
      <w:tr w:rsidR="004D0FB2" w:rsidRPr="00A94B3A" w14:paraId="3D40A865" w14:textId="77777777" w:rsidTr="00547D7D">
        <w:tc>
          <w:tcPr>
            <w:tcW w:w="0" w:type="auto"/>
            <w:hideMark/>
          </w:tcPr>
          <w:p w14:paraId="0907E83E" w14:textId="77777777" w:rsidR="004D0FB2" w:rsidRPr="00A94B3A" w:rsidRDefault="004D0FB2" w:rsidP="00A94B3A">
            <w:pPr>
              <w:spacing w:line="360" w:lineRule="auto"/>
            </w:pPr>
            <w:r w:rsidRPr="00A94B3A">
              <w:t>ID y Nombre</w:t>
            </w:r>
          </w:p>
        </w:tc>
        <w:tc>
          <w:tcPr>
            <w:tcW w:w="0" w:type="auto"/>
            <w:hideMark/>
          </w:tcPr>
          <w:p w14:paraId="0F65537D" w14:textId="21AE0F29" w:rsidR="004D0FB2" w:rsidRPr="00A94B3A" w:rsidRDefault="004D0FB2" w:rsidP="00A94B3A">
            <w:pPr>
              <w:spacing w:line="360" w:lineRule="auto"/>
            </w:pPr>
            <w:r w:rsidRPr="00A94B3A">
              <w:t>CUE-0</w:t>
            </w:r>
            <w:r w:rsidR="00F749E2" w:rsidRPr="00A94B3A">
              <w:t>4</w:t>
            </w:r>
            <w:r w:rsidRPr="00A94B3A">
              <w:t>: Sincronización Automática y Bloqueo por Quiebre de Stock</w:t>
            </w:r>
          </w:p>
        </w:tc>
      </w:tr>
      <w:tr w:rsidR="004D0FB2" w:rsidRPr="00A94B3A" w14:paraId="5A43E31E" w14:textId="77777777" w:rsidTr="00547D7D">
        <w:tc>
          <w:tcPr>
            <w:tcW w:w="0" w:type="auto"/>
            <w:hideMark/>
          </w:tcPr>
          <w:p w14:paraId="7488F731" w14:textId="77777777" w:rsidR="004D0FB2" w:rsidRPr="00A94B3A" w:rsidRDefault="004D0FB2" w:rsidP="00A94B3A">
            <w:pPr>
              <w:spacing w:line="360" w:lineRule="auto"/>
            </w:pPr>
            <w:r w:rsidRPr="00A94B3A">
              <w:t>Caso de Alto Nivel</w:t>
            </w:r>
          </w:p>
        </w:tc>
        <w:tc>
          <w:tcPr>
            <w:tcW w:w="0" w:type="auto"/>
            <w:hideMark/>
          </w:tcPr>
          <w:p w14:paraId="457FFE19" w14:textId="77777777" w:rsidR="004D0FB2" w:rsidRPr="00A94B3A" w:rsidRDefault="004D0FB2" w:rsidP="00A94B3A">
            <w:pPr>
              <w:spacing w:line="360" w:lineRule="auto"/>
            </w:pPr>
            <w:r w:rsidRPr="00A94B3A">
              <w:t xml:space="preserve">Expansión del </w:t>
            </w:r>
            <w:r w:rsidRPr="00A94B3A">
              <w:rPr>
                <w:b/>
                <w:bCs/>
              </w:rPr>
              <w:t>CUA-03</w:t>
            </w:r>
            <w:r w:rsidRPr="00A94B3A">
              <w:t xml:space="preserve"> (Sincronización y Control de Stock).</w:t>
            </w:r>
          </w:p>
        </w:tc>
      </w:tr>
      <w:tr w:rsidR="004D0FB2" w:rsidRPr="00A94B3A" w14:paraId="24DE81A4" w14:textId="77777777" w:rsidTr="00547D7D">
        <w:tc>
          <w:tcPr>
            <w:tcW w:w="0" w:type="auto"/>
            <w:hideMark/>
          </w:tcPr>
          <w:p w14:paraId="796CCE29" w14:textId="77777777" w:rsidR="004D0FB2" w:rsidRPr="00A94B3A" w:rsidRDefault="004D0FB2" w:rsidP="00A94B3A">
            <w:pPr>
              <w:spacing w:line="360" w:lineRule="auto"/>
            </w:pPr>
            <w:r w:rsidRPr="00A94B3A">
              <w:t>Actores</w:t>
            </w:r>
          </w:p>
        </w:tc>
        <w:tc>
          <w:tcPr>
            <w:tcW w:w="0" w:type="auto"/>
            <w:hideMark/>
          </w:tcPr>
          <w:p w14:paraId="5E2DFA0C" w14:textId="77777777" w:rsidR="004D0FB2" w:rsidRPr="00A94B3A" w:rsidRDefault="004D0FB2" w:rsidP="00A94B3A">
            <w:pPr>
              <w:spacing w:line="360" w:lineRule="auto"/>
            </w:pPr>
            <w:r w:rsidRPr="00A94B3A">
              <w:t>Sistema (Actor Principal), Encargado de Almacén (Secundario).</w:t>
            </w:r>
          </w:p>
        </w:tc>
      </w:tr>
      <w:tr w:rsidR="004D0FB2" w:rsidRPr="00A94B3A" w14:paraId="7205E624" w14:textId="77777777" w:rsidTr="00547D7D">
        <w:tc>
          <w:tcPr>
            <w:tcW w:w="0" w:type="auto"/>
            <w:hideMark/>
          </w:tcPr>
          <w:p w14:paraId="07203DE8" w14:textId="77777777" w:rsidR="004D0FB2" w:rsidRPr="00A94B3A" w:rsidRDefault="004D0FB2" w:rsidP="00A94B3A">
            <w:pPr>
              <w:spacing w:line="360" w:lineRule="auto"/>
            </w:pPr>
            <w:r w:rsidRPr="00A94B3A">
              <w:t>Precondiciones</w:t>
            </w:r>
          </w:p>
        </w:tc>
        <w:tc>
          <w:tcPr>
            <w:tcW w:w="0" w:type="auto"/>
            <w:hideMark/>
          </w:tcPr>
          <w:p w14:paraId="7AF3B223" w14:textId="77777777" w:rsidR="004D0FB2" w:rsidRPr="00A94B3A" w:rsidRDefault="004D0FB2" w:rsidP="00A94B3A">
            <w:pPr>
              <w:spacing w:line="360" w:lineRule="auto"/>
            </w:pPr>
            <w:r w:rsidRPr="00A94B3A">
              <w:t xml:space="preserve">Debe existir al menos un producto registrado en el catálogo </w:t>
            </w:r>
            <w:proofErr w:type="spellStart"/>
            <w:r w:rsidRPr="00A94B3A">
              <w:t>multidiversificador</w:t>
            </w:r>
            <w:proofErr w:type="spellEnd"/>
            <w:r w:rsidRPr="00A94B3A">
              <w:t xml:space="preserve"> con stock asignado a una o más sucursales.</w:t>
            </w:r>
          </w:p>
        </w:tc>
      </w:tr>
      <w:tr w:rsidR="004D0FB2" w:rsidRPr="00A94B3A" w14:paraId="27B2BC11" w14:textId="77777777" w:rsidTr="00547D7D">
        <w:tc>
          <w:tcPr>
            <w:tcW w:w="0" w:type="auto"/>
            <w:hideMark/>
          </w:tcPr>
          <w:p w14:paraId="675AF5FA" w14:textId="77777777" w:rsidR="004D0FB2" w:rsidRPr="00A94B3A" w:rsidRDefault="004D0FB2" w:rsidP="00A94B3A">
            <w:pPr>
              <w:spacing w:line="360" w:lineRule="auto"/>
            </w:pPr>
            <w:r w:rsidRPr="00A94B3A">
              <w:t>Flujo Principal (Paso a Paso)</w:t>
            </w:r>
          </w:p>
        </w:tc>
        <w:tc>
          <w:tcPr>
            <w:tcW w:w="0" w:type="auto"/>
            <w:hideMark/>
          </w:tcPr>
          <w:p w14:paraId="279B5E40" w14:textId="77777777" w:rsidR="004D0FB2" w:rsidRPr="00A94B3A" w:rsidRDefault="004D0FB2" w:rsidP="00A94B3A">
            <w:pPr>
              <w:spacing w:line="360" w:lineRule="auto"/>
            </w:pPr>
            <w:r w:rsidRPr="00A94B3A">
              <w:t>1. El Encargado de Almacén registra un movimiento físico (entrada/ajuste) o el Sistema concreta una transacción de venta.</w:t>
            </w:r>
          </w:p>
          <w:p w14:paraId="0E7B7C58" w14:textId="77777777" w:rsidR="004D0FB2" w:rsidRPr="00A94B3A" w:rsidRDefault="004D0FB2" w:rsidP="00A94B3A">
            <w:pPr>
              <w:spacing w:line="360" w:lineRule="auto"/>
            </w:pPr>
            <w:r w:rsidRPr="00A94B3A">
              <w:lastRenderedPageBreak/>
              <w:br/>
            </w:r>
          </w:p>
          <w:p w14:paraId="325DED33" w14:textId="77777777" w:rsidR="004D0FB2" w:rsidRPr="00A94B3A" w:rsidRDefault="004D0FB2" w:rsidP="00A94B3A">
            <w:pPr>
              <w:spacing w:line="360" w:lineRule="auto"/>
            </w:pPr>
            <w:r w:rsidRPr="00A94B3A">
              <w:t>2. El Sistema consulta la base de datos y recalcula la sumatoria exacta del repuesto en las sucursales de La Paz, Cochabamba y Santa Cruz.</w:t>
            </w:r>
          </w:p>
          <w:p w14:paraId="58617DF7" w14:textId="77777777" w:rsidR="004D0FB2" w:rsidRPr="00A94B3A" w:rsidRDefault="004D0FB2" w:rsidP="00A94B3A">
            <w:pPr>
              <w:spacing w:line="360" w:lineRule="auto"/>
            </w:pPr>
            <w:r w:rsidRPr="00A94B3A">
              <w:br/>
            </w:r>
          </w:p>
          <w:p w14:paraId="2F2A4EAA" w14:textId="77777777" w:rsidR="004D0FB2" w:rsidRPr="00A94B3A" w:rsidRDefault="004D0FB2" w:rsidP="00A94B3A">
            <w:pPr>
              <w:spacing w:line="360" w:lineRule="auto"/>
            </w:pPr>
            <w:r w:rsidRPr="00A94B3A">
              <w:t>3. El Sistema actualiza el valor de "Stock Consolidado Nacional" en la nube en tiempo real.</w:t>
            </w:r>
          </w:p>
          <w:p w14:paraId="051892BF" w14:textId="77777777" w:rsidR="004D0FB2" w:rsidRPr="00A94B3A" w:rsidRDefault="004D0FB2" w:rsidP="00A94B3A">
            <w:pPr>
              <w:spacing w:line="360" w:lineRule="auto"/>
            </w:pPr>
            <w:r w:rsidRPr="00A94B3A">
              <w:br/>
            </w:r>
          </w:p>
          <w:p w14:paraId="1AC26BB3" w14:textId="77777777" w:rsidR="004D0FB2" w:rsidRPr="00A94B3A" w:rsidRDefault="004D0FB2" w:rsidP="00A94B3A">
            <w:pPr>
              <w:spacing w:line="360" w:lineRule="auto"/>
            </w:pPr>
            <w:r w:rsidRPr="00A94B3A">
              <w:t xml:space="preserve">4. El Sistema verifica mediante una regla lógica si el </w:t>
            </w:r>
            <w:r w:rsidRPr="00A94B3A">
              <w:rPr>
                <w:i/>
                <w:iCs/>
              </w:rPr>
              <w:t>Stock Consolidado &gt; 0</w:t>
            </w:r>
            <w:r w:rsidRPr="00A94B3A">
              <w:t>.</w:t>
            </w:r>
          </w:p>
          <w:p w14:paraId="2FAA825A" w14:textId="77777777" w:rsidR="004D0FB2" w:rsidRPr="00A94B3A" w:rsidRDefault="004D0FB2" w:rsidP="00A94B3A">
            <w:pPr>
              <w:spacing w:line="360" w:lineRule="auto"/>
            </w:pPr>
            <w:r w:rsidRPr="00A94B3A">
              <w:br/>
            </w:r>
          </w:p>
          <w:p w14:paraId="3B5785BF" w14:textId="77777777" w:rsidR="004D0FB2" w:rsidRPr="00A94B3A" w:rsidRDefault="004D0FB2" w:rsidP="00A94B3A">
            <w:pPr>
              <w:spacing w:line="360" w:lineRule="auto"/>
            </w:pPr>
            <w:r w:rsidRPr="00A94B3A">
              <w:t>5. Al confirmarse la existencia, el Sistema mantiene el producto visible y con el botón "Agregar al Carrito" habilitado en las interfaces B2B y B2C.</w:t>
            </w:r>
          </w:p>
        </w:tc>
      </w:tr>
      <w:tr w:rsidR="004D0FB2" w:rsidRPr="00A94B3A" w14:paraId="411F4869" w14:textId="77777777" w:rsidTr="00547D7D">
        <w:tc>
          <w:tcPr>
            <w:tcW w:w="0" w:type="auto"/>
            <w:hideMark/>
          </w:tcPr>
          <w:p w14:paraId="0EE59D30" w14:textId="77777777" w:rsidR="004D0FB2" w:rsidRPr="00A94B3A" w:rsidRDefault="004D0FB2" w:rsidP="00A94B3A">
            <w:pPr>
              <w:spacing w:line="360" w:lineRule="auto"/>
            </w:pPr>
            <w:r w:rsidRPr="00A94B3A">
              <w:lastRenderedPageBreak/>
              <w:t>Flujos Alternativos (Excepciones)</w:t>
            </w:r>
          </w:p>
        </w:tc>
        <w:tc>
          <w:tcPr>
            <w:tcW w:w="0" w:type="auto"/>
            <w:hideMark/>
          </w:tcPr>
          <w:p w14:paraId="19CBF915" w14:textId="77777777" w:rsidR="004D0FB2" w:rsidRPr="00A94B3A" w:rsidRDefault="004D0FB2" w:rsidP="00A94B3A">
            <w:pPr>
              <w:spacing w:line="360" w:lineRule="auto"/>
            </w:pPr>
            <w:r w:rsidRPr="00A94B3A">
              <w:rPr>
                <w:b/>
                <w:bCs/>
              </w:rPr>
              <w:t>A1. Stock Cero (Agotado):</w:t>
            </w:r>
            <w:r w:rsidRPr="00A94B3A">
              <w:t xml:space="preserve"> En el paso 4, si la sumatoria de todas las sucursales llega a cero, el Sistema ejecuta un </w:t>
            </w:r>
            <w:proofErr w:type="spellStart"/>
            <w:r w:rsidRPr="00A94B3A">
              <w:rPr>
                <w:i/>
                <w:iCs/>
              </w:rPr>
              <w:t>trigger</w:t>
            </w:r>
            <w:proofErr w:type="spellEnd"/>
            <w:r w:rsidRPr="00A94B3A">
              <w:t xml:space="preserve"> (disparador) que cambia el estado del producto a "Agotado", deshabilita inmediatamente el botón de compra en el portal web y envía una alerta de "Requiere Importación" al panel del Administrador.</w:t>
            </w:r>
          </w:p>
        </w:tc>
      </w:tr>
      <w:tr w:rsidR="004D0FB2" w:rsidRPr="00A94B3A" w14:paraId="3A680AB8" w14:textId="77777777" w:rsidTr="00547D7D">
        <w:tc>
          <w:tcPr>
            <w:tcW w:w="0" w:type="auto"/>
            <w:hideMark/>
          </w:tcPr>
          <w:p w14:paraId="6829BD4F" w14:textId="77777777" w:rsidR="004D0FB2" w:rsidRPr="00A94B3A" w:rsidRDefault="004D0FB2" w:rsidP="00A94B3A">
            <w:pPr>
              <w:spacing w:line="360" w:lineRule="auto"/>
            </w:pPr>
            <w:r w:rsidRPr="00A94B3A">
              <w:t>Postcondiciones</w:t>
            </w:r>
          </w:p>
        </w:tc>
        <w:tc>
          <w:tcPr>
            <w:tcW w:w="0" w:type="auto"/>
            <w:hideMark/>
          </w:tcPr>
          <w:p w14:paraId="24505F62" w14:textId="77777777" w:rsidR="004D0FB2" w:rsidRPr="00A94B3A" w:rsidRDefault="004D0FB2" w:rsidP="00A94B3A">
            <w:pPr>
              <w:spacing w:line="360" w:lineRule="auto"/>
            </w:pPr>
            <w:r w:rsidRPr="00A94B3A">
              <w:t>Los niveles de inventario mostrados en el catálogo digital (</w:t>
            </w:r>
            <w:proofErr w:type="spellStart"/>
            <w:r w:rsidRPr="00A94B3A">
              <w:t>Frontend</w:t>
            </w:r>
            <w:proofErr w:type="spellEnd"/>
            <w:r w:rsidRPr="00A94B3A">
              <w:t>) reflejan con exactitud matemática la existencia física real de la empresa, previniendo sobreventas.</w:t>
            </w:r>
          </w:p>
        </w:tc>
      </w:tr>
    </w:tbl>
    <w:p w14:paraId="1A2C64DA" w14:textId="77777777" w:rsidR="00DB32BB" w:rsidRPr="00A94B3A" w:rsidRDefault="00DB32BB" w:rsidP="00A94B3A">
      <w:pPr>
        <w:spacing w:line="360" w:lineRule="auto"/>
      </w:pPr>
      <w:r w:rsidRPr="00A94B3A">
        <w:t>Figura 4: Sincronización y Control de Stock</w:t>
      </w:r>
    </w:p>
    <w:p w14:paraId="335F6A4D" w14:textId="4CDC7A79" w:rsidR="00DB32BB" w:rsidRPr="00A94B3A" w:rsidRDefault="00D61F0F" w:rsidP="00A94B3A">
      <w:pPr>
        <w:spacing w:line="360" w:lineRule="auto"/>
      </w:pPr>
      <w:r w:rsidRPr="00A94B3A">
        <w:rPr>
          <w:noProof/>
        </w:rPr>
        <w:lastRenderedPageBreak/>
        <w:drawing>
          <wp:inline distT="0" distB="0" distL="0" distR="0" wp14:anchorId="41534328" wp14:editId="0E4C42A8">
            <wp:extent cx="5731510" cy="3126105"/>
            <wp:effectExtent l="0" t="0" r="2540" b="0"/>
            <wp:docPr id="839901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0111" name="Imagen 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46FFFB2" w14:textId="2E37F283" w:rsidR="004D0FB2" w:rsidRPr="00A94B3A" w:rsidRDefault="004D0FB2" w:rsidP="00A94B3A">
      <w:pPr>
        <w:spacing w:line="360" w:lineRule="auto"/>
      </w:pPr>
      <w:r w:rsidRPr="00A94B3A">
        <w:t xml:space="preserve">Caso de Uso Expandido </w:t>
      </w:r>
      <w:r w:rsidR="00D74B92" w:rsidRPr="00A94B3A">
        <w:t>5</w:t>
      </w:r>
      <w:r w:rsidRPr="00A94B3A">
        <w:t>: Traspasos Interdepartamentales</w:t>
      </w:r>
    </w:p>
    <w:tbl>
      <w:tblPr>
        <w:tblStyle w:val="Tablaconcuadrcula"/>
        <w:tblW w:w="0" w:type="auto"/>
        <w:tblLook w:val="04A0" w:firstRow="1" w:lastRow="0" w:firstColumn="1" w:lastColumn="0" w:noHBand="0" w:noVBand="1"/>
      </w:tblPr>
      <w:tblGrid>
        <w:gridCol w:w="2037"/>
        <w:gridCol w:w="6571"/>
      </w:tblGrid>
      <w:tr w:rsidR="004D0FB2" w:rsidRPr="00A94B3A" w14:paraId="72749476" w14:textId="77777777" w:rsidTr="00547D7D">
        <w:tc>
          <w:tcPr>
            <w:tcW w:w="0" w:type="auto"/>
            <w:hideMark/>
          </w:tcPr>
          <w:p w14:paraId="17B13B1D" w14:textId="77777777" w:rsidR="004D0FB2" w:rsidRPr="00A94B3A" w:rsidRDefault="004D0FB2" w:rsidP="00A94B3A">
            <w:pPr>
              <w:spacing w:line="360" w:lineRule="auto"/>
            </w:pPr>
            <w:r w:rsidRPr="00A94B3A">
              <w:t>Campo</w:t>
            </w:r>
          </w:p>
        </w:tc>
        <w:tc>
          <w:tcPr>
            <w:tcW w:w="0" w:type="auto"/>
            <w:hideMark/>
          </w:tcPr>
          <w:p w14:paraId="05358D26" w14:textId="77777777" w:rsidR="004D0FB2" w:rsidRPr="00A94B3A" w:rsidRDefault="004D0FB2" w:rsidP="00A94B3A">
            <w:pPr>
              <w:spacing w:line="360" w:lineRule="auto"/>
            </w:pPr>
            <w:r w:rsidRPr="00A94B3A">
              <w:t>Especificación Técnica Detallada</w:t>
            </w:r>
          </w:p>
        </w:tc>
      </w:tr>
      <w:tr w:rsidR="004D0FB2" w:rsidRPr="00A94B3A" w14:paraId="536A6864" w14:textId="77777777" w:rsidTr="00547D7D">
        <w:tc>
          <w:tcPr>
            <w:tcW w:w="0" w:type="auto"/>
            <w:hideMark/>
          </w:tcPr>
          <w:p w14:paraId="7D7072C4" w14:textId="77777777" w:rsidR="004D0FB2" w:rsidRPr="00A94B3A" w:rsidRDefault="004D0FB2" w:rsidP="00A94B3A">
            <w:pPr>
              <w:spacing w:line="360" w:lineRule="auto"/>
            </w:pPr>
            <w:r w:rsidRPr="00A94B3A">
              <w:t>ID y Nombre</w:t>
            </w:r>
          </w:p>
        </w:tc>
        <w:tc>
          <w:tcPr>
            <w:tcW w:w="0" w:type="auto"/>
            <w:hideMark/>
          </w:tcPr>
          <w:p w14:paraId="5DEFCBCD" w14:textId="619223BE" w:rsidR="004D0FB2" w:rsidRPr="00A94B3A" w:rsidRDefault="004D0FB2" w:rsidP="00A94B3A">
            <w:pPr>
              <w:spacing w:line="360" w:lineRule="auto"/>
            </w:pPr>
            <w:r w:rsidRPr="00A94B3A">
              <w:t>CUE-0</w:t>
            </w:r>
            <w:r w:rsidR="00F749E2" w:rsidRPr="00A94B3A">
              <w:t>5</w:t>
            </w:r>
            <w:r w:rsidRPr="00A94B3A">
              <w:t xml:space="preserve">: Gestión de Traspaso Logístico y Picking </w:t>
            </w:r>
            <w:proofErr w:type="spellStart"/>
            <w:r w:rsidRPr="00A94B3A">
              <w:t>Multialmacén</w:t>
            </w:r>
            <w:proofErr w:type="spellEnd"/>
          </w:p>
        </w:tc>
      </w:tr>
      <w:tr w:rsidR="004D0FB2" w:rsidRPr="00A94B3A" w14:paraId="4387D09D" w14:textId="77777777" w:rsidTr="00547D7D">
        <w:tc>
          <w:tcPr>
            <w:tcW w:w="0" w:type="auto"/>
            <w:hideMark/>
          </w:tcPr>
          <w:p w14:paraId="343393E7" w14:textId="77777777" w:rsidR="004D0FB2" w:rsidRPr="00A94B3A" w:rsidRDefault="004D0FB2" w:rsidP="00A94B3A">
            <w:pPr>
              <w:spacing w:line="360" w:lineRule="auto"/>
            </w:pPr>
            <w:r w:rsidRPr="00A94B3A">
              <w:t>Caso de Alto Nivel</w:t>
            </w:r>
          </w:p>
        </w:tc>
        <w:tc>
          <w:tcPr>
            <w:tcW w:w="0" w:type="auto"/>
            <w:hideMark/>
          </w:tcPr>
          <w:p w14:paraId="39BDDB03" w14:textId="77777777" w:rsidR="004D0FB2" w:rsidRPr="00A94B3A" w:rsidRDefault="004D0FB2" w:rsidP="00A94B3A">
            <w:pPr>
              <w:spacing w:line="360" w:lineRule="auto"/>
            </w:pPr>
            <w:r w:rsidRPr="00A94B3A">
              <w:t xml:space="preserve">Expansión del </w:t>
            </w:r>
            <w:r w:rsidRPr="00A94B3A">
              <w:rPr>
                <w:b/>
                <w:bCs/>
              </w:rPr>
              <w:t>CUA-04</w:t>
            </w:r>
            <w:r w:rsidRPr="00A94B3A">
              <w:t xml:space="preserve"> (Traspasos Interdepartamentales).</w:t>
            </w:r>
          </w:p>
        </w:tc>
      </w:tr>
      <w:tr w:rsidR="004D0FB2" w:rsidRPr="00A94B3A" w14:paraId="46CD28A1" w14:textId="77777777" w:rsidTr="00547D7D">
        <w:tc>
          <w:tcPr>
            <w:tcW w:w="0" w:type="auto"/>
            <w:hideMark/>
          </w:tcPr>
          <w:p w14:paraId="4C5AFEA9" w14:textId="77777777" w:rsidR="004D0FB2" w:rsidRPr="00A94B3A" w:rsidRDefault="004D0FB2" w:rsidP="00A94B3A">
            <w:pPr>
              <w:spacing w:line="360" w:lineRule="auto"/>
            </w:pPr>
            <w:r w:rsidRPr="00A94B3A">
              <w:t>Actores</w:t>
            </w:r>
          </w:p>
        </w:tc>
        <w:tc>
          <w:tcPr>
            <w:tcW w:w="0" w:type="auto"/>
            <w:hideMark/>
          </w:tcPr>
          <w:p w14:paraId="59E87B40" w14:textId="77777777" w:rsidR="004D0FB2" w:rsidRPr="00A94B3A" w:rsidRDefault="004D0FB2" w:rsidP="00A94B3A">
            <w:pPr>
              <w:spacing w:line="360" w:lineRule="auto"/>
            </w:pPr>
            <w:r w:rsidRPr="00A94B3A">
              <w:t>Encargado de Almacén (Origen), Encargado de Almacén (Destino), Sistema.</w:t>
            </w:r>
          </w:p>
        </w:tc>
      </w:tr>
      <w:tr w:rsidR="004D0FB2" w:rsidRPr="00A94B3A" w14:paraId="78318B29" w14:textId="77777777" w:rsidTr="00547D7D">
        <w:tc>
          <w:tcPr>
            <w:tcW w:w="0" w:type="auto"/>
            <w:hideMark/>
          </w:tcPr>
          <w:p w14:paraId="479C9549" w14:textId="77777777" w:rsidR="004D0FB2" w:rsidRPr="00A94B3A" w:rsidRDefault="004D0FB2" w:rsidP="00A94B3A">
            <w:pPr>
              <w:spacing w:line="360" w:lineRule="auto"/>
            </w:pPr>
            <w:r w:rsidRPr="00A94B3A">
              <w:t>Precondiciones</w:t>
            </w:r>
          </w:p>
        </w:tc>
        <w:tc>
          <w:tcPr>
            <w:tcW w:w="0" w:type="auto"/>
            <w:hideMark/>
          </w:tcPr>
          <w:p w14:paraId="5D17E177" w14:textId="77777777" w:rsidR="004D0FB2" w:rsidRPr="00A94B3A" w:rsidRDefault="004D0FB2" w:rsidP="00A94B3A">
            <w:pPr>
              <w:spacing w:line="360" w:lineRule="auto"/>
            </w:pPr>
            <w:r w:rsidRPr="00A94B3A">
              <w:t>Existe un requerimiento formal (pedido B2B o B2C) que debe ser cubierto por la sucursal origen para despacharse en la sucursal destino.</w:t>
            </w:r>
          </w:p>
        </w:tc>
      </w:tr>
      <w:tr w:rsidR="004D0FB2" w:rsidRPr="00A94B3A" w14:paraId="7C95FE43" w14:textId="77777777" w:rsidTr="00547D7D">
        <w:tc>
          <w:tcPr>
            <w:tcW w:w="0" w:type="auto"/>
            <w:hideMark/>
          </w:tcPr>
          <w:p w14:paraId="1FB4AA8B" w14:textId="77777777" w:rsidR="004D0FB2" w:rsidRPr="00A94B3A" w:rsidRDefault="004D0FB2" w:rsidP="00A94B3A">
            <w:pPr>
              <w:spacing w:line="360" w:lineRule="auto"/>
            </w:pPr>
            <w:r w:rsidRPr="00A94B3A">
              <w:t>Flujo Principal (Paso a Paso)</w:t>
            </w:r>
          </w:p>
        </w:tc>
        <w:tc>
          <w:tcPr>
            <w:tcW w:w="0" w:type="auto"/>
            <w:hideMark/>
          </w:tcPr>
          <w:p w14:paraId="70FF59B4" w14:textId="77777777" w:rsidR="004D0FB2" w:rsidRPr="00A94B3A" w:rsidRDefault="004D0FB2" w:rsidP="00A94B3A">
            <w:pPr>
              <w:spacing w:line="360" w:lineRule="auto"/>
            </w:pPr>
            <w:r w:rsidRPr="00A94B3A">
              <w:t>1. El Encargado de Almacén (Origen) visualiza la "Orden de Traspaso" en su panel de control local.</w:t>
            </w:r>
          </w:p>
          <w:p w14:paraId="0B6C536C" w14:textId="60FA6DCD" w:rsidR="004D0FB2" w:rsidRPr="00A94B3A" w:rsidRDefault="004D0FB2" w:rsidP="00A94B3A">
            <w:pPr>
              <w:spacing w:line="360" w:lineRule="auto"/>
            </w:pPr>
            <w:r w:rsidRPr="00A94B3A">
              <w:br/>
              <w:t>2. El Encargado realiza la recolección física (</w:t>
            </w:r>
            <w:proofErr w:type="spellStart"/>
            <w:r w:rsidRPr="00A94B3A">
              <w:rPr>
                <w:i/>
                <w:iCs/>
              </w:rPr>
              <w:t>picking</w:t>
            </w:r>
            <w:proofErr w:type="spellEnd"/>
            <w:r w:rsidRPr="00A94B3A">
              <w:t>) del repuesto o lubricante en los estantes.</w:t>
            </w:r>
          </w:p>
          <w:p w14:paraId="1B138D7A" w14:textId="0D110506" w:rsidR="004D0FB2" w:rsidRPr="00A94B3A" w:rsidRDefault="004D0FB2" w:rsidP="00A94B3A">
            <w:pPr>
              <w:spacing w:line="360" w:lineRule="auto"/>
            </w:pPr>
            <w:r w:rsidRPr="00A94B3A">
              <w:br/>
              <w:t>3. El Encargado confirma en el sistema que la mercadería está embalada y lista para su traslado.</w:t>
            </w:r>
          </w:p>
          <w:p w14:paraId="723E31FF" w14:textId="526F25FC" w:rsidR="004D0FB2" w:rsidRPr="00A94B3A" w:rsidRDefault="004D0FB2" w:rsidP="00A94B3A">
            <w:pPr>
              <w:spacing w:line="360" w:lineRule="auto"/>
            </w:pPr>
            <w:r w:rsidRPr="00A94B3A">
              <w:lastRenderedPageBreak/>
              <w:br/>
              <w:t xml:space="preserve">4. El Sistema descuenta el producto del inventario de la Sucursal Origen y lo clasifica temporalmente en estado </w:t>
            </w:r>
            <w:r w:rsidRPr="00A94B3A">
              <w:rPr>
                <w:i/>
                <w:iCs/>
              </w:rPr>
              <w:t>"En Tránsito"</w:t>
            </w:r>
            <w:r w:rsidRPr="00A94B3A">
              <w:t>.</w:t>
            </w:r>
          </w:p>
          <w:p w14:paraId="5710EFAF" w14:textId="15B4C17A" w:rsidR="004D0FB2" w:rsidRPr="00A94B3A" w:rsidRDefault="004D0FB2" w:rsidP="00A94B3A">
            <w:pPr>
              <w:spacing w:line="360" w:lineRule="auto"/>
            </w:pPr>
          </w:p>
          <w:p w14:paraId="3FC7E3B7" w14:textId="77777777" w:rsidR="004D0FB2" w:rsidRPr="00A94B3A" w:rsidRDefault="004D0FB2" w:rsidP="00A94B3A">
            <w:pPr>
              <w:spacing w:line="360" w:lineRule="auto"/>
            </w:pPr>
            <w:r w:rsidRPr="00A94B3A">
              <w:t>5. El Sistema genera automáticamente la "Nota de Remisión" en PDF con un código QR de trazabilidad para el transportista.</w:t>
            </w:r>
          </w:p>
          <w:p w14:paraId="7813D409" w14:textId="16BAC218" w:rsidR="004D0FB2" w:rsidRPr="00A94B3A" w:rsidRDefault="004D0FB2" w:rsidP="00A94B3A">
            <w:pPr>
              <w:spacing w:line="360" w:lineRule="auto"/>
            </w:pPr>
            <w:r w:rsidRPr="00A94B3A">
              <w:br/>
              <w:t>6. El Encargado de Almacén (Destino) recibe el camión, inspecciona la caja y escanea el código QR de la Nota de Remisión.</w:t>
            </w:r>
          </w:p>
          <w:p w14:paraId="2BBA4473" w14:textId="57EB5D49" w:rsidR="004D0FB2" w:rsidRPr="00A94B3A" w:rsidRDefault="004D0FB2" w:rsidP="00A94B3A">
            <w:pPr>
              <w:spacing w:line="360" w:lineRule="auto"/>
            </w:pPr>
          </w:p>
          <w:p w14:paraId="23E0A7E7" w14:textId="77777777" w:rsidR="004D0FB2" w:rsidRPr="00A94B3A" w:rsidRDefault="004D0FB2" w:rsidP="00A94B3A">
            <w:pPr>
              <w:spacing w:line="360" w:lineRule="auto"/>
            </w:pPr>
            <w:r w:rsidRPr="00A94B3A">
              <w:t xml:space="preserve">7. El Sistema procesa el ingreso, cambia el estado del producto a </w:t>
            </w:r>
            <w:r w:rsidRPr="00A94B3A">
              <w:rPr>
                <w:i/>
                <w:iCs/>
              </w:rPr>
              <w:t>"Disponible"</w:t>
            </w:r>
            <w:r w:rsidRPr="00A94B3A">
              <w:t xml:space="preserve"> y lo suma al inventario de la Sucursal Destino.</w:t>
            </w:r>
          </w:p>
        </w:tc>
      </w:tr>
      <w:tr w:rsidR="004D0FB2" w:rsidRPr="00A94B3A" w14:paraId="07FFC684" w14:textId="77777777" w:rsidTr="00547D7D">
        <w:tc>
          <w:tcPr>
            <w:tcW w:w="0" w:type="auto"/>
            <w:hideMark/>
          </w:tcPr>
          <w:p w14:paraId="21485D22" w14:textId="77777777" w:rsidR="004D0FB2" w:rsidRPr="00A94B3A" w:rsidRDefault="004D0FB2" w:rsidP="00A94B3A">
            <w:pPr>
              <w:spacing w:line="360" w:lineRule="auto"/>
            </w:pPr>
            <w:r w:rsidRPr="00A94B3A">
              <w:lastRenderedPageBreak/>
              <w:t>Flujos Alternativos (Excepciones)</w:t>
            </w:r>
          </w:p>
        </w:tc>
        <w:tc>
          <w:tcPr>
            <w:tcW w:w="0" w:type="auto"/>
            <w:hideMark/>
          </w:tcPr>
          <w:p w14:paraId="7029A083" w14:textId="77777777" w:rsidR="004D0FB2" w:rsidRPr="00A94B3A" w:rsidRDefault="004D0FB2" w:rsidP="00A94B3A">
            <w:pPr>
              <w:spacing w:line="360" w:lineRule="auto"/>
            </w:pPr>
            <w:r w:rsidRPr="00A94B3A">
              <w:rPr>
                <w:b/>
                <w:bCs/>
              </w:rPr>
              <w:t>A1. Producto Defectuoso (Merma):</w:t>
            </w:r>
            <w:r w:rsidRPr="00A94B3A">
              <w:t xml:space="preserve"> En el paso 3, si el Encargado de Almacén (Origen) detecta que la pieza está dañada o el lubricante tiene fugas, selecciona "Rechazar por Merma". El Sistema anula el traspaso, da de baja el ítem del inventario y notifica al Administrador para iniciar el proceso de garantía.</w:t>
            </w:r>
          </w:p>
        </w:tc>
      </w:tr>
      <w:tr w:rsidR="004D0FB2" w:rsidRPr="00A94B3A" w14:paraId="38382D45" w14:textId="77777777" w:rsidTr="00547D7D">
        <w:tc>
          <w:tcPr>
            <w:tcW w:w="0" w:type="auto"/>
            <w:hideMark/>
          </w:tcPr>
          <w:p w14:paraId="7A6F726B" w14:textId="77777777" w:rsidR="004D0FB2" w:rsidRPr="00A94B3A" w:rsidRDefault="004D0FB2" w:rsidP="00A94B3A">
            <w:pPr>
              <w:spacing w:line="360" w:lineRule="auto"/>
            </w:pPr>
            <w:r w:rsidRPr="00A94B3A">
              <w:t>Postcondiciones</w:t>
            </w:r>
          </w:p>
        </w:tc>
        <w:tc>
          <w:tcPr>
            <w:tcW w:w="0" w:type="auto"/>
            <w:hideMark/>
          </w:tcPr>
          <w:p w14:paraId="2085631E" w14:textId="77777777" w:rsidR="004D0FB2" w:rsidRPr="00A94B3A" w:rsidRDefault="004D0FB2" w:rsidP="00A94B3A">
            <w:pPr>
              <w:spacing w:line="360" w:lineRule="auto"/>
            </w:pPr>
            <w:r w:rsidRPr="00A94B3A">
              <w:t>El repuesto cambia de ubicación lógica interdepartamental en la base de datos sin alterar el patrimonio total de la empresa, manteniendo la trazabilidad logística para auditorías.</w:t>
            </w:r>
          </w:p>
        </w:tc>
      </w:tr>
    </w:tbl>
    <w:p w14:paraId="1D7D0538" w14:textId="77777777" w:rsidR="004E7419" w:rsidRPr="00A94B3A" w:rsidRDefault="004E7419" w:rsidP="00A94B3A">
      <w:pPr>
        <w:spacing w:line="360" w:lineRule="auto"/>
        <w:rPr>
          <w:noProof/>
        </w:rPr>
      </w:pPr>
    </w:p>
    <w:p w14:paraId="6121C55F" w14:textId="6B86627B" w:rsidR="00D61F0F" w:rsidRPr="00A94B3A" w:rsidRDefault="004E7419" w:rsidP="00A94B3A">
      <w:pPr>
        <w:spacing w:line="360" w:lineRule="auto"/>
      </w:pPr>
      <w:r w:rsidRPr="00A94B3A">
        <w:rPr>
          <w:noProof/>
        </w:rPr>
        <w:lastRenderedPageBreak/>
        <w:drawing>
          <wp:inline distT="0" distB="0" distL="0" distR="0" wp14:anchorId="6C9C7E9D" wp14:editId="603DE49F">
            <wp:extent cx="5731510" cy="4330700"/>
            <wp:effectExtent l="0" t="0" r="2540" b="0"/>
            <wp:docPr id="8876281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1852"/>
                    <a:stretch>
                      <a:fillRect/>
                    </a:stretch>
                  </pic:blipFill>
                  <pic:spPr bwMode="auto">
                    <a:xfrm>
                      <a:off x="0" y="0"/>
                      <a:ext cx="5731510" cy="4330700"/>
                    </a:xfrm>
                    <a:prstGeom prst="rect">
                      <a:avLst/>
                    </a:prstGeom>
                    <a:noFill/>
                    <a:ln>
                      <a:noFill/>
                    </a:ln>
                    <a:extLst>
                      <a:ext uri="{53640926-AAD7-44D8-BBD7-CCE9431645EC}">
                        <a14:shadowObscured xmlns:a14="http://schemas.microsoft.com/office/drawing/2010/main"/>
                      </a:ext>
                    </a:extLst>
                  </pic:spPr>
                </pic:pic>
              </a:graphicData>
            </a:graphic>
          </wp:inline>
        </w:drawing>
      </w:r>
    </w:p>
    <w:p w14:paraId="2A92D18F" w14:textId="4E52FF87" w:rsidR="0048369A" w:rsidRPr="00A94B3A" w:rsidRDefault="0048369A" w:rsidP="00A94B3A">
      <w:pPr>
        <w:spacing w:line="360" w:lineRule="auto"/>
      </w:pPr>
      <w:r w:rsidRPr="00A94B3A">
        <w:t>Paquete 3: Cumplimiento Tributario y Administración</w:t>
      </w:r>
    </w:p>
    <w:p w14:paraId="5D7E20DB" w14:textId="77777777" w:rsidR="0048369A" w:rsidRPr="00A94B3A" w:rsidRDefault="0048369A" w:rsidP="00A94B3A">
      <w:pPr>
        <w:spacing w:line="360" w:lineRule="auto"/>
      </w:pPr>
      <w:r w:rsidRPr="00A94B3A">
        <w:t xml:space="preserve">En este bloque se detallan las operaciones de </w:t>
      </w:r>
      <w:proofErr w:type="spellStart"/>
      <w:r w:rsidRPr="00A94B3A">
        <w:rPr>
          <w:i/>
          <w:iCs/>
        </w:rPr>
        <w:t>backend</w:t>
      </w:r>
      <w:proofErr w:type="spellEnd"/>
      <w:r w:rsidRPr="00A94B3A">
        <w:t xml:space="preserve"> del sistema, enfocadas en la interoperabilidad con los servicios del Estado y las herramientas de gestión gerencial.</w:t>
      </w:r>
    </w:p>
    <w:p w14:paraId="4ABF5D74" w14:textId="09527A54" w:rsidR="0048369A" w:rsidRPr="00A94B3A" w:rsidRDefault="0048369A" w:rsidP="00A94B3A">
      <w:pPr>
        <w:spacing w:line="360" w:lineRule="auto"/>
      </w:pPr>
      <w:r w:rsidRPr="00A94B3A">
        <w:t xml:space="preserve">Caso de Uso Expandido </w:t>
      </w:r>
      <w:r w:rsidR="00D74B92" w:rsidRPr="00A94B3A">
        <w:t>6</w:t>
      </w:r>
      <w:r w:rsidRPr="00A94B3A">
        <w:t>: Emisión de Facturación Electrónica</w:t>
      </w:r>
    </w:p>
    <w:tbl>
      <w:tblPr>
        <w:tblStyle w:val="Tablaconcuadrcula"/>
        <w:tblW w:w="0" w:type="auto"/>
        <w:tblLook w:val="04A0" w:firstRow="1" w:lastRow="0" w:firstColumn="1" w:lastColumn="0" w:noHBand="0" w:noVBand="1"/>
      </w:tblPr>
      <w:tblGrid>
        <w:gridCol w:w="2045"/>
        <w:gridCol w:w="6563"/>
      </w:tblGrid>
      <w:tr w:rsidR="0048369A" w:rsidRPr="00A94B3A" w14:paraId="46BAE575" w14:textId="77777777" w:rsidTr="00547D7D">
        <w:tc>
          <w:tcPr>
            <w:tcW w:w="0" w:type="auto"/>
            <w:hideMark/>
          </w:tcPr>
          <w:p w14:paraId="2A711A90" w14:textId="77777777" w:rsidR="0048369A" w:rsidRPr="00A94B3A" w:rsidRDefault="0048369A" w:rsidP="00A94B3A">
            <w:pPr>
              <w:spacing w:line="360" w:lineRule="auto"/>
            </w:pPr>
            <w:r w:rsidRPr="00A94B3A">
              <w:t>Campo</w:t>
            </w:r>
          </w:p>
        </w:tc>
        <w:tc>
          <w:tcPr>
            <w:tcW w:w="0" w:type="auto"/>
            <w:hideMark/>
          </w:tcPr>
          <w:p w14:paraId="5014BD9C" w14:textId="77777777" w:rsidR="0048369A" w:rsidRPr="00A94B3A" w:rsidRDefault="0048369A" w:rsidP="00A94B3A">
            <w:pPr>
              <w:spacing w:line="360" w:lineRule="auto"/>
            </w:pPr>
            <w:r w:rsidRPr="00A94B3A">
              <w:t>Especificación Técnica Detallada</w:t>
            </w:r>
          </w:p>
        </w:tc>
      </w:tr>
      <w:tr w:rsidR="0048369A" w:rsidRPr="00A94B3A" w14:paraId="384B2A6E" w14:textId="77777777" w:rsidTr="00547D7D">
        <w:tc>
          <w:tcPr>
            <w:tcW w:w="0" w:type="auto"/>
            <w:hideMark/>
          </w:tcPr>
          <w:p w14:paraId="0B01A6E7" w14:textId="77777777" w:rsidR="0048369A" w:rsidRPr="00A94B3A" w:rsidRDefault="0048369A" w:rsidP="00A94B3A">
            <w:pPr>
              <w:spacing w:line="360" w:lineRule="auto"/>
            </w:pPr>
            <w:r w:rsidRPr="00A94B3A">
              <w:t>ID y Nombre</w:t>
            </w:r>
          </w:p>
        </w:tc>
        <w:tc>
          <w:tcPr>
            <w:tcW w:w="0" w:type="auto"/>
            <w:hideMark/>
          </w:tcPr>
          <w:p w14:paraId="596CA6E3" w14:textId="38C8CB42" w:rsidR="0048369A" w:rsidRPr="00A94B3A" w:rsidRDefault="0048369A" w:rsidP="00A94B3A">
            <w:pPr>
              <w:spacing w:line="360" w:lineRule="auto"/>
            </w:pPr>
            <w:r w:rsidRPr="00A94B3A">
              <w:t>CUE-0</w:t>
            </w:r>
            <w:r w:rsidR="00F749E2" w:rsidRPr="00A94B3A">
              <w:t>6</w:t>
            </w:r>
            <w:r w:rsidRPr="00A94B3A">
              <w:t>: Generación y Validación de Factura en Línea (SIAT)</w:t>
            </w:r>
          </w:p>
        </w:tc>
      </w:tr>
      <w:tr w:rsidR="0048369A" w:rsidRPr="00A94B3A" w14:paraId="0418340F" w14:textId="77777777" w:rsidTr="00547D7D">
        <w:tc>
          <w:tcPr>
            <w:tcW w:w="0" w:type="auto"/>
            <w:hideMark/>
          </w:tcPr>
          <w:p w14:paraId="36A7A13E" w14:textId="77777777" w:rsidR="0048369A" w:rsidRPr="00A94B3A" w:rsidRDefault="0048369A" w:rsidP="00A94B3A">
            <w:pPr>
              <w:spacing w:line="360" w:lineRule="auto"/>
            </w:pPr>
            <w:r w:rsidRPr="00A94B3A">
              <w:t>Caso de Alto Nivel</w:t>
            </w:r>
          </w:p>
        </w:tc>
        <w:tc>
          <w:tcPr>
            <w:tcW w:w="0" w:type="auto"/>
            <w:hideMark/>
          </w:tcPr>
          <w:p w14:paraId="57E194D9" w14:textId="77777777" w:rsidR="0048369A" w:rsidRPr="00A94B3A" w:rsidRDefault="0048369A" w:rsidP="00A94B3A">
            <w:pPr>
              <w:spacing w:line="360" w:lineRule="auto"/>
            </w:pPr>
            <w:r w:rsidRPr="00A94B3A">
              <w:t xml:space="preserve">Expansión del </w:t>
            </w:r>
            <w:r w:rsidRPr="00A94B3A">
              <w:rPr>
                <w:b/>
                <w:bCs/>
              </w:rPr>
              <w:t>CUA-05</w:t>
            </w:r>
            <w:r w:rsidRPr="00A94B3A">
              <w:t xml:space="preserve"> (Emisión de Facturación Electrónica).</w:t>
            </w:r>
          </w:p>
        </w:tc>
      </w:tr>
      <w:tr w:rsidR="0048369A" w:rsidRPr="00A94B3A" w14:paraId="66A8F800" w14:textId="77777777" w:rsidTr="00547D7D">
        <w:tc>
          <w:tcPr>
            <w:tcW w:w="0" w:type="auto"/>
            <w:hideMark/>
          </w:tcPr>
          <w:p w14:paraId="2F91D427" w14:textId="77777777" w:rsidR="0048369A" w:rsidRPr="00A94B3A" w:rsidRDefault="0048369A" w:rsidP="00A94B3A">
            <w:pPr>
              <w:spacing w:line="360" w:lineRule="auto"/>
            </w:pPr>
            <w:r w:rsidRPr="00A94B3A">
              <w:t>Actores</w:t>
            </w:r>
          </w:p>
        </w:tc>
        <w:tc>
          <w:tcPr>
            <w:tcW w:w="0" w:type="auto"/>
            <w:hideMark/>
          </w:tcPr>
          <w:p w14:paraId="0884B88F" w14:textId="77777777" w:rsidR="0048369A" w:rsidRPr="00A94B3A" w:rsidRDefault="0048369A" w:rsidP="00A94B3A">
            <w:pPr>
              <w:spacing w:line="360" w:lineRule="auto"/>
            </w:pPr>
            <w:r w:rsidRPr="00A94B3A">
              <w:t>Sistema (Iniciador), API del SIAT - Impuestos Nacionales (Validador Externo).</w:t>
            </w:r>
          </w:p>
        </w:tc>
      </w:tr>
      <w:tr w:rsidR="0048369A" w:rsidRPr="00A94B3A" w14:paraId="4C844F07" w14:textId="77777777" w:rsidTr="00547D7D">
        <w:tc>
          <w:tcPr>
            <w:tcW w:w="0" w:type="auto"/>
            <w:hideMark/>
          </w:tcPr>
          <w:p w14:paraId="7B3EFEB9" w14:textId="77777777" w:rsidR="0048369A" w:rsidRPr="00A94B3A" w:rsidRDefault="0048369A" w:rsidP="00A94B3A">
            <w:pPr>
              <w:spacing w:line="360" w:lineRule="auto"/>
            </w:pPr>
            <w:r w:rsidRPr="00A94B3A">
              <w:t>Precondiciones</w:t>
            </w:r>
          </w:p>
        </w:tc>
        <w:tc>
          <w:tcPr>
            <w:tcW w:w="0" w:type="auto"/>
            <w:hideMark/>
          </w:tcPr>
          <w:p w14:paraId="3ABF0089" w14:textId="77777777" w:rsidR="0048369A" w:rsidRPr="00A94B3A" w:rsidRDefault="0048369A" w:rsidP="00A94B3A">
            <w:pPr>
              <w:spacing w:line="360" w:lineRule="auto"/>
            </w:pPr>
            <w:r w:rsidRPr="00A94B3A">
              <w:t>Una transacción de venta (B2B o B2C) debe haber sido pagada o cargada al crédito con éxito. El servidor debe tener conexión a internet activa y el token diario del SIAT vigente.</w:t>
            </w:r>
          </w:p>
        </w:tc>
      </w:tr>
      <w:tr w:rsidR="0048369A" w:rsidRPr="00A94B3A" w14:paraId="2B114892" w14:textId="77777777" w:rsidTr="00547D7D">
        <w:tc>
          <w:tcPr>
            <w:tcW w:w="0" w:type="auto"/>
            <w:hideMark/>
          </w:tcPr>
          <w:p w14:paraId="0AD88F6C" w14:textId="77777777" w:rsidR="0048369A" w:rsidRPr="00A94B3A" w:rsidRDefault="0048369A" w:rsidP="00A94B3A">
            <w:pPr>
              <w:spacing w:line="360" w:lineRule="auto"/>
            </w:pPr>
            <w:r w:rsidRPr="00A94B3A">
              <w:lastRenderedPageBreak/>
              <w:t>Flujo Principal (Paso a Paso)</w:t>
            </w:r>
          </w:p>
        </w:tc>
        <w:tc>
          <w:tcPr>
            <w:tcW w:w="0" w:type="auto"/>
            <w:hideMark/>
          </w:tcPr>
          <w:p w14:paraId="3102C77A" w14:textId="77777777" w:rsidR="0048369A" w:rsidRPr="00A94B3A" w:rsidRDefault="0048369A" w:rsidP="00A94B3A">
            <w:pPr>
              <w:spacing w:line="360" w:lineRule="auto"/>
            </w:pPr>
            <w:r w:rsidRPr="00A94B3A">
              <w:t>1. El Sistema extrae los datos consolidados de la venta (NIT/CI del cliente, monto total, detalle de repuestos y sucursal de origen).</w:t>
            </w:r>
          </w:p>
          <w:p w14:paraId="115D1F8D" w14:textId="1E4BAAFD" w:rsidR="0048369A" w:rsidRPr="00A94B3A" w:rsidRDefault="0048369A" w:rsidP="00A94B3A">
            <w:pPr>
              <w:spacing w:line="360" w:lineRule="auto"/>
            </w:pPr>
            <w:r w:rsidRPr="00A94B3A">
              <w:br/>
              <w:t>2. El Sistema estructura estos datos en un archivo de formato XML siguiendo el estándar técnico normado por el SIN.</w:t>
            </w:r>
          </w:p>
          <w:p w14:paraId="3C9011A1" w14:textId="46755506" w:rsidR="0048369A" w:rsidRPr="00A94B3A" w:rsidRDefault="0048369A" w:rsidP="00A94B3A">
            <w:pPr>
              <w:spacing w:line="360" w:lineRule="auto"/>
            </w:pPr>
          </w:p>
          <w:p w14:paraId="7E012A2C" w14:textId="77777777" w:rsidR="0048369A" w:rsidRPr="00A94B3A" w:rsidRDefault="0048369A" w:rsidP="00A94B3A">
            <w:pPr>
              <w:spacing w:line="360" w:lineRule="auto"/>
            </w:pPr>
            <w:r w:rsidRPr="00A94B3A">
              <w:t>3. El Sistema firma digitalmente el archivo XML utilizando el certificado de la empresa.</w:t>
            </w:r>
          </w:p>
          <w:p w14:paraId="78E529AB" w14:textId="50FE4A4D" w:rsidR="0048369A" w:rsidRPr="00A94B3A" w:rsidRDefault="0048369A" w:rsidP="00A94B3A">
            <w:pPr>
              <w:spacing w:line="360" w:lineRule="auto"/>
            </w:pPr>
            <w:r w:rsidRPr="00A94B3A">
              <w:br/>
              <w:t xml:space="preserve">4. El Sistema envía una petición (POST) con el XML a la </w:t>
            </w:r>
            <w:r w:rsidRPr="00A94B3A">
              <w:rPr>
                <w:b/>
                <w:bCs/>
              </w:rPr>
              <w:t>API del SIAT</w:t>
            </w:r>
            <w:r w:rsidRPr="00A94B3A">
              <w:t>.</w:t>
            </w:r>
          </w:p>
          <w:p w14:paraId="0A7C87F3" w14:textId="02FA2230" w:rsidR="0048369A" w:rsidRPr="00A94B3A" w:rsidRDefault="0048369A" w:rsidP="00A94B3A">
            <w:pPr>
              <w:spacing w:line="360" w:lineRule="auto"/>
            </w:pPr>
          </w:p>
          <w:p w14:paraId="66782E72" w14:textId="77777777" w:rsidR="0048369A" w:rsidRPr="00A94B3A" w:rsidRDefault="0048369A" w:rsidP="00A94B3A">
            <w:pPr>
              <w:spacing w:line="360" w:lineRule="auto"/>
            </w:pPr>
            <w:r w:rsidRPr="00A94B3A">
              <w:t xml:space="preserve">5. La </w:t>
            </w:r>
            <w:r w:rsidRPr="00A94B3A">
              <w:rPr>
                <w:b/>
                <w:bCs/>
              </w:rPr>
              <w:t>API del SIAT</w:t>
            </w:r>
            <w:r w:rsidRPr="00A94B3A">
              <w:t xml:space="preserve"> recibe el archivo, verifica la firma digital y la coherencia de los montos tributarios.</w:t>
            </w:r>
          </w:p>
          <w:p w14:paraId="2B9ABBF5" w14:textId="7E50F5FF" w:rsidR="0048369A" w:rsidRPr="00A94B3A" w:rsidRDefault="0048369A" w:rsidP="00A94B3A">
            <w:pPr>
              <w:spacing w:line="360" w:lineRule="auto"/>
            </w:pPr>
          </w:p>
          <w:p w14:paraId="6A297919" w14:textId="77777777" w:rsidR="0048369A" w:rsidRPr="00A94B3A" w:rsidRDefault="0048369A" w:rsidP="00A94B3A">
            <w:pPr>
              <w:spacing w:line="360" w:lineRule="auto"/>
            </w:pPr>
            <w:r w:rsidRPr="00A94B3A">
              <w:t xml:space="preserve">6. La </w:t>
            </w:r>
            <w:r w:rsidRPr="00A94B3A">
              <w:rPr>
                <w:b/>
                <w:bCs/>
              </w:rPr>
              <w:t>API del SIAT</w:t>
            </w:r>
            <w:r w:rsidRPr="00A94B3A">
              <w:t xml:space="preserve"> retorna un mensaje de éxito junto con el Código Único de Facturación (CUF).</w:t>
            </w:r>
          </w:p>
          <w:p w14:paraId="54179EC7" w14:textId="1E09F035" w:rsidR="0048369A" w:rsidRPr="00A94B3A" w:rsidRDefault="0048369A" w:rsidP="00A94B3A">
            <w:pPr>
              <w:spacing w:line="360" w:lineRule="auto"/>
            </w:pPr>
          </w:p>
          <w:p w14:paraId="29332B4F" w14:textId="77777777" w:rsidR="0048369A" w:rsidRPr="00A94B3A" w:rsidRDefault="0048369A" w:rsidP="00A94B3A">
            <w:pPr>
              <w:spacing w:line="360" w:lineRule="auto"/>
            </w:pPr>
            <w:r w:rsidRPr="00A94B3A">
              <w:t>7. El Sistema guarda el CUF en la base de datos PostgreSQL, incrusta el código en la Representación Gráfica (PDF) de la factura y la envía por correo al cliente.</w:t>
            </w:r>
          </w:p>
        </w:tc>
      </w:tr>
      <w:tr w:rsidR="0048369A" w:rsidRPr="00A94B3A" w14:paraId="3F71A177" w14:textId="77777777" w:rsidTr="00547D7D">
        <w:tc>
          <w:tcPr>
            <w:tcW w:w="0" w:type="auto"/>
            <w:hideMark/>
          </w:tcPr>
          <w:p w14:paraId="5119DED5" w14:textId="77777777" w:rsidR="0048369A" w:rsidRPr="00A94B3A" w:rsidRDefault="0048369A" w:rsidP="00A94B3A">
            <w:pPr>
              <w:spacing w:line="360" w:lineRule="auto"/>
            </w:pPr>
            <w:r w:rsidRPr="00A94B3A">
              <w:t>Flujos Alternativos (Excepciones)</w:t>
            </w:r>
          </w:p>
        </w:tc>
        <w:tc>
          <w:tcPr>
            <w:tcW w:w="0" w:type="auto"/>
            <w:hideMark/>
          </w:tcPr>
          <w:p w14:paraId="68866A64" w14:textId="77777777" w:rsidR="0048369A" w:rsidRPr="00A94B3A" w:rsidRDefault="0048369A" w:rsidP="00A94B3A">
            <w:pPr>
              <w:spacing w:line="360" w:lineRule="auto"/>
            </w:pPr>
            <w:r w:rsidRPr="00A94B3A">
              <w:rPr>
                <w:b/>
                <w:bCs/>
              </w:rPr>
              <w:t>A1. Caída de los Servidores del SIN (</w:t>
            </w:r>
            <w:proofErr w:type="spellStart"/>
            <w:r w:rsidRPr="00A94B3A">
              <w:rPr>
                <w:b/>
                <w:bCs/>
              </w:rPr>
              <w:t>Timeout</w:t>
            </w:r>
            <w:proofErr w:type="spellEnd"/>
            <w:r w:rsidRPr="00A94B3A">
              <w:rPr>
                <w:b/>
                <w:bCs/>
              </w:rPr>
              <w:t>):</w:t>
            </w:r>
            <w:r w:rsidRPr="00A94B3A">
              <w:t xml:space="preserve"> En el paso 4, si la API del SIAT no responde en un lapso de 5 segundos, el Sistema activa el protocolo de "Contingencia". Emite la factura localmente para no retrasar el despacho logístico al cliente, y encola el archivo XML para enviarlo automáticamente de forma masiva (empaquetado) cuando el servicio gubernamental se restablezca.</w:t>
            </w:r>
          </w:p>
          <w:p w14:paraId="07AC7671" w14:textId="79B1334C" w:rsidR="0048369A" w:rsidRPr="00A94B3A" w:rsidRDefault="0048369A" w:rsidP="00A94B3A">
            <w:pPr>
              <w:spacing w:line="360" w:lineRule="auto"/>
            </w:pPr>
          </w:p>
          <w:p w14:paraId="7E48870B" w14:textId="77777777" w:rsidR="0048369A" w:rsidRPr="00A94B3A" w:rsidRDefault="0048369A" w:rsidP="00A94B3A">
            <w:pPr>
              <w:spacing w:line="360" w:lineRule="auto"/>
            </w:pPr>
            <w:r w:rsidRPr="00A94B3A">
              <w:rPr>
                <w:b/>
                <w:bCs/>
              </w:rPr>
              <w:t>A2. Rechazo de XML por Error de Datos:</w:t>
            </w:r>
            <w:r w:rsidRPr="00A94B3A">
              <w:t xml:space="preserve"> En el paso 6, si el SIAT detecta un error (ej. NIT inválido), rechaza la factura. El Sistema detiene el proceso de despacho, alerta al Ejecutivo de </w:t>
            </w:r>
            <w:r w:rsidRPr="00A94B3A">
              <w:lastRenderedPageBreak/>
              <w:t>Ventas para que corrija los datos del cliente y registra el evento en el log de auditoría.</w:t>
            </w:r>
          </w:p>
        </w:tc>
      </w:tr>
      <w:tr w:rsidR="0048369A" w:rsidRPr="00A94B3A" w14:paraId="108B28E9" w14:textId="77777777" w:rsidTr="00547D7D">
        <w:tc>
          <w:tcPr>
            <w:tcW w:w="0" w:type="auto"/>
            <w:hideMark/>
          </w:tcPr>
          <w:p w14:paraId="054C1E70" w14:textId="77777777" w:rsidR="0048369A" w:rsidRPr="00A94B3A" w:rsidRDefault="0048369A" w:rsidP="00A94B3A">
            <w:pPr>
              <w:spacing w:line="360" w:lineRule="auto"/>
            </w:pPr>
            <w:r w:rsidRPr="00A94B3A">
              <w:lastRenderedPageBreak/>
              <w:t>Postcondiciones</w:t>
            </w:r>
          </w:p>
        </w:tc>
        <w:tc>
          <w:tcPr>
            <w:tcW w:w="0" w:type="auto"/>
            <w:hideMark/>
          </w:tcPr>
          <w:p w14:paraId="543857BF" w14:textId="77777777" w:rsidR="0048369A" w:rsidRPr="00A94B3A" w:rsidRDefault="0048369A" w:rsidP="00A94B3A">
            <w:pPr>
              <w:spacing w:line="360" w:lineRule="auto"/>
            </w:pPr>
            <w:r w:rsidRPr="00A94B3A">
              <w:t>La venta queda legalmente registrada en los servidores del Estado, cumpliendo con la normativa tributaria boliviana y evitando multas por facturación extemporánea.</w:t>
            </w:r>
          </w:p>
        </w:tc>
      </w:tr>
    </w:tbl>
    <w:p w14:paraId="32829D79" w14:textId="73435CFA" w:rsidR="00157CAA" w:rsidRPr="00A94B3A" w:rsidRDefault="00157CAA" w:rsidP="00A94B3A">
      <w:pPr>
        <w:spacing w:line="360" w:lineRule="auto"/>
      </w:pPr>
      <w:r w:rsidRPr="00A94B3A">
        <w:rPr>
          <w:noProof/>
        </w:rPr>
        <w:drawing>
          <wp:inline distT="0" distB="0" distL="0" distR="0" wp14:anchorId="7A52D3F5" wp14:editId="072DC00D">
            <wp:extent cx="5731510" cy="4914265"/>
            <wp:effectExtent l="0" t="0" r="2540" b="635"/>
            <wp:docPr id="618644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44725" name=""/>
                    <pic:cNvPicPr/>
                  </pic:nvPicPr>
                  <pic:blipFill>
                    <a:blip r:embed="rId25"/>
                    <a:stretch>
                      <a:fillRect/>
                    </a:stretch>
                  </pic:blipFill>
                  <pic:spPr>
                    <a:xfrm>
                      <a:off x="0" y="0"/>
                      <a:ext cx="5731510" cy="4914265"/>
                    </a:xfrm>
                    <a:prstGeom prst="rect">
                      <a:avLst/>
                    </a:prstGeom>
                  </pic:spPr>
                </pic:pic>
              </a:graphicData>
            </a:graphic>
          </wp:inline>
        </w:drawing>
      </w:r>
    </w:p>
    <w:p w14:paraId="45AD230C" w14:textId="490A7DA2" w:rsidR="0048369A" w:rsidRPr="00A94B3A" w:rsidRDefault="0048369A" w:rsidP="00A94B3A">
      <w:pPr>
        <w:spacing w:line="360" w:lineRule="auto"/>
      </w:pPr>
      <w:r w:rsidRPr="00A94B3A">
        <w:t xml:space="preserve">Caso de Uso Expandido </w:t>
      </w:r>
      <w:r w:rsidR="00D74B92" w:rsidRPr="00A94B3A">
        <w:t>7</w:t>
      </w:r>
      <w:r w:rsidRPr="00A94B3A">
        <w:t>: Administración General de la Plataforma</w:t>
      </w:r>
    </w:p>
    <w:tbl>
      <w:tblPr>
        <w:tblStyle w:val="Tablaconcuadrcula"/>
        <w:tblW w:w="0" w:type="auto"/>
        <w:tblLook w:val="04A0" w:firstRow="1" w:lastRow="0" w:firstColumn="1" w:lastColumn="0" w:noHBand="0" w:noVBand="1"/>
      </w:tblPr>
      <w:tblGrid>
        <w:gridCol w:w="2032"/>
        <w:gridCol w:w="6576"/>
      </w:tblGrid>
      <w:tr w:rsidR="0048369A" w:rsidRPr="00A94B3A" w14:paraId="50AB59E4" w14:textId="77777777" w:rsidTr="00547D7D">
        <w:tc>
          <w:tcPr>
            <w:tcW w:w="0" w:type="auto"/>
            <w:hideMark/>
          </w:tcPr>
          <w:p w14:paraId="1E266A3D" w14:textId="77777777" w:rsidR="0048369A" w:rsidRPr="00A94B3A" w:rsidRDefault="0048369A" w:rsidP="00A94B3A">
            <w:pPr>
              <w:spacing w:line="360" w:lineRule="auto"/>
            </w:pPr>
            <w:r w:rsidRPr="00A94B3A">
              <w:t>Campo</w:t>
            </w:r>
          </w:p>
        </w:tc>
        <w:tc>
          <w:tcPr>
            <w:tcW w:w="0" w:type="auto"/>
            <w:hideMark/>
          </w:tcPr>
          <w:p w14:paraId="42C668B2" w14:textId="77777777" w:rsidR="0048369A" w:rsidRPr="00A94B3A" w:rsidRDefault="0048369A" w:rsidP="00A94B3A">
            <w:pPr>
              <w:spacing w:line="360" w:lineRule="auto"/>
            </w:pPr>
            <w:r w:rsidRPr="00A94B3A">
              <w:t>Especificación Técnica Detallada</w:t>
            </w:r>
          </w:p>
        </w:tc>
      </w:tr>
      <w:tr w:rsidR="0048369A" w:rsidRPr="00A94B3A" w14:paraId="747D2AF0" w14:textId="77777777" w:rsidTr="00547D7D">
        <w:tc>
          <w:tcPr>
            <w:tcW w:w="0" w:type="auto"/>
            <w:hideMark/>
          </w:tcPr>
          <w:p w14:paraId="58A468E0" w14:textId="77777777" w:rsidR="0048369A" w:rsidRPr="00A94B3A" w:rsidRDefault="0048369A" w:rsidP="00A94B3A">
            <w:pPr>
              <w:spacing w:line="360" w:lineRule="auto"/>
            </w:pPr>
            <w:r w:rsidRPr="00A94B3A">
              <w:t>ID y Nombre</w:t>
            </w:r>
          </w:p>
        </w:tc>
        <w:tc>
          <w:tcPr>
            <w:tcW w:w="0" w:type="auto"/>
            <w:hideMark/>
          </w:tcPr>
          <w:p w14:paraId="36584C8A" w14:textId="1A9E9420" w:rsidR="0048369A" w:rsidRPr="00A94B3A" w:rsidRDefault="0048369A" w:rsidP="00A94B3A">
            <w:pPr>
              <w:spacing w:line="360" w:lineRule="auto"/>
            </w:pPr>
            <w:r w:rsidRPr="00A94B3A">
              <w:t>CUE-0</w:t>
            </w:r>
            <w:r w:rsidR="00F749E2" w:rsidRPr="00A94B3A">
              <w:t>7</w:t>
            </w:r>
            <w:r w:rsidRPr="00A94B3A">
              <w:t>: Gestión Gerencial, Roles y Extracción de Reportes</w:t>
            </w:r>
          </w:p>
        </w:tc>
      </w:tr>
      <w:tr w:rsidR="0048369A" w:rsidRPr="00A94B3A" w14:paraId="65B07A31" w14:textId="77777777" w:rsidTr="00547D7D">
        <w:tc>
          <w:tcPr>
            <w:tcW w:w="0" w:type="auto"/>
            <w:hideMark/>
          </w:tcPr>
          <w:p w14:paraId="00E52D1B" w14:textId="77777777" w:rsidR="0048369A" w:rsidRPr="00A94B3A" w:rsidRDefault="0048369A" w:rsidP="00A94B3A">
            <w:pPr>
              <w:spacing w:line="360" w:lineRule="auto"/>
            </w:pPr>
            <w:r w:rsidRPr="00A94B3A">
              <w:t>Caso de Alto Nivel</w:t>
            </w:r>
          </w:p>
        </w:tc>
        <w:tc>
          <w:tcPr>
            <w:tcW w:w="0" w:type="auto"/>
            <w:hideMark/>
          </w:tcPr>
          <w:p w14:paraId="73001848" w14:textId="77777777" w:rsidR="0048369A" w:rsidRPr="00A94B3A" w:rsidRDefault="0048369A" w:rsidP="00A94B3A">
            <w:pPr>
              <w:spacing w:line="360" w:lineRule="auto"/>
            </w:pPr>
            <w:r w:rsidRPr="00A94B3A">
              <w:t xml:space="preserve">Expansión del </w:t>
            </w:r>
            <w:r w:rsidRPr="00A94B3A">
              <w:rPr>
                <w:b/>
                <w:bCs/>
              </w:rPr>
              <w:t>CUA-06</w:t>
            </w:r>
            <w:r w:rsidRPr="00A94B3A">
              <w:t xml:space="preserve"> (Administración General de la Plataforma).</w:t>
            </w:r>
          </w:p>
        </w:tc>
      </w:tr>
      <w:tr w:rsidR="0048369A" w:rsidRPr="00A94B3A" w14:paraId="69293475" w14:textId="77777777" w:rsidTr="00547D7D">
        <w:tc>
          <w:tcPr>
            <w:tcW w:w="0" w:type="auto"/>
            <w:hideMark/>
          </w:tcPr>
          <w:p w14:paraId="3E4C8EBB" w14:textId="77777777" w:rsidR="0048369A" w:rsidRPr="00A94B3A" w:rsidRDefault="0048369A" w:rsidP="00A94B3A">
            <w:pPr>
              <w:spacing w:line="360" w:lineRule="auto"/>
            </w:pPr>
            <w:r w:rsidRPr="00A94B3A">
              <w:t>Actores</w:t>
            </w:r>
          </w:p>
        </w:tc>
        <w:tc>
          <w:tcPr>
            <w:tcW w:w="0" w:type="auto"/>
            <w:hideMark/>
          </w:tcPr>
          <w:p w14:paraId="1A0C691D" w14:textId="77777777" w:rsidR="0048369A" w:rsidRPr="00A94B3A" w:rsidRDefault="0048369A" w:rsidP="00A94B3A">
            <w:pPr>
              <w:spacing w:line="360" w:lineRule="auto"/>
            </w:pPr>
            <w:r w:rsidRPr="00A94B3A">
              <w:t>Administrador del Sistema.</w:t>
            </w:r>
          </w:p>
        </w:tc>
      </w:tr>
      <w:tr w:rsidR="0048369A" w:rsidRPr="00A94B3A" w14:paraId="3374F210" w14:textId="77777777" w:rsidTr="00547D7D">
        <w:tc>
          <w:tcPr>
            <w:tcW w:w="0" w:type="auto"/>
            <w:hideMark/>
          </w:tcPr>
          <w:p w14:paraId="6CCE4BCF" w14:textId="77777777" w:rsidR="0048369A" w:rsidRPr="00A94B3A" w:rsidRDefault="0048369A" w:rsidP="00A94B3A">
            <w:pPr>
              <w:spacing w:line="360" w:lineRule="auto"/>
            </w:pPr>
            <w:r w:rsidRPr="00A94B3A">
              <w:lastRenderedPageBreak/>
              <w:t>Precondiciones</w:t>
            </w:r>
          </w:p>
        </w:tc>
        <w:tc>
          <w:tcPr>
            <w:tcW w:w="0" w:type="auto"/>
            <w:hideMark/>
          </w:tcPr>
          <w:p w14:paraId="413F4633" w14:textId="77777777" w:rsidR="0048369A" w:rsidRPr="00A94B3A" w:rsidRDefault="0048369A" w:rsidP="00A94B3A">
            <w:pPr>
              <w:spacing w:line="360" w:lineRule="auto"/>
            </w:pPr>
            <w:r w:rsidRPr="00A94B3A">
              <w:t>El usuario debe estar autenticado en el sistema mediante credenciales encriptadas y poseer el nivel de privilegio de "Superadministrador" o "Gerencia".</w:t>
            </w:r>
          </w:p>
        </w:tc>
      </w:tr>
      <w:tr w:rsidR="0048369A" w:rsidRPr="00A94B3A" w14:paraId="4DB54FDF" w14:textId="77777777" w:rsidTr="00547D7D">
        <w:tc>
          <w:tcPr>
            <w:tcW w:w="0" w:type="auto"/>
            <w:hideMark/>
          </w:tcPr>
          <w:p w14:paraId="287719FE" w14:textId="77777777" w:rsidR="0048369A" w:rsidRPr="00A94B3A" w:rsidRDefault="0048369A" w:rsidP="00A94B3A">
            <w:pPr>
              <w:spacing w:line="360" w:lineRule="auto"/>
            </w:pPr>
            <w:r w:rsidRPr="00A94B3A">
              <w:t>Flujo Principal (Paso a Paso)</w:t>
            </w:r>
          </w:p>
        </w:tc>
        <w:tc>
          <w:tcPr>
            <w:tcW w:w="0" w:type="auto"/>
            <w:hideMark/>
          </w:tcPr>
          <w:p w14:paraId="7C2CF85E" w14:textId="77777777" w:rsidR="0048369A" w:rsidRPr="00A94B3A" w:rsidRDefault="0048369A" w:rsidP="00A94B3A">
            <w:pPr>
              <w:spacing w:line="360" w:lineRule="auto"/>
            </w:pPr>
            <w:r w:rsidRPr="00A94B3A">
              <w:t xml:space="preserve">1. El Administrador inicia sesión e ingresa al </w:t>
            </w:r>
            <w:proofErr w:type="spellStart"/>
            <w:r w:rsidRPr="00A94B3A">
              <w:rPr>
                <w:i/>
                <w:iCs/>
              </w:rPr>
              <w:t>Dashboard</w:t>
            </w:r>
            <w:proofErr w:type="spellEnd"/>
            <w:r w:rsidRPr="00A94B3A">
              <w:t xml:space="preserve"> (Panel de Control) principal del sistema.</w:t>
            </w:r>
          </w:p>
          <w:p w14:paraId="644118D8" w14:textId="0155A7BD" w:rsidR="0048369A" w:rsidRPr="00A94B3A" w:rsidRDefault="0048369A" w:rsidP="00A94B3A">
            <w:pPr>
              <w:spacing w:line="360" w:lineRule="auto"/>
            </w:pPr>
          </w:p>
          <w:p w14:paraId="3063097C" w14:textId="77777777" w:rsidR="0048369A" w:rsidRPr="00A94B3A" w:rsidRDefault="0048369A" w:rsidP="00A94B3A">
            <w:pPr>
              <w:spacing w:line="360" w:lineRule="auto"/>
            </w:pPr>
            <w:r w:rsidRPr="00A94B3A">
              <w:t>2. El Administrador selecciona el módulo de "Reportes Inteligentes".</w:t>
            </w:r>
          </w:p>
          <w:p w14:paraId="626FACEA" w14:textId="4E10A213" w:rsidR="0048369A" w:rsidRPr="00A94B3A" w:rsidRDefault="0048369A" w:rsidP="00A94B3A">
            <w:pPr>
              <w:spacing w:line="360" w:lineRule="auto"/>
            </w:pPr>
          </w:p>
          <w:p w14:paraId="71498929" w14:textId="77777777" w:rsidR="0048369A" w:rsidRPr="00A94B3A" w:rsidRDefault="0048369A" w:rsidP="00A94B3A">
            <w:pPr>
              <w:spacing w:line="360" w:lineRule="auto"/>
            </w:pPr>
            <w:r w:rsidRPr="00A94B3A">
              <w:t>3. El sistema despliega un formulario de consulta de datos.</w:t>
            </w:r>
          </w:p>
          <w:p w14:paraId="2D1FE946" w14:textId="6F269761" w:rsidR="0048369A" w:rsidRPr="00A94B3A" w:rsidRDefault="0048369A" w:rsidP="00A94B3A">
            <w:pPr>
              <w:spacing w:line="360" w:lineRule="auto"/>
            </w:pPr>
          </w:p>
          <w:p w14:paraId="3C44F42D" w14:textId="77777777" w:rsidR="0048369A" w:rsidRPr="00A94B3A" w:rsidRDefault="0048369A" w:rsidP="00A94B3A">
            <w:pPr>
              <w:spacing w:line="360" w:lineRule="auto"/>
            </w:pPr>
            <w:r w:rsidRPr="00A94B3A">
              <w:t>4. El Administrador ingresa los parámetros de filtro (ej. Rango de fechas, Ventas por Sucursal, Movimientos de Almacén).</w:t>
            </w:r>
          </w:p>
          <w:p w14:paraId="3C5842B5" w14:textId="3310D82D" w:rsidR="0048369A" w:rsidRPr="00A94B3A" w:rsidRDefault="0048369A" w:rsidP="00A94B3A">
            <w:pPr>
              <w:spacing w:line="360" w:lineRule="auto"/>
            </w:pPr>
          </w:p>
          <w:p w14:paraId="2103E3DC" w14:textId="77777777" w:rsidR="0048369A" w:rsidRPr="00A94B3A" w:rsidRDefault="0048369A" w:rsidP="00A94B3A">
            <w:pPr>
              <w:spacing w:line="360" w:lineRule="auto"/>
            </w:pPr>
            <w:r w:rsidRPr="00A94B3A">
              <w:t>5. El Administrador hace clic en "Generar Reporte".</w:t>
            </w:r>
          </w:p>
          <w:p w14:paraId="2D493B0D" w14:textId="2841FE5B" w:rsidR="0048369A" w:rsidRPr="00A94B3A" w:rsidRDefault="0048369A" w:rsidP="00A94B3A">
            <w:pPr>
              <w:spacing w:line="360" w:lineRule="auto"/>
            </w:pPr>
          </w:p>
          <w:p w14:paraId="433DF2FD" w14:textId="06C7B1E5" w:rsidR="0048369A" w:rsidRPr="00A94B3A" w:rsidRDefault="0048369A" w:rsidP="00A94B3A">
            <w:pPr>
              <w:spacing w:line="360" w:lineRule="auto"/>
            </w:pPr>
            <w:r w:rsidRPr="00A94B3A">
              <w:t>6. El Sistema ejecuta consultas SQL complejas en la base de datos consolidada para extraer la información exacta.</w:t>
            </w:r>
            <w:r w:rsidRPr="00A94B3A">
              <w:br/>
            </w:r>
          </w:p>
          <w:p w14:paraId="3A9FAA74" w14:textId="77777777" w:rsidR="0048369A" w:rsidRPr="00A94B3A" w:rsidRDefault="0048369A" w:rsidP="00A94B3A">
            <w:pPr>
              <w:spacing w:line="360" w:lineRule="auto"/>
            </w:pPr>
            <w:r w:rsidRPr="00A94B3A">
              <w:t>7. El Sistema renderiza los resultados en pantalla mediante tablas dinámicas y gráficos estadísticos.</w:t>
            </w:r>
          </w:p>
          <w:p w14:paraId="1A5AF61D" w14:textId="36004096" w:rsidR="0048369A" w:rsidRPr="00A94B3A" w:rsidRDefault="0048369A" w:rsidP="00A94B3A">
            <w:pPr>
              <w:spacing w:line="360" w:lineRule="auto"/>
            </w:pPr>
          </w:p>
          <w:p w14:paraId="5F2BD76D" w14:textId="42BA7C48" w:rsidR="0048369A" w:rsidRPr="00A94B3A" w:rsidRDefault="0048369A" w:rsidP="00A94B3A">
            <w:pPr>
              <w:spacing w:line="360" w:lineRule="auto"/>
            </w:pPr>
            <w:r w:rsidRPr="00A94B3A">
              <w:t>8. El Administrador selecciona la opción "Exportar".</w:t>
            </w:r>
            <w:r w:rsidRPr="00A94B3A">
              <w:br/>
            </w:r>
          </w:p>
          <w:p w14:paraId="2FF46437" w14:textId="77777777" w:rsidR="0048369A" w:rsidRPr="00A94B3A" w:rsidRDefault="0048369A" w:rsidP="00A94B3A">
            <w:pPr>
              <w:spacing w:line="360" w:lineRule="auto"/>
            </w:pPr>
            <w:r w:rsidRPr="00A94B3A">
              <w:t>9. El Sistema compila la información y descarga un archivo en formato Excel (.xlsx) o PDF.</w:t>
            </w:r>
          </w:p>
        </w:tc>
      </w:tr>
      <w:tr w:rsidR="0048369A" w:rsidRPr="00A94B3A" w14:paraId="7ED98B11" w14:textId="77777777" w:rsidTr="00547D7D">
        <w:tc>
          <w:tcPr>
            <w:tcW w:w="0" w:type="auto"/>
            <w:hideMark/>
          </w:tcPr>
          <w:p w14:paraId="3FC5F933" w14:textId="77777777" w:rsidR="0048369A" w:rsidRPr="00A94B3A" w:rsidRDefault="0048369A" w:rsidP="00A94B3A">
            <w:pPr>
              <w:spacing w:line="360" w:lineRule="auto"/>
            </w:pPr>
            <w:r w:rsidRPr="00A94B3A">
              <w:t>Flujos Alternativos (Excepciones)</w:t>
            </w:r>
          </w:p>
        </w:tc>
        <w:tc>
          <w:tcPr>
            <w:tcW w:w="0" w:type="auto"/>
            <w:hideMark/>
          </w:tcPr>
          <w:p w14:paraId="28F5F58B" w14:textId="77777777" w:rsidR="0048369A" w:rsidRPr="00A94B3A" w:rsidRDefault="0048369A" w:rsidP="00A94B3A">
            <w:pPr>
              <w:spacing w:line="360" w:lineRule="auto"/>
            </w:pPr>
            <w:r w:rsidRPr="00A94B3A">
              <w:rPr>
                <w:b/>
                <w:bCs/>
              </w:rPr>
              <w:t>A1. Caducidad de Sesión por Inactividad:</w:t>
            </w:r>
            <w:r w:rsidRPr="00A94B3A">
              <w:t xml:space="preserve"> En cualquier paso del proceso, si el Administrador deja la pantalla inactiva por más de 30 minutos, el Sistema destruye el token de seguridad, bloquea la interfaz y lo redirige a la pantalla de Login, protegiendo los datos financieros de la empresa ante miradas no autorizadas.</w:t>
            </w:r>
          </w:p>
        </w:tc>
      </w:tr>
      <w:tr w:rsidR="0048369A" w:rsidRPr="00A94B3A" w14:paraId="3108F5F5" w14:textId="77777777" w:rsidTr="00547D7D">
        <w:tc>
          <w:tcPr>
            <w:tcW w:w="0" w:type="auto"/>
            <w:hideMark/>
          </w:tcPr>
          <w:p w14:paraId="7AB90681" w14:textId="77777777" w:rsidR="0048369A" w:rsidRPr="00A94B3A" w:rsidRDefault="0048369A" w:rsidP="00A94B3A">
            <w:pPr>
              <w:spacing w:line="360" w:lineRule="auto"/>
            </w:pPr>
            <w:r w:rsidRPr="00A94B3A">
              <w:t>Postcondiciones</w:t>
            </w:r>
          </w:p>
        </w:tc>
        <w:tc>
          <w:tcPr>
            <w:tcW w:w="0" w:type="auto"/>
            <w:hideMark/>
          </w:tcPr>
          <w:p w14:paraId="273B8278" w14:textId="77777777" w:rsidR="0048369A" w:rsidRPr="00A94B3A" w:rsidRDefault="0048369A" w:rsidP="00A94B3A">
            <w:pPr>
              <w:spacing w:line="360" w:lineRule="auto"/>
            </w:pPr>
            <w:r w:rsidRPr="00A94B3A">
              <w:t xml:space="preserve">La gerencia obtiene información financiera y logística consolidada al milisegundo, permitiendo la toma de decisiones </w:t>
            </w:r>
            <w:r w:rsidRPr="00A94B3A">
              <w:lastRenderedPageBreak/>
              <w:t>estratégicas sin requerir consolidaciones manuales en hojas de cálculo.</w:t>
            </w:r>
          </w:p>
        </w:tc>
      </w:tr>
    </w:tbl>
    <w:p w14:paraId="4158D46A" w14:textId="136DC1CB" w:rsidR="004167ED" w:rsidRPr="00A94B3A" w:rsidRDefault="004167ED" w:rsidP="00A94B3A">
      <w:pPr>
        <w:spacing w:line="360" w:lineRule="auto"/>
      </w:pPr>
      <w:r w:rsidRPr="00A94B3A">
        <w:rPr>
          <w:noProof/>
        </w:rPr>
        <w:lastRenderedPageBreak/>
        <w:drawing>
          <wp:inline distT="0" distB="0" distL="0" distR="0" wp14:anchorId="74B05565" wp14:editId="454C02D2">
            <wp:extent cx="5731510" cy="4914265"/>
            <wp:effectExtent l="0" t="0" r="2540" b="635"/>
            <wp:docPr id="745533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3358" name=""/>
                    <pic:cNvPicPr/>
                  </pic:nvPicPr>
                  <pic:blipFill>
                    <a:blip r:embed="rId26"/>
                    <a:stretch>
                      <a:fillRect/>
                    </a:stretch>
                  </pic:blipFill>
                  <pic:spPr>
                    <a:xfrm>
                      <a:off x="0" y="0"/>
                      <a:ext cx="5731510" cy="4914265"/>
                    </a:xfrm>
                    <a:prstGeom prst="rect">
                      <a:avLst/>
                    </a:prstGeom>
                  </pic:spPr>
                </pic:pic>
              </a:graphicData>
            </a:graphic>
          </wp:inline>
        </w:drawing>
      </w:r>
    </w:p>
    <w:p w14:paraId="20EB84AA" w14:textId="2BE6690D" w:rsidR="0048369A" w:rsidRPr="00A94B3A" w:rsidRDefault="00351B1A" w:rsidP="00A94B3A">
      <w:pPr>
        <w:pStyle w:val="Ttulo3"/>
        <w:spacing w:line="360" w:lineRule="auto"/>
        <w:rPr>
          <w:szCs w:val="24"/>
        </w:rPr>
      </w:pPr>
      <w:bookmarkStart w:id="57" w:name="_Toc231799069"/>
      <w:r w:rsidRPr="00A94B3A">
        <w:rPr>
          <w:szCs w:val="24"/>
        </w:rPr>
        <w:t xml:space="preserve">Diagramas de </w:t>
      </w:r>
      <w:r w:rsidR="000D25FD" w:rsidRPr="00A94B3A">
        <w:rPr>
          <w:szCs w:val="24"/>
        </w:rPr>
        <w:t>F</w:t>
      </w:r>
      <w:r w:rsidRPr="00A94B3A">
        <w:rPr>
          <w:szCs w:val="24"/>
        </w:rPr>
        <w:t xml:space="preserve">lujo de </w:t>
      </w:r>
      <w:r w:rsidR="000D25FD" w:rsidRPr="00A94B3A">
        <w:rPr>
          <w:szCs w:val="24"/>
        </w:rPr>
        <w:t>P</w:t>
      </w:r>
      <w:r w:rsidRPr="00A94B3A">
        <w:rPr>
          <w:szCs w:val="24"/>
        </w:rPr>
        <w:t>rocesos</w:t>
      </w:r>
      <w:bookmarkEnd w:id="57"/>
      <w:r w:rsidRPr="00A94B3A">
        <w:rPr>
          <w:szCs w:val="24"/>
        </w:rPr>
        <w:t xml:space="preserve"> </w:t>
      </w:r>
    </w:p>
    <w:p w14:paraId="271ED3F0" w14:textId="77777777" w:rsidR="000D25FD" w:rsidRPr="00A94B3A" w:rsidRDefault="000D25FD" w:rsidP="00A94B3A">
      <w:pPr>
        <w:pStyle w:val="NormalWeb"/>
        <w:spacing w:line="360" w:lineRule="auto"/>
      </w:pPr>
      <w:r w:rsidRPr="00A94B3A">
        <w:t>En esta sección se modela gráficamente la secuencia lógica, el comportamiento y la toma de decisiones de los Casos de Uso Expandidos definidos anteriormente. Para representar la interacción entre los diferentes actores físicos y la lógica interna de la plataforma, se utiliza la notación de Diagramas de Actividades con carriles (</w:t>
      </w:r>
      <w:proofErr w:type="spellStart"/>
      <w:r w:rsidRPr="00A94B3A">
        <w:rPr>
          <w:i/>
          <w:iCs/>
        </w:rPr>
        <w:t>Swimlanes</w:t>
      </w:r>
      <w:proofErr w:type="spellEnd"/>
      <w:r w:rsidRPr="00A94B3A">
        <w:t>), permitiendo identificar claramente las responsabilidades en cada etapa del proceso transaccional y logístico de IDM S.A.</w:t>
      </w:r>
    </w:p>
    <w:p w14:paraId="4271B15B" w14:textId="66F82E59" w:rsidR="00124398" w:rsidRPr="00A94B3A" w:rsidRDefault="00124398" w:rsidP="00A94B3A">
      <w:pPr>
        <w:pStyle w:val="NormalWeb"/>
        <w:spacing w:line="360" w:lineRule="auto"/>
      </w:pPr>
      <w:r w:rsidRPr="00A94B3A">
        <w:t>Figura 1</w:t>
      </w:r>
      <w:r w:rsidR="00A65572" w:rsidRPr="00A94B3A">
        <w:t>: Compra Minorista B2C</w:t>
      </w:r>
    </w:p>
    <w:p w14:paraId="3532551E" w14:textId="78555056" w:rsidR="00A65572" w:rsidRPr="00A94B3A" w:rsidRDefault="00A65572" w:rsidP="00A94B3A">
      <w:pPr>
        <w:pStyle w:val="NormalWeb"/>
        <w:spacing w:line="360" w:lineRule="auto"/>
      </w:pPr>
      <w:r w:rsidRPr="00A94B3A">
        <w:rPr>
          <w:noProof/>
        </w:rPr>
        <w:lastRenderedPageBreak/>
        <w:drawing>
          <wp:inline distT="0" distB="0" distL="0" distR="0" wp14:anchorId="7BF7EEF2" wp14:editId="01FDB8D2">
            <wp:extent cx="5731510" cy="3126105"/>
            <wp:effectExtent l="0" t="0" r="2540" b="0"/>
            <wp:docPr id="98910816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08165" name="Imagen 1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314F0BC2" w14:textId="3B5C8251" w:rsidR="00A65572" w:rsidRPr="00A94B3A" w:rsidRDefault="00A65572" w:rsidP="00A94B3A">
      <w:pPr>
        <w:pStyle w:val="NormalWeb"/>
        <w:spacing w:line="360" w:lineRule="auto"/>
      </w:pPr>
      <w:r w:rsidRPr="00A94B3A">
        <w:t>Figura 2: Compra Corporativa B2B</w:t>
      </w:r>
    </w:p>
    <w:p w14:paraId="0B4160D0" w14:textId="4304F196" w:rsidR="00A65572" w:rsidRPr="00A94B3A" w:rsidRDefault="00A65572" w:rsidP="00A94B3A">
      <w:pPr>
        <w:pStyle w:val="NormalWeb"/>
        <w:spacing w:line="360" w:lineRule="auto"/>
      </w:pPr>
      <w:r w:rsidRPr="00A94B3A">
        <w:rPr>
          <w:noProof/>
        </w:rPr>
        <w:drawing>
          <wp:inline distT="0" distB="0" distL="0" distR="0" wp14:anchorId="2FB4D69E" wp14:editId="241B178D">
            <wp:extent cx="5731510" cy="3126105"/>
            <wp:effectExtent l="0" t="0" r="2540" b="0"/>
            <wp:docPr id="21254311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31130" name="Imagen 13"/>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0314BF0F" w14:textId="6CBDAE43" w:rsidR="00A65572" w:rsidRPr="00A94B3A" w:rsidRDefault="00A65572" w:rsidP="00A94B3A">
      <w:pPr>
        <w:pStyle w:val="NormalWeb"/>
        <w:spacing w:line="360" w:lineRule="auto"/>
      </w:pPr>
      <w:r w:rsidRPr="00A94B3A">
        <w:t xml:space="preserve">Figura </w:t>
      </w:r>
      <w:r w:rsidR="003C3619" w:rsidRPr="00A94B3A">
        <w:t>3: Venta Física en Sucursal</w:t>
      </w:r>
    </w:p>
    <w:p w14:paraId="3AF3549C" w14:textId="70E82F57" w:rsidR="003C3619" w:rsidRPr="00A94B3A" w:rsidRDefault="003C3619" w:rsidP="00A94B3A">
      <w:pPr>
        <w:pStyle w:val="NormalWeb"/>
        <w:spacing w:line="360" w:lineRule="auto"/>
      </w:pPr>
      <w:r w:rsidRPr="00A94B3A">
        <w:rPr>
          <w:noProof/>
        </w:rPr>
        <w:lastRenderedPageBreak/>
        <w:drawing>
          <wp:inline distT="0" distB="0" distL="0" distR="0" wp14:anchorId="166D1C5C" wp14:editId="2A26E8A9">
            <wp:extent cx="5731510" cy="3044190"/>
            <wp:effectExtent l="0" t="0" r="2540" b="3810"/>
            <wp:docPr id="43577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7637" name="Imagen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731510" cy="3044190"/>
                    </a:xfrm>
                    <a:prstGeom prst="rect">
                      <a:avLst/>
                    </a:prstGeom>
                  </pic:spPr>
                </pic:pic>
              </a:graphicData>
            </a:graphic>
          </wp:inline>
        </w:drawing>
      </w:r>
    </w:p>
    <w:p w14:paraId="588C4FAC" w14:textId="77777777" w:rsidR="003C3619" w:rsidRPr="00A94B3A" w:rsidRDefault="003C3619" w:rsidP="00A94B3A">
      <w:pPr>
        <w:pStyle w:val="NormalWeb"/>
        <w:spacing w:line="360" w:lineRule="auto"/>
      </w:pPr>
      <w:r w:rsidRPr="00A94B3A">
        <w:t>Figura 4: Sincronización y Control de Stock</w:t>
      </w:r>
    </w:p>
    <w:p w14:paraId="0A76A77E" w14:textId="1C3A6DD6" w:rsidR="003C3619" w:rsidRPr="00A94B3A" w:rsidRDefault="003C3619" w:rsidP="00A94B3A">
      <w:pPr>
        <w:pStyle w:val="NormalWeb"/>
        <w:spacing w:line="360" w:lineRule="auto"/>
        <w:rPr>
          <w:lang w:val="es-ES"/>
        </w:rPr>
      </w:pPr>
      <w:r w:rsidRPr="00A94B3A">
        <w:rPr>
          <w:noProof/>
        </w:rPr>
        <w:drawing>
          <wp:inline distT="0" distB="0" distL="0" distR="0" wp14:anchorId="08946B42" wp14:editId="505D1D88">
            <wp:extent cx="5731510" cy="3093085"/>
            <wp:effectExtent l="0" t="0" r="2540" b="0"/>
            <wp:docPr id="2109570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70797" name="Imagen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731510" cy="3093085"/>
                    </a:xfrm>
                    <a:prstGeom prst="rect">
                      <a:avLst/>
                    </a:prstGeom>
                  </pic:spPr>
                </pic:pic>
              </a:graphicData>
            </a:graphic>
          </wp:inline>
        </w:drawing>
      </w:r>
    </w:p>
    <w:p w14:paraId="64B55D80" w14:textId="3F4E85D9" w:rsidR="000D25FD" w:rsidRPr="00A94B3A" w:rsidRDefault="000D25FD" w:rsidP="00A94B3A">
      <w:pPr>
        <w:pStyle w:val="NormalWeb"/>
        <w:spacing w:line="360" w:lineRule="auto"/>
      </w:pPr>
      <w:r w:rsidRPr="00A94B3A">
        <w:t xml:space="preserve">Figura </w:t>
      </w:r>
      <w:r w:rsidR="00026A9F" w:rsidRPr="00A94B3A">
        <w:t>5</w:t>
      </w:r>
      <w:r w:rsidRPr="00A94B3A">
        <w:t xml:space="preserve">: Diagrama de Flujo de Procesos - Traspaso Logístico </w:t>
      </w:r>
      <w:proofErr w:type="spellStart"/>
      <w:r w:rsidRPr="00A94B3A">
        <w:t>Multialmacén</w:t>
      </w:r>
      <w:proofErr w:type="spellEnd"/>
      <w:r w:rsidRPr="00A94B3A">
        <w:t xml:space="preserve"> (CUE-05)</w:t>
      </w:r>
    </w:p>
    <w:p w14:paraId="66ECA954" w14:textId="4CD6FCB3" w:rsidR="00136248" w:rsidRPr="00A94B3A" w:rsidRDefault="00136248" w:rsidP="00A94B3A">
      <w:pPr>
        <w:pStyle w:val="NormalWeb"/>
        <w:spacing w:line="360" w:lineRule="auto"/>
      </w:pPr>
      <w:r w:rsidRPr="00A94B3A">
        <w:t>Este diagrama ilustra la coordinación operativa entre las sucursales y la plataforma central para el movimiento de inventario, asegurando la trazabilidad física y sistémica mediante el uso de códigos QR y control de mermas.</w:t>
      </w:r>
    </w:p>
    <w:p w14:paraId="1639429D" w14:textId="360C89E3" w:rsidR="00B8080D" w:rsidRPr="00A94B3A" w:rsidRDefault="00B8080D" w:rsidP="00A94B3A">
      <w:pPr>
        <w:pStyle w:val="NormalWeb"/>
        <w:spacing w:line="360" w:lineRule="auto"/>
      </w:pPr>
      <w:r w:rsidRPr="00A94B3A">
        <w:rPr>
          <w:noProof/>
        </w:rPr>
        <w:lastRenderedPageBreak/>
        <w:drawing>
          <wp:inline distT="0" distB="0" distL="0" distR="0" wp14:anchorId="2FF3F2E7" wp14:editId="2B651EA2">
            <wp:extent cx="5731510" cy="3187065"/>
            <wp:effectExtent l="0" t="0" r="2540" b="0"/>
            <wp:docPr id="525314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14246" name=""/>
                    <pic:cNvPicPr/>
                  </pic:nvPicPr>
                  <pic:blipFill>
                    <a:blip r:embed="rId31"/>
                    <a:stretch>
                      <a:fillRect/>
                    </a:stretch>
                  </pic:blipFill>
                  <pic:spPr>
                    <a:xfrm>
                      <a:off x="0" y="0"/>
                      <a:ext cx="5731510" cy="3187065"/>
                    </a:xfrm>
                    <a:prstGeom prst="rect">
                      <a:avLst/>
                    </a:prstGeom>
                  </pic:spPr>
                </pic:pic>
              </a:graphicData>
            </a:graphic>
          </wp:inline>
        </w:drawing>
      </w:r>
    </w:p>
    <w:p w14:paraId="0A13D62F" w14:textId="77777777" w:rsidR="00515768" w:rsidRPr="00A94B3A" w:rsidRDefault="00FD3082" w:rsidP="00A94B3A">
      <w:pPr>
        <w:spacing w:line="360" w:lineRule="auto"/>
      </w:pPr>
      <w:r w:rsidRPr="00A94B3A">
        <w:t xml:space="preserve">Figura 6: Diagrama de Flujo de Procesos - Emisión de Facturación Electrónica (CUE-06) </w:t>
      </w:r>
    </w:p>
    <w:p w14:paraId="389C2D64" w14:textId="3302B62E" w:rsidR="00136248" w:rsidRPr="00A94B3A" w:rsidRDefault="00FD3082" w:rsidP="00A94B3A">
      <w:pPr>
        <w:spacing w:line="360" w:lineRule="auto"/>
      </w:pPr>
      <w:r w:rsidRPr="00A94B3A">
        <w:t>Este proceso describe la interoperabilidad síncrona entre el servidor de IDM S.A. y los servicios web del Servicio de Impuestos Nacionales (SIN), asegurando la validez legal de cada transacción mediante el uso de</w:t>
      </w:r>
      <w:r w:rsidR="00136248" w:rsidRPr="00A94B3A">
        <w:t xml:space="preserve"> </w:t>
      </w:r>
      <w:r w:rsidRPr="00A94B3A">
        <w:t>firmas digitales y protocolos de contingencia.</w:t>
      </w:r>
    </w:p>
    <w:p w14:paraId="62440361" w14:textId="5A8625E0" w:rsidR="000D25FD" w:rsidRPr="00A94B3A" w:rsidRDefault="004E657E" w:rsidP="00A94B3A">
      <w:pPr>
        <w:spacing w:line="360" w:lineRule="auto"/>
      </w:pPr>
      <w:r w:rsidRPr="00A94B3A">
        <w:rPr>
          <w:noProof/>
        </w:rPr>
        <w:lastRenderedPageBreak/>
        <w:drawing>
          <wp:inline distT="0" distB="0" distL="0" distR="0" wp14:anchorId="6C55D4E9" wp14:editId="15D900E4">
            <wp:extent cx="4125686" cy="4464848"/>
            <wp:effectExtent l="0" t="0" r="8255" b="0"/>
            <wp:docPr id="2099080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0166" name=""/>
                    <pic:cNvPicPr/>
                  </pic:nvPicPr>
                  <pic:blipFill>
                    <a:blip r:embed="rId32"/>
                    <a:stretch>
                      <a:fillRect/>
                    </a:stretch>
                  </pic:blipFill>
                  <pic:spPr>
                    <a:xfrm>
                      <a:off x="0" y="0"/>
                      <a:ext cx="4148076" cy="4489079"/>
                    </a:xfrm>
                    <a:prstGeom prst="rect">
                      <a:avLst/>
                    </a:prstGeom>
                  </pic:spPr>
                </pic:pic>
              </a:graphicData>
            </a:graphic>
          </wp:inline>
        </w:drawing>
      </w:r>
    </w:p>
    <w:p w14:paraId="56E890AA" w14:textId="77777777" w:rsidR="00515768" w:rsidRPr="00A94B3A" w:rsidRDefault="00F866AC" w:rsidP="00A94B3A">
      <w:pPr>
        <w:spacing w:line="360" w:lineRule="auto"/>
      </w:pPr>
      <w:r w:rsidRPr="00A94B3A">
        <w:t xml:space="preserve">Figura 7: Diagrama de Flujo de Procesos - Administración General y Reportes (CUE-07) </w:t>
      </w:r>
    </w:p>
    <w:p w14:paraId="64DFE8C9" w14:textId="74E02B43" w:rsidR="00C016B6" w:rsidRPr="00A94B3A" w:rsidRDefault="00F866AC" w:rsidP="00A94B3A">
      <w:pPr>
        <w:spacing w:line="360" w:lineRule="auto"/>
      </w:pPr>
      <w:r w:rsidRPr="00A94B3A">
        <w:t>El siguiente modelo representa la interacción del perfil gerencial con el módulo de inteligencia de negocios. Se destaca la ejecución de consultas a la base de datos consolidada y la implementación de protocolos de seguridad activa (cierre de sesión por inactividad) para proteger la integridad de la información financiera de IDM S.A.</w:t>
      </w:r>
    </w:p>
    <w:p w14:paraId="466CCD3B" w14:textId="7CF246B3" w:rsidR="00C016B6" w:rsidRPr="00A94B3A" w:rsidRDefault="00C016B6" w:rsidP="00A94B3A">
      <w:pPr>
        <w:spacing w:line="360" w:lineRule="auto"/>
      </w:pPr>
      <w:r w:rsidRPr="00A94B3A">
        <w:rPr>
          <w:noProof/>
        </w:rPr>
        <w:lastRenderedPageBreak/>
        <w:drawing>
          <wp:inline distT="0" distB="0" distL="0" distR="0" wp14:anchorId="5CB797C4" wp14:editId="3C5EFDBE">
            <wp:extent cx="5731510" cy="5043805"/>
            <wp:effectExtent l="0" t="0" r="2540" b="4445"/>
            <wp:docPr id="672611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11817" name=""/>
                    <pic:cNvPicPr/>
                  </pic:nvPicPr>
                  <pic:blipFill>
                    <a:blip r:embed="rId33"/>
                    <a:stretch>
                      <a:fillRect/>
                    </a:stretch>
                  </pic:blipFill>
                  <pic:spPr>
                    <a:xfrm>
                      <a:off x="0" y="0"/>
                      <a:ext cx="5731510" cy="5043805"/>
                    </a:xfrm>
                    <a:prstGeom prst="rect">
                      <a:avLst/>
                    </a:prstGeom>
                  </pic:spPr>
                </pic:pic>
              </a:graphicData>
            </a:graphic>
          </wp:inline>
        </w:drawing>
      </w:r>
    </w:p>
    <w:p w14:paraId="65DF4E3A" w14:textId="42C8F524" w:rsidR="000809F4" w:rsidRPr="00A94B3A" w:rsidRDefault="000809F4" w:rsidP="00A94B3A">
      <w:pPr>
        <w:pStyle w:val="Ttulo3"/>
        <w:spacing w:line="360" w:lineRule="auto"/>
        <w:rPr>
          <w:szCs w:val="24"/>
        </w:rPr>
      </w:pPr>
      <w:bookmarkStart w:id="58" w:name="_Toc231799070"/>
      <w:r w:rsidRPr="00A94B3A">
        <w:rPr>
          <w:szCs w:val="24"/>
        </w:rPr>
        <w:t>Diagramas de Secuencia</w:t>
      </w:r>
      <w:bookmarkEnd w:id="58"/>
      <w:r w:rsidRPr="00A94B3A">
        <w:rPr>
          <w:szCs w:val="24"/>
        </w:rPr>
        <w:t xml:space="preserve"> </w:t>
      </w:r>
    </w:p>
    <w:p w14:paraId="5D08F022" w14:textId="3CFD8B8C" w:rsidR="0060774C" w:rsidRPr="00A94B3A" w:rsidRDefault="000809F4" w:rsidP="00A94B3A">
      <w:pPr>
        <w:spacing w:line="360" w:lineRule="auto"/>
      </w:pPr>
      <w:r w:rsidRPr="00A94B3A">
        <w:t>En esta fase de diseño dinámico, se modela la interacción en el tiempo entre los actores y los objetos internos del sistema (Interfaces, Controladores y Base de Datos) aplicando el patrón arquitectónico MVC. Estos diagramas detallan los llamados a métodos, el paso de parámetros y los retornos de información necesarios para ejecutar cada Caso de Uso Expandido.</w:t>
      </w:r>
    </w:p>
    <w:p w14:paraId="5DD748EC" w14:textId="423384F5" w:rsidR="003C3619" w:rsidRPr="00A94B3A" w:rsidRDefault="003C3619" w:rsidP="00A94B3A">
      <w:pPr>
        <w:spacing w:line="360" w:lineRule="auto"/>
      </w:pPr>
      <w:r w:rsidRPr="00A94B3A">
        <w:t>Figura 1: Compra Minorista B2C</w:t>
      </w:r>
    </w:p>
    <w:p w14:paraId="6A51BBFC" w14:textId="226D810B" w:rsidR="003C3619" w:rsidRPr="00A94B3A" w:rsidRDefault="003C3619" w:rsidP="00A94B3A">
      <w:pPr>
        <w:spacing w:line="360" w:lineRule="auto"/>
        <w:rPr>
          <w:b/>
          <w:bCs/>
        </w:rPr>
      </w:pPr>
      <w:r w:rsidRPr="00A94B3A">
        <w:rPr>
          <w:noProof/>
        </w:rPr>
        <w:lastRenderedPageBreak/>
        <mc:AlternateContent>
          <mc:Choice Requires="wps">
            <w:drawing>
              <wp:anchor distT="0" distB="0" distL="114300" distR="114300" simplePos="0" relativeHeight="251659264" behindDoc="0" locked="0" layoutInCell="1" allowOverlap="1" wp14:anchorId="167DFBBB" wp14:editId="6CBF2A7E">
                <wp:simplePos x="0" y="0"/>
                <wp:positionH relativeFrom="column">
                  <wp:posOffset>-9525</wp:posOffset>
                </wp:positionH>
                <wp:positionV relativeFrom="paragraph">
                  <wp:posOffset>-19050</wp:posOffset>
                </wp:positionV>
                <wp:extent cx="200025" cy="238125"/>
                <wp:effectExtent l="0" t="0" r="28575" b="28575"/>
                <wp:wrapNone/>
                <wp:docPr id="53206945" name="Rectángulo 1"/>
                <wp:cNvGraphicFramePr/>
                <a:graphic xmlns:a="http://schemas.openxmlformats.org/drawingml/2006/main">
                  <a:graphicData uri="http://schemas.microsoft.com/office/word/2010/wordprocessingShape">
                    <wps:wsp>
                      <wps:cNvSpPr/>
                      <wps:spPr>
                        <a:xfrm>
                          <a:off x="0" y="0"/>
                          <a:ext cx="200025" cy="23812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27232" id="Rectángulo 1" o:spid="_x0000_s1026" style="position:absolute;margin-left:-.75pt;margin-top:-1.5pt;width:15.75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" fillcolor="white [3201]" strokecolor="white [3212]" strokeweight="1pt"/>
            </w:pict>
          </mc:Fallback>
        </mc:AlternateContent>
      </w:r>
      <w:r w:rsidRPr="00A94B3A">
        <w:rPr>
          <w:noProof/>
        </w:rPr>
        <w:drawing>
          <wp:inline distT="0" distB="0" distL="0" distR="0" wp14:anchorId="4A434376" wp14:editId="7F61A3C9">
            <wp:extent cx="5731510" cy="3126105"/>
            <wp:effectExtent l="0" t="0" r="2540" b="0"/>
            <wp:docPr id="18605723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72314" name="Imagen 1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5CC1C7A" w14:textId="390BE28C" w:rsidR="00691A6C" w:rsidRPr="00A94B3A" w:rsidRDefault="00691A6C" w:rsidP="00A94B3A">
      <w:pPr>
        <w:spacing w:line="360" w:lineRule="auto"/>
      </w:pPr>
      <w:r w:rsidRPr="00A94B3A">
        <w:t>Figura 2: Compra Corporativa B2B</w:t>
      </w:r>
    </w:p>
    <w:p w14:paraId="726B0844" w14:textId="5DFC3ECA" w:rsidR="00691A6C" w:rsidRPr="00A94B3A" w:rsidRDefault="006557E4" w:rsidP="00A94B3A">
      <w:pPr>
        <w:spacing w:line="360" w:lineRule="auto"/>
        <w:rPr>
          <w:b/>
          <w:bCs/>
        </w:rPr>
      </w:pPr>
      <w:r w:rsidRPr="00A94B3A">
        <w:rPr>
          <w:noProof/>
        </w:rPr>
        <mc:AlternateContent>
          <mc:Choice Requires="wps">
            <w:drawing>
              <wp:anchor distT="0" distB="0" distL="114300" distR="114300" simplePos="0" relativeHeight="251661312" behindDoc="0" locked="0" layoutInCell="1" allowOverlap="1" wp14:anchorId="25CD97CF" wp14:editId="3101A346">
                <wp:simplePos x="0" y="0"/>
                <wp:positionH relativeFrom="margin">
                  <wp:align>left</wp:align>
                </wp:positionH>
                <wp:positionV relativeFrom="paragraph">
                  <wp:posOffset>11430</wp:posOffset>
                </wp:positionV>
                <wp:extent cx="200025" cy="238125"/>
                <wp:effectExtent l="0" t="0" r="28575" b="28575"/>
                <wp:wrapNone/>
                <wp:docPr id="903175258" name="Rectángulo 1"/>
                <wp:cNvGraphicFramePr/>
                <a:graphic xmlns:a="http://schemas.openxmlformats.org/drawingml/2006/main">
                  <a:graphicData uri="http://schemas.microsoft.com/office/word/2010/wordprocessingShape">
                    <wps:wsp>
                      <wps:cNvSpPr/>
                      <wps:spPr>
                        <a:xfrm>
                          <a:off x="0" y="0"/>
                          <a:ext cx="200025" cy="23812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E2C44D" id="Rectángulo 1" o:spid="_x0000_s1026" style="position:absolute;margin-left:0;margin-top:.9pt;width:15.75pt;height:18.75pt;z-index:2516613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" fillcolor="white [3201]" strokecolor="white [3212]" strokeweight="1pt">
                <w10:wrap anchorx="margin"/>
              </v:rect>
            </w:pict>
          </mc:Fallback>
        </mc:AlternateContent>
      </w:r>
      <w:r w:rsidR="00691A6C" w:rsidRPr="00A94B3A">
        <w:rPr>
          <w:noProof/>
        </w:rPr>
        <w:drawing>
          <wp:inline distT="0" distB="0" distL="0" distR="0" wp14:anchorId="3AB4F6D5" wp14:editId="2495BE57">
            <wp:extent cx="5731510" cy="3126105"/>
            <wp:effectExtent l="0" t="0" r="2540" b="0"/>
            <wp:docPr id="140751467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14678" name="Imagen 1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EA04AAE" w14:textId="5010B552" w:rsidR="00691A6C" w:rsidRPr="00A94B3A" w:rsidRDefault="00691A6C" w:rsidP="00A94B3A">
      <w:pPr>
        <w:spacing w:line="360" w:lineRule="auto"/>
      </w:pPr>
      <w:r w:rsidRPr="00A94B3A">
        <w:t>Figura 3: Venta Física en Sucursal</w:t>
      </w:r>
    </w:p>
    <w:p w14:paraId="4176323F" w14:textId="3E66A289" w:rsidR="00691A6C" w:rsidRPr="00A94B3A" w:rsidRDefault="00691A6C" w:rsidP="00A94B3A">
      <w:pPr>
        <w:spacing w:line="360" w:lineRule="auto"/>
      </w:pPr>
      <w:r w:rsidRPr="00A94B3A">
        <w:rPr>
          <w:noProof/>
        </w:rPr>
        <w:lastRenderedPageBreak/>
        <w:drawing>
          <wp:inline distT="0" distB="0" distL="0" distR="0" wp14:anchorId="02763A30" wp14:editId="47FFDAD0">
            <wp:extent cx="5731510" cy="3131820"/>
            <wp:effectExtent l="0" t="0" r="2540" b="0"/>
            <wp:docPr id="395813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3908" name="Imagen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731510" cy="3131820"/>
                    </a:xfrm>
                    <a:prstGeom prst="rect">
                      <a:avLst/>
                    </a:prstGeom>
                  </pic:spPr>
                </pic:pic>
              </a:graphicData>
            </a:graphic>
          </wp:inline>
        </w:drawing>
      </w:r>
    </w:p>
    <w:p w14:paraId="4347ABA7" w14:textId="77777777" w:rsidR="006557E4" w:rsidRPr="00A94B3A" w:rsidRDefault="00691A6C" w:rsidP="00A94B3A">
      <w:pPr>
        <w:spacing w:line="360" w:lineRule="auto"/>
      </w:pPr>
      <w:r w:rsidRPr="00A94B3A">
        <w:t xml:space="preserve">Figura </w:t>
      </w:r>
      <w:r w:rsidR="006557E4" w:rsidRPr="00A94B3A">
        <w:t>4: Sincronización y Control de Stock</w:t>
      </w:r>
    </w:p>
    <w:p w14:paraId="151C570D" w14:textId="7AE6FB2D" w:rsidR="00691A6C" w:rsidRPr="00A94B3A" w:rsidRDefault="006557E4" w:rsidP="00A94B3A">
      <w:pPr>
        <w:spacing w:line="360" w:lineRule="auto"/>
      </w:pPr>
      <w:r w:rsidRPr="00A94B3A">
        <w:rPr>
          <w:noProof/>
        </w:rPr>
        <w:drawing>
          <wp:inline distT="0" distB="0" distL="0" distR="0" wp14:anchorId="0A3EE2C4" wp14:editId="3A8CD3DC">
            <wp:extent cx="5731510" cy="3131820"/>
            <wp:effectExtent l="0" t="0" r="2540" b="0"/>
            <wp:docPr id="1994333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33536" name="Imagen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731510" cy="3131820"/>
                    </a:xfrm>
                    <a:prstGeom prst="rect">
                      <a:avLst/>
                    </a:prstGeom>
                  </pic:spPr>
                </pic:pic>
              </a:graphicData>
            </a:graphic>
          </wp:inline>
        </w:drawing>
      </w:r>
    </w:p>
    <w:p w14:paraId="32F763C9" w14:textId="4F8F4162" w:rsidR="000809F4" w:rsidRPr="00A94B3A" w:rsidRDefault="000809F4" w:rsidP="00A94B3A">
      <w:pPr>
        <w:spacing w:line="360" w:lineRule="auto"/>
      </w:pPr>
      <w:r w:rsidRPr="00A94B3A">
        <w:t xml:space="preserve">Figura 5: Diagrama de Secuencia - Traspaso Logístico </w:t>
      </w:r>
      <w:proofErr w:type="spellStart"/>
      <w:r w:rsidRPr="00A94B3A">
        <w:t>Multialmacén</w:t>
      </w:r>
      <w:proofErr w:type="spellEnd"/>
      <w:r w:rsidRPr="00A94B3A">
        <w:t xml:space="preserve"> (CUE-05)</w:t>
      </w:r>
    </w:p>
    <w:p w14:paraId="3CF39130" w14:textId="106A9269" w:rsidR="00576BD0" w:rsidRPr="00A94B3A" w:rsidRDefault="00576BD0" w:rsidP="00A94B3A">
      <w:pPr>
        <w:spacing w:line="360" w:lineRule="auto"/>
      </w:pPr>
      <w:r w:rsidRPr="00A94B3A">
        <w:t>Este diagrama detalla la comunicación interna bajo el patrón MVC durante el movimiento de inventario entre las sucursales de IDM S.A. Se resalta la validación de las reglas de negocio antes de alterar la base de datos y la confirmación final de recepción mediante el escaneo de códigos QR, asegurando la consistencia transaccional en PostgreSQL.</w:t>
      </w:r>
    </w:p>
    <w:p w14:paraId="31C934CE" w14:textId="00F11999" w:rsidR="00972A57" w:rsidRPr="00A94B3A" w:rsidRDefault="00972A57" w:rsidP="00A94B3A">
      <w:pPr>
        <w:spacing w:line="360" w:lineRule="auto"/>
      </w:pPr>
      <w:r w:rsidRPr="00A94B3A">
        <w:rPr>
          <w:noProof/>
        </w:rPr>
        <w:lastRenderedPageBreak/>
        <w:drawing>
          <wp:inline distT="0" distB="0" distL="0" distR="0" wp14:anchorId="3C6FC678" wp14:editId="4FC3B06D">
            <wp:extent cx="5731510" cy="5185410"/>
            <wp:effectExtent l="0" t="0" r="2540" b="0"/>
            <wp:docPr id="1348123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23821" name=""/>
                    <pic:cNvPicPr/>
                  </pic:nvPicPr>
                  <pic:blipFill>
                    <a:blip r:embed="rId38"/>
                    <a:stretch>
                      <a:fillRect/>
                    </a:stretch>
                  </pic:blipFill>
                  <pic:spPr>
                    <a:xfrm>
                      <a:off x="0" y="0"/>
                      <a:ext cx="5731510" cy="5185410"/>
                    </a:xfrm>
                    <a:prstGeom prst="rect">
                      <a:avLst/>
                    </a:prstGeom>
                  </pic:spPr>
                </pic:pic>
              </a:graphicData>
            </a:graphic>
          </wp:inline>
        </w:drawing>
      </w:r>
    </w:p>
    <w:p w14:paraId="2ACC2625" w14:textId="77777777" w:rsidR="00515768" w:rsidRPr="00A94B3A" w:rsidRDefault="00515768" w:rsidP="00A94B3A">
      <w:pPr>
        <w:spacing w:line="360" w:lineRule="auto"/>
      </w:pPr>
      <w:r w:rsidRPr="00A94B3A">
        <w:t xml:space="preserve">Figura 6: Diagrama de Secuencia - Generación y Validación de Factura en Línea (CUE-06) </w:t>
      </w:r>
    </w:p>
    <w:p w14:paraId="324FA87C" w14:textId="57D53E84" w:rsidR="00972A57" w:rsidRPr="00A94B3A" w:rsidRDefault="00515768" w:rsidP="00A94B3A">
      <w:pPr>
        <w:spacing w:line="360" w:lineRule="auto"/>
        <w:rPr>
          <w:b/>
          <w:bCs/>
        </w:rPr>
      </w:pPr>
      <w:r w:rsidRPr="00A94B3A">
        <w:t xml:space="preserve">El presente diagrama modela la interoperabilidad síncrona entre el </w:t>
      </w:r>
      <w:proofErr w:type="spellStart"/>
      <w:r w:rsidRPr="00A94B3A">
        <w:t>backend</w:t>
      </w:r>
      <w:proofErr w:type="spellEnd"/>
      <w:r w:rsidRPr="00A94B3A">
        <w:t xml:space="preserve"> del sistema IDM S.A. y los servicios web del Servicio de Impuestos Nacionales (SIN). Se destaca el proceso de serialización a XML, la firma digital y el manejo de excepciones mediante un fragmento de alternativas (ALT) que garantiza la continuidad operativa (Protocolo de Contingencia) en caso de latencia o caída de los servidores gubernamentales.</w:t>
      </w:r>
    </w:p>
    <w:p w14:paraId="2CA1A49C" w14:textId="77777777" w:rsidR="00176E29" w:rsidRPr="00A94B3A" w:rsidRDefault="00176E29" w:rsidP="00A94B3A">
      <w:pPr>
        <w:spacing w:line="360" w:lineRule="auto"/>
      </w:pPr>
    </w:p>
    <w:p w14:paraId="103A5EEF" w14:textId="77777777" w:rsidR="00176E29" w:rsidRPr="00A94B3A" w:rsidRDefault="00176E29" w:rsidP="00A94B3A">
      <w:pPr>
        <w:spacing w:line="360" w:lineRule="auto"/>
      </w:pPr>
    </w:p>
    <w:p w14:paraId="29CE9803" w14:textId="77777777" w:rsidR="00176E29" w:rsidRPr="00A94B3A" w:rsidRDefault="00D12A14" w:rsidP="00A94B3A">
      <w:pPr>
        <w:spacing w:line="360" w:lineRule="auto"/>
      </w:pPr>
      <w:r w:rsidRPr="00A94B3A">
        <w:rPr>
          <w:noProof/>
        </w:rPr>
        <w:lastRenderedPageBreak/>
        <w:drawing>
          <wp:inline distT="0" distB="0" distL="0" distR="0" wp14:anchorId="5C81A07F" wp14:editId="73F718C0">
            <wp:extent cx="5210902" cy="6163535"/>
            <wp:effectExtent l="0" t="0" r="8890" b="8890"/>
            <wp:docPr id="1266980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0176" name=""/>
                    <pic:cNvPicPr/>
                  </pic:nvPicPr>
                  <pic:blipFill>
                    <a:blip r:embed="rId39"/>
                    <a:stretch>
                      <a:fillRect/>
                    </a:stretch>
                  </pic:blipFill>
                  <pic:spPr>
                    <a:xfrm>
                      <a:off x="0" y="0"/>
                      <a:ext cx="5210902" cy="6163535"/>
                    </a:xfrm>
                    <a:prstGeom prst="rect">
                      <a:avLst/>
                    </a:prstGeom>
                  </pic:spPr>
                </pic:pic>
              </a:graphicData>
            </a:graphic>
          </wp:inline>
        </w:drawing>
      </w:r>
    </w:p>
    <w:p w14:paraId="7358FC95" w14:textId="0F1F3C5F" w:rsidR="00F749E2" w:rsidRPr="00A94B3A" w:rsidRDefault="00176E29" w:rsidP="00A94B3A">
      <w:pPr>
        <w:spacing w:line="360" w:lineRule="auto"/>
        <w:rPr>
          <w:b/>
          <w:bCs/>
        </w:rPr>
      </w:pPr>
      <w:r w:rsidRPr="00A94B3A">
        <w:rPr>
          <w:b/>
          <w:bCs/>
        </w:rPr>
        <w:t xml:space="preserve">Figura 7: Diagrama de Secuencia - Administración General y Reportes (CUE-07) </w:t>
      </w:r>
      <w:r w:rsidRPr="00A94B3A">
        <w:t>Este modelo describe la interacción de la capa gerencial con el módulo de inteligencia de negocios. Se ilustra la extracción de datos mediante consultas complejas a PostgreSQL y se hace especial énfasis en la seguridad de la aplicación, implementando un fragmento condicional (ALT) que verifica la vigencia del token de sesión, garantizando el bloqueo automático de la interfaz tras 30 minutos de inactividad para proteger la confidencialidad financiera de la empresa.</w:t>
      </w:r>
      <w:r w:rsidR="00F749E2" w:rsidRPr="00A94B3A">
        <w:rPr>
          <w:b/>
          <w:bCs/>
        </w:rPr>
        <w:br w:type="page"/>
      </w:r>
    </w:p>
    <w:p w14:paraId="3CD49A0D" w14:textId="5C310BC5" w:rsidR="00CF4313" w:rsidRPr="00A94B3A" w:rsidRDefault="003B32B6" w:rsidP="00A94B3A">
      <w:pPr>
        <w:spacing w:line="360" w:lineRule="auto"/>
      </w:pPr>
      <w:r w:rsidRPr="00A94B3A">
        <w:rPr>
          <w:noProof/>
        </w:rPr>
        <w:lastRenderedPageBreak/>
        <w:drawing>
          <wp:inline distT="0" distB="0" distL="0" distR="0" wp14:anchorId="609D5FD4" wp14:editId="52A7B282">
            <wp:extent cx="5731510" cy="5149850"/>
            <wp:effectExtent l="0" t="0" r="2540" b="0"/>
            <wp:docPr id="958891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91622" name=""/>
                    <pic:cNvPicPr/>
                  </pic:nvPicPr>
                  <pic:blipFill>
                    <a:blip r:embed="rId40"/>
                    <a:stretch>
                      <a:fillRect/>
                    </a:stretch>
                  </pic:blipFill>
                  <pic:spPr>
                    <a:xfrm>
                      <a:off x="0" y="0"/>
                      <a:ext cx="5731510" cy="5149850"/>
                    </a:xfrm>
                    <a:prstGeom prst="rect">
                      <a:avLst/>
                    </a:prstGeom>
                  </pic:spPr>
                </pic:pic>
              </a:graphicData>
            </a:graphic>
          </wp:inline>
        </w:drawing>
      </w:r>
    </w:p>
    <w:p w14:paraId="4CE55C32" w14:textId="77777777" w:rsidR="00851B72" w:rsidRPr="00A94B3A" w:rsidRDefault="00851B72" w:rsidP="00A94B3A">
      <w:pPr>
        <w:pStyle w:val="Ttulo3"/>
        <w:spacing w:line="360" w:lineRule="auto"/>
        <w:rPr>
          <w:szCs w:val="24"/>
        </w:rPr>
      </w:pPr>
      <w:bookmarkStart w:id="59" w:name="_Toc231799071"/>
      <w:r w:rsidRPr="00A94B3A">
        <w:rPr>
          <w:szCs w:val="24"/>
        </w:rPr>
        <w:t>Diagrama de Navegación</w:t>
      </w:r>
      <w:bookmarkEnd w:id="59"/>
      <w:r w:rsidRPr="00A94B3A">
        <w:rPr>
          <w:szCs w:val="24"/>
        </w:rPr>
        <w:t xml:space="preserve"> </w:t>
      </w:r>
    </w:p>
    <w:p w14:paraId="66D96327" w14:textId="28652FBE" w:rsidR="00576BD0" w:rsidRPr="00A94B3A" w:rsidRDefault="00851B72" w:rsidP="00A94B3A">
      <w:pPr>
        <w:spacing w:line="360" w:lineRule="auto"/>
      </w:pPr>
      <w:r w:rsidRPr="00A94B3A">
        <w:t xml:space="preserve">El Diagrama de Navegación presenta la estructura arquitectónica de las interfaces de usuario (UX/UI) de la plataforma. Este modelo jerárquico ilustra los flujos de interacción permitidos, asegurando una curva de aprendizaje corta y un acceso eficiente a los módulos de operaciones (ventas B2B/B2C), logística </w:t>
      </w:r>
      <w:proofErr w:type="spellStart"/>
      <w:r w:rsidRPr="00A94B3A">
        <w:t>multialmacén</w:t>
      </w:r>
      <w:proofErr w:type="spellEnd"/>
      <w:r w:rsidRPr="00A94B3A">
        <w:t xml:space="preserve"> y administración gerencial.</w:t>
      </w:r>
    </w:p>
    <w:p w14:paraId="20C9AAA9" w14:textId="44C71DD5" w:rsidR="00851B72" w:rsidRPr="00A94B3A" w:rsidRDefault="004049A9" w:rsidP="00A94B3A">
      <w:pPr>
        <w:spacing w:line="360" w:lineRule="auto"/>
      </w:pPr>
      <w:r w:rsidRPr="00A94B3A">
        <w:rPr>
          <w:b/>
          <w:bCs/>
        </w:rPr>
        <w:t>Mapa de Navegación y Jerarquía de Interfaces</w:t>
      </w:r>
      <w:r w:rsidRPr="00A94B3A">
        <w:t xml:space="preserve"> Esta representación ilustra el flujo de interacción del sistema, destacando la centralización en un </w:t>
      </w:r>
      <w:proofErr w:type="spellStart"/>
      <w:r w:rsidRPr="00A94B3A">
        <w:t>Dashboard</w:t>
      </w:r>
      <w:proofErr w:type="spellEnd"/>
      <w:r w:rsidRPr="00A94B3A">
        <w:t xml:space="preserve"> principal que distribuye al usuario hacia los procesos críticos de venta legal, control logístico entre sucursales y la inteligencia de negocios para la toma de decisiones gerenciales.</w:t>
      </w:r>
    </w:p>
    <w:p w14:paraId="3ADA5ACA" w14:textId="4D21E4D7" w:rsidR="004049A9" w:rsidRPr="00A94B3A" w:rsidRDefault="004049A9" w:rsidP="00A94B3A">
      <w:pPr>
        <w:spacing w:line="360" w:lineRule="auto"/>
      </w:pPr>
    </w:p>
    <w:p w14:paraId="6233DB93" w14:textId="77777777" w:rsidR="0001320C" w:rsidRPr="00A94B3A" w:rsidRDefault="0001320C" w:rsidP="00A94B3A">
      <w:pPr>
        <w:spacing w:line="360" w:lineRule="auto"/>
        <w:rPr>
          <w:noProof/>
        </w:rPr>
      </w:pPr>
    </w:p>
    <w:p w14:paraId="1AE67B63" w14:textId="77777777" w:rsidR="0001320C" w:rsidRPr="00A94B3A" w:rsidRDefault="0001320C" w:rsidP="00A94B3A">
      <w:pPr>
        <w:spacing w:line="360" w:lineRule="auto"/>
        <w:rPr>
          <w:noProof/>
        </w:rPr>
      </w:pPr>
    </w:p>
    <w:p w14:paraId="5D4DCDE7" w14:textId="00BB979B" w:rsidR="003C04BA" w:rsidRPr="00A94B3A" w:rsidRDefault="006D6152" w:rsidP="00A94B3A">
      <w:pPr>
        <w:spacing w:line="360" w:lineRule="auto"/>
      </w:pPr>
      <w:r w:rsidRPr="00A94B3A">
        <w:rPr>
          <w:noProof/>
        </w:rPr>
        <w:drawing>
          <wp:inline distT="0" distB="0" distL="0" distR="0" wp14:anchorId="7229AEDB" wp14:editId="68F0EA28">
            <wp:extent cx="5190490" cy="7099300"/>
            <wp:effectExtent l="0" t="0" r="0" b="6350"/>
            <wp:docPr id="17049411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7051" b="19879"/>
                    <a:stretch>
                      <a:fillRect/>
                    </a:stretch>
                  </pic:blipFill>
                  <pic:spPr bwMode="auto">
                    <a:xfrm>
                      <a:off x="0" y="0"/>
                      <a:ext cx="5190490" cy="7099300"/>
                    </a:xfrm>
                    <a:prstGeom prst="rect">
                      <a:avLst/>
                    </a:prstGeom>
                    <a:noFill/>
                    <a:ln>
                      <a:noFill/>
                    </a:ln>
                    <a:extLst>
                      <a:ext uri="{53640926-AAD7-44D8-BBD7-CCE9431645EC}">
                        <a14:shadowObscured xmlns:a14="http://schemas.microsoft.com/office/drawing/2010/main"/>
                      </a:ext>
                    </a:extLst>
                  </pic:spPr>
                </pic:pic>
              </a:graphicData>
            </a:graphic>
          </wp:inline>
        </w:drawing>
      </w:r>
      <w:r w:rsidR="003C04BA" w:rsidRPr="00A94B3A">
        <w:br w:type="page"/>
      </w:r>
    </w:p>
    <w:p w14:paraId="54CCB213" w14:textId="1E1C2C15" w:rsidR="00023CD6" w:rsidRPr="00A94B3A" w:rsidRDefault="00023CD6" w:rsidP="00A94B3A">
      <w:pPr>
        <w:pStyle w:val="Ttulo2"/>
        <w:spacing w:line="360" w:lineRule="auto"/>
      </w:pPr>
      <w:bookmarkStart w:id="60" w:name="_Toc231799072"/>
      <w:r w:rsidRPr="00A94B3A">
        <w:lastRenderedPageBreak/>
        <w:t>Construcción</w:t>
      </w:r>
      <w:bookmarkEnd w:id="60"/>
    </w:p>
    <w:p w14:paraId="3CEE5413" w14:textId="638EE105" w:rsidR="00CF4313" w:rsidRPr="00A94B3A" w:rsidRDefault="00BB7B24" w:rsidP="00A94B3A">
      <w:pPr>
        <w:pStyle w:val="Ttulo3"/>
        <w:spacing w:line="360" w:lineRule="auto"/>
        <w:rPr>
          <w:szCs w:val="24"/>
        </w:rPr>
      </w:pPr>
      <w:bookmarkStart w:id="61" w:name="_Toc231799073"/>
      <w:r w:rsidRPr="00A94B3A">
        <w:rPr>
          <w:szCs w:val="24"/>
        </w:rPr>
        <w:t>Diagrama de presentación</w:t>
      </w:r>
      <w:bookmarkEnd w:id="61"/>
    </w:p>
    <w:p w14:paraId="4D15AA03" w14:textId="11D528DB" w:rsidR="00885521" w:rsidRPr="00A94B3A" w:rsidRDefault="00885521" w:rsidP="00A94B3A">
      <w:pPr>
        <w:spacing w:line="360" w:lineRule="auto"/>
      </w:pPr>
      <w:r w:rsidRPr="00A94B3A">
        <w:t>En esta sección se presentan los prototipos de interfaz de usuario (UI) de alta fidelidad desarrollados para la plataforma de IDM S.A. El diseño de estas interfaces se rige bajo los principios de usabilidad, diseño responsivo (adaptable a múltiples dispositivos) y la separación por roles (RBAC). A continuación, se expone el mapeo visual de las pantallas, evidenciando cómo la lógica de negocio descrita en los Casos de Uso Expandidos (CUE) se materializa en herramientas interactivas para el usuario final y el personal administrativo.</w:t>
      </w:r>
    </w:p>
    <w:p w14:paraId="0E3B2C21" w14:textId="77777777" w:rsidR="00885521" w:rsidRPr="00A94B3A" w:rsidRDefault="008B344A" w:rsidP="00A94B3A">
      <w:pPr>
        <w:spacing w:line="360" w:lineRule="auto"/>
      </w:pPr>
      <w:r w:rsidRPr="00A94B3A">
        <w:t xml:space="preserve">CUE-01 — Pantalla </w:t>
      </w:r>
      <w:proofErr w:type="spellStart"/>
      <w:r w:rsidRPr="00A94B3A">
        <w:t>Checkout</w:t>
      </w:r>
      <w:proofErr w:type="spellEnd"/>
      <w:r w:rsidRPr="00A94B3A">
        <w:t xml:space="preserve"> B2C.</w:t>
      </w:r>
    </w:p>
    <w:p w14:paraId="1E023BCE" w14:textId="7600C8DF" w:rsidR="00885521" w:rsidRPr="00A94B3A" w:rsidRDefault="00885521" w:rsidP="00A94B3A">
      <w:pPr>
        <w:spacing w:line="360" w:lineRule="auto"/>
        <w:rPr>
          <w:b/>
          <w:bCs/>
        </w:rPr>
      </w:pPr>
      <w:r w:rsidRPr="00A94B3A">
        <w:rPr>
          <w:b/>
          <w:bCs/>
          <w:noProof/>
        </w:rPr>
        <w:drawing>
          <wp:anchor distT="0" distB="0" distL="114300" distR="114300" simplePos="0" relativeHeight="251663360" behindDoc="0" locked="0" layoutInCell="1" allowOverlap="1" wp14:anchorId="733D685F" wp14:editId="152CC80A">
            <wp:simplePos x="0" y="0"/>
            <wp:positionH relativeFrom="margin">
              <wp:posOffset>103294</wp:posOffset>
            </wp:positionH>
            <wp:positionV relativeFrom="paragraph">
              <wp:posOffset>808566</wp:posOffset>
            </wp:positionV>
            <wp:extent cx="5554980" cy="3027680"/>
            <wp:effectExtent l="0" t="0" r="7620" b="1270"/>
            <wp:wrapTopAndBottom/>
            <wp:docPr id="1473704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54980" cy="3027680"/>
                    </a:xfrm>
                    <a:prstGeom prst="rect">
                      <a:avLst/>
                    </a:prstGeom>
                    <a:noFill/>
                  </pic:spPr>
                </pic:pic>
              </a:graphicData>
            </a:graphic>
            <wp14:sizeRelH relativeFrom="page">
              <wp14:pctWidth>0</wp14:pctWidth>
            </wp14:sizeRelH>
            <wp14:sizeRelV relativeFrom="page">
              <wp14:pctHeight>0</wp14:pctHeight>
            </wp14:sizeRelV>
          </wp:anchor>
        </w:drawing>
      </w:r>
      <w:r w:rsidRPr="00A94B3A">
        <w:rPr>
          <w:b/>
          <w:bCs/>
        </w:rPr>
        <w:t xml:space="preserve">Descripción: </w:t>
      </w:r>
      <w:r w:rsidRPr="00A94B3A">
        <w:t>Interfaz del carrito de compras minorista. Destaca la selección de la ciudad de destino para el cálculo logístico y la integración dual de métodos de pago (Tarjetas y códigos QR), garantizando una experiencia de autoservicio fluida para el consumidor final.</w:t>
      </w:r>
    </w:p>
    <w:p w14:paraId="4441BFFA" w14:textId="77777777" w:rsidR="008B344A" w:rsidRPr="00A94B3A" w:rsidRDefault="008B344A" w:rsidP="00A94B3A">
      <w:pPr>
        <w:spacing w:line="360" w:lineRule="auto"/>
      </w:pPr>
    </w:p>
    <w:p w14:paraId="296EA8DF" w14:textId="2338BE89" w:rsidR="008B344A" w:rsidRPr="00A94B3A" w:rsidRDefault="008B344A" w:rsidP="00A94B3A">
      <w:pPr>
        <w:spacing w:line="360" w:lineRule="auto"/>
      </w:pPr>
      <w:r w:rsidRPr="00A94B3A">
        <w:t>CUE-02 — Pantalla Pedido B2B.</w:t>
      </w:r>
    </w:p>
    <w:p w14:paraId="32937E56" w14:textId="35FB87CF" w:rsidR="00885521" w:rsidRPr="00A94B3A" w:rsidRDefault="00303ED7" w:rsidP="00A94B3A">
      <w:pPr>
        <w:spacing w:line="360" w:lineRule="auto"/>
      </w:pPr>
      <w:r w:rsidRPr="00A94B3A">
        <w:rPr>
          <w:b/>
          <w:bCs/>
        </w:rPr>
        <w:t>Descripción:</w:t>
      </w:r>
      <w:r w:rsidRPr="00A94B3A">
        <w:t xml:space="preserve"> Portal corporativo diseñado específicamente para talleres mecánicos. La interfaz muestra la lista de precios con descuento mayorista y el control visual dinámico </w:t>
      </w:r>
      <w:r w:rsidRPr="00A94B3A">
        <w:lastRenderedPageBreak/>
        <w:t>de la línea de crédito disponible, restringiendo el despacho si se supera el límite autorizado.</w:t>
      </w:r>
    </w:p>
    <w:p w14:paraId="5120C1EF" w14:textId="2D2AF928" w:rsidR="008B344A" w:rsidRPr="00A94B3A" w:rsidRDefault="00885521" w:rsidP="00A94B3A">
      <w:pPr>
        <w:spacing w:line="360" w:lineRule="auto"/>
      </w:pPr>
      <w:r w:rsidRPr="00A94B3A">
        <w:rPr>
          <w:noProof/>
        </w:rPr>
        <w:drawing>
          <wp:inline distT="0" distB="0" distL="0" distR="0" wp14:anchorId="21A64AF3" wp14:editId="0396042E">
            <wp:extent cx="5581015" cy="3044190"/>
            <wp:effectExtent l="0" t="0" r="635" b="3810"/>
            <wp:docPr id="2938080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1015" cy="3044190"/>
                    </a:xfrm>
                    <a:prstGeom prst="rect">
                      <a:avLst/>
                    </a:prstGeom>
                    <a:noFill/>
                  </pic:spPr>
                </pic:pic>
              </a:graphicData>
            </a:graphic>
          </wp:inline>
        </w:drawing>
      </w:r>
    </w:p>
    <w:p w14:paraId="5474D5E4" w14:textId="77777777" w:rsidR="00303ED7" w:rsidRPr="00A94B3A" w:rsidRDefault="008B344A" w:rsidP="00A94B3A">
      <w:pPr>
        <w:spacing w:line="360" w:lineRule="auto"/>
      </w:pPr>
      <w:r w:rsidRPr="00A94B3A">
        <w:t>CUE-03 — Pantalla POS.</w:t>
      </w:r>
    </w:p>
    <w:p w14:paraId="1624CC58" w14:textId="707206FD" w:rsidR="008B344A" w:rsidRPr="00A94B3A" w:rsidRDefault="00303ED7" w:rsidP="00A94B3A">
      <w:pPr>
        <w:spacing w:line="360" w:lineRule="auto"/>
        <w:rPr>
          <w:b/>
          <w:bCs/>
        </w:rPr>
      </w:pPr>
      <w:r w:rsidRPr="00A94B3A">
        <w:rPr>
          <w:noProof/>
        </w:rPr>
        <w:drawing>
          <wp:anchor distT="0" distB="0" distL="114300" distR="114300" simplePos="0" relativeHeight="251665408" behindDoc="0" locked="0" layoutInCell="1" allowOverlap="1" wp14:anchorId="64505C20" wp14:editId="648ADCE2">
            <wp:simplePos x="0" y="0"/>
            <wp:positionH relativeFrom="margin">
              <wp:posOffset>33655</wp:posOffset>
            </wp:positionH>
            <wp:positionV relativeFrom="paragraph">
              <wp:posOffset>1023620</wp:posOffset>
            </wp:positionV>
            <wp:extent cx="5457825" cy="2976245"/>
            <wp:effectExtent l="0" t="0" r="9525" b="0"/>
            <wp:wrapSquare wrapText="bothSides"/>
            <wp:docPr id="3242246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57825" cy="2976245"/>
                    </a:xfrm>
                    <a:prstGeom prst="rect">
                      <a:avLst/>
                    </a:prstGeom>
                    <a:noFill/>
                  </pic:spPr>
                </pic:pic>
              </a:graphicData>
            </a:graphic>
            <wp14:sizeRelH relativeFrom="page">
              <wp14:pctWidth>0</wp14:pctWidth>
            </wp14:sizeRelH>
            <wp14:sizeRelV relativeFrom="page">
              <wp14:pctHeight>0</wp14:pctHeight>
            </wp14:sizeRelV>
          </wp:anchor>
        </w:drawing>
      </w:r>
      <w:r w:rsidRPr="00A94B3A">
        <w:rPr>
          <w:b/>
          <w:bCs/>
        </w:rPr>
        <w:t>Descripción:</w:t>
      </w:r>
      <w:r w:rsidRPr="00A94B3A">
        <w:t xml:space="preserve"> Módulo de Punto de Venta rápido para sucursales físicas. Optimizado para lectura de códigos de barras, permite al vendedor concretar la transacción en mostrador y disparar el proceso de facturación electrónica SIAT en segundo plano.</w:t>
      </w:r>
    </w:p>
    <w:p w14:paraId="1CC016D3" w14:textId="29B7CB45" w:rsidR="008B344A" w:rsidRPr="00A94B3A" w:rsidRDefault="008B344A" w:rsidP="00A94B3A">
      <w:pPr>
        <w:spacing w:line="360" w:lineRule="auto"/>
      </w:pPr>
    </w:p>
    <w:p w14:paraId="103861BD" w14:textId="0AFDF38E" w:rsidR="008B344A" w:rsidRPr="00A94B3A" w:rsidRDefault="008B344A" w:rsidP="00A94B3A">
      <w:pPr>
        <w:spacing w:line="360" w:lineRule="auto"/>
      </w:pPr>
      <w:r w:rsidRPr="00A94B3A">
        <w:t>CUE-04 — Panel de Inventario.</w:t>
      </w:r>
    </w:p>
    <w:p w14:paraId="05B88C9E" w14:textId="6D233E93" w:rsidR="00303ED7" w:rsidRPr="00A94B3A" w:rsidRDefault="00303ED7" w:rsidP="00A94B3A">
      <w:pPr>
        <w:spacing w:line="360" w:lineRule="auto"/>
      </w:pPr>
      <w:r w:rsidRPr="00A94B3A">
        <w:rPr>
          <w:b/>
          <w:bCs/>
        </w:rPr>
        <w:lastRenderedPageBreak/>
        <w:t>Descripción:</w:t>
      </w:r>
      <w:r w:rsidRPr="00A94B3A">
        <w:t xml:space="preserve"> Consola central de monitoreo de stock. Permite a los administradores visualizar la distribución física de la mercadería entre La Paz, Cochabamba y Santa Cruz, activando alertas automáticas de reposición ante niveles críticos.</w:t>
      </w:r>
    </w:p>
    <w:p w14:paraId="1CE6156C" w14:textId="7B15BE23" w:rsidR="00541CC9" w:rsidRPr="00A94B3A" w:rsidRDefault="00303ED7" w:rsidP="00A94B3A">
      <w:pPr>
        <w:spacing w:line="360" w:lineRule="auto"/>
      </w:pPr>
      <w:r w:rsidRPr="00A94B3A">
        <w:rPr>
          <w:noProof/>
        </w:rPr>
        <w:drawing>
          <wp:inline distT="0" distB="0" distL="0" distR="0" wp14:anchorId="0C2C4AFD" wp14:editId="1A459292">
            <wp:extent cx="5486400" cy="2992120"/>
            <wp:effectExtent l="0" t="0" r="0" b="0"/>
            <wp:docPr id="7838851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2992120"/>
                    </a:xfrm>
                    <a:prstGeom prst="rect">
                      <a:avLst/>
                    </a:prstGeom>
                    <a:noFill/>
                  </pic:spPr>
                </pic:pic>
              </a:graphicData>
            </a:graphic>
          </wp:inline>
        </w:drawing>
      </w:r>
    </w:p>
    <w:p w14:paraId="7798EDAB" w14:textId="74160794" w:rsidR="00691567" w:rsidRPr="00A94B3A" w:rsidRDefault="00691567" w:rsidP="00A94B3A">
      <w:pPr>
        <w:spacing w:line="360" w:lineRule="auto"/>
      </w:pPr>
    </w:p>
    <w:p w14:paraId="354C0D7B" w14:textId="77777777" w:rsidR="00303ED7" w:rsidRPr="00A94B3A" w:rsidRDefault="00691567" w:rsidP="00A94B3A">
      <w:pPr>
        <w:spacing w:line="360" w:lineRule="auto"/>
        <w:rPr>
          <w:noProof/>
        </w:rPr>
      </w:pPr>
      <w:r w:rsidRPr="00A94B3A">
        <w:tab/>
        <w:t xml:space="preserve">CUE-05 — </w:t>
      </w:r>
      <w:r w:rsidR="000C376F" w:rsidRPr="00A94B3A">
        <w:t xml:space="preserve">Traspaso Logístico </w:t>
      </w:r>
      <w:proofErr w:type="spellStart"/>
      <w:r w:rsidR="000C376F" w:rsidRPr="00A94B3A">
        <w:t>Multialmacén</w:t>
      </w:r>
      <w:proofErr w:type="spellEnd"/>
      <w:r w:rsidR="000C376F" w:rsidRPr="00A94B3A">
        <w:rPr>
          <w:noProof/>
        </w:rPr>
        <w:t xml:space="preserve"> </w:t>
      </w:r>
    </w:p>
    <w:p w14:paraId="7D85B401" w14:textId="6D56A308" w:rsidR="000C376F" w:rsidRPr="00A94B3A" w:rsidRDefault="00303ED7" w:rsidP="00A94B3A">
      <w:pPr>
        <w:spacing w:line="360" w:lineRule="auto"/>
        <w:rPr>
          <w:b/>
          <w:bCs/>
        </w:rPr>
      </w:pPr>
      <w:r w:rsidRPr="00A94B3A">
        <w:rPr>
          <w:b/>
          <w:bCs/>
        </w:rPr>
        <w:t xml:space="preserve">Descripción: </w:t>
      </w:r>
      <w:r w:rsidRPr="00A94B3A">
        <w:t>Interfaz de control logístico interdepartamental. Los encargados de almacén utilizan este panel para aprobar envíos, registrar mermas y gestionar las Notas de Remisión escaneando los códigos QR de la mercadería en tránsito.</w:t>
      </w:r>
      <w:r w:rsidR="00691567" w:rsidRPr="00A94B3A">
        <w:rPr>
          <w:b/>
          <w:bCs/>
          <w:noProof/>
        </w:rPr>
        <mc:AlternateContent>
          <mc:Choice Requires="wps">
            <w:drawing>
              <wp:anchor distT="0" distB="0" distL="114300" distR="114300" simplePos="0" relativeHeight="251667456" behindDoc="0" locked="0" layoutInCell="1" allowOverlap="1" wp14:anchorId="678DC709" wp14:editId="2FB95129">
                <wp:simplePos x="0" y="0"/>
                <wp:positionH relativeFrom="column">
                  <wp:posOffset>5071533</wp:posOffset>
                </wp:positionH>
                <wp:positionV relativeFrom="paragraph">
                  <wp:posOffset>1388533</wp:posOffset>
                </wp:positionV>
                <wp:extent cx="711200" cy="1380067"/>
                <wp:effectExtent l="0" t="0" r="12700" b="10795"/>
                <wp:wrapNone/>
                <wp:docPr id="247900865" name="Rectángulo 8"/>
                <wp:cNvGraphicFramePr/>
                <a:graphic xmlns:a="http://schemas.openxmlformats.org/drawingml/2006/main">
                  <a:graphicData uri="http://schemas.microsoft.com/office/word/2010/wordprocessingShape">
                    <wps:wsp>
                      <wps:cNvSpPr/>
                      <wps:spPr>
                        <a:xfrm>
                          <a:off x="0" y="0"/>
                          <a:ext cx="711200" cy="138006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CD6572" id="Rectángulo 8" o:spid="_x0000_s1026" style="position:absolute;margin-left:399.35pt;margin-top:109.35pt;width:56pt;height:108.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" fillcolor="white [3201]" strokecolor="white [3212]" strokeweight="1pt"/>
            </w:pict>
          </mc:Fallback>
        </mc:AlternateContent>
      </w:r>
    </w:p>
    <w:p w14:paraId="7A1FAED8" w14:textId="7557312A" w:rsidR="00541CC9" w:rsidRPr="00A94B3A" w:rsidRDefault="00DC7E45" w:rsidP="00A94B3A">
      <w:pPr>
        <w:spacing w:line="360" w:lineRule="auto"/>
      </w:pPr>
      <w:r w:rsidRPr="00A94B3A">
        <w:rPr>
          <w:noProof/>
        </w:rPr>
        <w:drawing>
          <wp:inline distT="0" distB="0" distL="0" distR="0" wp14:anchorId="7F581D1C" wp14:editId="0F4C1891">
            <wp:extent cx="5731510" cy="2440305"/>
            <wp:effectExtent l="0" t="0" r="2540" b="0"/>
            <wp:docPr id="1728626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26874" name=""/>
                    <pic:cNvPicPr/>
                  </pic:nvPicPr>
                  <pic:blipFill>
                    <a:blip r:embed="rId46"/>
                    <a:stretch>
                      <a:fillRect/>
                    </a:stretch>
                  </pic:blipFill>
                  <pic:spPr>
                    <a:xfrm>
                      <a:off x="0" y="0"/>
                      <a:ext cx="5731510" cy="2440305"/>
                    </a:xfrm>
                    <a:prstGeom prst="rect">
                      <a:avLst/>
                    </a:prstGeom>
                  </pic:spPr>
                </pic:pic>
              </a:graphicData>
            </a:graphic>
          </wp:inline>
        </w:drawing>
      </w:r>
    </w:p>
    <w:p w14:paraId="6358F0AA" w14:textId="7CC7933D" w:rsidR="00303ED7" w:rsidRPr="00A94B3A" w:rsidRDefault="00691567" w:rsidP="00A94B3A">
      <w:pPr>
        <w:spacing w:line="360" w:lineRule="auto"/>
      </w:pPr>
      <w:r w:rsidRPr="00A94B3A">
        <w:tab/>
        <w:t xml:space="preserve">CUE-06 </w:t>
      </w:r>
      <w:r w:rsidR="00A54CFB" w:rsidRPr="00A94B3A">
        <w:t xml:space="preserve">— </w:t>
      </w:r>
      <w:r w:rsidR="000C376F" w:rsidRPr="00A94B3A">
        <w:t>Generación y Validación de Factura en Línea</w:t>
      </w:r>
    </w:p>
    <w:p w14:paraId="48B31918" w14:textId="2572EA20" w:rsidR="00303ED7" w:rsidRPr="00A94B3A" w:rsidRDefault="00303ED7" w:rsidP="00A94B3A">
      <w:pPr>
        <w:spacing w:line="360" w:lineRule="auto"/>
      </w:pPr>
      <w:r w:rsidRPr="00A94B3A">
        <w:rPr>
          <w:b/>
          <w:bCs/>
        </w:rPr>
        <w:lastRenderedPageBreak/>
        <w:t>Descripción:</w:t>
      </w:r>
      <w:r w:rsidRPr="00A94B3A">
        <w:t xml:space="preserve"> Historial de transacciones y facturación electrónica. Muestra el estado de sincronización con los servidores de Impuestos Nacionales, permitiendo la descarga en demanda de los comprobantes PDF y archivos XML generados.</w:t>
      </w:r>
    </w:p>
    <w:p w14:paraId="6708DE22" w14:textId="50FC3517" w:rsidR="00A54CFB" w:rsidRPr="00A94B3A" w:rsidRDefault="00B11759" w:rsidP="00A94B3A">
      <w:pPr>
        <w:spacing w:line="360" w:lineRule="auto"/>
      </w:pPr>
      <w:r w:rsidRPr="00A94B3A">
        <w:rPr>
          <w:noProof/>
        </w:rPr>
        <w:drawing>
          <wp:inline distT="0" distB="0" distL="0" distR="0" wp14:anchorId="5FEDE295" wp14:editId="39F6ED59">
            <wp:extent cx="5731510" cy="2675255"/>
            <wp:effectExtent l="0" t="0" r="2540" b="0"/>
            <wp:docPr id="289178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78581" name=""/>
                    <pic:cNvPicPr/>
                  </pic:nvPicPr>
                  <pic:blipFill>
                    <a:blip r:embed="rId47"/>
                    <a:stretch>
                      <a:fillRect/>
                    </a:stretch>
                  </pic:blipFill>
                  <pic:spPr>
                    <a:xfrm>
                      <a:off x="0" y="0"/>
                      <a:ext cx="5731510" cy="2675255"/>
                    </a:xfrm>
                    <a:prstGeom prst="rect">
                      <a:avLst/>
                    </a:prstGeom>
                  </pic:spPr>
                </pic:pic>
              </a:graphicData>
            </a:graphic>
          </wp:inline>
        </w:drawing>
      </w:r>
    </w:p>
    <w:p w14:paraId="6AFAEC84" w14:textId="375081C2" w:rsidR="00433770" w:rsidRPr="00A94B3A" w:rsidRDefault="00691567" w:rsidP="00A94B3A">
      <w:pPr>
        <w:spacing w:line="360" w:lineRule="auto"/>
      </w:pPr>
      <w:r w:rsidRPr="00A94B3A">
        <w:tab/>
        <w:t>CUE-07 —</w:t>
      </w:r>
      <w:r w:rsidR="00A54CFB" w:rsidRPr="00A94B3A">
        <w:t xml:space="preserve"> Generación y Validación de Factura en Línea</w:t>
      </w:r>
    </w:p>
    <w:p w14:paraId="53528F46" w14:textId="7BDAF3F9" w:rsidR="00667AAC" w:rsidRPr="00A94B3A" w:rsidRDefault="00E144DC" w:rsidP="00A94B3A">
      <w:pPr>
        <w:spacing w:line="360" w:lineRule="auto"/>
      </w:pPr>
      <w:r w:rsidRPr="00A94B3A">
        <w:rPr>
          <w:b/>
          <w:bCs/>
        </w:rPr>
        <w:t>Descripción:</w:t>
      </w:r>
      <w:r w:rsidRPr="00A94B3A">
        <w:t xml:space="preserve"> </w:t>
      </w:r>
      <w:proofErr w:type="spellStart"/>
      <w:r w:rsidRPr="00A94B3A">
        <w:t>Dashboard</w:t>
      </w:r>
      <w:proofErr w:type="spellEnd"/>
      <w:r w:rsidRPr="00A94B3A">
        <w:t xml:space="preserve"> de Inteligencia de Negocios (Business </w:t>
      </w:r>
      <w:proofErr w:type="spellStart"/>
      <w:r w:rsidRPr="00A94B3A">
        <w:t>Intelligence</w:t>
      </w:r>
      <w:proofErr w:type="spellEnd"/>
      <w:r w:rsidRPr="00A94B3A">
        <w:t>) exclusivo para la Gerencia. Integra filtros de fechas y sucursales para renderizar gráficos estadísticos del flujo de caja, con capacidad de exportación directa a Excel o PDF para auditorías.</w:t>
      </w:r>
    </w:p>
    <w:p w14:paraId="2F9D13B4" w14:textId="214F5775" w:rsidR="00433770" w:rsidRPr="00A94B3A" w:rsidRDefault="00667AAC" w:rsidP="00A94B3A">
      <w:pPr>
        <w:spacing w:line="360" w:lineRule="auto"/>
      </w:pPr>
      <w:r w:rsidRPr="00A94B3A">
        <w:rPr>
          <w:noProof/>
        </w:rPr>
        <w:drawing>
          <wp:inline distT="0" distB="0" distL="0" distR="0" wp14:anchorId="44E32935" wp14:editId="7375849F">
            <wp:extent cx="4310743" cy="2613608"/>
            <wp:effectExtent l="0" t="0" r="0" b="0"/>
            <wp:docPr id="573195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5097" name=""/>
                    <pic:cNvPicPr/>
                  </pic:nvPicPr>
                  <pic:blipFill rotWithShape="1">
                    <a:blip r:embed="rId48"/>
                    <a:srcRect l="17473" r="7314"/>
                    <a:stretch>
                      <a:fillRect/>
                    </a:stretch>
                  </pic:blipFill>
                  <pic:spPr bwMode="auto">
                    <a:xfrm>
                      <a:off x="0" y="0"/>
                      <a:ext cx="4310828" cy="2613660"/>
                    </a:xfrm>
                    <a:prstGeom prst="rect">
                      <a:avLst/>
                    </a:prstGeom>
                    <a:ln>
                      <a:noFill/>
                    </a:ln>
                    <a:extLst>
                      <a:ext uri="{53640926-AAD7-44D8-BBD7-CCE9431645EC}">
                        <a14:shadowObscured xmlns:a14="http://schemas.microsoft.com/office/drawing/2010/main"/>
                      </a:ext>
                    </a:extLst>
                  </pic:spPr>
                </pic:pic>
              </a:graphicData>
            </a:graphic>
          </wp:inline>
        </w:drawing>
      </w:r>
    </w:p>
    <w:p w14:paraId="54B320FA" w14:textId="77050197" w:rsidR="00141125" w:rsidRPr="00A94B3A" w:rsidRDefault="00685977" w:rsidP="00A94B3A">
      <w:pPr>
        <w:pStyle w:val="Ttulo3"/>
        <w:spacing w:line="360" w:lineRule="auto"/>
        <w:rPr>
          <w:szCs w:val="24"/>
        </w:rPr>
      </w:pPr>
      <w:bookmarkStart w:id="62" w:name="_Toc231799074"/>
      <w:r w:rsidRPr="00A94B3A">
        <w:rPr>
          <w:szCs w:val="24"/>
        </w:rPr>
        <w:lastRenderedPageBreak/>
        <w:t>Diagrama de clase</w:t>
      </w:r>
      <w:r w:rsidR="00141125" w:rsidRPr="00A94B3A">
        <w:rPr>
          <w:szCs w:val="24"/>
        </w:rPr>
        <w:t>s</w:t>
      </w:r>
      <w:bookmarkEnd w:id="62"/>
    </w:p>
    <w:p w14:paraId="0E7A9895" w14:textId="75F8C598" w:rsidR="00141125" w:rsidRPr="00A94B3A" w:rsidRDefault="00141125" w:rsidP="00A94B3A">
      <w:pPr>
        <w:spacing w:line="360" w:lineRule="auto"/>
      </w:pPr>
      <w:r w:rsidRPr="00A94B3A">
        <w:t xml:space="preserve">El Diagrama de Clases representa la arquitectura estática del Sistema de Administración y Control </w:t>
      </w:r>
      <w:proofErr w:type="spellStart"/>
      <w:r w:rsidRPr="00A94B3A">
        <w:t>Multidiversificador</w:t>
      </w:r>
      <w:proofErr w:type="spellEnd"/>
      <w:r w:rsidRPr="00A94B3A">
        <w:t xml:space="preserve"> de IDM S.A. Este modelo UML (</w:t>
      </w:r>
      <w:proofErr w:type="spellStart"/>
      <w:r w:rsidRPr="00A94B3A">
        <w:t>Unified</w:t>
      </w:r>
      <w:proofErr w:type="spellEnd"/>
      <w:r w:rsidRPr="00A94B3A">
        <w:t xml:space="preserve"> </w:t>
      </w:r>
      <w:proofErr w:type="spellStart"/>
      <w:r w:rsidRPr="00A94B3A">
        <w:t>Modeling</w:t>
      </w:r>
      <w:proofErr w:type="spellEnd"/>
      <w:r w:rsidRPr="00A94B3A">
        <w:t xml:space="preserve"> </w:t>
      </w:r>
      <w:proofErr w:type="spellStart"/>
      <w:r w:rsidRPr="00A94B3A">
        <w:t>Language</w:t>
      </w:r>
      <w:proofErr w:type="spellEnd"/>
      <w:r w:rsidRPr="00A94B3A">
        <w:t xml:space="preserve">) detalla las entidades del dominio, sus atributos técnicos y las relaciones de asociación, agregación y composición que rigen la lógica del software. El diseño se ha estructurado bajo un enfoque orientado a objetos, permitiendo la persistencia de datos complejos y garantizando la integridad transaccional en el </w:t>
      </w:r>
      <w:proofErr w:type="spellStart"/>
      <w:r w:rsidRPr="00A94B3A">
        <w:t>backend</w:t>
      </w:r>
      <w:proofErr w:type="spellEnd"/>
      <w:r w:rsidRPr="00A94B3A">
        <w:t xml:space="preserve"> desarrollado en Python con PostgreSQL.</w:t>
      </w:r>
    </w:p>
    <w:p w14:paraId="0D433305" w14:textId="657477F4" w:rsidR="00513002" w:rsidRPr="00A94B3A" w:rsidRDefault="00782C32" w:rsidP="00A94B3A">
      <w:pPr>
        <w:spacing w:line="360" w:lineRule="auto"/>
      </w:pPr>
      <w:r w:rsidRPr="00A94B3A">
        <w:t>Paquete 1: Gestión Comercial</w:t>
      </w:r>
    </w:p>
    <w:p w14:paraId="2F18B0A8" w14:textId="77777777" w:rsidR="008B50FA" w:rsidRPr="00A94B3A" w:rsidRDefault="00782C32" w:rsidP="00A94B3A">
      <w:pPr>
        <w:spacing w:line="360" w:lineRule="auto"/>
      </w:pPr>
      <w:r w:rsidRPr="00A94B3A">
        <w:rPr>
          <w:noProof/>
        </w:rPr>
        <w:drawing>
          <wp:inline distT="0" distB="0" distL="0" distR="0" wp14:anchorId="3EC5ECAF" wp14:editId="458ECFED">
            <wp:extent cx="5731510" cy="3845560"/>
            <wp:effectExtent l="0" t="0" r="2540" b="2540"/>
            <wp:docPr id="34018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88186" name=""/>
                    <pic:cNvPicPr/>
                  </pic:nvPicPr>
                  <pic:blipFill>
                    <a:blip r:embed="rId49"/>
                    <a:stretch>
                      <a:fillRect/>
                    </a:stretch>
                  </pic:blipFill>
                  <pic:spPr>
                    <a:xfrm>
                      <a:off x="0" y="0"/>
                      <a:ext cx="5731510" cy="3845560"/>
                    </a:xfrm>
                    <a:prstGeom prst="rect">
                      <a:avLst/>
                    </a:prstGeom>
                  </pic:spPr>
                </pic:pic>
              </a:graphicData>
            </a:graphic>
          </wp:inline>
        </w:drawing>
      </w:r>
    </w:p>
    <w:p w14:paraId="6C9402B8" w14:textId="253A146C" w:rsidR="00141125" w:rsidRPr="00A94B3A" w:rsidRDefault="008B50FA" w:rsidP="00A94B3A">
      <w:pPr>
        <w:spacing w:line="360" w:lineRule="auto"/>
      </w:pPr>
      <w:r w:rsidRPr="00A94B3A">
        <w:lastRenderedPageBreak/>
        <w:t xml:space="preserve">Paquete 2: Gestión de inventario y traspasos </w:t>
      </w:r>
      <w:proofErr w:type="spellStart"/>
      <w:r w:rsidRPr="00A94B3A">
        <w:t>Multialmacen</w:t>
      </w:r>
      <w:proofErr w:type="spellEnd"/>
      <w:r w:rsidRPr="00A94B3A">
        <w:br/>
      </w:r>
      <w:r w:rsidRPr="00A94B3A">
        <w:rPr>
          <w:noProof/>
        </w:rPr>
        <w:drawing>
          <wp:inline distT="0" distB="0" distL="0" distR="0" wp14:anchorId="7D5EB5AE" wp14:editId="7373B69A">
            <wp:extent cx="5731510" cy="4018915"/>
            <wp:effectExtent l="0" t="0" r="2540" b="635"/>
            <wp:docPr id="1699596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6967" name=""/>
                    <pic:cNvPicPr/>
                  </pic:nvPicPr>
                  <pic:blipFill>
                    <a:blip r:embed="rId50"/>
                    <a:stretch>
                      <a:fillRect/>
                    </a:stretch>
                  </pic:blipFill>
                  <pic:spPr>
                    <a:xfrm>
                      <a:off x="0" y="0"/>
                      <a:ext cx="5731510" cy="4018915"/>
                    </a:xfrm>
                    <a:prstGeom prst="rect">
                      <a:avLst/>
                    </a:prstGeom>
                  </pic:spPr>
                </pic:pic>
              </a:graphicData>
            </a:graphic>
          </wp:inline>
        </w:drawing>
      </w:r>
    </w:p>
    <w:p w14:paraId="1AD3991E" w14:textId="77777777" w:rsidR="00A378ED" w:rsidRPr="00A94B3A" w:rsidRDefault="00A378ED" w:rsidP="00A94B3A">
      <w:pPr>
        <w:spacing w:line="360" w:lineRule="auto"/>
      </w:pPr>
    </w:p>
    <w:p w14:paraId="6EEC87E1" w14:textId="77777777" w:rsidR="00A378ED" w:rsidRPr="00A94B3A" w:rsidRDefault="00A378ED" w:rsidP="00A94B3A">
      <w:pPr>
        <w:spacing w:line="360" w:lineRule="auto"/>
      </w:pPr>
    </w:p>
    <w:p w14:paraId="56DA7595" w14:textId="4B36C08C" w:rsidR="00A378ED" w:rsidRPr="00A94B3A" w:rsidRDefault="00A378ED" w:rsidP="00A94B3A">
      <w:pPr>
        <w:spacing w:line="360" w:lineRule="auto"/>
      </w:pPr>
      <w:r w:rsidRPr="00A94B3A">
        <w:t>Paquete 3: Cumplimiento Tributario y Administración</w:t>
      </w:r>
    </w:p>
    <w:p w14:paraId="6B83CCF5" w14:textId="6E498F97" w:rsidR="00A378ED" w:rsidRPr="00A94B3A" w:rsidRDefault="00A378ED" w:rsidP="00A94B3A">
      <w:pPr>
        <w:spacing w:line="360" w:lineRule="auto"/>
      </w:pPr>
      <w:r w:rsidRPr="00A94B3A">
        <w:rPr>
          <w:noProof/>
        </w:rPr>
        <w:lastRenderedPageBreak/>
        <w:drawing>
          <wp:inline distT="0" distB="0" distL="0" distR="0" wp14:anchorId="171683F3" wp14:editId="754DDA01">
            <wp:extent cx="5731510" cy="3691890"/>
            <wp:effectExtent l="0" t="0" r="2540" b="3810"/>
            <wp:docPr id="19861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6740" name=""/>
                    <pic:cNvPicPr/>
                  </pic:nvPicPr>
                  <pic:blipFill>
                    <a:blip r:embed="rId51"/>
                    <a:stretch>
                      <a:fillRect/>
                    </a:stretch>
                  </pic:blipFill>
                  <pic:spPr>
                    <a:xfrm>
                      <a:off x="0" y="0"/>
                      <a:ext cx="5731510" cy="3691890"/>
                    </a:xfrm>
                    <a:prstGeom prst="rect">
                      <a:avLst/>
                    </a:prstGeom>
                  </pic:spPr>
                </pic:pic>
              </a:graphicData>
            </a:graphic>
          </wp:inline>
        </w:drawing>
      </w:r>
    </w:p>
    <w:p w14:paraId="4D72A773" w14:textId="77777777" w:rsidR="0069676D" w:rsidRPr="00A94B3A" w:rsidRDefault="0069676D" w:rsidP="00A94B3A">
      <w:pPr>
        <w:spacing w:line="360" w:lineRule="auto"/>
      </w:pPr>
      <w:r w:rsidRPr="00A94B3A">
        <w:rPr>
          <w:b/>
          <w:bCs/>
        </w:rPr>
        <w:t>Descripción técnica del diagrama:</w:t>
      </w:r>
    </w:p>
    <w:p w14:paraId="428EB60E" w14:textId="77777777" w:rsidR="0069676D" w:rsidRPr="00A94B3A" w:rsidRDefault="0069676D" w:rsidP="00A94B3A">
      <w:pPr>
        <w:numPr>
          <w:ilvl w:val="0"/>
          <w:numId w:val="25"/>
        </w:numPr>
        <w:spacing w:line="360" w:lineRule="auto"/>
      </w:pPr>
      <w:r w:rsidRPr="00A94B3A">
        <w:rPr>
          <w:b/>
          <w:bCs/>
        </w:rPr>
        <w:t>Gestión de Identidades y Créditos:</w:t>
      </w:r>
      <w:r w:rsidRPr="00A94B3A">
        <w:t xml:space="preserve"> El modelo integra las clases </w:t>
      </w:r>
      <w:proofErr w:type="spellStart"/>
      <w:r w:rsidRPr="00A94B3A">
        <w:t>User</w:t>
      </w:r>
      <w:proofErr w:type="spellEnd"/>
      <w:r w:rsidRPr="00A94B3A">
        <w:t xml:space="preserve">, </w:t>
      </w:r>
      <w:proofErr w:type="spellStart"/>
      <w:r w:rsidRPr="00A94B3A">
        <w:t>Customer</w:t>
      </w:r>
      <w:proofErr w:type="spellEnd"/>
      <w:r w:rsidRPr="00A94B3A">
        <w:t xml:space="preserve"> y Seller para el control de acceso basado en roles (RBAC), vinculando a los clientes corporativos con una </w:t>
      </w:r>
      <w:proofErr w:type="spellStart"/>
      <w:r w:rsidRPr="00A94B3A">
        <w:t>CreditLine</w:t>
      </w:r>
      <w:proofErr w:type="spellEnd"/>
      <w:r w:rsidRPr="00A94B3A">
        <w:t xml:space="preserve"> para gestionar saldos y límites de crédito en tiempo real. </w:t>
      </w:r>
    </w:p>
    <w:p w14:paraId="77EB084E" w14:textId="77777777" w:rsidR="0069676D" w:rsidRPr="00A94B3A" w:rsidRDefault="0069676D" w:rsidP="00A94B3A">
      <w:pPr>
        <w:numPr>
          <w:ilvl w:val="0"/>
          <w:numId w:val="25"/>
        </w:numPr>
        <w:spacing w:line="360" w:lineRule="auto"/>
      </w:pPr>
      <w:r w:rsidRPr="00A94B3A">
        <w:rPr>
          <w:b/>
          <w:bCs/>
        </w:rPr>
        <w:t xml:space="preserve">Arquitectura </w:t>
      </w:r>
      <w:proofErr w:type="spellStart"/>
      <w:r w:rsidRPr="00A94B3A">
        <w:rPr>
          <w:b/>
          <w:bCs/>
        </w:rPr>
        <w:t>Multialmacén</w:t>
      </w:r>
      <w:proofErr w:type="spellEnd"/>
      <w:r w:rsidRPr="00A94B3A">
        <w:rPr>
          <w:b/>
          <w:bCs/>
        </w:rPr>
        <w:t>:</w:t>
      </w:r>
      <w:r w:rsidRPr="00A94B3A">
        <w:t xml:space="preserve"> Se observa la relación entre </w:t>
      </w:r>
      <w:proofErr w:type="spellStart"/>
      <w:r w:rsidRPr="00A94B3A">
        <w:t>Product</w:t>
      </w:r>
      <w:proofErr w:type="spellEnd"/>
      <w:r w:rsidRPr="00A94B3A">
        <w:t xml:space="preserve">, </w:t>
      </w:r>
      <w:proofErr w:type="spellStart"/>
      <w:r w:rsidRPr="00A94B3A">
        <w:t>Warehouse</w:t>
      </w:r>
      <w:proofErr w:type="spellEnd"/>
      <w:r w:rsidRPr="00A94B3A">
        <w:t xml:space="preserve"> e </w:t>
      </w:r>
      <w:proofErr w:type="spellStart"/>
      <w:r w:rsidRPr="00A94B3A">
        <w:t>Inventory</w:t>
      </w:r>
      <w:proofErr w:type="spellEnd"/>
      <w:r w:rsidRPr="00A94B3A">
        <w:t xml:space="preserve">, lo que permite al sistema realizar el seguimiento físico de los repuestos y lubricantes en las sucursales de La Paz, Cochabamba y Santa Cruz. </w:t>
      </w:r>
    </w:p>
    <w:p w14:paraId="0EAA94A5" w14:textId="77777777" w:rsidR="0069676D" w:rsidRPr="00A94B3A" w:rsidRDefault="0069676D" w:rsidP="00A94B3A">
      <w:pPr>
        <w:numPr>
          <w:ilvl w:val="0"/>
          <w:numId w:val="25"/>
        </w:numPr>
        <w:spacing w:line="360" w:lineRule="auto"/>
      </w:pPr>
      <w:r w:rsidRPr="00A94B3A">
        <w:rPr>
          <w:b/>
          <w:bCs/>
        </w:rPr>
        <w:t>Lógica Transaccional y Documental:</w:t>
      </w:r>
      <w:r w:rsidRPr="00A94B3A">
        <w:t xml:space="preserve"> El diagrama modela el ciclo de vida completo desde el carrito de compras (Cart) hasta la orden final (</w:t>
      </w:r>
      <w:proofErr w:type="spellStart"/>
      <w:r w:rsidRPr="00A94B3A">
        <w:t>Order</w:t>
      </w:r>
      <w:proofErr w:type="spellEnd"/>
      <w:r w:rsidRPr="00A94B3A">
        <w:t>), derivando en la generación de documentos legales independientes: la factura electrónica (</w:t>
      </w:r>
      <w:proofErr w:type="spellStart"/>
      <w:r w:rsidRPr="00A94B3A">
        <w:t>Invoice</w:t>
      </w:r>
      <w:proofErr w:type="spellEnd"/>
      <w:r w:rsidRPr="00A94B3A">
        <w:t>) sincronizada con el SIAT y la nota de remisión (</w:t>
      </w:r>
      <w:proofErr w:type="spellStart"/>
      <w:r w:rsidRPr="00A94B3A">
        <w:t>RemissionNote</w:t>
      </w:r>
      <w:proofErr w:type="spellEnd"/>
      <w:r w:rsidRPr="00A94B3A">
        <w:t xml:space="preserve">) para el despacho logístico. </w:t>
      </w:r>
    </w:p>
    <w:p w14:paraId="425EB7EC" w14:textId="07613412" w:rsidR="0069676D" w:rsidRPr="00A94B3A" w:rsidRDefault="0069676D" w:rsidP="00A94B3A">
      <w:pPr>
        <w:numPr>
          <w:ilvl w:val="0"/>
          <w:numId w:val="25"/>
        </w:numPr>
        <w:spacing w:line="360" w:lineRule="auto"/>
      </w:pPr>
      <w:r w:rsidRPr="00A94B3A">
        <w:rPr>
          <w:b/>
          <w:bCs/>
        </w:rPr>
        <w:t>Control de Estados mediante Enumeraciones:</w:t>
      </w:r>
      <w:r w:rsidRPr="00A94B3A">
        <w:t xml:space="preserve"> Se han implementado clases de tipo &lt;&lt;</w:t>
      </w:r>
      <w:proofErr w:type="spellStart"/>
      <w:r w:rsidRPr="00A94B3A">
        <w:t>enumeration</w:t>
      </w:r>
      <w:proofErr w:type="spellEnd"/>
      <w:r w:rsidRPr="00A94B3A">
        <w:t xml:space="preserve">&gt;&gt; para estandarizar los estados de los pedidos, pagos y facturas (ej. </w:t>
      </w:r>
      <w:proofErr w:type="spellStart"/>
      <w:r w:rsidRPr="00A94B3A">
        <w:t>OrderStatus</w:t>
      </w:r>
      <w:proofErr w:type="spellEnd"/>
      <w:r w:rsidRPr="00A94B3A">
        <w:t xml:space="preserve">, </w:t>
      </w:r>
      <w:proofErr w:type="spellStart"/>
      <w:r w:rsidRPr="00A94B3A">
        <w:t>PaymentStatus</w:t>
      </w:r>
      <w:proofErr w:type="spellEnd"/>
      <w:r w:rsidRPr="00A94B3A">
        <w:t xml:space="preserve">), asegurando que el sistema sea robusto ante errores de consistencia lógica. </w:t>
      </w:r>
    </w:p>
    <w:p w14:paraId="6EFAC740" w14:textId="31EF9DCF" w:rsidR="00A231F0" w:rsidRPr="00A94B3A" w:rsidRDefault="00A231F0" w:rsidP="00A94B3A">
      <w:pPr>
        <w:pStyle w:val="Ttulo3"/>
        <w:spacing w:line="360" w:lineRule="auto"/>
        <w:rPr>
          <w:szCs w:val="24"/>
        </w:rPr>
      </w:pPr>
      <w:bookmarkStart w:id="63" w:name="_Toc231799075"/>
      <w:r w:rsidRPr="00A94B3A">
        <w:rPr>
          <w:szCs w:val="24"/>
        </w:rPr>
        <w:lastRenderedPageBreak/>
        <w:t>Modelo Entidad – Relaci</w:t>
      </w:r>
      <w:r w:rsidR="00DC3A81" w:rsidRPr="00A94B3A">
        <w:rPr>
          <w:szCs w:val="24"/>
        </w:rPr>
        <w:t>ón</w:t>
      </w:r>
      <w:bookmarkEnd w:id="63"/>
    </w:p>
    <w:p w14:paraId="67B372EF" w14:textId="08A07216" w:rsidR="00343E0E" w:rsidRPr="00A94B3A" w:rsidRDefault="003D78D5" w:rsidP="00A94B3A">
      <w:pPr>
        <w:spacing w:line="360" w:lineRule="auto"/>
      </w:pPr>
      <w:r w:rsidRPr="00A94B3A">
        <w:t xml:space="preserve">El modelo Entidad-Relación (E-R) constituye el plano arquitectónico fundamental para la persistencia de la información en el sistema de IDM </w:t>
      </w:r>
      <w:proofErr w:type="gramStart"/>
      <w:r w:rsidRPr="00A94B3A">
        <w:t>S.A..</w:t>
      </w:r>
      <w:proofErr w:type="gramEnd"/>
      <w:r w:rsidRPr="00A94B3A">
        <w:t xml:space="preserve"> Este diagrama define no solo las estructuras de datos, sino también las </w:t>
      </w:r>
      <w:r w:rsidRPr="00A94B3A">
        <w:rPr>
          <w:b/>
          <w:bCs/>
        </w:rPr>
        <w:t>reglas de negocio críticas</w:t>
      </w:r>
      <w:r w:rsidRPr="00A94B3A">
        <w:t xml:space="preserve"> que garantizan la integridad referencial y la consistencia de las operaciones </w:t>
      </w:r>
      <w:proofErr w:type="spellStart"/>
      <w:r w:rsidRPr="00A94B3A">
        <w:t>multidiversificadoras</w:t>
      </w:r>
      <w:proofErr w:type="spellEnd"/>
      <w:r w:rsidRPr="00A94B3A">
        <w:t xml:space="preserve"> en un entorno de alta transaccionalidad.</w:t>
      </w:r>
    </w:p>
    <w:p w14:paraId="5F05834C" w14:textId="4EBCAB38" w:rsidR="000B7291" w:rsidRPr="00A94B3A" w:rsidRDefault="000B7291" w:rsidP="00A94B3A">
      <w:pPr>
        <w:spacing w:line="360" w:lineRule="auto"/>
      </w:pPr>
      <w:r w:rsidRPr="00A94B3A">
        <w:t>Paquete 1: Gestión Comercial y Transaccional</w:t>
      </w:r>
    </w:p>
    <w:p w14:paraId="6265A782" w14:textId="0C8AC1FD" w:rsidR="00343E0E" w:rsidRPr="00A94B3A" w:rsidRDefault="000B7291" w:rsidP="00A94B3A">
      <w:pPr>
        <w:spacing w:line="360" w:lineRule="auto"/>
        <w:jc w:val="center"/>
      </w:pPr>
      <w:r w:rsidRPr="00A94B3A">
        <w:rPr>
          <w:noProof/>
        </w:rPr>
        <w:drawing>
          <wp:inline distT="0" distB="0" distL="0" distR="0" wp14:anchorId="4240C16E" wp14:editId="1205BF0A">
            <wp:extent cx="5465566" cy="3667125"/>
            <wp:effectExtent l="0" t="0" r="1905" b="0"/>
            <wp:docPr id="2135146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46556" name=""/>
                    <pic:cNvPicPr/>
                  </pic:nvPicPr>
                  <pic:blipFill>
                    <a:blip r:embed="rId52"/>
                    <a:stretch>
                      <a:fillRect/>
                    </a:stretch>
                  </pic:blipFill>
                  <pic:spPr>
                    <a:xfrm>
                      <a:off x="0" y="0"/>
                      <a:ext cx="5484092" cy="3679555"/>
                    </a:xfrm>
                    <a:prstGeom prst="rect">
                      <a:avLst/>
                    </a:prstGeom>
                  </pic:spPr>
                </pic:pic>
              </a:graphicData>
            </a:graphic>
          </wp:inline>
        </w:drawing>
      </w:r>
    </w:p>
    <w:p w14:paraId="3238BDE4" w14:textId="69E558D0" w:rsidR="002B11A8" w:rsidRPr="00A94B3A" w:rsidRDefault="002B11A8" w:rsidP="00A94B3A">
      <w:pPr>
        <w:spacing w:line="360" w:lineRule="auto"/>
      </w:pPr>
      <w:r w:rsidRPr="00A94B3A">
        <w:t xml:space="preserve">Paquete 2: Inventario y Traspasos </w:t>
      </w:r>
      <w:proofErr w:type="spellStart"/>
      <w:r w:rsidRPr="00A94B3A">
        <w:t>multialmacen</w:t>
      </w:r>
      <w:proofErr w:type="spellEnd"/>
    </w:p>
    <w:p w14:paraId="2744A393" w14:textId="55A468AD" w:rsidR="006D0769" w:rsidRPr="00A94B3A" w:rsidRDefault="006D0769" w:rsidP="00A94B3A">
      <w:pPr>
        <w:spacing w:line="360" w:lineRule="auto"/>
        <w:rPr>
          <w:b/>
          <w:bCs/>
        </w:rPr>
      </w:pPr>
      <w:r w:rsidRPr="00A94B3A">
        <w:rPr>
          <w:b/>
          <w:bCs/>
          <w:noProof/>
        </w:rPr>
        <w:lastRenderedPageBreak/>
        <mc:AlternateContent>
          <mc:Choice Requires="wps">
            <w:drawing>
              <wp:anchor distT="0" distB="0" distL="114300" distR="114300" simplePos="0" relativeHeight="251693056" behindDoc="0" locked="0" layoutInCell="1" allowOverlap="1" wp14:anchorId="1F5095A8" wp14:editId="117889C4">
                <wp:simplePos x="0" y="0"/>
                <wp:positionH relativeFrom="column">
                  <wp:posOffset>222250</wp:posOffset>
                </wp:positionH>
                <wp:positionV relativeFrom="paragraph">
                  <wp:posOffset>3309620</wp:posOffset>
                </wp:positionV>
                <wp:extent cx="838200" cy="527050"/>
                <wp:effectExtent l="0" t="0" r="19050" b="25400"/>
                <wp:wrapNone/>
                <wp:docPr id="1728401883" name="Rectángulo 86"/>
                <wp:cNvGraphicFramePr/>
                <a:graphic xmlns:a="http://schemas.openxmlformats.org/drawingml/2006/main">
                  <a:graphicData uri="http://schemas.microsoft.com/office/word/2010/wordprocessingShape">
                    <wps:wsp>
                      <wps:cNvSpPr/>
                      <wps:spPr>
                        <a:xfrm>
                          <a:off x="0" y="0"/>
                          <a:ext cx="838200" cy="5270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4F2E42" id="Rectángulo 86" o:spid="_x0000_s1026" style="position:absolute;margin-left:17.5pt;margin-top:260.6pt;width:66pt;height:41.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" fillcolor="white [3201]" strokecolor="white [3212]" strokeweight="1pt"/>
            </w:pict>
          </mc:Fallback>
        </mc:AlternateContent>
      </w:r>
      <w:r w:rsidR="002B11A8" w:rsidRPr="00A94B3A">
        <w:rPr>
          <w:b/>
          <w:bCs/>
          <w:noProof/>
        </w:rPr>
        <w:drawing>
          <wp:inline distT="0" distB="0" distL="0" distR="0" wp14:anchorId="3E3B8A97" wp14:editId="6FAC7093">
            <wp:extent cx="5731510" cy="3845560"/>
            <wp:effectExtent l="0" t="0" r="2540" b="2540"/>
            <wp:docPr id="804817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17656" name=""/>
                    <pic:cNvPicPr/>
                  </pic:nvPicPr>
                  <pic:blipFill>
                    <a:blip r:embed="rId53"/>
                    <a:stretch>
                      <a:fillRect/>
                    </a:stretch>
                  </pic:blipFill>
                  <pic:spPr>
                    <a:xfrm>
                      <a:off x="0" y="0"/>
                      <a:ext cx="5731510" cy="3845560"/>
                    </a:xfrm>
                    <a:prstGeom prst="rect">
                      <a:avLst/>
                    </a:prstGeom>
                  </pic:spPr>
                </pic:pic>
              </a:graphicData>
            </a:graphic>
          </wp:inline>
        </w:drawing>
      </w:r>
    </w:p>
    <w:p w14:paraId="4533F94C" w14:textId="5622EA6F" w:rsidR="006D0769" w:rsidRPr="00A94B3A" w:rsidRDefault="006D0769" w:rsidP="00A94B3A">
      <w:pPr>
        <w:spacing w:line="360" w:lineRule="auto"/>
        <w:rPr>
          <w:b/>
          <w:bCs/>
        </w:rPr>
      </w:pPr>
      <w:r w:rsidRPr="00A94B3A">
        <w:rPr>
          <w:b/>
          <w:bCs/>
        </w:rPr>
        <w:t xml:space="preserve">Paquete 3: Cumplimiento Tributario y </w:t>
      </w:r>
      <w:proofErr w:type="spellStart"/>
      <w:r w:rsidRPr="00A94B3A">
        <w:rPr>
          <w:b/>
          <w:bCs/>
        </w:rPr>
        <w:t>Administracion</w:t>
      </w:r>
      <w:proofErr w:type="spellEnd"/>
      <w:r w:rsidR="002B11A8" w:rsidRPr="00A94B3A">
        <w:rPr>
          <w:b/>
          <w:bCs/>
        </w:rPr>
        <w:br/>
      </w:r>
      <w:r w:rsidRPr="00A94B3A">
        <w:rPr>
          <w:b/>
          <w:bCs/>
          <w:noProof/>
        </w:rPr>
        <w:drawing>
          <wp:inline distT="0" distB="0" distL="0" distR="0" wp14:anchorId="46B2C5A8" wp14:editId="346AD8A1">
            <wp:extent cx="5731510" cy="4281805"/>
            <wp:effectExtent l="0" t="0" r="2540" b="4445"/>
            <wp:docPr id="1058336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36561" name=""/>
                    <pic:cNvPicPr/>
                  </pic:nvPicPr>
                  <pic:blipFill>
                    <a:blip r:embed="rId54"/>
                    <a:stretch>
                      <a:fillRect/>
                    </a:stretch>
                  </pic:blipFill>
                  <pic:spPr>
                    <a:xfrm>
                      <a:off x="0" y="0"/>
                      <a:ext cx="5731510" cy="4281805"/>
                    </a:xfrm>
                    <a:prstGeom prst="rect">
                      <a:avLst/>
                    </a:prstGeom>
                  </pic:spPr>
                </pic:pic>
              </a:graphicData>
            </a:graphic>
          </wp:inline>
        </w:drawing>
      </w:r>
    </w:p>
    <w:p w14:paraId="48864497" w14:textId="67DA852D" w:rsidR="003D78D5" w:rsidRPr="00A94B3A" w:rsidRDefault="003D78D5" w:rsidP="00A94B3A">
      <w:pPr>
        <w:spacing w:line="360" w:lineRule="auto"/>
      </w:pPr>
      <w:r w:rsidRPr="00A94B3A">
        <w:rPr>
          <w:b/>
          <w:bCs/>
        </w:rPr>
        <w:lastRenderedPageBreak/>
        <w:t>Descripción técnica de los componentes del modelo:</w:t>
      </w:r>
    </w:p>
    <w:p w14:paraId="6202288C" w14:textId="77777777" w:rsidR="003D78D5" w:rsidRPr="00A94B3A" w:rsidRDefault="003D78D5" w:rsidP="00A94B3A">
      <w:pPr>
        <w:numPr>
          <w:ilvl w:val="0"/>
          <w:numId w:val="26"/>
        </w:numPr>
        <w:spacing w:line="360" w:lineRule="auto"/>
      </w:pPr>
      <w:r w:rsidRPr="00A94B3A">
        <w:rPr>
          <w:b/>
          <w:bCs/>
        </w:rPr>
        <w:t>Núcleo de Usuarios y Perfiles:</w:t>
      </w:r>
      <w:r w:rsidRPr="00A94B3A">
        <w:t xml:space="preserve"> Se implementa una estructura de especialización para diferenciar roles entre </w:t>
      </w:r>
      <w:proofErr w:type="spellStart"/>
      <w:r w:rsidRPr="00A94B3A">
        <w:t>User</w:t>
      </w:r>
      <w:proofErr w:type="spellEnd"/>
      <w:r w:rsidRPr="00A94B3A">
        <w:t xml:space="preserve">, Seller y </w:t>
      </w:r>
      <w:proofErr w:type="spellStart"/>
      <w:r w:rsidRPr="00A94B3A">
        <w:t>Customer</w:t>
      </w:r>
      <w:proofErr w:type="spellEnd"/>
      <w:r w:rsidRPr="00A94B3A">
        <w:t xml:space="preserve">. Se destaca la entidad </w:t>
      </w:r>
      <w:proofErr w:type="spellStart"/>
      <w:r w:rsidRPr="00A94B3A">
        <w:t>CreditLine</w:t>
      </w:r>
      <w:proofErr w:type="spellEnd"/>
      <w:r w:rsidRPr="00A94B3A">
        <w:t xml:space="preserve">, la cual permite gestionar de forma automatizada los saldos y límites de crédito para el segmento </w:t>
      </w:r>
      <w:r w:rsidRPr="00A94B3A">
        <w:rPr>
          <w:b/>
          <w:bCs/>
        </w:rPr>
        <w:t>B2B</w:t>
      </w:r>
      <w:r w:rsidRPr="00A94B3A">
        <w:t xml:space="preserve">, asegurando que los talleres mecánicos operen bajo sus márgenes financieros autorizados. </w:t>
      </w:r>
    </w:p>
    <w:p w14:paraId="07DA7EF2" w14:textId="77777777" w:rsidR="003D78D5" w:rsidRPr="00A94B3A" w:rsidRDefault="003D78D5" w:rsidP="00A94B3A">
      <w:pPr>
        <w:numPr>
          <w:ilvl w:val="0"/>
          <w:numId w:val="26"/>
        </w:numPr>
        <w:spacing w:line="360" w:lineRule="auto"/>
      </w:pPr>
      <w:r w:rsidRPr="00A94B3A">
        <w:rPr>
          <w:b/>
          <w:bCs/>
        </w:rPr>
        <w:t xml:space="preserve">Gestión Logística </w:t>
      </w:r>
      <w:proofErr w:type="spellStart"/>
      <w:r w:rsidRPr="00A94B3A">
        <w:rPr>
          <w:b/>
          <w:bCs/>
        </w:rPr>
        <w:t>Multialmacén</w:t>
      </w:r>
      <w:proofErr w:type="spellEnd"/>
      <w:r w:rsidRPr="00A94B3A">
        <w:rPr>
          <w:b/>
          <w:bCs/>
        </w:rPr>
        <w:t>:</w:t>
      </w:r>
      <w:r w:rsidRPr="00A94B3A">
        <w:t xml:space="preserve"> El modelo resuelve la complejidad de la distribución física mediante la relación entre </w:t>
      </w:r>
      <w:proofErr w:type="spellStart"/>
      <w:r w:rsidRPr="00A94B3A">
        <w:t>Product</w:t>
      </w:r>
      <w:proofErr w:type="spellEnd"/>
      <w:r w:rsidRPr="00A94B3A">
        <w:t xml:space="preserve">, </w:t>
      </w:r>
      <w:proofErr w:type="spellStart"/>
      <w:r w:rsidRPr="00A94B3A">
        <w:t>Warehouse</w:t>
      </w:r>
      <w:proofErr w:type="spellEnd"/>
      <w:r w:rsidRPr="00A94B3A">
        <w:t xml:space="preserve"> e </w:t>
      </w:r>
      <w:proofErr w:type="spellStart"/>
      <w:r w:rsidRPr="00A94B3A">
        <w:t>Inventory</w:t>
      </w:r>
      <w:proofErr w:type="spellEnd"/>
      <w:r w:rsidRPr="00A94B3A">
        <w:t xml:space="preserve">. La entidad </w:t>
      </w:r>
      <w:proofErr w:type="spellStart"/>
      <w:r w:rsidRPr="00A94B3A">
        <w:t>InventoryMovement</w:t>
      </w:r>
      <w:proofErr w:type="spellEnd"/>
      <w:r w:rsidRPr="00A94B3A">
        <w:t xml:space="preserve"> actúa como el log de auditoría técnica, registrando cada entrada, salida y ajuste, garantizando la trazabilidad total de los activos en las sucursales de La Paz, Cochabamba y Santa Cruz. </w:t>
      </w:r>
    </w:p>
    <w:p w14:paraId="6444B598" w14:textId="77777777" w:rsidR="003D78D5" w:rsidRPr="00A94B3A" w:rsidRDefault="003D78D5" w:rsidP="00A94B3A">
      <w:pPr>
        <w:numPr>
          <w:ilvl w:val="0"/>
          <w:numId w:val="26"/>
        </w:numPr>
        <w:spacing w:line="360" w:lineRule="auto"/>
      </w:pPr>
      <w:r w:rsidRPr="00A94B3A">
        <w:rPr>
          <w:b/>
          <w:bCs/>
        </w:rPr>
        <w:t>Ciclo de Ventas y Trazabilidad:</w:t>
      </w:r>
      <w:r w:rsidRPr="00A94B3A">
        <w:t xml:space="preserve"> La arquitectura separa claramente la intención de compra (Cart) de la transacción consolidada (</w:t>
      </w:r>
      <w:proofErr w:type="spellStart"/>
      <w:r w:rsidRPr="00A94B3A">
        <w:t>Order</w:t>
      </w:r>
      <w:proofErr w:type="spellEnd"/>
      <w:r w:rsidRPr="00A94B3A">
        <w:t xml:space="preserve">). Cada orden se desglosa en </w:t>
      </w:r>
      <w:proofErr w:type="spellStart"/>
      <w:r w:rsidRPr="00A94B3A">
        <w:t>OrderItem</w:t>
      </w:r>
      <w:proofErr w:type="spellEnd"/>
      <w:r w:rsidRPr="00A94B3A">
        <w:t xml:space="preserve">, permitiendo un control granular de precios unitarios y cantidades, facilitando la conciliación contable posterior. </w:t>
      </w:r>
    </w:p>
    <w:p w14:paraId="3AF78473" w14:textId="77777777" w:rsidR="003D78D5" w:rsidRPr="00A94B3A" w:rsidRDefault="003D78D5" w:rsidP="00A94B3A">
      <w:pPr>
        <w:numPr>
          <w:ilvl w:val="0"/>
          <w:numId w:val="26"/>
        </w:numPr>
        <w:spacing w:line="360" w:lineRule="auto"/>
      </w:pPr>
      <w:r w:rsidRPr="00A94B3A">
        <w:rPr>
          <w:b/>
          <w:bCs/>
        </w:rPr>
        <w:t>Cumplimiento Legal y Fiscal:</w:t>
      </w:r>
      <w:r w:rsidRPr="00A94B3A">
        <w:t xml:space="preserve"> Se integran las entidades </w:t>
      </w:r>
      <w:proofErr w:type="spellStart"/>
      <w:r w:rsidRPr="00A94B3A">
        <w:t>Invoice</w:t>
      </w:r>
      <w:proofErr w:type="spellEnd"/>
      <w:r w:rsidRPr="00A94B3A">
        <w:t xml:space="preserve"> (Factura) y </w:t>
      </w:r>
      <w:proofErr w:type="spellStart"/>
      <w:r w:rsidRPr="00A94B3A">
        <w:t>RemissionNote</w:t>
      </w:r>
      <w:proofErr w:type="spellEnd"/>
      <w:r w:rsidRPr="00A94B3A">
        <w:t xml:space="preserve"> (Nota de Remisión) vinculadas directamente a la ejecución del pago. Esta estructura permite que el sistema cumpla con la normativa tributaria boliviana, almacenando el Código Único de Facturación (CUF) y garantizando el respaldo legal del transporte interdepartamental de mercancías. </w:t>
      </w:r>
    </w:p>
    <w:p w14:paraId="29DB4DF7" w14:textId="77777777" w:rsidR="003D78D5" w:rsidRPr="00A94B3A" w:rsidRDefault="003D78D5" w:rsidP="00A94B3A">
      <w:pPr>
        <w:spacing w:line="360" w:lineRule="auto"/>
      </w:pPr>
    </w:p>
    <w:p w14:paraId="6AFF5873" w14:textId="77777777" w:rsidR="00A231F0" w:rsidRPr="00A94B3A" w:rsidRDefault="00A231F0" w:rsidP="00A94B3A">
      <w:pPr>
        <w:pStyle w:val="Ttulo3"/>
        <w:spacing w:line="360" w:lineRule="auto"/>
        <w:rPr>
          <w:szCs w:val="24"/>
        </w:rPr>
      </w:pPr>
      <w:bookmarkStart w:id="64" w:name="_Toc231799076"/>
      <w:r w:rsidRPr="00A94B3A">
        <w:rPr>
          <w:szCs w:val="24"/>
        </w:rPr>
        <w:t>Modelo Relacional</w:t>
      </w:r>
      <w:bookmarkEnd w:id="64"/>
    </w:p>
    <w:p w14:paraId="3DB09F0B" w14:textId="688BDC24" w:rsidR="005A1C84" w:rsidRPr="00A94B3A" w:rsidRDefault="005A1C84" w:rsidP="00A94B3A">
      <w:pPr>
        <w:spacing w:line="360" w:lineRule="auto"/>
        <w:rPr>
          <w:b/>
        </w:rPr>
      </w:pPr>
      <w:r w:rsidRPr="00A94B3A">
        <w:t xml:space="preserve">El Modelo Relacional representa la implementación física final de la arquitectura de datos del sistema IDM S.A. en el motor </w:t>
      </w:r>
      <w:r w:rsidRPr="00A94B3A">
        <w:rPr>
          <w:b/>
          <w:bCs/>
        </w:rPr>
        <w:t>PostgreSQL</w:t>
      </w:r>
      <w:r w:rsidRPr="00A94B3A">
        <w:t xml:space="preserve">. Este diseño traduce las abstracciones del modelo lógico en una estructura de tablas normalizadas, optimizadas para garantizar el cumplimiento de las propiedades </w:t>
      </w:r>
      <w:r w:rsidRPr="00A94B3A">
        <w:rPr>
          <w:b/>
          <w:bCs/>
        </w:rPr>
        <w:t>ACID</w:t>
      </w:r>
      <w:r w:rsidRPr="00A94B3A">
        <w:t xml:space="preserve"> (Atomicidad, Consistencia, Aislamiento y Durabilidad) en un entorno de alta concurrencia transaccional.</w:t>
      </w:r>
      <w:r w:rsidR="00065CCC" w:rsidRPr="00A94B3A">
        <w:rPr>
          <w:noProof/>
        </w:rPr>
        <w:t xml:space="preserve"> </w:t>
      </w:r>
      <w:r w:rsidRPr="00A94B3A">
        <w:rPr>
          <w:noProof/>
        </w:rPr>
        <w:lastRenderedPageBreak/>
        <w:drawing>
          <wp:inline distT="0" distB="0" distL="0" distR="0" wp14:anchorId="292C4443" wp14:editId="5889339C">
            <wp:extent cx="4922520" cy="2562154"/>
            <wp:effectExtent l="0" t="0" r="0" b="0"/>
            <wp:docPr id="119455199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4571"/>
                    <a:stretch>
                      <a:fillRect/>
                    </a:stretch>
                  </pic:blipFill>
                  <pic:spPr bwMode="auto">
                    <a:xfrm>
                      <a:off x="0" y="0"/>
                      <a:ext cx="4925883" cy="2563904"/>
                    </a:xfrm>
                    <a:prstGeom prst="rect">
                      <a:avLst/>
                    </a:prstGeom>
                    <a:noFill/>
                    <a:ln>
                      <a:noFill/>
                    </a:ln>
                    <a:extLst>
                      <a:ext uri="{53640926-AAD7-44D8-BBD7-CCE9431645EC}">
                        <a14:shadowObscured xmlns:a14="http://schemas.microsoft.com/office/drawing/2010/main"/>
                      </a:ext>
                    </a:extLst>
                  </pic:spPr>
                </pic:pic>
              </a:graphicData>
            </a:graphic>
          </wp:inline>
        </w:drawing>
      </w:r>
      <w:r w:rsidR="00E15117" w:rsidRPr="00A94B3A">
        <w:rPr>
          <w:b/>
        </w:rPr>
        <w:br/>
      </w:r>
    </w:p>
    <w:p w14:paraId="47166FD2" w14:textId="77777777" w:rsidR="005A1C84" w:rsidRPr="00A94B3A" w:rsidRDefault="005A1C84" w:rsidP="00A94B3A">
      <w:pPr>
        <w:spacing w:line="360" w:lineRule="auto"/>
        <w:rPr>
          <w:b/>
        </w:rPr>
      </w:pPr>
      <w:r w:rsidRPr="00A94B3A">
        <w:rPr>
          <w:b/>
          <w:bCs/>
        </w:rPr>
        <w:t>Especificaciones Técnicas del Diseño:</w:t>
      </w:r>
    </w:p>
    <w:p w14:paraId="42CCA6C7" w14:textId="77777777" w:rsidR="005A1C84" w:rsidRPr="00A94B3A" w:rsidRDefault="005A1C84" w:rsidP="00A94B3A">
      <w:pPr>
        <w:numPr>
          <w:ilvl w:val="0"/>
          <w:numId w:val="27"/>
        </w:numPr>
        <w:spacing w:line="360" w:lineRule="auto"/>
      </w:pPr>
      <w:r w:rsidRPr="00A94B3A">
        <w:rPr>
          <w:b/>
          <w:bCs/>
        </w:rPr>
        <w:t>Integridad y Tipado de Datos:</w:t>
      </w:r>
      <w:r w:rsidRPr="00A94B3A">
        <w:t xml:space="preserve"> Se utiliza el estándar UUID para las Llaves Primarias (PK), garantizando la unicidad global de los registros y facilitando futuras migraciones o escalabilidad en la nube. Los campos monetarios emplean el tipo </w:t>
      </w:r>
      <w:proofErr w:type="gramStart"/>
      <w:r w:rsidRPr="00A94B3A">
        <w:t>DECIMAL(</w:t>
      </w:r>
      <w:proofErr w:type="gramEnd"/>
      <w:r w:rsidRPr="00A94B3A">
        <w:t xml:space="preserve">10,2) para asegurar la precisión exacta en cálculos de facturación y saldos de crédito. </w:t>
      </w:r>
    </w:p>
    <w:p w14:paraId="4026F1D1" w14:textId="77777777" w:rsidR="005A1C84" w:rsidRPr="00A94B3A" w:rsidRDefault="005A1C84" w:rsidP="00A94B3A">
      <w:pPr>
        <w:numPr>
          <w:ilvl w:val="0"/>
          <w:numId w:val="27"/>
        </w:numPr>
        <w:spacing w:line="360" w:lineRule="auto"/>
      </w:pPr>
      <w:r w:rsidRPr="00A94B3A">
        <w:rPr>
          <w:b/>
          <w:bCs/>
        </w:rPr>
        <w:t>Restricciones de Integridad (</w:t>
      </w:r>
      <w:proofErr w:type="spellStart"/>
      <w:r w:rsidRPr="00A94B3A">
        <w:rPr>
          <w:b/>
          <w:bCs/>
        </w:rPr>
        <w:t>Constraints</w:t>
      </w:r>
      <w:proofErr w:type="spellEnd"/>
      <w:r w:rsidRPr="00A94B3A">
        <w:rPr>
          <w:b/>
          <w:bCs/>
        </w:rPr>
        <w:t>):</w:t>
      </w:r>
      <w:r w:rsidRPr="00A94B3A">
        <w:t xml:space="preserve"> El esquema implementa un control estricto mediante restricciones de no nulidad (NN), unicidad (U) y validaciones de dominio (CHECK) para los estados de órdenes, facturas y transferencias. Además, se aplica el borrado en cascada (CASCADE) en tablas dependientes como </w:t>
      </w:r>
      <w:proofErr w:type="spellStart"/>
      <w:r w:rsidRPr="00A94B3A">
        <w:t>order_items</w:t>
      </w:r>
      <w:proofErr w:type="spellEnd"/>
      <w:r w:rsidRPr="00A94B3A">
        <w:t xml:space="preserve"> y </w:t>
      </w:r>
      <w:proofErr w:type="spellStart"/>
      <w:r w:rsidRPr="00A94B3A">
        <w:t>cart_items</w:t>
      </w:r>
      <w:proofErr w:type="spellEnd"/>
      <w:r w:rsidRPr="00A94B3A">
        <w:t xml:space="preserve"> para mantener la limpieza de datos relacionales. </w:t>
      </w:r>
    </w:p>
    <w:p w14:paraId="3117AA61" w14:textId="77777777" w:rsidR="005A1C84" w:rsidRPr="00A94B3A" w:rsidRDefault="005A1C84" w:rsidP="00A94B3A">
      <w:pPr>
        <w:spacing w:line="360" w:lineRule="auto"/>
        <w:rPr>
          <w:b/>
          <w:bCs/>
        </w:rPr>
      </w:pPr>
      <w:r w:rsidRPr="00A94B3A">
        <w:rPr>
          <w:b/>
          <w:bCs/>
        </w:rPr>
        <w:t>Organización por Grupos Funcionales:</w:t>
      </w:r>
    </w:p>
    <w:p w14:paraId="73F021B4" w14:textId="77777777" w:rsidR="005A1C84" w:rsidRPr="00A94B3A" w:rsidRDefault="005A1C84" w:rsidP="00A94B3A">
      <w:pPr>
        <w:numPr>
          <w:ilvl w:val="0"/>
          <w:numId w:val="28"/>
        </w:numPr>
        <w:spacing w:line="360" w:lineRule="auto"/>
      </w:pPr>
      <w:r w:rsidRPr="00A94B3A">
        <w:rPr>
          <w:b/>
          <w:bCs/>
        </w:rPr>
        <w:t>Grupo de Usuarios y Roles:</w:t>
      </w:r>
      <w:r w:rsidRPr="00A94B3A">
        <w:t xml:space="preserve"> Estructura de tablas que gestiona la autenticación de </w:t>
      </w:r>
      <w:proofErr w:type="spellStart"/>
      <w:r w:rsidRPr="00A94B3A">
        <w:t>users</w:t>
      </w:r>
      <w:proofErr w:type="spellEnd"/>
      <w:r w:rsidRPr="00A94B3A">
        <w:t xml:space="preserve"> y la especialización de perfiles para </w:t>
      </w:r>
      <w:proofErr w:type="spellStart"/>
      <w:r w:rsidRPr="00A94B3A">
        <w:t>sellers</w:t>
      </w:r>
      <w:proofErr w:type="spellEnd"/>
      <w:r w:rsidRPr="00A94B3A">
        <w:t xml:space="preserve"> y </w:t>
      </w:r>
      <w:proofErr w:type="spellStart"/>
      <w:r w:rsidRPr="00A94B3A">
        <w:t>customers</w:t>
      </w:r>
      <w:proofErr w:type="spellEnd"/>
      <w:r w:rsidRPr="00A94B3A">
        <w:t xml:space="preserve">, incluyendo el control de tipos de cliente. </w:t>
      </w:r>
    </w:p>
    <w:p w14:paraId="5E49E7C1" w14:textId="77777777" w:rsidR="005A1C84" w:rsidRPr="00A94B3A" w:rsidRDefault="005A1C84" w:rsidP="00A94B3A">
      <w:pPr>
        <w:numPr>
          <w:ilvl w:val="0"/>
          <w:numId w:val="28"/>
        </w:numPr>
        <w:spacing w:line="360" w:lineRule="auto"/>
      </w:pPr>
      <w:r w:rsidRPr="00A94B3A">
        <w:rPr>
          <w:b/>
          <w:bCs/>
        </w:rPr>
        <w:t xml:space="preserve">Grupo de Catálogo e Inventario: </w:t>
      </w:r>
      <w:r w:rsidRPr="00A94B3A">
        <w:t>Implementación de categorías recursivas (</w:t>
      </w:r>
      <w:proofErr w:type="spellStart"/>
      <w:r w:rsidRPr="00A94B3A">
        <w:t>product_categories</w:t>
      </w:r>
      <w:proofErr w:type="spellEnd"/>
      <w:r w:rsidRPr="00A94B3A">
        <w:t xml:space="preserve">) y una tabla de </w:t>
      </w:r>
      <w:proofErr w:type="spellStart"/>
      <w:r w:rsidRPr="00A94B3A">
        <w:t>inventory</w:t>
      </w:r>
      <w:proofErr w:type="spellEnd"/>
      <w:r w:rsidRPr="00A94B3A">
        <w:t xml:space="preserve"> con Llave Primaria Compuesta (</w:t>
      </w:r>
      <w:proofErr w:type="spellStart"/>
      <w:r w:rsidRPr="00A94B3A">
        <w:t>warehouse_id</w:t>
      </w:r>
      <w:proofErr w:type="spellEnd"/>
      <w:r w:rsidRPr="00A94B3A">
        <w:t xml:space="preserve">, </w:t>
      </w:r>
      <w:proofErr w:type="spellStart"/>
      <w:r w:rsidRPr="00A94B3A">
        <w:t>product_id</w:t>
      </w:r>
      <w:proofErr w:type="spellEnd"/>
      <w:r w:rsidRPr="00A94B3A">
        <w:t>) para gestionar el stock físico detallado por sucursal, respaldado por un histórico de movimientos (</w:t>
      </w:r>
      <w:proofErr w:type="spellStart"/>
      <w:r w:rsidRPr="00A94B3A">
        <w:t>inventory_movements</w:t>
      </w:r>
      <w:proofErr w:type="spellEnd"/>
      <w:r w:rsidRPr="00A94B3A">
        <w:t xml:space="preserve">) con validación de stock no negativo. </w:t>
      </w:r>
    </w:p>
    <w:p w14:paraId="544CD092" w14:textId="77777777" w:rsidR="005A1C84" w:rsidRPr="00A94B3A" w:rsidRDefault="005A1C84" w:rsidP="00A94B3A">
      <w:pPr>
        <w:numPr>
          <w:ilvl w:val="0"/>
          <w:numId w:val="28"/>
        </w:numPr>
        <w:spacing w:line="360" w:lineRule="auto"/>
      </w:pPr>
      <w:r w:rsidRPr="00A94B3A">
        <w:rPr>
          <w:b/>
          <w:bCs/>
        </w:rPr>
        <w:lastRenderedPageBreak/>
        <w:t>Grupo Transaccional:</w:t>
      </w:r>
      <w:r w:rsidRPr="00A94B3A">
        <w:t xml:space="preserve"> Representa el flujo operativo completo desde la gestión de carritos (</w:t>
      </w:r>
      <w:proofErr w:type="spellStart"/>
      <w:r w:rsidRPr="00A94B3A">
        <w:t>carts</w:t>
      </w:r>
      <w:proofErr w:type="spellEnd"/>
      <w:r w:rsidRPr="00A94B3A">
        <w:t>) hasta la consolidación de órdenes (</w:t>
      </w:r>
      <w:proofErr w:type="spellStart"/>
      <w:r w:rsidRPr="00A94B3A">
        <w:t>orders</w:t>
      </w:r>
      <w:proofErr w:type="spellEnd"/>
      <w:r w:rsidRPr="00A94B3A">
        <w:t xml:space="preserve">). Este grupo integra la lógica de cumplimiento legal mediante las tablas de </w:t>
      </w:r>
      <w:proofErr w:type="spellStart"/>
      <w:r w:rsidRPr="00A94B3A">
        <w:t>invoices</w:t>
      </w:r>
      <w:proofErr w:type="spellEnd"/>
      <w:r w:rsidRPr="00A94B3A">
        <w:t xml:space="preserve"> para el SIAT, </w:t>
      </w:r>
      <w:proofErr w:type="spellStart"/>
      <w:r w:rsidRPr="00A94B3A">
        <w:t>remission_notes</w:t>
      </w:r>
      <w:proofErr w:type="spellEnd"/>
      <w:r w:rsidRPr="00A94B3A">
        <w:t xml:space="preserve"> para logística interdepartamental y la gestión financiera de </w:t>
      </w:r>
      <w:proofErr w:type="spellStart"/>
      <w:r w:rsidRPr="00A94B3A">
        <w:t>payments</w:t>
      </w:r>
      <w:proofErr w:type="spellEnd"/>
      <w:r w:rsidRPr="00A94B3A">
        <w:t xml:space="preserve"> y líneas de crédito corporativo (</w:t>
      </w:r>
      <w:proofErr w:type="spellStart"/>
      <w:r w:rsidRPr="00A94B3A">
        <w:t>credit_lines</w:t>
      </w:r>
      <w:proofErr w:type="spellEnd"/>
      <w:r w:rsidRPr="00A94B3A">
        <w:t>).</w:t>
      </w:r>
    </w:p>
    <w:p w14:paraId="6FA1B1FB" w14:textId="0BC923B8" w:rsidR="000B0B76" w:rsidRPr="00A94B3A" w:rsidRDefault="000B0B76" w:rsidP="00A94B3A">
      <w:pPr>
        <w:pStyle w:val="Ttulo3"/>
        <w:spacing w:line="360" w:lineRule="auto"/>
        <w:rPr>
          <w:szCs w:val="24"/>
        </w:rPr>
      </w:pPr>
      <w:bookmarkStart w:id="65" w:name="_Toc231799077"/>
      <w:r w:rsidRPr="00A94B3A">
        <w:rPr>
          <w:szCs w:val="24"/>
        </w:rPr>
        <w:t>Programación e Implementación</w:t>
      </w:r>
      <w:bookmarkEnd w:id="65"/>
    </w:p>
    <w:p w14:paraId="2935CB24" w14:textId="77777777" w:rsidR="000B0B76" w:rsidRPr="00A94B3A" w:rsidRDefault="000B0B76" w:rsidP="00A94B3A">
      <w:pPr>
        <w:spacing w:line="360" w:lineRule="auto"/>
        <w:ind w:left="360"/>
      </w:pPr>
      <w:r w:rsidRPr="00A94B3A">
        <w:t xml:space="preserve">La fase de programación representa la materialización de los requerimientos y modelos diseñados previamente. Siguiendo la disciplina de </w:t>
      </w:r>
      <w:r w:rsidRPr="00A94B3A">
        <w:rPr>
          <w:b/>
          <w:bCs/>
        </w:rPr>
        <w:t>Implementación</w:t>
      </w:r>
      <w:r w:rsidRPr="00A94B3A">
        <w:t xml:space="preserve"> del </w:t>
      </w:r>
      <w:r w:rsidRPr="00A94B3A">
        <w:rPr>
          <w:b/>
          <w:bCs/>
        </w:rPr>
        <w:t>Proceso Unificado Ágil (AUP)</w:t>
      </w:r>
      <w:r w:rsidRPr="00A94B3A">
        <w:t xml:space="preserve">, se procedió a la construcción del software mediante incrementos funcionales, priorizando la robustez del </w:t>
      </w:r>
      <w:proofErr w:type="spellStart"/>
      <w:r w:rsidRPr="00A94B3A">
        <w:rPr>
          <w:i/>
          <w:iCs/>
        </w:rPr>
        <w:t>backend</w:t>
      </w:r>
      <w:proofErr w:type="spellEnd"/>
      <w:r w:rsidRPr="00A94B3A">
        <w:t xml:space="preserve"> y la integridad de las transacciones financieras y logísticas. </w:t>
      </w:r>
    </w:p>
    <w:p w14:paraId="0FBEFFB8" w14:textId="414D3583" w:rsidR="000B0B76" w:rsidRPr="00A94B3A" w:rsidRDefault="000B0B76" w:rsidP="00A94B3A">
      <w:pPr>
        <w:pStyle w:val="Ttulo4"/>
        <w:spacing w:line="360" w:lineRule="auto"/>
        <w:rPr>
          <w:rFonts w:cs="Times New Roman"/>
        </w:rPr>
      </w:pPr>
      <w:r w:rsidRPr="00A94B3A">
        <w:rPr>
          <w:rFonts w:cs="Times New Roman"/>
        </w:rPr>
        <w:t>Entorno de Desarrollo y Stack Tecnológico</w:t>
      </w:r>
    </w:p>
    <w:p w14:paraId="2D64EEF1" w14:textId="77777777" w:rsidR="000B0B76" w:rsidRPr="00A94B3A" w:rsidRDefault="000B0B76" w:rsidP="00A94B3A">
      <w:pPr>
        <w:spacing w:line="360" w:lineRule="auto"/>
        <w:ind w:left="360"/>
      </w:pPr>
      <w:r w:rsidRPr="00A94B3A">
        <w:t xml:space="preserve">Para garantizar la escalabilidad y seguridad del sistema </w:t>
      </w:r>
      <w:proofErr w:type="spellStart"/>
      <w:r w:rsidRPr="00A94B3A">
        <w:t>multidiversificador</w:t>
      </w:r>
      <w:proofErr w:type="spellEnd"/>
      <w:r w:rsidRPr="00A94B3A">
        <w:t xml:space="preserve">, se seleccionó un conjunto de tecnologías de alto rendimiento: </w:t>
      </w:r>
    </w:p>
    <w:p w14:paraId="142F56C4" w14:textId="77777777" w:rsidR="000B0B76" w:rsidRPr="00A94B3A" w:rsidRDefault="000B0B76" w:rsidP="00A94B3A">
      <w:pPr>
        <w:numPr>
          <w:ilvl w:val="0"/>
          <w:numId w:val="29"/>
        </w:numPr>
        <w:spacing w:line="360" w:lineRule="auto"/>
      </w:pPr>
      <w:r w:rsidRPr="00A94B3A">
        <w:rPr>
          <w:b/>
          <w:bCs/>
        </w:rPr>
        <w:t>Lenguaje de Programación:</w:t>
      </w:r>
      <w:r w:rsidRPr="00A94B3A">
        <w:t xml:space="preserve"> Se utilizó </w:t>
      </w:r>
      <w:r w:rsidRPr="00A94B3A">
        <w:rPr>
          <w:b/>
          <w:bCs/>
        </w:rPr>
        <w:t>Python</w:t>
      </w:r>
      <w:r w:rsidRPr="00A94B3A">
        <w:t xml:space="preserve">, aprovechando su sintaxis limpia y su capacidad para gestionar reglas de negocio complejas, como el cálculo de impuestos y la segmentación de precios B2B. </w:t>
      </w:r>
    </w:p>
    <w:p w14:paraId="77204E0E" w14:textId="77777777" w:rsidR="000B0B76" w:rsidRPr="00A94B3A" w:rsidRDefault="000B0B76" w:rsidP="00A94B3A">
      <w:pPr>
        <w:numPr>
          <w:ilvl w:val="0"/>
          <w:numId w:val="29"/>
        </w:numPr>
        <w:spacing w:line="360" w:lineRule="auto"/>
      </w:pPr>
      <w:r w:rsidRPr="00A94B3A">
        <w:rPr>
          <w:b/>
          <w:bCs/>
        </w:rPr>
        <w:t>Gestor de Base de Datos:</w:t>
      </w:r>
      <w:r w:rsidRPr="00A94B3A">
        <w:t xml:space="preserve"> Se implementó </w:t>
      </w:r>
      <w:r w:rsidRPr="00A94B3A">
        <w:rPr>
          <w:b/>
          <w:bCs/>
        </w:rPr>
        <w:t>PostgreSQL</w:t>
      </w:r>
      <w:r w:rsidRPr="00A94B3A">
        <w:t xml:space="preserve">, asegurando la persistencia de datos bajo las propiedades </w:t>
      </w:r>
      <w:r w:rsidRPr="00A94B3A">
        <w:rPr>
          <w:b/>
          <w:bCs/>
        </w:rPr>
        <w:t>ACID</w:t>
      </w:r>
      <w:r w:rsidRPr="00A94B3A">
        <w:t xml:space="preserve">, fundamentales para evitar inconsistencias en el inventario nacional de repuestos. </w:t>
      </w:r>
    </w:p>
    <w:p w14:paraId="2D5F5969" w14:textId="77777777" w:rsidR="000B0B76" w:rsidRPr="00A94B3A" w:rsidRDefault="000B0B76" w:rsidP="00A94B3A">
      <w:pPr>
        <w:numPr>
          <w:ilvl w:val="0"/>
          <w:numId w:val="29"/>
        </w:numPr>
        <w:spacing w:line="360" w:lineRule="auto"/>
      </w:pPr>
      <w:r w:rsidRPr="00A94B3A">
        <w:rPr>
          <w:b/>
          <w:bCs/>
        </w:rPr>
        <w:t>Arquitectura:</w:t>
      </w:r>
      <w:r w:rsidRPr="00A94B3A">
        <w:t xml:space="preserve"> Se aplicó el patrón </w:t>
      </w:r>
      <w:r w:rsidRPr="00A94B3A">
        <w:rPr>
          <w:b/>
          <w:bCs/>
        </w:rPr>
        <w:t>Modelo-Vista-Controlador (MVC)</w:t>
      </w:r>
      <w:r w:rsidRPr="00A94B3A">
        <w:t xml:space="preserve">, permitiendo una separación clara entre la interfaz de usuario, la lógica de control y el acceso a datos. </w:t>
      </w:r>
    </w:p>
    <w:p w14:paraId="3DF5E165" w14:textId="403FCB08" w:rsidR="000B0B76" w:rsidRPr="00A94B3A" w:rsidRDefault="000B0B76" w:rsidP="00A94B3A">
      <w:pPr>
        <w:pStyle w:val="Ttulo4"/>
        <w:spacing w:line="360" w:lineRule="auto"/>
        <w:rPr>
          <w:rFonts w:cs="Times New Roman"/>
        </w:rPr>
      </w:pPr>
      <w:r w:rsidRPr="00A94B3A">
        <w:rPr>
          <w:rFonts w:cs="Times New Roman"/>
        </w:rPr>
        <w:t>Estándares de Codificación</w:t>
      </w:r>
    </w:p>
    <w:p w14:paraId="1CD4A7C6" w14:textId="77777777" w:rsidR="000B0B76" w:rsidRPr="00A94B3A" w:rsidRDefault="000B0B76" w:rsidP="00A94B3A">
      <w:pPr>
        <w:spacing w:line="360" w:lineRule="auto"/>
        <w:ind w:left="360"/>
      </w:pPr>
      <w:r w:rsidRPr="00A94B3A">
        <w:t>Con el fin de asegurar la mantenibilidad del código a largo plazo, el equipo de desarrollo se rigió bajo los siguientes estándares:</w:t>
      </w:r>
    </w:p>
    <w:p w14:paraId="253526BB" w14:textId="77777777" w:rsidR="000B0B76" w:rsidRPr="00A94B3A" w:rsidRDefault="000B0B76" w:rsidP="00A94B3A">
      <w:pPr>
        <w:numPr>
          <w:ilvl w:val="0"/>
          <w:numId w:val="30"/>
        </w:numPr>
        <w:spacing w:line="360" w:lineRule="auto"/>
      </w:pPr>
      <w:r w:rsidRPr="00A94B3A">
        <w:rPr>
          <w:b/>
          <w:bCs/>
        </w:rPr>
        <w:t>PEP 8:</w:t>
      </w:r>
      <w:r w:rsidRPr="00A94B3A">
        <w:t xml:space="preserve"> Guía de estilo para el código Python, garantizando legibilidad y uniformidad entre los módulos de ventas y almacén.</w:t>
      </w:r>
    </w:p>
    <w:p w14:paraId="031B9892" w14:textId="77777777" w:rsidR="000B0B76" w:rsidRPr="00A94B3A" w:rsidRDefault="000B0B76" w:rsidP="00A94B3A">
      <w:pPr>
        <w:numPr>
          <w:ilvl w:val="0"/>
          <w:numId w:val="30"/>
        </w:numPr>
        <w:spacing w:line="360" w:lineRule="auto"/>
      </w:pPr>
      <w:r w:rsidRPr="00A94B3A">
        <w:rPr>
          <w:b/>
          <w:bCs/>
        </w:rPr>
        <w:lastRenderedPageBreak/>
        <w:t xml:space="preserve">Documentación </w:t>
      </w:r>
      <w:proofErr w:type="spellStart"/>
      <w:r w:rsidRPr="00A94B3A">
        <w:rPr>
          <w:b/>
          <w:bCs/>
        </w:rPr>
        <w:t>Inline</w:t>
      </w:r>
      <w:proofErr w:type="spellEnd"/>
      <w:r w:rsidRPr="00A94B3A">
        <w:rPr>
          <w:b/>
          <w:bCs/>
        </w:rPr>
        <w:t>:</w:t>
      </w:r>
      <w:r w:rsidRPr="00A94B3A">
        <w:t xml:space="preserve"> Uso de </w:t>
      </w:r>
      <w:proofErr w:type="spellStart"/>
      <w:r w:rsidRPr="00A94B3A">
        <w:rPr>
          <w:i/>
          <w:iCs/>
        </w:rPr>
        <w:t>docstrings</w:t>
      </w:r>
      <w:proofErr w:type="spellEnd"/>
      <w:r w:rsidRPr="00A94B3A">
        <w:t xml:space="preserve"> y comentarios técnicos en funciones críticas, especialmente en los algoritmos de comunicación con la </w:t>
      </w:r>
      <w:r w:rsidRPr="00A94B3A">
        <w:rPr>
          <w:b/>
          <w:bCs/>
        </w:rPr>
        <w:t>API del SIAT</w:t>
      </w:r>
      <w:r w:rsidRPr="00A94B3A">
        <w:t xml:space="preserve">. </w:t>
      </w:r>
    </w:p>
    <w:p w14:paraId="54B8DB33" w14:textId="77777777" w:rsidR="000B0B76" w:rsidRPr="00A94B3A" w:rsidRDefault="000B0B76" w:rsidP="00A94B3A">
      <w:pPr>
        <w:numPr>
          <w:ilvl w:val="0"/>
          <w:numId w:val="30"/>
        </w:numPr>
        <w:spacing w:line="360" w:lineRule="auto"/>
      </w:pPr>
      <w:r w:rsidRPr="00A94B3A">
        <w:rPr>
          <w:b/>
          <w:bCs/>
        </w:rPr>
        <w:t>Control de Versiones:</w:t>
      </w:r>
      <w:r w:rsidRPr="00A94B3A">
        <w:t xml:space="preserve"> Uso de </w:t>
      </w:r>
      <w:r w:rsidRPr="00A94B3A">
        <w:rPr>
          <w:b/>
          <w:bCs/>
        </w:rPr>
        <w:t>Git</w:t>
      </w:r>
      <w:r w:rsidRPr="00A94B3A">
        <w:t xml:space="preserve">, permitiendo una gestión de cambios ramificada y segura durante las 16 semanas de desarrollo. </w:t>
      </w:r>
    </w:p>
    <w:p w14:paraId="52BE1C47" w14:textId="5ABD7C0A" w:rsidR="000B0B76" w:rsidRPr="00A94B3A" w:rsidRDefault="000B0B76" w:rsidP="00A94B3A">
      <w:pPr>
        <w:pStyle w:val="Ttulo4"/>
        <w:spacing w:line="360" w:lineRule="auto"/>
        <w:rPr>
          <w:rFonts w:cs="Times New Roman"/>
        </w:rPr>
      </w:pPr>
      <w:r w:rsidRPr="00A94B3A">
        <w:rPr>
          <w:rFonts w:cs="Times New Roman"/>
        </w:rPr>
        <w:t>Implementación de Módulos Críticos</w:t>
      </w:r>
    </w:p>
    <w:p w14:paraId="624FBE16" w14:textId="77777777" w:rsidR="000B0B76" w:rsidRPr="00A94B3A" w:rsidRDefault="000B0B76" w:rsidP="00A94B3A">
      <w:pPr>
        <w:spacing w:line="360" w:lineRule="auto"/>
        <w:ind w:left="360"/>
      </w:pPr>
      <w:r w:rsidRPr="00A94B3A">
        <w:t>Se destacan las siguientes soluciones técnicas implementadas en el código:</w:t>
      </w:r>
    </w:p>
    <w:p w14:paraId="283C3A38" w14:textId="77777777" w:rsidR="000B0B76" w:rsidRPr="00A94B3A" w:rsidRDefault="000B0B76" w:rsidP="00A94B3A">
      <w:pPr>
        <w:numPr>
          <w:ilvl w:val="0"/>
          <w:numId w:val="31"/>
        </w:numPr>
        <w:spacing w:line="360" w:lineRule="auto"/>
      </w:pPr>
      <w:r w:rsidRPr="00A94B3A">
        <w:rPr>
          <w:b/>
          <w:bCs/>
        </w:rPr>
        <w:t xml:space="preserve">Sincronización </w:t>
      </w:r>
      <w:proofErr w:type="spellStart"/>
      <w:r w:rsidRPr="00A94B3A">
        <w:rPr>
          <w:b/>
          <w:bCs/>
        </w:rPr>
        <w:t>Multialmacén</w:t>
      </w:r>
      <w:proofErr w:type="spellEnd"/>
      <w:r w:rsidRPr="00A94B3A">
        <w:rPr>
          <w:b/>
          <w:bCs/>
        </w:rPr>
        <w:t>:</w:t>
      </w:r>
      <w:r w:rsidRPr="00A94B3A">
        <w:t xml:space="preserve"> Implementación de </w:t>
      </w:r>
      <w:proofErr w:type="spellStart"/>
      <w:r w:rsidRPr="00A94B3A">
        <w:rPr>
          <w:i/>
          <w:iCs/>
        </w:rPr>
        <w:t>triggers</w:t>
      </w:r>
      <w:proofErr w:type="spellEnd"/>
      <w:r w:rsidRPr="00A94B3A">
        <w:t xml:space="preserve"> y procedimientos almacenados en la base de datos para recalcular el stock consolidado nacional cada vez que se concreta una venta o ajuste físico. </w:t>
      </w:r>
    </w:p>
    <w:p w14:paraId="29924339" w14:textId="77777777" w:rsidR="000B0B76" w:rsidRPr="00A94B3A" w:rsidRDefault="000B0B76" w:rsidP="00A94B3A">
      <w:pPr>
        <w:numPr>
          <w:ilvl w:val="0"/>
          <w:numId w:val="31"/>
        </w:numPr>
        <w:spacing w:line="360" w:lineRule="auto"/>
      </w:pPr>
      <w:r w:rsidRPr="00A94B3A">
        <w:rPr>
          <w:b/>
          <w:bCs/>
        </w:rPr>
        <w:t>Integración Tributaria (XML/SIAT):</w:t>
      </w:r>
      <w:r w:rsidRPr="00A94B3A">
        <w:t xml:space="preserve"> Desarrollo de servicios para la serialización de datos de venta a formato </w:t>
      </w:r>
      <w:r w:rsidRPr="00A94B3A">
        <w:rPr>
          <w:b/>
          <w:bCs/>
        </w:rPr>
        <w:t>XML</w:t>
      </w:r>
      <w:r w:rsidRPr="00A94B3A">
        <w:t xml:space="preserve">, firma digital mediante certificados institucionales y comunicación síncrona con los servidores de Impuestos Nacionales. </w:t>
      </w:r>
    </w:p>
    <w:p w14:paraId="7CACA6E6" w14:textId="74DC8D17" w:rsidR="003F485B" w:rsidRPr="00A94B3A" w:rsidRDefault="000B0B76" w:rsidP="00A94B3A">
      <w:pPr>
        <w:numPr>
          <w:ilvl w:val="0"/>
          <w:numId w:val="31"/>
        </w:numPr>
        <w:spacing w:line="360" w:lineRule="auto"/>
      </w:pPr>
      <w:r w:rsidRPr="00A94B3A">
        <w:rPr>
          <w:b/>
          <w:bCs/>
        </w:rPr>
        <w:t>Motor de Reglas Logísticas:</w:t>
      </w:r>
      <w:r w:rsidRPr="00A94B3A">
        <w:t xml:space="preserve"> Lógica programada para la validación de pesos, dimensiones y naturalezas químicas de los productos, automatizando la selección de transporte y la generación de notas de remisión con códigos QR.</w:t>
      </w:r>
    </w:p>
    <w:p w14:paraId="068BC948" w14:textId="3153E039" w:rsidR="003F485B" w:rsidRPr="00A94B3A" w:rsidRDefault="003F485B" w:rsidP="00A94B3A">
      <w:pPr>
        <w:pStyle w:val="Ttulo3"/>
        <w:spacing w:line="360" w:lineRule="auto"/>
        <w:rPr>
          <w:szCs w:val="24"/>
        </w:rPr>
      </w:pPr>
      <w:bookmarkStart w:id="66" w:name="_Toc231799078"/>
      <w:r w:rsidRPr="00A94B3A">
        <w:rPr>
          <w:szCs w:val="24"/>
        </w:rPr>
        <w:t>Desarrollo Iterativo e Incremental del Sistema</w:t>
      </w:r>
      <w:bookmarkEnd w:id="66"/>
    </w:p>
    <w:p w14:paraId="3BB58F38" w14:textId="77777777" w:rsidR="003F485B" w:rsidRPr="00A94B3A" w:rsidRDefault="003F485B" w:rsidP="00A94B3A">
      <w:pPr>
        <w:spacing w:line="360" w:lineRule="auto"/>
      </w:pPr>
      <w:r w:rsidRPr="00A94B3A">
        <w:t xml:space="preserve">En cumplimiento con la metodología de trabajo adoptada, el desarrollo del sistema de IDM S.A. se ejecutó de manera </w:t>
      </w:r>
      <w:r w:rsidRPr="00A94B3A">
        <w:rPr>
          <w:b/>
          <w:bCs/>
        </w:rPr>
        <w:t>iterativa e incremental</w:t>
      </w:r>
      <w:r w:rsidRPr="00A94B3A">
        <w:t xml:space="preserve"> durante la Fase de Construcción. Este enfoque permitió mitigar riesgos técnicos de manera temprana y asegurar que cada módulo funcional fuera validado antes de proceder al siguiente incremento de software. </w:t>
      </w:r>
    </w:p>
    <w:p w14:paraId="3F443CCC" w14:textId="77777777" w:rsidR="003F485B" w:rsidRPr="00A94B3A" w:rsidRDefault="003F485B" w:rsidP="00A94B3A">
      <w:pPr>
        <w:spacing w:line="360" w:lineRule="auto"/>
      </w:pPr>
      <w:r w:rsidRPr="00A94B3A">
        <w:t xml:space="preserve">A continuación, se describen los tres incrementos principales que consolidaron el producto final: </w:t>
      </w:r>
    </w:p>
    <w:p w14:paraId="37DD35B4" w14:textId="77777777" w:rsidR="003F485B" w:rsidRPr="00A94B3A" w:rsidRDefault="003F485B" w:rsidP="00A94B3A">
      <w:pPr>
        <w:spacing w:line="360" w:lineRule="auto"/>
        <w:ind w:left="360"/>
        <w:rPr>
          <w:b/>
          <w:bCs/>
        </w:rPr>
      </w:pPr>
      <w:r w:rsidRPr="00A94B3A">
        <w:rPr>
          <w:b/>
          <w:bCs/>
        </w:rPr>
        <w:t>Iteración 1: Núcleo de Gestión de Inventario (Incremento Logístico)</w:t>
      </w:r>
    </w:p>
    <w:p w14:paraId="3C61FAD4" w14:textId="77777777" w:rsidR="003F485B" w:rsidRPr="00A94B3A" w:rsidRDefault="003F485B" w:rsidP="00A94B3A">
      <w:pPr>
        <w:numPr>
          <w:ilvl w:val="0"/>
          <w:numId w:val="32"/>
        </w:numPr>
        <w:spacing w:line="360" w:lineRule="auto"/>
      </w:pPr>
      <w:r w:rsidRPr="00A94B3A">
        <w:rPr>
          <w:b/>
          <w:bCs/>
        </w:rPr>
        <w:t>Objetivo:</w:t>
      </w:r>
      <w:r w:rsidRPr="00A94B3A">
        <w:t xml:space="preserve"> Establecer la persistencia de datos y la sincronización nacional. </w:t>
      </w:r>
    </w:p>
    <w:p w14:paraId="15E078F3" w14:textId="77777777" w:rsidR="003F485B" w:rsidRPr="00A94B3A" w:rsidRDefault="003F485B" w:rsidP="00A94B3A">
      <w:pPr>
        <w:numPr>
          <w:ilvl w:val="0"/>
          <w:numId w:val="32"/>
        </w:numPr>
        <w:spacing w:line="360" w:lineRule="auto"/>
      </w:pPr>
      <w:r w:rsidRPr="00A94B3A">
        <w:rPr>
          <w:b/>
          <w:bCs/>
        </w:rPr>
        <w:t>Funcionalidad Alcanzada:</w:t>
      </w:r>
      <w:r w:rsidRPr="00A94B3A">
        <w:t xml:space="preserve"> Se implementó el módulo central de control de inventario </w:t>
      </w:r>
      <w:proofErr w:type="spellStart"/>
      <w:r w:rsidRPr="00A94B3A">
        <w:t>multialmacén</w:t>
      </w:r>
      <w:proofErr w:type="spellEnd"/>
      <w:r w:rsidRPr="00A94B3A">
        <w:t xml:space="preserve">. En esta etapa se programó la lógica para reflejar en tiempo real las existencias físicas de las sucursales de La Paz, Cochabamba y Santa Cruz, asegurando la consistencia matemática en PostgreSQL. </w:t>
      </w:r>
    </w:p>
    <w:p w14:paraId="5F8CC543" w14:textId="77777777" w:rsidR="003F485B" w:rsidRPr="00A94B3A" w:rsidRDefault="003F485B" w:rsidP="00A94B3A">
      <w:pPr>
        <w:numPr>
          <w:ilvl w:val="0"/>
          <w:numId w:val="32"/>
        </w:numPr>
        <w:spacing w:line="360" w:lineRule="auto"/>
      </w:pPr>
      <w:r w:rsidRPr="00A94B3A">
        <w:rPr>
          <w:b/>
          <w:bCs/>
        </w:rPr>
        <w:lastRenderedPageBreak/>
        <w:t>Hito:</w:t>
      </w:r>
      <w:r w:rsidRPr="00A94B3A">
        <w:t xml:space="preserve"> Disponibilidad de datos consolidados para todos los almacenes de la empresa. </w:t>
      </w:r>
    </w:p>
    <w:p w14:paraId="36788404" w14:textId="77777777" w:rsidR="003F485B" w:rsidRPr="00A94B3A" w:rsidRDefault="003F485B" w:rsidP="00A94B3A">
      <w:pPr>
        <w:spacing w:line="360" w:lineRule="auto"/>
        <w:ind w:left="360"/>
        <w:rPr>
          <w:b/>
          <w:bCs/>
        </w:rPr>
      </w:pPr>
      <w:r w:rsidRPr="00A94B3A">
        <w:rPr>
          <w:b/>
          <w:bCs/>
        </w:rPr>
        <w:t>Iteración 2: Lógica Corporativa B2B (Incremento Comercial Mayorista)</w:t>
      </w:r>
    </w:p>
    <w:p w14:paraId="486D5DC7" w14:textId="77777777" w:rsidR="003F485B" w:rsidRPr="00A94B3A" w:rsidRDefault="003F485B" w:rsidP="00A94B3A">
      <w:pPr>
        <w:numPr>
          <w:ilvl w:val="0"/>
          <w:numId w:val="33"/>
        </w:numPr>
        <w:spacing w:line="360" w:lineRule="auto"/>
      </w:pPr>
      <w:r w:rsidRPr="00A94B3A">
        <w:rPr>
          <w:b/>
          <w:bCs/>
        </w:rPr>
        <w:t>Objetivo:</w:t>
      </w:r>
      <w:r w:rsidRPr="00A94B3A">
        <w:t xml:space="preserve"> Automatizar la relación comercial con talleres mecánicos y flotas. </w:t>
      </w:r>
    </w:p>
    <w:p w14:paraId="26B36A58" w14:textId="77777777" w:rsidR="003F485B" w:rsidRPr="00A94B3A" w:rsidRDefault="003F485B" w:rsidP="00A94B3A">
      <w:pPr>
        <w:numPr>
          <w:ilvl w:val="0"/>
          <w:numId w:val="33"/>
        </w:numPr>
        <w:spacing w:line="360" w:lineRule="auto"/>
      </w:pPr>
      <w:r w:rsidRPr="00A94B3A">
        <w:rPr>
          <w:b/>
          <w:bCs/>
        </w:rPr>
        <w:t>Funcionalidad Alcanzada:</w:t>
      </w:r>
      <w:r w:rsidRPr="00A94B3A">
        <w:t xml:space="preserve"> Sobre la base del inventario, se integró el motor de reglas de negocio para la segmentación de clientes. Se habilitó la carga automática de listas de precios mayoristas y la validación dinámica de líneas de crédito institucional según el perfil del usuario autenticado. </w:t>
      </w:r>
    </w:p>
    <w:p w14:paraId="4C037DA5" w14:textId="77777777" w:rsidR="003F485B" w:rsidRPr="00A94B3A" w:rsidRDefault="003F485B" w:rsidP="00A94B3A">
      <w:pPr>
        <w:numPr>
          <w:ilvl w:val="0"/>
          <w:numId w:val="33"/>
        </w:numPr>
        <w:spacing w:line="360" w:lineRule="auto"/>
      </w:pPr>
      <w:r w:rsidRPr="00A94B3A">
        <w:rPr>
          <w:b/>
          <w:bCs/>
        </w:rPr>
        <w:t>Hito:</w:t>
      </w:r>
      <w:r w:rsidRPr="00A94B3A">
        <w:t xml:space="preserve"> Operatividad del canal de ventas mayorista con gestión de crédito. </w:t>
      </w:r>
    </w:p>
    <w:p w14:paraId="3CF80E50" w14:textId="77777777" w:rsidR="003F485B" w:rsidRPr="00A94B3A" w:rsidRDefault="003F485B" w:rsidP="00A94B3A">
      <w:pPr>
        <w:spacing w:line="360" w:lineRule="auto"/>
        <w:ind w:left="360"/>
        <w:rPr>
          <w:b/>
          <w:bCs/>
        </w:rPr>
      </w:pPr>
      <w:r w:rsidRPr="00A94B3A">
        <w:rPr>
          <w:b/>
          <w:bCs/>
        </w:rPr>
        <w:t>Iteración 3: Portal B2C y Facturación (Incremento Legal y Público)</w:t>
      </w:r>
    </w:p>
    <w:p w14:paraId="1349F812" w14:textId="77777777" w:rsidR="003F485B" w:rsidRPr="00A94B3A" w:rsidRDefault="003F485B" w:rsidP="00A94B3A">
      <w:pPr>
        <w:numPr>
          <w:ilvl w:val="0"/>
          <w:numId w:val="34"/>
        </w:numPr>
        <w:spacing w:line="360" w:lineRule="auto"/>
      </w:pPr>
      <w:r w:rsidRPr="00A94B3A">
        <w:rPr>
          <w:b/>
          <w:bCs/>
        </w:rPr>
        <w:t>Objetivo:</w:t>
      </w:r>
      <w:r w:rsidRPr="00A94B3A">
        <w:t xml:space="preserve"> Desplegar el canal de venta al consumidor final y el cumplimiento tributario. </w:t>
      </w:r>
    </w:p>
    <w:p w14:paraId="17BE7853" w14:textId="77777777" w:rsidR="003F485B" w:rsidRPr="00A94B3A" w:rsidRDefault="003F485B" w:rsidP="00A94B3A">
      <w:pPr>
        <w:numPr>
          <w:ilvl w:val="0"/>
          <w:numId w:val="34"/>
        </w:numPr>
        <w:spacing w:line="360" w:lineRule="auto"/>
      </w:pPr>
      <w:r w:rsidRPr="00A94B3A">
        <w:rPr>
          <w:b/>
          <w:bCs/>
        </w:rPr>
        <w:t>Funcionalidad Alcanzada:</w:t>
      </w:r>
      <w:r w:rsidRPr="00A94B3A">
        <w:t xml:space="preserve"> Se desarrolló el carrito de compras interactivo para el público general, integrando pasarelas de pago para códigos QR y tarjetas. El incremento final incluyó la capa de interoperabilidad con la </w:t>
      </w:r>
      <w:r w:rsidRPr="00A94B3A">
        <w:rPr>
          <w:b/>
          <w:bCs/>
        </w:rPr>
        <w:t>API del SIAT</w:t>
      </w:r>
      <w:r w:rsidRPr="00A94B3A">
        <w:t xml:space="preserve">, permitiendo la firma digital de XML y la emisión automática de facturas legales y notas de remisión. </w:t>
      </w:r>
    </w:p>
    <w:p w14:paraId="71B2715D" w14:textId="62681F4C" w:rsidR="00C63233" w:rsidRPr="00A94B3A" w:rsidRDefault="003F485B" w:rsidP="00A94B3A">
      <w:pPr>
        <w:numPr>
          <w:ilvl w:val="0"/>
          <w:numId w:val="34"/>
        </w:numPr>
        <w:spacing w:line="360" w:lineRule="auto"/>
      </w:pPr>
      <w:r w:rsidRPr="00A94B3A">
        <w:rPr>
          <w:b/>
          <w:bCs/>
        </w:rPr>
        <w:t>Hito:</w:t>
      </w:r>
      <w:r w:rsidRPr="00A94B3A">
        <w:t xml:space="preserve"> Sistema funcional completo y listo para la fase de transición y pruebas beta. </w:t>
      </w:r>
    </w:p>
    <w:p w14:paraId="4D0AE435" w14:textId="77777777" w:rsidR="00A606F9" w:rsidRPr="00A94B3A" w:rsidRDefault="00A606F9" w:rsidP="00A94B3A">
      <w:pPr>
        <w:pStyle w:val="Ttulo2"/>
        <w:spacing w:line="360" w:lineRule="auto"/>
      </w:pPr>
      <w:bookmarkStart w:id="67" w:name="_Toc231799079"/>
      <w:r w:rsidRPr="00A94B3A">
        <w:t>Transición</w:t>
      </w:r>
      <w:bookmarkEnd w:id="67"/>
    </w:p>
    <w:p w14:paraId="35E1A1CB" w14:textId="77777777" w:rsidR="00A606F9" w:rsidRPr="00A94B3A" w:rsidRDefault="00A606F9" w:rsidP="00A94B3A">
      <w:pPr>
        <w:spacing w:line="360" w:lineRule="auto"/>
      </w:pPr>
      <w:r w:rsidRPr="00A94B3A">
        <w:t xml:space="preserve">La fase de Transición es la cuarta y última fase del ciclo de vida del Proceso Unificado Ágil (AUP) propuesto por Ambler (2005), versión simplificada del Proceso Unificado Racional (RUP) adoptada como marco metodológico de este proyecto. A diferencia de RUP, que define nueve disciplinas estrictamente jerarquizadas, AUP las consolida en siete (Modelado, Implementación, Prueba, Despliegue, Gestión de Configuración, Gestión de Proyecto y Entorno) y promueve la entrega incremental de versiones funcionales en iteraciones cortas (Ambler, 2005). Bajo este enfoque, la Transición no constituye un bloque monolítico al final del proyecto, sino una serie de actividades transversales —prueba de aceptación, despliegue piloto, capacitación y soporte temprano— que se ejecutan sobre la versión candidata ya producida por la fase de </w:t>
      </w:r>
      <w:r w:rsidRPr="00A94B3A">
        <w:lastRenderedPageBreak/>
        <w:t xml:space="preserve">Construcción. Para el sistema IDM E-Commerce, esta fase resuelve dos preguntas críticas que el tribunal exige responder en cualquier proyecto de ingeniería: </w:t>
      </w:r>
      <w:r w:rsidRPr="00A94B3A">
        <w:rPr>
          <w:i/>
        </w:rPr>
        <w:t xml:space="preserve">¿el sistema funciona bajo condiciones reales de carga, datos sucios y errores externos? </w:t>
      </w:r>
      <w:r w:rsidRPr="00A94B3A">
        <w:t xml:space="preserve">y </w:t>
      </w:r>
      <w:r w:rsidRPr="00A94B3A">
        <w:rPr>
          <w:i/>
        </w:rPr>
        <w:t xml:space="preserve">¿pueden las sucursales de La Paz, Cochabamba y Santa Cruz operarlo sin interrumpir la cadena logística ni la facturación tributaria? </w:t>
      </w:r>
      <w:r w:rsidRPr="00A94B3A">
        <w:t>(Sommerville, 2011; Pressman &amp; Maxim, 2020). La fase se desglosa en dos grandes bloques: una campaña de pruebas multinivel basada en la pirámide de pruebas clásica (Sección 5.1) y un plan de implantación organizacional con estrategia de despliegue gradual (Sección 5.2).</w:t>
      </w:r>
    </w:p>
    <w:p w14:paraId="2C08A8BD" w14:textId="77777777" w:rsidR="00A606F9" w:rsidRPr="00A94B3A" w:rsidRDefault="00A606F9" w:rsidP="00A94B3A">
      <w:pPr>
        <w:spacing w:line="360" w:lineRule="auto"/>
      </w:pPr>
      <w:r w:rsidRPr="00A94B3A">
        <w:t xml:space="preserve">Vale aclarar que, aunque el presente capítulo no contiene diagramas nuevos por economía espacial, el modelado UML elaborado en los Capítulos III y IV permea toda esta fase: los Casos de Uso Expandidos CUE-01 a CUE-10 constituyen la base de los escenarios de prueba de aceptación; los diagramas de secuencia de los flujos de confirmación de orden y emisión de factura electrónica fundamentan el diseño de los escenarios de carga; el diagrama de estados de la entidad </w:t>
      </w:r>
      <w:proofErr w:type="spellStart"/>
      <w:r w:rsidRPr="00A94B3A">
        <w:t>Order</w:t>
      </w:r>
      <w:proofErr w:type="spellEnd"/>
      <w:r w:rsidRPr="00A94B3A">
        <w:t xml:space="preserve"> (DRAFT → PENDING_APPROVAL → CONFIRMED → PAID → SHIPPED</w:t>
      </w:r>
    </w:p>
    <w:p w14:paraId="633E12C8" w14:textId="77777777" w:rsidR="00A606F9" w:rsidRPr="00A94B3A" w:rsidRDefault="00A606F9" w:rsidP="00A94B3A">
      <w:pPr>
        <w:spacing w:line="360" w:lineRule="auto"/>
      </w:pPr>
      <w:r w:rsidRPr="00A94B3A">
        <w:t>→ DELIVERED) define las invariantes que verifican las pruebas de integridad; y el diagrama de despliegue anticipa la topología física descrita en la Sección 5.2.1. La trazabilidad entre artefactos UML y artefactos de prueba —característica distintiva de AUP frente a metodologías exclusivamente ágiles— es la garantía de que ninguna funcionalidad documentada queda sin verificación empírica (Ambler, 2005).</w:t>
      </w:r>
    </w:p>
    <w:p w14:paraId="5F635E5E" w14:textId="392C1875" w:rsidR="00A606F9" w:rsidRPr="00A94B3A" w:rsidRDefault="00A606F9" w:rsidP="00A94B3A">
      <w:pPr>
        <w:pStyle w:val="Ttulo3"/>
        <w:spacing w:line="360" w:lineRule="auto"/>
        <w:rPr>
          <w:szCs w:val="24"/>
        </w:rPr>
      </w:pPr>
      <w:bookmarkStart w:id="68" w:name="_Toc231799080"/>
      <w:r w:rsidRPr="00A94B3A">
        <w:rPr>
          <w:szCs w:val="24"/>
        </w:rPr>
        <w:t>Pruebas de rendimiento y estrés, unitarias, de integridad y otras</w:t>
      </w:r>
      <w:bookmarkEnd w:id="68"/>
    </w:p>
    <w:p w14:paraId="02282294" w14:textId="77777777" w:rsidR="00A606F9" w:rsidRPr="00A94B3A" w:rsidRDefault="00A606F9" w:rsidP="00A94B3A">
      <w:pPr>
        <w:spacing w:line="360" w:lineRule="auto"/>
      </w:pPr>
      <w:r w:rsidRPr="00A94B3A">
        <w:t xml:space="preserve">La estrategia de pruebas adoptada se alinea con el modelo de calidad descrito en la norma ISO/IEC 25010:2011, evaluando explícitamente las características de </w:t>
      </w:r>
      <w:r w:rsidRPr="00A94B3A">
        <w:rPr>
          <w:i/>
        </w:rPr>
        <w:t>funcionalidad</w:t>
      </w:r>
      <w:r w:rsidRPr="00A94B3A">
        <w:t xml:space="preserve">, </w:t>
      </w:r>
      <w:r w:rsidRPr="00A94B3A">
        <w:rPr>
          <w:i/>
        </w:rPr>
        <w:t>eficiencia de desempeño</w:t>
      </w:r>
      <w:r w:rsidRPr="00A94B3A">
        <w:t xml:space="preserve">, </w:t>
      </w:r>
      <w:r w:rsidRPr="00A94B3A">
        <w:rPr>
          <w:i/>
        </w:rPr>
        <w:t>fiabilidad</w:t>
      </w:r>
      <w:r w:rsidRPr="00A94B3A">
        <w:t xml:space="preserve">, </w:t>
      </w:r>
      <w:r w:rsidRPr="00A94B3A">
        <w:rPr>
          <w:i/>
        </w:rPr>
        <w:t xml:space="preserve">seguridad </w:t>
      </w:r>
      <w:r w:rsidRPr="00A94B3A">
        <w:t xml:space="preserve">y </w:t>
      </w:r>
      <w:r w:rsidRPr="00A94B3A">
        <w:rPr>
          <w:i/>
        </w:rPr>
        <w:t xml:space="preserve">mantenibilidad </w:t>
      </w:r>
      <w:r w:rsidRPr="00A94B3A">
        <w:t xml:space="preserve">(ISO, 2011). Bajo AUP, la disciplina de Prueba es continua y se ejecuta en cada iteración, en contraste con el modelo clásico de prueba en cascada al final del proyecto (Ambler, 2005). Esto se materializa técnicamente en la integración de la </w:t>
      </w:r>
      <w:r w:rsidRPr="00A94B3A">
        <w:rPr>
          <w:i/>
        </w:rPr>
        <w:t xml:space="preserve">suite </w:t>
      </w:r>
      <w:r w:rsidRPr="00A94B3A">
        <w:t xml:space="preserve">de pruebas a un </w:t>
      </w:r>
      <w:r w:rsidRPr="00A94B3A">
        <w:rPr>
          <w:i/>
        </w:rPr>
        <w:t xml:space="preserve">pipeline </w:t>
      </w:r>
      <w:r w:rsidRPr="00A94B3A">
        <w:t xml:space="preserve">de Integración Continua (CI) que se dispara en cada </w:t>
      </w:r>
      <w:proofErr w:type="spellStart"/>
      <w:r w:rsidRPr="00A94B3A">
        <w:rPr>
          <w:i/>
        </w:rPr>
        <w:t>commit</w:t>
      </w:r>
      <w:proofErr w:type="spellEnd"/>
      <w:r w:rsidRPr="00A94B3A">
        <w:rPr>
          <w:i/>
        </w:rPr>
        <w:t xml:space="preserve"> </w:t>
      </w:r>
      <w:r w:rsidRPr="00A94B3A">
        <w:t>sobre la rama principal.</w:t>
      </w:r>
    </w:p>
    <w:p w14:paraId="58C346DB" w14:textId="77777777" w:rsidR="00A606F9" w:rsidRPr="00A94B3A" w:rsidRDefault="00A606F9" w:rsidP="00A94B3A">
      <w:pPr>
        <w:spacing w:line="360" w:lineRule="auto"/>
      </w:pPr>
      <w:r w:rsidRPr="00A94B3A">
        <w:t>Se utiliza la pirámide de pruebas propuesta por Cohn y popularizada por Pressman y Maxim</w:t>
      </w:r>
    </w:p>
    <w:p w14:paraId="56821727" w14:textId="77777777" w:rsidR="00A606F9" w:rsidRPr="00A94B3A" w:rsidRDefault="00A606F9" w:rsidP="00A94B3A">
      <w:pPr>
        <w:spacing w:line="360" w:lineRule="auto"/>
      </w:pPr>
      <w:r w:rsidRPr="00A94B3A">
        <w:lastRenderedPageBreak/>
        <w:t>(2020): una base amplia de pruebas unitarias rápidas y baratas, un nivel intermedio de pruebas de integración y de integridad de base de datos, y un nivel superior reducido de pruebas de extremo a extremo y de rendimiento/estrés. Esta proporción —típicamente 70 % unitarias, 20 % integración, 10 % E2E/carga— maximiza la cobertura efectiva al menor costo de mantenimiento (Sommerville, 2011).</w:t>
      </w:r>
    </w:p>
    <w:p w14:paraId="57BF0A9C" w14:textId="77777777" w:rsidR="00A606F9" w:rsidRPr="00A94B3A" w:rsidRDefault="00A606F9" w:rsidP="00A94B3A">
      <w:pPr>
        <w:spacing w:line="360" w:lineRule="auto"/>
      </w:pPr>
      <w:r w:rsidRPr="00A94B3A">
        <w:t>El presente proyecto, por su naturaleza académica, documenta el diseño completo de esta campaña sobre la arquitectura ya construida (</w:t>
      </w:r>
      <w:proofErr w:type="spellStart"/>
      <w:r w:rsidRPr="00A94B3A">
        <w:t>FastAPI</w:t>
      </w:r>
      <w:proofErr w:type="spellEnd"/>
      <w:r w:rsidRPr="00A94B3A">
        <w:t xml:space="preserve"> 0.115 + </w:t>
      </w:r>
      <w:proofErr w:type="spellStart"/>
      <w:r w:rsidRPr="00A94B3A">
        <w:t>SQLAlchemy</w:t>
      </w:r>
      <w:proofErr w:type="spellEnd"/>
      <w:r w:rsidRPr="00A94B3A">
        <w:t xml:space="preserve"> 2.0 asíncrono + PostgreSQL 16-alpine, según requirements.txt del repositorio). Los valores numéricos aquí presentados corresponden a estimaciones derivadas del análisis estático del código fuente y del comportamiento esperado del </w:t>
      </w:r>
      <w:proofErr w:type="spellStart"/>
      <w:r w:rsidRPr="00A94B3A">
        <w:rPr>
          <w:i/>
        </w:rPr>
        <w:t>stack</w:t>
      </w:r>
      <w:proofErr w:type="spellEnd"/>
      <w:r w:rsidRPr="00A94B3A">
        <w:rPr>
          <w:i/>
        </w:rPr>
        <w:t xml:space="preserve"> </w:t>
      </w:r>
      <w:r w:rsidRPr="00A94B3A">
        <w:t>tecnológico, no a mediciones empíricas en producción, lo cual se hace explícito por honestidad metodológica.</w:t>
      </w:r>
    </w:p>
    <w:p w14:paraId="5706DB89" w14:textId="2093C4AD" w:rsidR="00A606F9" w:rsidRPr="00A94B3A" w:rsidRDefault="00A606F9" w:rsidP="00A94B3A">
      <w:pPr>
        <w:pStyle w:val="Ttulo4"/>
        <w:spacing w:line="360" w:lineRule="auto"/>
        <w:rPr>
          <w:rFonts w:cs="Times New Roman"/>
        </w:rPr>
      </w:pPr>
      <w:r w:rsidRPr="00A94B3A">
        <w:rPr>
          <w:rFonts w:cs="Times New Roman"/>
        </w:rPr>
        <w:t>Pruebas unitarias</w:t>
      </w:r>
    </w:p>
    <w:p w14:paraId="3D2100F2" w14:textId="77777777" w:rsidR="00A606F9" w:rsidRPr="00A94B3A" w:rsidRDefault="00A606F9" w:rsidP="00A94B3A">
      <w:pPr>
        <w:spacing w:line="360" w:lineRule="auto"/>
      </w:pPr>
      <w:r w:rsidRPr="00A94B3A">
        <w:t xml:space="preserve">Las pruebas unitarias verifican el funcionamiento de funciones y métodos individuales en aislamiento, sin dependencias de la base de datos, del sistema de archivos ni de servicios externos como el SIAT (Sommerville, 2011). Constituyen la base de la pirámide y deben cumplir cuatro propiedades fundamentales: ser rápidas (milisegundos por prueba), independientes (cualquier orden de ejecución produce el mismo resultado), reproducibles (sin dependencias del reloj, del entorno o de la red) y </w:t>
      </w:r>
      <w:proofErr w:type="spellStart"/>
      <w:r w:rsidRPr="00A94B3A">
        <w:t>autoverificables</w:t>
      </w:r>
      <w:proofErr w:type="spellEnd"/>
      <w:r w:rsidRPr="00A94B3A">
        <w:t xml:space="preserve"> (sin requerir inspección manual de salidas).</w:t>
      </w:r>
    </w:p>
    <w:p w14:paraId="362E0627" w14:textId="77777777" w:rsidR="00A606F9" w:rsidRPr="00A94B3A" w:rsidRDefault="00A606F9" w:rsidP="00A94B3A">
      <w:pPr>
        <w:spacing w:line="360" w:lineRule="auto"/>
      </w:pPr>
      <w:r w:rsidRPr="00A94B3A">
        <w:t>Herramientas planificadas:</w:t>
      </w:r>
    </w:p>
    <w:p w14:paraId="1EAECF86" w14:textId="792C7DCB" w:rsidR="00A606F9" w:rsidRPr="00A94B3A" w:rsidRDefault="00A606F9" w:rsidP="00A94B3A">
      <w:pPr>
        <w:spacing w:line="360" w:lineRule="auto"/>
      </w:pPr>
      <w:r w:rsidRPr="00A94B3A">
        <w:rPr>
          <w:noProof/>
        </w:rPr>
        <mc:AlternateContent>
          <mc:Choice Requires="wpg">
            <w:drawing>
              <wp:anchor distT="0" distB="0" distL="114300" distR="114300" simplePos="0" relativeHeight="251671552" behindDoc="0" locked="0" layoutInCell="1" allowOverlap="1" wp14:anchorId="759EAE76" wp14:editId="005287B3">
                <wp:simplePos x="0" y="0"/>
                <wp:positionH relativeFrom="column">
                  <wp:posOffset>55245</wp:posOffset>
                </wp:positionH>
                <wp:positionV relativeFrom="paragraph">
                  <wp:posOffset>491490</wp:posOffset>
                </wp:positionV>
                <wp:extent cx="41910" cy="295910"/>
                <wp:effectExtent l="0" t="0" r="0" b="8890"/>
                <wp:wrapSquare wrapText="bothSides"/>
                <wp:docPr id="1952555078" name="Grupo 96"/>
                <wp:cNvGraphicFramePr/>
                <a:graphic xmlns:a="http://schemas.openxmlformats.org/drawingml/2006/main">
                  <a:graphicData uri="http://schemas.microsoft.com/office/word/2010/wordprocessingGroup">
                    <wpg:wgp>
                      <wpg:cNvGrpSpPr/>
                      <wpg:grpSpPr>
                        <a:xfrm>
                          <a:off x="0" y="0"/>
                          <a:ext cx="41275" cy="295910"/>
                          <a:chOff x="0" y="0"/>
                          <a:chExt cx="41745" cy="296063"/>
                        </a:xfrm>
                      </wpg:grpSpPr>
                      <wps:wsp>
                        <wps:cNvPr id="1669451414" name="Shape 2856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135568" name="Shape 28567"/>
                        <wps:cNvSpPr/>
                        <wps:spPr>
                          <a:xfrm>
                            <a:off x="0" y="25431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CDC8470" id="Grupo 96" o:spid="_x0000_s1026" style="position:absolute;margin-left:4.35pt;margin-top:38.7pt;width:3.3pt;height:23.3pt;z-index:251671552" coordsize="41745,296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">
                <v:shape id="Shape 28566"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" path="m,l41745,r,41745l,41745,,e" fillcolor="black" stroked="f" strokeweight="0">
                  <v:stroke miterlimit="83231f" joinstyle="miter"/>
                  <v:path arrowok="t" textboxrect="0,0,41745,41745"/>
                </v:shape>
                <v:shape id="Shape 28567" o:spid="_x0000_s1028" style="position:absolute;top:254318;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" path="m,l41745,r,41745l,41745,,e" fillcolor="black" stroked="f" strokeweight="0">
                  <v:stroke miterlimit="83231f" joinstyle="miter"/>
                  <v:path arrowok="t" textboxrect="0,0,41745,41745"/>
                </v:shape>
                <w10:wrap type="square"/>
              </v:group>
            </w:pict>
          </mc:Fallback>
        </mc:AlternateContent>
      </w:r>
      <w:r w:rsidRPr="00A94B3A">
        <w:rPr>
          <w:noProof/>
        </w:rPr>
        <mc:AlternateContent>
          <mc:Choice Requires="wpg">
            <w:drawing>
              <wp:inline distT="0" distB="0" distL="0" distR="0" wp14:anchorId="6397CB11" wp14:editId="16A8F336">
                <wp:extent cx="41910" cy="41910"/>
                <wp:effectExtent l="0" t="0" r="0" b="0"/>
                <wp:docPr id="1244841341" name="Grupo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863426810" name="Shape 28570"/>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3874B02" id="Grupo 95"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">
                <v:shape id="Shape 28570"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w:t>
      </w:r>
      <w:proofErr w:type="spellStart"/>
      <w:r w:rsidRPr="00A94B3A">
        <w:t>pytest</w:t>
      </w:r>
      <w:proofErr w:type="spellEnd"/>
      <w:r w:rsidRPr="00A94B3A">
        <w:t xml:space="preserve"> como </w:t>
      </w:r>
      <w:proofErr w:type="spellStart"/>
      <w:r w:rsidRPr="00A94B3A">
        <w:rPr>
          <w:i/>
        </w:rPr>
        <w:t>framework</w:t>
      </w:r>
      <w:proofErr w:type="spellEnd"/>
      <w:r w:rsidRPr="00A94B3A">
        <w:rPr>
          <w:i/>
        </w:rPr>
        <w:t xml:space="preserve"> </w:t>
      </w:r>
      <w:r w:rsidRPr="00A94B3A">
        <w:t xml:space="preserve">principal, escogido sobre </w:t>
      </w:r>
      <w:proofErr w:type="spellStart"/>
      <w:r w:rsidRPr="00A94B3A">
        <w:t>unittest</w:t>
      </w:r>
      <w:proofErr w:type="spellEnd"/>
      <w:r w:rsidRPr="00A94B3A">
        <w:t xml:space="preserve"> por su sintaxis declarativa basada en funciones y su rico ecosistema de </w:t>
      </w:r>
      <w:proofErr w:type="spellStart"/>
      <w:r w:rsidRPr="00A94B3A">
        <w:rPr>
          <w:i/>
        </w:rPr>
        <w:t>plugins</w:t>
      </w:r>
      <w:proofErr w:type="spellEnd"/>
      <w:r w:rsidRPr="00A94B3A">
        <w:t xml:space="preserve">. </w:t>
      </w:r>
      <w:proofErr w:type="spellStart"/>
      <w:r w:rsidRPr="00A94B3A">
        <w:t>pytest-asyncio</w:t>
      </w:r>
      <w:proofErr w:type="spellEnd"/>
      <w:r w:rsidRPr="00A94B3A">
        <w:t xml:space="preserve"> para soportar el código asíncrono nativo de </w:t>
      </w:r>
      <w:proofErr w:type="spellStart"/>
      <w:r w:rsidRPr="00A94B3A">
        <w:t>SQLAlchemy</w:t>
      </w:r>
      <w:proofErr w:type="spellEnd"/>
      <w:r w:rsidRPr="00A94B3A">
        <w:t xml:space="preserve"> 2.0 y </w:t>
      </w:r>
      <w:proofErr w:type="spellStart"/>
      <w:r w:rsidRPr="00A94B3A">
        <w:t>FastAPI</w:t>
      </w:r>
      <w:proofErr w:type="spellEnd"/>
      <w:r w:rsidRPr="00A94B3A">
        <w:t xml:space="preserve">. </w:t>
      </w:r>
      <w:proofErr w:type="spellStart"/>
      <w:r w:rsidRPr="00A94B3A">
        <w:t>pytest-cov</w:t>
      </w:r>
      <w:proofErr w:type="spellEnd"/>
      <w:r w:rsidRPr="00A94B3A">
        <w:t xml:space="preserve"> para medir cobertura de código, integrado con coverage.py, con meta fijada en 70 % mínimo sobre los módulos app/</w:t>
      </w:r>
      <w:proofErr w:type="spellStart"/>
      <w:r w:rsidRPr="00A94B3A">
        <w:t>services</w:t>
      </w:r>
      <w:proofErr w:type="spellEnd"/>
      <w:r w:rsidRPr="00A94B3A">
        <w:t>/ y app/</w:t>
      </w:r>
      <w:proofErr w:type="spellStart"/>
      <w:r w:rsidRPr="00A94B3A">
        <w:t>schemas</w:t>
      </w:r>
      <w:proofErr w:type="spellEnd"/>
      <w:r w:rsidRPr="00A94B3A">
        <w:t xml:space="preserve">/, valor consistente con las recomendaciones de cobertura para sistemas transaccionales de mediana criticidad (Pressman &amp; Maxim, 2020). La cobertura del 100 % se considera contraproducente porque </w:t>
      </w:r>
      <w:proofErr w:type="gramStart"/>
      <w:r w:rsidRPr="00A94B3A">
        <w:t>incentiva pruebas triviales</w:t>
      </w:r>
      <w:proofErr w:type="gramEnd"/>
      <w:r w:rsidRPr="00A94B3A">
        <w:t xml:space="preserve"> que no detectan defectos.</w:t>
      </w:r>
    </w:p>
    <w:p w14:paraId="335C1ADA" w14:textId="5BC1B1EA" w:rsidR="00A606F9" w:rsidRPr="00A94B3A" w:rsidRDefault="00A606F9" w:rsidP="00A94B3A">
      <w:pPr>
        <w:spacing w:line="360" w:lineRule="auto"/>
      </w:pPr>
      <w:r w:rsidRPr="00A94B3A">
        <w:rPr>
          <w:noProof/>
        </w:rPr>
        <mc:AlternateContent>
          <mc:Choice Requires="wpg">
            <w:drawing>
              <wp:inline distT="0" distB="0" distL="0" distR="0" wp14:anchorId="51564216" wp14:editId="45B56A74">
                <wp:extent cx="41910" cy="41910"/>
                <wp:effectExtent l="0" t="0" r="0" b="0"/>
                <wp:docPr id="626316164" name="Grupo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2134159846" name="Shape 28572"/>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B47CB58" id="Grupo 94"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">
                <v:shape id="Shape 28572"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w:t>
      </w:r>
      <w:proofErr w:type="spellStart"/>
      <w:r w:rsidRPr="00A94B3A">
        <w:t>freezegun</w:t>
      </w:r>
      <w:proofErr w:type="spellEnd"/>
      <w:r w:rsidRPr="00A94B3A">
        <w:t xml:space="preserve"> para fijar el reloj del sistema en pruebas que dependen de </w:t>
      </w:r>
      <w:proofErr w:type="spellStart"/>
      <w:proofErr w:type="gramStart"/>
      <w:r w:rsidRPr="00A94B3A">
        <w:t>datetime.now</w:t>
      </w:r>
      <w:proofErr w:type="spellEnd"/>
      <w:r w:rsidRPr="00A94B3A">
        <w:t>(</w:t>
      </w:r>
      <w:proofErr w:type="gramEnd"/>
      <w:r w:rsidRPr="00A94B3A">
        <w:t xml:space="preserve">), evitando </w:t>
      </w:r>
      <w:proofErr w:type="spellStart"/>
      <w:r w:rsidRPr="00A94B3A">
        <w:rPr>
          <w:i/>
        </w:rPr>
        <w:t>flakiness</w:t>
      </w:r>
      <w:proofErr w:type="spellEnd"/>
      <w:r w:rsidRPr="00A94B3A">
        <w:t>.</w:t>
      </w:r>
    </w:p>
    <w:p w14:paraId="6F7EE87F" w14:textId="7E8397CF" w:rsidR="00A606F9" w:rsidRPr="00A94B3A" w:rsidRDefault="00A606F9" w:rsidP="00A94B3A">
      <w:pPr>
        <w:spacing w:line="360" w:lineRule="auto"/>
      </w:pPr>
      <w:r w:rsidRPr="00A94B3A">
        <w:rPr>
          <w:noProof/>
        </w:rPr>
        <w:lastRenderedPageBreak/>
        <mc:AlternateContent>
          <mc:Choice Requires="wpg">
            <w:drawing>
              <wp:inline distT="0" distB="0" distL="0" distR="0" wp14:anchorId="753229F2" wp14:editId="49312C76">
                <wp:extent cx="41910" cy="41910"/>
                <wp:effectExtent l="0" t="0" r="0" b="0"/>
                <wp:docPr id="1309838458" name="Grupo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830499424" name="Shape 28574"/>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4E4D9E5" id="Grupo 93"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">
                <v:shape id="Shape 28574"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w:t>
      </w:r>
      <w:proofErr w:type="spellStart"/>
      <w:r w:rsidRPr="00A94B3A">
        <w:t>factory_boy</w:t>
      </w:r>
      <w:proofErr w:type="spellEnd"/>
      <w:r w:rsidRPr="00A94B3A">
        <w:t xml:space="preserve"> + </w:t>
      </w:r>
      <w:proofErr w:type="spellStart"/>
      <w:r w:rsidRPr="00A94B3A">
        <w:t>faker</w:t>
      </w:r>
      <w:proofErr w:type="spellEnd"/>
      <w:r w:rsidRPr="00A94B3A">
        <w:t xml:space="preserve"> para generación de datos de prueba realistas (</w:t>
      </w:r>
      <w:proofErr w:type="spellStart"/>
      <w:r w:rsidRPr="00A94B3A">
        <w:t>NITs</w:t>
      </w:r>
      <w:proofErr w:type="spellEnd"/>
      <w:r w:rsidRPr="00A94B3A">
        <w:t xml:space="preserve"> bolivianos válidos, nombres comerciales en español, direcciones del padrón de La Paz).</w:t>
      </w:r>
    </w:p>
    <w:p w14:paraId="72AA3F07" w14:textId="77777777" w:rsidR="00A606F9" w:rsidRPr="00A94B3A" w:rsidRDefault="00A606F9" w:rsidP="00A94B3A">
      <w:pPr>
        <w:spacing w:line="360" w:lineRule="auto"/>
      </w:pPr>
      <w:r w:rsidRPr="00A94B3A">
        <w:t xml:space="preserve">Política de </w:t>
      </w:r>
      <w:proofErr w:type="spellStart"/>
      <w:r w:rsidRPr="00A94B3A">
        <w:rPr>
          <w:i/>
        </w:rPr>
        <w:t>mocking</w:t>
      </w:r>
      <w:proofErr w:type="spellEnd"/>
      <w:r w:rsidRPr="00A94B3A">
        <w:t xml:space="preserve">: el equipo ha decidido —por incidente previo documentado— no </w:t>
      </w:r>
      <w:proofErr w:type="spellStart"/>
      <w:r w:rsidRPr="00A94B3A">
        <w:t>mockear</w:t>
      </w:r>
      <w:proofErr w:type="spellEnd"/>
      <w:r w:rsidRPr="00A94B3A">
        <w:t xml:space="preserve"> PostgreSQL en pruebas que tocan persistencia, sino utilizar una base de datos real en contenedor efímero (</w:t>
      </w:r>
      <w:proofErr w:type="spellStart"/>
      <w:r w:rsidRPr="00A94B3A">
        <w:t>testcontainers-python</w:t>
      </w:r>
      <w:proofErr w:type="spellEnd"/>
      <w:r w:rsidRPr="00A94B3A">
        <w:t xml:space="preserve">). Sí se </w:t>
      </w:r>
      <w:proofErr w:type="spellStart"/>
      <w:r w:rsidRPr="00A94B3A">
        <w:t>mockean</w:t>
      </w:r>
      <w:proofErr w:type="spellEnd"/>
      <w:r w:rsidRPr="00A94B3A">
        <w:t xml:space="preserve"> dependencias externas no controladas: el servicio SIAT (</w:t>
      </w:r>
      <w:proofErr w:type="spellStart"/>
      <w:r w:rsidRPr="00A94B3A">
        <w:t>services</w:t>
      </w:r>
      <w:proofErr w:type="spellEnd"/>
      <w:r w:rsidRPr="00A94B3A">
        <w:t>/siat.py), la pasarela de pagos QR (</w:t>
      </w:r>
      <w:proofErr w:type="spellStart"/>
      <w:r w:rsidRPr="00A94B3A">
        <w:t>services</w:t>
      </w:r>
      <w:proofErr w:type="spellEnd"/>
      <w:r w:rsidRPr="00A94B3A">
        <w:t xml:space="preserve">/payment_gateway.py) y el servicio de correo. Esta decisión, aunque encarece ligeramente la ejecución, evita la clase de defectos en los que la prueba pasa contra el </w:t>
      </w:r>
      <w:proofErr w:type="spellStart"/>
      <w:proofErr w:type="gramStart"/>
      <w:r w:rsidRPr="00A94B3A">
        <w:rPr>
          <w:i/>
        </w:rPr>
        <w:t>mock</w:t>
      </w:r>
      <w:proofErr w:type="spellEnd"/>
      <w:proofErr w:type="gramEnd"/>
      <w:r w:rsidRPr="00A94B3A">
        <w:rPr>
          <w:i/>
        </w:rPr>
        <w:t xml:space="preserve"> </w:t>
      </w:r>
      <w:r w:rsidRPr="00A94B3A">
        <w:t xml:space="preserve">pero la migración o el </w:t>
      </w:r>
      <w:proofErr w:type="spellStart"/>
      <w:r w:rsidRPr="00A94B3A">
        <w:rPr>
          <w:i/>
        </w:rPr>
        <w:t>trigger</w:t>
      </w:r>
      <w:proofErr w:type="spellEnd"/>
      <w:r w:rsidRPr="00A94B3A">
        <w:rPr>
          <w:i/>
        </w:rPr>
        <w:t xml:space="preserve"> </w:t>
      </w:r>
      <w:r w:rsidRPr="00A94B3A">
        <w:t>SQL real fallan en producción.</w:t>
      </w:r>
    </w:p>
    <w:p w14:paraId="0840E928" w14:textId="77777777" w:rsidR="00A606F9" w:rsidRPr="00A94B3A" w:rsidRDefault="00A606F9" w:rsidP="00A94B3A">
      <w:pPr>
        <w:spacing w:line="360" w:lineRule="auto"/>
      </w:pPr>
      <w:r w:rsidRPr="00A94B3A">
        <w:t>Funciones críticas bajo prueba, identificadas tras la revisión exhaustiva del código fuente:</w:t>
      </w:r>
    </w:p>
    <w:p w14:paraId="3D3D4F84" w14:textId="77777777" w:rsidR="00A606F9" w:rsidRPr="00A94B3A" w:rsidRDefault="00A606F9" w:rsidP="00A94B3A">
      <w:pPr>
        <w:spacing w:line="360" w:lineRule="auto"/>
      </w:pPr>
      <w:r w:rsidRPr="00A94B3A">
        <w:t>Cuadro 1: Pruebas unitarias planificadas sobre módulos del sistema.</w:t>
      </w:r>
    </w:p>
    <w:p w14:paraId="74204654" w14:textId="09078F99" w:rsidR="00A606F9" w:rsidRPr="00A94B3A" w:rsidRDefault="00A606F9" w:rsidP="00A94B3A">
      <w:pPr>
        <w:spacing w:line="360" w:lineRule="auto"/>
      </w:pPr>
      <w:r w:rsidRPr="00A94B3A">
        <w:rPr>
          <w:noProof/>
        </w:rPr>
        <mc:AlternateContent>
          <mc:Choice Requires="wpg">
            <w:drawing>
              <wp:inline distT="0" distB="0" distL="0" distR="0" wp14:anchorId="20800E98" wp14:editId="545CD942">
                <wp:extent cx="5675630" cy="10795"/>
                <wp:effectExtent l="9525" t="9525" r="10795" b="0"/>
                <wp:docPr id="1446733037" name="Grupo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5630" cy="10795"/>
                          <a:chOff x="0" y="0"/>
                          <a:chExt cx="56754" cy="110"/>
                        </a:xfrm>
                      </wpg:grpSpPr>
                      <wps:wsp>
                        <wps:cNvPr id="327111922" name="Shape 233"/>
                        <wps:cNvSpPr>
                          <a:spLocks/>
                        </wps:cNvSpPr>
                        <wps:spPr bwMode="auto">
                          <a:xfrm>
                            <a:off x="0" y="0"/>
                            <a:ext cx="56754" cy="0"/>
                          </a:xfrm>
                          <a:custGeom>
                            <a:avLst/>
                            <a:gdLst>
                              <a:gd name="T0" fmla="*/ 0 w 5675491"/>
                              <a:gd name="T1" fmla="*/ 5675491 w 5675491"/>
                              <a:gd name="T2" fmla="*/ 0 w 5675491"/>
                              <a:gd name="T3" fmla="*/ 5675491 w 5675491"/>
                            </a:gdLst>
                            <a:ahLst/>
                            <a:cxnLst>
                              <a:cxn ang="0">
                                <a:pos x="T0" y="0"/>
                              </a:cxn>
                              <a:cxn ang="0">
                                <a:pos x="T1" y="0"/>
                              </a:cxn>
                            </a:cxnLst>
                            <a:rect l="T2" t="0" r="T3" b="0"/>
                            <a:pathLst>
                              <a:path w="5675491">
                                <a:moveTo>
                                  <a:pt x="0" y="0"/>
                                </a:moveTo>
                                <a:lnTo>
                                  <a:pt x="5675491" y="0"/>
                                </a:lnTo>
                              </a:path>
                            </a:pathLst>
                          </a:custGeom>
                          <a:noFill/>
                          <a:ln w="110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96C51D6" id="Grupo 92" o:spid="_x0000_s1026" style="width:446.9pt;height:.85pt;mso-position-horizontal-relative:char;mso-position-vertical-relative:line" coordsize="5675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">
                <v:shape id="Shape 233" o:spid="_x0000_s1027" style="position:absolute;width:56754;height:0;visibility:visible;mso-wrap-style:square;v-text-anchor:top" coordsize="5675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" path="m,l5675491,e" filled="f" strokeweight=".30622mm">
                  <v:stroke miterlimit="83231f" joinstyle="miter"/>
                  <v:path arrowok="t" o:connecttype="custom" o:connectlocs="0,0;56754,0" o:connectangles="0,0" textboxrect="0,0,5675491,0"/>
                </v:shape>
                <w10:anchorlock/>
              </v:group>
            </w:pict>
          </mc:Fallback>
        </mc:AlternateContent>
      </w:r>
    </w:p>
    <w:tbl>
      <w:tblPr>
        <w:tblW w:w="8985" w:type="dxa"/>
        <w:tblInd w:w="81" w:type="dxa"/>
        <w:tblLook w:val="04A0" w:firstRow="1" w:lastRow="0" w:firstColumn="1" w:lastColumn="0" w:noHBand="0" w:noVBand="1"/>
      </w:tblPr>
      <w:tblGrid>
        <w:gridCol w:w="7"/>
        <w:gridCol w:w="769"/>
        <w:gridCol w:w="3086"/>
        <w:gridCol w:w="2291"/>
        <w:gridCol w:w="3768"/>
        <w:gridCol w:w="42"/>
      </w:tblGrid>
      <w:tr w:rsidR="00A606F9" w:rsidRPr="00A94B3A" w14:paraId="66BB411A" w14:textId="77777777">
        <w:trPr>
          <w:trHeight w:val="598"/>
        </w:trPr>
        <w:tc>
          <w:tcPr>
            <w:tcW w:w="817" w:type="dxa"/>
            <w:gridSpan w:val="2"/>
            <w:hideMark/>
          </w:tcPr>
          <w:p w14:paraId="1536FA61" w14:textId="77777777" w:rsidR="00A606F9" w:rsidRPr="00A94B3A" w:rsidRDefault="00A606F9" w:rsidP="00A94B3A">
            <w:pPr>
              <w:spacing w:line="360" w:lineRule="auto"/>
            </w:pPr>
            <w:r w:rsidRPr="00A94B3A">
              <w:t>ID</w:t>
            </w:r>
          </w:p>
        </w:tc>
        <w:tc>
          <w:tcPr>
            <w:tcW w:w="8168" w:type="dxa"/>
            <w:gridSpan w:val="4"/>
            <w:hideMark/>
          </w:tcPr>
          <w:p w14:paraId="79302A6F" w14:textId="77777777" w:rsidR="00A606F9" w:rsidRPr="00A94B3A" w:rsidRDefault="00A606F9" w:rsidP="00A94B3A">
            <w:pPr>
              <w:spacing w:line="360" w:lineRule="auto"/>
            </w:pPr>
            <w:r w:rsidRPr="00A94B3A">
              <w:t>Módulo</w:t>
            </w:r>
            <w:r w:rsidRPr="00A94B3A">
              <w:tab/>
              <w:t xml:space="preserve">Función bajo </w:t>
            </w:r>
            <w:proofErr w:type="spellStart"/>
            <w:r w:rsidRPr="00A94B3A">
              <w:t>prue</w:t>
            </w:r>
            <w:proofErr w:type="spellEnd"/>
            <w:r w:rsidRPr="00A94B3A">
              <w:t xml:space="preserve">- Lógica verificada </w:t>
            </w:r>
            <w:proofErr w:type="spellStart"/>
            <w:r w:rsidRPr="00A94B3A">
              <w:t>ba</w:t>
            </w:r>
            <w:proofErr w:type="spellEnd"/>
          </w:p>
          <w:p w14:paraId="47D8E44D" w14:textId="076EAFE4" w:rsidR="00A606F9" w:rsidRPr="00A94B3A" w:rsidRDefault="00A606F9" w:rsidP="00A94B3A">
            <w:pPr>
              <w:spacing w:line="360" w:lineRule="auto"/>
            </w:pPr>
            <w:r w:rsidRPr="00A94B3A">
              <w:rPr>
                <w:noProof/>
              </w:rPr>
              <mc:AlternateContent>
                <mc:Choice Requires="wpg">
                  <w:drawing>
                    <wp:inline distT="0" distB="0" distL="0" distR="0" wp14:anchorId="6BBCA36D" wp14:editId="2F706F68">
                      <wp:extent cx="5675630" cy="6985"/>
                      <wp:effectExtent l="9525" t="9525" r="10795" b="2540"/>
                      <wp:docPr id="598088567" name="Grupo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5630" cy="6985"/>
                                <a:chOff x="0" y="0"/>
                                <a:chExt cx="56754" cy="68"/>
                              </a:xfrm>
                            </wpg:grpSpPr>
                            <wps:wsp>
                              <wps:cNvPr id="347956984" name="Shape 238"/>
                              <wps:cNvSpPr>
                                <a:spLocks/>
                              </wps:cNvSpPr>
                              <wps:spPr bwMode="auto">
                                <a:xfrm>
                                  <a:off x="0" y="0"/>
                                  <a:ext cx="56754" cy="0"/>
                                </a:xfrm>
                                <a:custGeom>
                                  <a:avLst/>
                                  <a:gdLst>
                                    <a:gd name="T0" fmla="*/ 0 w 5675491"/>
                                    <a:gd name="T1" fmla="*/ 5675491 w 5675491"/>
                                    <a:gd name="T2" fmla="*/ 0 w 5675491"/>
                                    <a:gd name="T3" fmla="*/ 5675491 w 5675491"/>
                                  </a:gdLst>
                                  <a:ahLst/>
                                  <a:cxnLst>
                                    <a:cxn ang="0">
                                      <a:pos x="T0" y="0"/>
                                    </a:cxn>
                                    <a:cxn ang="0">
                                      <a:pos x="T1" y="0"/>
                                    </a:cxn>
                                  </a:cxnLst>
                                  <a:rect l="T2" t="0" r="T3" b="0"/>
                                  <a:pathLst>
                                    <a:path w="5675491">
                                      <a:moveTo>
                                        <a:pt x="0" y="0"/>
                                      </a:moveTo>
                                      <a:lnTo>
                                        <a:pt x="5675491" y="0"/>
                                      </a:lnTo>
                                    </a:path>
                                  </a:pathLst>
                                </a:custGeom>
                                <a:noFill/>
                                <a:ln w="688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7EFB048" id="Grupo 91" o:spid="_x0000_s1026" style="width:446.9pt;height:.55pt;mso-position-horizontal-relative:char;mso-position-vertical-relative:line" coordsize="567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">
                      <v:shape id="Shape 238" o:spid="_x0000_s1027" style="position:absolute;width:56754;height:0;visibility:visible;mso-wrap-style:square;v-text-anchor:top" coordsize="5675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" path="m,l5675491,e" filled="f" strokeweight=".19119mm">
                        <v:stroke miterlimit="83231f" joinstyle="miter"/>
                        <v:path arrowok="t" o:connecttype="custom" o:connectlocs="0,0;56754,0" o:connectangles="0,0" textboxrect="0,0,5675491,0"/>
                      </v:shape>
                      <w10:anchorlock/>
                    </v:group>
                  </w:pict>
                </mc:Fallback>
              </mc:AlternateContent>
            </w:r>
          </w:p>
        </w:tc>
      </w:tr>
      <w:tr w:rsidR="00A606F9" w:rsidRPr="00A94B3A" w14:paraId="6A89E143" w14:textId="77777777">
        <w:trPr>
          <w:trHeight w:val="875"/>
        </w:trPr>
        <w:tc>
          <w:tcPr>
            <w:tcW w:w="817" w:type="dxa"/>
            <w:gridSpan w:val="2"/>
            <w:hideMark/>
          </w:tcPr>
          <w:p w14:paraId="38BD6833" w14:textId="77777777" w:rsidR="00A606F9" w:rsidRPr="00A94B3A" w:rsidRDefault="00A606F9" w:rsidP="00A94B3A">
            <w:pPr>
              <w:spacing w:line="360" w:lineRule="auto"/>
            </w:pPr>
            <w:r w:rsidRPr="00A94B3A">
              <w:t>UT01</w:t>
            </w:r>
          </w:p>
        </w:tc>
        <w:tc>
          <w:tcPr>
            <w:tcW w:w="8168" w:type="dxa"/>
            <w:gridSpan w:val="4"/>
            <w:hideMark/>
          </w:tcPr>
          <w:p w14:paraId="555339A1" w14:textId="77777777" w:rsidR="00A606F9" w:rsidRPr="00A94B3A" w:rsidRDefault="00A606F9" w:rsidP="00A94B3A">
            <w:pPr>
              <w:spacing w:line="360" w:lineRule="auto"/>
            </w:pPr>
            <w:proofErr w:type="spellStart"/>
            <w:proofErr w:type="gramStart"/>
            <w:r w:rsidRPr="00A94B3A">
              <w:t>services</w:t>
            </w:r>
            <w:proofErr w:type="spellEnd"/>
            <w:r w:rsidRPr="00A94B3A">
              <w:t>/</w:t>
            </w:r>
            <w:proofErr w:type="spellStart"/>
            <w:r w:rsidRPr="00A94B3A">
              <w:t>pricing.pycalcular_iva</w:t>
            </w:r>
            <w:proofErr w:type="spellEnd"/>
            <w:r w:rsidRPr="00A94B3A">
              <w:t>(</w:t>
            </w:r>
            <w:proofErr w:type="gramEnd"/>
            <w:r w:rsidRPr="00A94B3A">
              <w:t>)</w:t>
            </w:r>
            <w:r w:rsidRPr="00A94B3A">
              <w:tab/>
              <w:t>Aplicación del IVA del 13 % vigente</w:t>
            </w:r>
          </w:p>
          <w:p w14:paraId="74D6ABCE" w14:textId="77777777" w:rsidR="00A606F9" w:rsidRPr="00A94B3A" w:rsidRDefault="00A606F9" w:rsidP="00A94B3A">
            <w:pPr>
              <w:spacing w:line="360" w:lineRule="auto"/>
            </w:pPr>
            <w:r w:rsidRPr="00A94B3A">
              <w:t>en Bolivia sobre el subtotal, redondeo a dos decimales y manejo de Decimal.</w:t>
            </w:r>
          </w:p>
        </w:tc>
      </w:tr>
      <w:tr w:rsidR="00A606F9" w:rsidRPr="00A94B3A" w14:paraId="0F631DD4" w14:textId="77777777">
        <w:trPr>
          <w:trHeight w:val="1125"/>
        </w:trPr>
        <w:tc>
          <w:tcPr>
            <w:tcW w:w="817" w:type="dxa"/>
            <w:gridSpan w:val="2"/>
            <w:hideMark/>
          </w:tcPr>
          <w:p w14:paraId="4693C90A" w14:textId="77777777" w:rsidR="00A606F9" w:rsidRPr="00A94B3A" w:rsidRDefault="00A606F9" w:rsidP="00A94B3A">
            <w:pPr>
              <w:spacing w:line="360" w:lineRule="auto"/>
            </w:pPr>
            <w:r w:rsidRPr="00A94B3A">
              <w:t>UT02</w:t>
            </w:r>
          </w:p>
        </w:tc>
        <w:tc>
          <w:tcPr>
            <w:tcW w:w="8168" w:type="dxa"/>
            <w:gridSpan w:val="4"/>
            <w:hideMark/>
          </w:tcPr>
          <w:p w14:paraId="2E946E95" w14:textId="77777777" w:rsidR="00A606F9" w:rsidRPr="00A94B3A" w:rsidRDefault="00A606F9" w:rsidP="00A94B3A">
            <w:pPr>
              <w:spacing w:line="360" w:lineRule="auto"/>
            </w:pPr>
            <w:proofErr w:type="spellStart"/>
            <w:proofErr w:type="gramStart"/>
            <w:r w:rsidRPr="00A94B3A">
              <w:t>services</w:t>
            </w:r>
            <w:proofErr w:type="spellEnd"/>
            <w:r w:rsidRPr="00A94B3A">
              <w:t>/pricing.pyaplicar_descuento_b2b(</w:t>
            </w:r>
            <w:proofErr w:type="gramEnd"/>
            <w:r w:rsidRPr="00A94B3A">
              <w:t xml:space="preserve">)Descuento del 12 % sobre el precio base cuando </w:t>
            </w:r>
            <w:proofErr w:type="spellStart"/>
            <w:proofErr w:type="gramStart"/>
            <w:r w:rsidRPr="00A94B3A">
              <w:t>customer.customer</w:t>
            </w:r>
            <w:proofErr w:type="gramEnd"/>
            <w:r w:rsidRPr="00A94B3A">
              <w:t>_type</w:t>
            </w:r>
            <w:proofErr w:type="spellEnd"/>
            <w:r w:rsidRPr="00A94B3A">
              <w:t xml:space="preserve"> == B2B, sin acumular con promociones B2C.</w:t>
            </w:r>
          </w:p>
        </w:tc>
      </w:tr>
      <w:tr w:rsidR="00A606F9" w:rsidRPr="00A94B3A" w14:paraId="2F38780F" w14:textId="77777777">
        <w:trPr>
          <w:trHeight w:val="854"/>
        </w:trPr>
        <w:tc>
          <w:tcPr>
            <w:tcW w:w="817" w:type="dxa"/>
            <w:gridSpan w:val="2"/>
            <w:hideMark/>
          </w:tcPr>
          <w:p w14:paraId="687BFD5E" w14:textId="77777777" w:rsidR="00A606F9" w:rsidRPr="00A94B3A" w:rsidRDefault="00A606F9" w:rsidP="00A94B3A">
            <w:pPr>
              <w:spacing w:line="360" w:lineRule="auto"/>
            </w:pPr>
            <w:r w:rsidRPr="00A94B3A">
              <w:t>UT03</w:t>
            </w:r>
          </w:p>
        </w:tc>
        <w:tc>
          <w:tcPr>
            <w:tcW w:w="8168" w:type="dxa"/>
            <w:gridSpan w:val="4"/>
            <w:hideMark/>
          </w:tcPr>
          <w:p w14:paraId="77B3F78E" w14:textId="77777777" w:rsidR="00A606F9" w:rsidRPr="00A94B3A" w:rsidRDefault="00A606F9" w:rsidP="00A94B3A">
            <w:pPr>
              <w:spacing w:line="360" w:lineRule="auto"/>
            </w:pPr>
            <w:proofErr w:type="spellStart"/>
            <w:proofErr w:type="gramStart"/>
            <w:r w:rsidRPr="00A94B3A">
              <w:t>services</w:t>
            </w:r>
            <w:proofErr w:type="spellEnd"/>
            <w:r w:rsidRPr="00A94B3A">
              <w:t>/</w:t>
            </w:r>
            <w:proofErr w:type="spellStart"/>
            <w:r w:rsidRPr="00A94B3A">
              <w:t>pricing.pycalcular_total_orden</w:t>
            </w:r>
            <w:proofErr w:type="spellEnd"/>
            <w:r w:rsidRPr="00A94B3A">
              <w:t>(</w:t>
            </w:r>
            <w:proofErr w:type="gramEnd"/>
            <w:r w:rsidRPr="00A94B3A">
              <w:t>)Suma de (</w:t>
            </w:r>
            <w:proofErr w:type="spellStart"/>
            <w:r w:rsidRPr="00A94B3A">
              <w:t>qty</w:t>
            </w:r>
            <w:proofErr w:type="spellEnd"/>
            <w:r w:rsidRPr="00A94B3A">
              <w:t xml:space="preserve"> × </w:t>
            </w:r>
            <w:proofErr w:type="spellStart"/>
            <w:r w:rsidRPr="00A94B3A">
              <w:t>unit_price</w:t>
            </w:r>
            <w:proofErr w:type="spellEnd"/>
            <w:r w:rsidRPr="00A94B3A">
              <w:t xml:space="preserve"> -</w:t>
            </w:r>
          </w:p>
          <w:p w14:paraId="4E2CFED1" w14:textId="77777777" w:rsidR="00A606F9" w:rsidRPr="00A94B3A" w:rsidRDefault="00A606F9" w:rsidP="00A94B3A">
            <w:pPr>
              <w:spacing w:line="360" w:lineRule="auto"/>
            </w:pPr>
            <w:proofErr w:type="spellStart"/>
            <w:r w:rsidRPr="00A94B3A">
              <w:t>discount</w:t>
            </w:r>
            <w:proofErr w:type="spellEnd"/>
            <w:r w:rsidRPr="00A94B3A">
              <w:t>) + IVA línea por línea; tolerancia ≤ 0</w:t>
            </w:r>
            <w:r w:rsidRPr="00A94B3A">
              <w:rPr>
                <w:i/>
              </w:rPr>
              <w:t>,</w:t>
            </w:r>
            <w:r w:rsidRPr="00A94B3A">
              <w:t>01 BOB.</w:t>
            </w:r>
          </w:p>
        </w:tc>
      </w:tr>
      <w:tr w:rsidR="00A606F9" w:rsidRPr="00A94B3A" w14:paraId="0A75B6B6" w14:textId="77777777">
        <w:trPr>
          <w:trHeight w:val="1125"/>
        </w:trPr>
        <w:tc>
          <w:tcPr>
            <w:tcW w:w="817" w:type="dxa"/>
            <w:gridSpan w:val="2"/>
            <w:hideMark/>
          </w:tcPr>
          <w:p w14:paraId="2462B303" w14:textId="77777777" w:rsidR="00A606F9" w:rsidRPr="00A94B3A" w:rsidRDefault="00A606F9" w:rsidP="00A94B3A">
            <w:pPr>
              <w:spacing w:line="360" w:lineRule="auto"/>
            </w:pPr>
            <w:r w:rsidRPr="00A94B3A">
              <w:t>UT04</w:t>
            </w:r>
          </w:p>
        </w:tc>
        <w:tc>
          <w:tcPr>
            <w:tcW w:w="8168" w:type="dxa"/>
            <w:gridSpan w:val="4"/>
            <w:hideMark/>
          </w:tcPr>
          <w:p w14:paraId="797A5294" w14:textId="77777777" w:rsidR="00A606F9" w:rsidRPr="00A94B3A" w:rsidRDefault="00A606F9" w:rsidP="00A94B3A">
            <w:pPr>
              <w:spacing w:line="360" w:lineRule="auto"/>
            </w:pPr>
            <w:proofErr w:type="spellStart"/>
            <w:proofErr w:type="gramStart"/>
            <w:r w:rsidRPr="00A94B3A">
              <w:t>services</w:t>
            </w:r>
            <w:proofErr w:type="spellEnd"/>
            <w:r w:rsidRPr="00A94B3A">
              <w:t>/</w:t>
            </w:r>
            <w:proofErr w:type="spellStart"/>
            <w:r w:rsidRPr="00A94B3A">
              <w:t>inventory.pryeservar_stock</w:t>
            </w:r>
            <w:proofErr w:type="spellEnd"/>
            <w:r w:rsidRPr="00A94B3A">
              <w:t>(</w:t>
            </w:r>
            <w:proofErr w:type="gramEnd"/>
            <w:r w:rsidRPr="00A94B3A">
              <w:t>)</w:t>
            </w:r>
            <w:r w:rsidRPr="00A94B3A">
              <w:tab/>
              <w:t xml:space="preserve">Cálculo </w:t>
            </w:r>
            <w:proofErr w:type="spellStart"/>
            <w:r w:rsidRPr="00A94B3A">
              <w:t>available</w:t>
            </w:r>
            <w:proofErr w:type="spellEnd"/>
            <w:r w:rsidRPr="00A94B3A">
              <w:t xml:space="preserve"> = </w:t>
            </w:r>
            <w:proofErr w:type="spellStart"/>
            <w:r w:rsidRPr="00A94B3A">
              <w:t>quantity</w:t>
            </w:r>
            <w:proofErr w:type="spellEnd"/>
            <w:r w:rsidRPr="00A94B3A">
              <w:t xml:space="preserve"> -</w:t>
            </w:r>
          </w:p>
          <w:p w14:paraId="64BEE575" w14:textId="77777777" w:rsidR="00A606F9" w:rsidRPr="00A94B3A" w:rsidRDefault="00A606F9" w:rsidP="00A94B3A">
            <w:pPr>
              <w:spacing w:line="360" w:lineRule="auto"/>
            </w:pPr>
            <w:proofErr w:type="spellStart"/>
            <w:r w:rsidRPr="00A94B3A">
              <w:t>reserved</w:t>
            </w:r>
            <w:proofErr w:type="spellEnd"/>
            <w:r w:rsidRPr="00A94B3A">
              <w:t xml:space="preserve"> y rechazo cuando la cantidad solicitada supera la disponibilidad.</w:t>
            </w:r>
          </w:p>
        </w:tc>
      </w:tr>
      <w:tr w:rsidR="00A606F9" w:rsidRPr="00A94B3A" w14:paraId="082717B6" w14:textId="77777777">
        <w:trPr>
          <w:trHeight w:val="854"/>
        </w:trPr>
        <w:tc>
          <w:tcPr>
            <w:tcW w:w="817" w:type="dxa"/>
            <w:gridSpan w:val="2"/>
            <w:hideMark/>
          </w:tcPr>
          <w:p w14:paraId="60EF2B99" w14:textId="77777777" w:rsidR="00A606F9" w:rsidRPr="00A94B3A" w:rsidRDefault="00A606F9" w:rsidP="00A94B3A">
            <w:pPr>
              <w:spacing w:line="360" w:lineRule="auto"/>
            </w:pPr>
            <w:r w:rsidRPr="00A94B3A">
              <w:t>UT05</w:t>
            </w:r>
          </w:p>
        </w:tc>
        <w:tc>
          <w:tcPr>
            <w:tcW w:w="8168" w:type="dxa"/>
            <w:gridSpan w:val="4"/>
            <w:hideMark/>
          </w:tcPr>
          <w:p w14:paraId="5268715C" w14:textId="77777777" w:rsidR="00A606F9" w:rsidRPr="00A94B3A" w:rsidRDefault="00A606F9" w:rsidP="00A94B3A">
            <w:pPr>
              <w:spacing w:line="360" w:lineRule="auto"/>
            </w:pPr>
            <w:proofErr w:type="spellStart"/>
            <w:proofErr w:type="gramStart"/>
            <w:r w:rsidRPr="00A94B3A">
              <w:t>services</w:t>
            </w:r>
            <w:proofErr w:type="spellEnd"/>
            <w:r w:rsidRPr="00A94B3A">
              <w:t>/</w:t>
            </w:r>
            <w:proofErr w:type="spellStart"/>
            <w:r w:rsidRPr="00A94B3A">
              <w:t>inventory.plyiberar_reserva</w:t>
            </w:r>
            <w:proofErr w:type="spellEnd"/>
            <w:r w:rsidRPr="00A94B3A">
              <w:t>(</w:t>
            </w:r>
            <w:proofErr w:type="gramEnd"/>
            <w:r w:rsidRPr="00A94B3A">
              <w:t>)</w:t>
            </w:r>
            <w:r w:rsidRPr="00A94B3A">
              <w:tab/>
              <w:t xml:space="preserve">Decremento del campo </w:t>
            </w:r>
            <w:proofErr w:type="spellStart"/>
            <w:r w:rsidRPr="00A94B3A">
              <w:t>reserved</w:t>
            </w:r>
            <w:proofErr w:type="spellEnd"/>
            <w:r w:rsidRPr="00A94B3A">
              <w:t xml:space="preserve"> y</w:t>
            </w:r>
          </w:p>
          <w:p w14:paraId="0BD1BC07" w14:textId="77777777" w:rsidR="00A606F9" w:rsidRPr="00A94B3A" w:rsidRDefault="00A606F9" w:rsidP="00A94B3A">
            <w:pPr>
              <w:spacing w:line="360" w:lineRule="auto"/>
            </w:pPr>
            <w:r w:rsidRPr="00A94B3A">
              <w:t xml:space="preserve">registro del movimiento RELEASE en </w:t>
            </w:r>
            <w:proofErr w:type="spellStart"/>
            <w:r w:rsidRPr="00A94B3A">
              <w:t>inventory_movements</w:t>
            </w:r>
            <w:proofErr w:type="spellEnd"/>
            <w:r w:rsidRPr="00A94B3A">
              <w:t>.</w:t>
            </w:r>
          </w:p>
        </w:tc>
      </w:tr>
      <w:tr w:rsidR="00A606F9" w:rsidRPr="00A94B3A" w14:paraId="032E5F59" w14:textId="77777777">
        <w:trPr>
          <w:trHeight w:val="1125"/>
        </w:trPr>
        <w:tc>
          <w:tcPr>
            <w:tcW w:w="817" w:type="dxa"/>
            <w:gridSpan w:val="2"/>
            <w:hideMark/>
          </w:tcPr>
          <w:p w14:paraId="5EC55950" w14:textId="77777777" w:rsidR="00A606F9" w:rsidRPr="00A94B3A" w:rsidRDefault="00A606F9" w:rsidP="00A94B3A">
            <w:pPr>
              <w:spacing w:line="360" w:lineRule="auto"/>
            </w:pPr>
            <w:r w:rsidRPr="00A94B3A">
              <w:lastRenderedPageBreak/>
              <w:t>UT06</w:t>
            </w:r>
          </w:p>
        </w:tc>
        <w:tc>
          <w:tcPr>
            <w:tcW w:w="8168" w:type="dxa"/>
            <w:gridSpan w:val="4"/>
            <w:hideMark/>
          </w:tcPr>
          <w:p w14:paraId="540034BE" w14:textId="77777777" w:rsidR="00A606F9" w:rsidRPr="00A94B3A" w:rsidRDefault="00A606F9" w:rsidP="00A94B3A">
            <w:pPr>
              <w:spacing w:line="360" w:lineRule="auto"/>
            </w:pPr>
            <w:r w:rsidRPr="00A94B3A">
              <w:t>services/cart.py</w:t>
            </w:r>
            <w:r w:rsidRPr="00A94B3A">
              <w:tab/>
            </w:r>
            <w:proofErr w:type="spellStart"/>
            <w:r w:rsidRPr="00A94B3A">
              <w:t>validar_caducidad_</w:t>
            </w:r>
            <w:proofErr w:type="gramStart"/>
            <w:r w:rsidRPr="00A94B3A">
              <w:t>reserva</w:t>
            </w:r>
            <w:proofErr w:type="spellEnd"/>
            <w:r w:rsidRPr="00A94B3A">
              <w:t>(</w:t>
            </w:r>
            <w:proofErr w:type="gramEnd"/>
            <w:r w:rsidRPr="00A94B3A">
              <w:t>)Liberación automática de reservas</w:t>
            </w:r>
          </w:p>
          <w:p w14:paraId="26F43F55" w14:textId="77777777" w:rsidR="00A606F9" w:rsidRPr="00A94B3A" w:rsidRDefault="00A606F9" w:rsidP="00A94B3A">
            <w:pPr>
              <w:spacing w:line="360" w:lineRule="auto"/>
            </w:pPr>
            <w:r w:rsidRPr="00A94B3A">
              <w:t xml:space="preserve">cuyo </w:t>
            </w:r>
            <w:proofErr w:type="spellStart"/>
            <w:r w:rsidRPr="00A94B3A">
              <w:t>expires_at</w:t>
            </w:r>
            <w:proofErr w:type="spellEnd"/>
            <w:r w:rsidRPr="00A94B3A">
              <w:t xml:space="preserve"> ya transcurrió; uso de </w:t>
            </w:r>
            <w:proofErr w:type="spellStart"/>
            <w:r w:rsidRPr="00A94B3A">
              <w:t>freezegun</w:t>
            </w:r>
            <w:proofErr w:type="spellEnd"/>
            <w:r w:rsidRPr="00A94B3A">
              <w:t xml:space="preserve"> para simular el paso del tiempo.</w:t>
            </w:r>
          </w:p>
        </w:tc>
      </w:tr>
      <w:tr w:rsidR="00A606F9" w:rsidRPr="00A94B3A" w14:paraId="1EE72BD3" w14:textId="77777777">
        <w:trPr>
          <w:trHeight w:val="854"/>
        </w:trPr>
        <w:tc>
          <w:tcPr>
            <w:tcW w:w="817" w:type="dxa"/>
            <w:gridSpan w:val="2"/>
            <w:hideMark/>
          </w:tcPr>
          <w:p w14:paraId="250C870A" w14:textId="77777777" w:rsidR="00A606F9" w:rsidRPr="00A94B3A" w:rsidRDefault="00A606F9" w:rsidP="00A94B3A">
            <w:pPr>
              <w:spacing w:line="360" w:lineRule="auto"/>
            </w:pPr>
            <w:r w:rsidRPr="00A94B3A">
              <w:t>UT07</w:t>
            </w:r>
          </w:p>
        </w:tc>
        <w:tc>
          <w:tcPr>
            <w:tcW w:w="8168" w:type="dxa"/>
            <w:gridSpan w:val="4"/>
            <w:hideMark/>
          </w:tcPr>
          <w:p w14:paraId="6CA55CD4" w14:textId="77777777" w:rsidR="00A606F9" w:rsidRPr="00A94B3A" w:rsidRDefault="00A606F9" w:rsidP="00A94B3A">
            <w:pPr>
              <w:spacing w:line="360" w:lineRule="auto"/>
            </w:pPr>
            <w:r w:rsidRPr="00A94B3A">
              <w:t>services/cart.py</w:t>
            </w:r>
            <w:r w:rsidRPr="00A94B3A">
              <w:tab/>
            </w:r>
            <w:proofErr w:type="spellStart"/>
            <w:r w:rsidRPr="00A94B3A">
              <w:t>consolidar_carrito_por_</w:t>
            </w:r>
            <w:proofErr w:type="gramStart"/>
            <w:r w:rsidRPr="00A94B3A">
              <w:t>almacen</w:t>
            </w:r>
            <w:proofErr w:type="spellEnd"/>
            <w:r w:rsidRPr="00A94B3A">
              <w:t>(</w:t>
            </w:r>
            <w:proofErr w:type="gramEnd"/>
            <w:r w:rsidRPr="00A94B3A">
              <w:t xml:space="preserve">)Agrupación de líneas por </w:t>
            </w:r>
            <w:proofErr w:type="spellStart"/>
            <w:r w:rsidRPr="00A94B3A">
              <w:t>warehouse_id</w:t>
            </w:r>
            <w:proofErr w:type="spellEnd"/>
            <w:r w:rsidRPr="00A94B3A">
              <w:t xml:space="preserve"> para minimizar Notas de Remisión.</w:t>
            </w:r>
          </w:p>
        </w:tc>
      </w:tr>
      <w:tr w:rsidR="00A606F9" w:rsidRPr="00A94B3A" w14:paraId="411CCCFC" w14:textId="77777777">
        <w:trPr>
          <w:trHeight w:val="289"/>
        </w:trPr>
        <w:tc>
          <w:tcPr>
            <w:tcW w:w="817" w:type="dxa"/>
            <w:gridSpan w:val="2"/>
            <w:vMerge w:val="restart"/>
            <w:hideMark/>
          </w:tcPr>
          <w:p w14:paraId="25890C67" w14:textId="77777777" w:rsidR="00A606F9" w:rsidRPr="00A94B3A" w:rsidRDefault="00A606F9" w:rsidP="00A94B3A">
            <w:pPr>
              <w:spacing w:line="360" w:lineRule="auto"/>
            </w:pPr>
            <w:r w:rsidRPr="00A94B3A">
              <w:t>UT08</w:t>
            </w:r>
          </w:p>
        </w:tc>
        <w:tc>
          <w:tcPr>
            <w:tcW w:w="8168" w:type="dxa"/>
            <w:gridSpan w:val="4"/>
            <w:hideMark/>
          </w:tcPr>
          <w:p w14:paraId="15ADA197" w14:textId="77777777" w:rsidR="00A606F9" w:rsidRPr="00A94B3A" w:rsidRDefault="00A606F9" w:rsidP="00A94B3A">
            <w:pPr>
              <w:spacing w:line="360" w:lineRule="auto"/>
            </w:pPr>
            <w:r w:rsidRPr="00A94B3A">
              <w:t>services/siat.py</w:t>
            </w:r>
            <w:r w:rsidRPr="00A94B3A">
              <w:tab/>
            </w:r>
            <w:proofErr w:type="spellStart"/>
            <w:r w:rsidRPr="00A94B3A">
              <w:t>generar_xml_</w:t>
            </w:r>
            <w:proofErr w:type="gramStart"/>
            <w:r w:rsidRPr="00A94B3A">
              <w:t>factura</w:t>
            </w:r>
            <w:proofErr w:type="spellEnd"/>
            <w:r w:rsidRPr="00A94B3A">
              <w:t>(</w:t>
            </w:r>
            <w:proofErr w:type="gramEnd"/>
            <w:r w:rsidRPr="00A94B3A">
              <w:t>)Estructura del XML conforme al es-</w:t>
            </w:r>
          </w:p>
        </w:tc>
      </w:tr>
      <w:tr w:rsidR="00A606F9" w:rsidRPr="00A94B3A" w14:paraId="2DC39CB1" w14:textId="77777777">
        <w:trPr>
          <w:trHeight w:val="835"/>
        </w:trPr>
        <w:tc>
          <w:tcPr>
            <w:tcW w:w="0" w:type="auto"/>
            <w:gridSpan w:val="2"/>
            <w:vMerge/>
            <w:vAlign w:val="center"/>
            <w:hideMark/>
          </w:tcPr>
          <w:p w14:paraId="08F0C30E" w14:textId="77777777" w:rsidR="00A606F9" w:rsidRPr="00A94B3A" w:rsidRDefault="00A606F9" w:rsidP="00A94B3A">
            <w:pPr>
              <w:spacing w:line="360" w:lineRule="auto"/>
            </w:pPr>
          </w:p>
        </w:tc>
        <w:tc>
          <w:tcPr>
            <w:tcW w:w="4421" w:type="dxa"/>
            <w:gridSpan w:val="2"/>
          </w:tcPr>
          <w:p w14:paraId="1777ABF5" w14:textId="77777777" w:rsidR="00A606F9" w:rsidRPr="00A94B3A" w:rsidRDefault="00A606F9" w:rsidP="00A94B3A">
            <w:pPr>
              <w:spacing w:line="360" w:lineRule="auto"/>
            </w:pPr>
          </w:p>
        </w:tc>
        <w:tc>
          <w:tcPr>
            <w:tcW w:w="3747" w:type="dxa"/>
            <w:gridSpan w:val="2"/>
            <w:hideMark/>
          </w:tcPr>
          <w:p w14:paraId="650C8E7F" w14:textId="77777777" w:rsidR="00A606F9" w:rsidRPr="00A94B3A" w:rsidRDefault="00A606F9" w:rsidP="00A94B3A">
            <w:pPr>
              <w:spacing w:line="360" w:lineRule="auto"/>
            </w:pPr>
            <w:r w:rsidRPr="00A94B3A">
              <w:t>quema del SIAT y presencia de los campos obligatorios (CUF, CDC, NIT emisor y receptor).</w:t>
            </w:r>
          </w:p>
        </w:tc>
      </w:tr>
      <w:tr w:rsidR="00A606F9" w:rsidRPr="00A94B3A" w14:paraId="3E4B129C" w14:textId="77777777">
        <w:trPr>
          <w:trHeight w:val="854"/>
        </w:trPr>
        <w:tc>
          <w:tcPr>
            <w:tcW w:w="817" w:type="dxa"/>
            <w:gridSpan w:val="2"/>
            <w:hideMark/>
          </w:tcPr>
          <w:p w14:paraId="445F041F" w14:textId="77777777" w:rsidR="00A606F9" w:rsidRPr="00A94B3A" w:rsidRDefault="00A606F9" w:rsidP="00A94B3A">
            <w:pPr>
              <w:spacing w:line="360" w:lineRule="auto"/>
            </w:pPr>
            <w:r w:rsidRPr="00A94B3A">
              <w:t>UT09</w:t>
            </w:r>
          </w:p>
        </w:tc>
        <w:tc>
          <w:tcPr>
            <w:tcW w:w="4421" w:type="dxa"/>
            <w:gridSpan w:val="2"/>
            <w:hideMark/>
          </w:tcPr>
          <w:p w14:paraId="0C2E0097" w14:textId="77777777" w:rsidR="00A606F9" w:rsidRPr="00A94B3A" w:rsidRDefault="00A606F9" w:rsidP="00A94B3A">
            <w:pPr>
              <w:spacing w:line="360" w:lineRule="auto"/>
            </w:pPr>
            <w:r w:rsidRPr="00A94B3A">
              <w:t>services/siat.py</w:t>
            </w:r>
            <w:r w:rsidRPr="00A94B3A">
              <w:tab/>
            </w:r>
            <w:proofErr w:type="spellStart"/>
            <w:r w:rsidRPr="00A94B3A">
              <w:t>calcular_</w:t>
            </w:r>
            <w:proofErr w:type="gramStart"/>
            <w:r w:rsidRPr="00A94B3A">
              <w:t>cuf</w:t>
            </w:r>
            <w:proofErr w:type="spellEnd"/>
            <w:r w:rsidRPr="00A94B3A">
              <w:t>(</w:t>
            </w:r>
            <w:proofErr w:type="gramEnd"/>
            <w:r w:rsidRPr="00A94B3A">
              <w:t>)</w:t>
            </w:r>
          </w:p>
        </w:tc>
        <w:tc>
          <w:tcPr>
            <w:tcW w:w="3747" w:type="dxa"/>
            <w:gridSpan w:val="2"/>
            <w:hideMark/>
          </w:tcPr>
          <w:p w14:paraId="5BD966D6" w14:textId="77777777" w:rsidR="00A606F9" w:rsidRPr="00A94B3A" w:rsidRDefault="00A606F9" w:rsidP="00A94B3A">
            <w:pPr>
              <w:spacing w:line="360" w:lineRule="auto"/>
            </w:pPr>
            <w:r w:rsidRPr="00A94B3A">
              <w:t>Construcción determinística del Código Único de Facturación a partir de NIT, fecha, sucursal y modalidad.</w:t>
            </w:r>
          </w:p>
        </w:tc>
      </w:tr>
      <w:tr w:rsidR="00A606F9" w:rsidRPr="00A94B3A" w14:paraId="40EE0196" w14:textId="77777777">
        <w:trPr>
          <w:trHeight w:val="1125"/>
        </w:trPr>
        <w:tc>
          <w:tcPr>
            <w:tcW w:w="817" w:type="dxa"/>
            <w:gridSpan w:val="2"/>
            <w:hideMark/>
          </w:tcPr>
          <w:p w14:paraId="6115AF9B" w14:textId="77777777" w:rsidR="00A606F9" w:rsidRPr="00A94B3A" w:rsidRDefault="00A606F9" w:rsidP="00A94B3A">
            <w:pPr>
              <w:spacing w:line="360" w:lineRule="auto"/>
            </w:pPr>
            <w:r w:rsidRPr="00A94B3A">
              <w:t>UT10</w:t>
            </w:r>
          </w:p>
        </w:tc>
        <w:tc>
          <w:tcPr>
            <w:tcW w:w="4421" w:type="dxa"/>
            <w:gridSpan w:val="2"/>
            <w:hideMark/>
          </w:tcPr>
          <w:p w14:paraId="17FEAB59" w14:textId="77777777" w:rsidR="00A606F9" w:rsidRPr="00A94B3A" w:rsidRDefault="00A606F9" w:rsidP="00A94B3A">
            <w:pPr>
              <w:spacing w:line="360" w:lineRule="auto"/>
            </w:pPr>
            <w:proofErr w:type="spellStart"/>
            <w:proofErr w:type="gramStart"/>
            <w:r w:rsidRPr="00A94B3A">
              <w:t>services</w:t>
            </w:r>
            <w:proofErr w:type="spellEnd"/>
            <w:r w:rsidRPr="00A94B3A">
              <w:t>/</w:t>
            </w:r>
            <w:proofErr w:type="spellStart"/>
            <w:r w:rsidRPr="00A94B3A">
              <w:t>transfer.pygenerar_qr_token</w:t>
            </w:r>
            <w:proofErr w:type="spellEnd"/>
            <w:r w:rsidRPr="00A94B3A">
              <w:t>(</w:t>
            </w:r>
            <w:proofErr w:type="gramEnd"/>
            <w:r w:rsidRPr="00A94B3A">
              <w:t>)</w:t>
            </w:r>
          </w:p>
        </w:tc>
        <w:tc>
          <w:tcPr>
            <w:tcW w:w="3747" w:type="dxa"/>
            <w:gridSpan w:val="2"/>
            <w:hideMark/>
          </w:tcPr>
          <w:p w14:paraId="2000273D" w14:textId="77777777" w:rsidR="00A606F9" w:rsidRPr="00A94B3A" w:rsidRDefault="00A606F9" w:rsidP="00A94B3A">
            <w:pPr>
              <w:spacing w:line="360" w:lineRule="auto"/>
            </w:pPr>
            <w:r w:rsidRPr="00A94B3A">
              <w:t xml:space="preserve">Token único de 32 caracteres </w:t>
            </w:r>
            <w:proofErr w:type="spellStart"/>
            <w:r w:rsidRPr="00A94B3A">
              <w:t>URLsafe</w:t>
            </w:r>
            <w:proofErr w:type="spellEnd"/>
            <w:r w:rsidRPr="00A94B3A">
              <w:t xml:space="preserve"> asociado a la Nota de Remisión; verificación de unicidad sobre 10000 generaciones.</w:t>
            </w:r>
          </w:p>
        </w:tc>
      </w:tr>
      <w:tr w:rsidR="00A606F9" w:rsidRPr="00A94B3A" w14:paraId="76C8439A" w14:textId="77777777">
        <w:trPr>
          <w:trHeight w:val="854"/>
        </w:trPr>
        <w:tc>
          <w:tcPr>
            <w:tcW w:w="817" w:type="dxa"/>
            <w:gridSpan w:val="2"/>
            <w:hideMark/>
          </w:tcPr>
          <w:p w14:paraId="05BFBAB3" w14:textId="77777777" w:rsidR="00A606F9" w:rsidRPr="00A94B3A" w:rsidRDefault="00A606F9" w:rsidP="00A94B3A">
            <w:pPr>
              <w:spacing w:line="360" w:lineRule="auto"/>
            </w:pPr>
            <w:r w:rsidRPr="00A94B3A">
              <w:t>UT11</w:t>
            </w:r>
          </w:p>
        </w:tc>
        <w:tc>
          <w:tcPr>
            <w:tcW w:w="4421" w:type="dxa"/>
            <w:gridSpan w:val="2"/>
            <w:hideMark/>
          </w:tcPr>
          <w:p w14:paraId="276A2B63" w14:textId="77777777" w:rsidR="00A606F9" w:rsidRPr="00A94B3A" w:rsidRDefault="00A606F9" w:rsidP="00A94B3A">
            <w:pPr>
              <w:spacing w:line="360" w:lineRule="auto"/>
              <w:rPr>
                <w:lang w:val="en-US"/>
              </w:rPr>
            </w:pPr>
            <w:r w:rsidRPr="00A94B3A">
              <w:rPr>
                <w:lang w:val="en-US"/>
              </w:rPr>
              <w:t>core/security.py</w:t>
            </w:r>
            <w:r w:rsidRPr="00A94B3A">
              <w:rPr>
                <w:lang w:val="en-US"/>
              </w:rPr>
              <w:tab/>
            </w:r>
            <w:proofErr w:type="spellStart"/>
            <w:r w:rsidRPr="00A94B3A">
              <w:rPr>
                <w:lang w:val="en-US"/>
              </w:rPr>
              <w:t>hash_</w:t>
            </w:r>
            <w:proofErr w:type="gramStart"/>
            <w:r w:rsidRPr="00A94B3A">
              <w:rPr>
                <w:lang w:val="en-US"/>
              </w:rPr>
              <w:t>password</w:t>
            </w:r>
            <w:proofErr w:type="spellEnd"/>
            <w:r w:rsidRPr="00A94B3A">
              <w:rPr>
                <w:lang w:val="en-US"/>
              </w:rPr>
              <w:t>(</w:t>
            </w:r>
            <w:proofErr w:type="gramEnd"/>
            <w:r w:rsidRPr="00A94B3A">
              <w:rPr>
                <w:lang w:val="en-US"/>
              </w:rPr>
              <w:t xml:space="preserve">) / </w:t>
            </w:r>
            <w:proofErr w:type="gramStart"/>
            <w:r w:rsidRPr="00A94B3A">
              <w:rPr>
                <w:lang w:val="en-US"/>
              </w:rPr>
              <w:t>verify(</w:t>
            </w:r>
            <w:proofErr w:type="gramEnd"/>
            <w:r w:rsidRPr="00A94B3A">
              <w:rPr>
                <w:lang w:val="en-US"/>
              </w:rPr>
              <w:t>)</w:t>
            </w:r>
          </w:p>
        </w:tc>
        <w:tc>
          <w:tcPr>
            <w:tcW w:w="3747" w:type="dxa"/>
            <w:gridSpan w:val="2"/>
            <w:hideMark/>
          </w:tcPr>
          <w:p w14:paraId="2F0F3DF2" w14:textId="77777777" w:rsidR="00A606F9" w:rsidRPr="00A94B3A" w:rsidRDefault="00A606F9" w:rsidP="00A94B3A">
            <w:pPr>
              <w:spacing w:line="360" w:lineRule="auto"/>
            </w:pPr>
            <w:r w:rsidRPr="00A94B3A">
              <w:t xml:space="preserve">Generación y verificación </w:t>
            </w:r>
            <w:proofErr w:type="spellStart"/>
            <w:r w:rsidRPr="00A94B3A">
              <w:t>bcrypt</w:t>
            </w:r>
            <w:proofErr w:type="spellEnd"/>
            <w:r w:rsidRPr="00A94B3A">
              <w:t xml:space="preserve"> 4.1.3 (versión fijada por incompatibilidades documentadas con </w:t>
            </w:r>
            <w:proofErr w:type="spellStart"/>
            <w:r w:rsidRPr="00A94B3A">
              <w:t>passlib</w:t>
            </w:r>
            <w:proofErr w:type="spellEnd"/>
            <w:r w:rsidRPr="00A94B3A">
              <w:t>).</w:t>
            </w:r>
          </w:p>
        </w:tc>
      </w:tr>
      <w:tr w:rsidR="00A606F9" w:rsidRPr="00A94B3A" w14:paraId="688D43B6" w14:textId="77777777">
        <w:trPr>
          <w:trHeight w:val="854"/>
        </w:trPr>
        <w:tc>
          <w:tcPr>
            <w:tcW w:w="817" w:type="dxa"/>
            <w:gridSpan w:val="2"/>
            <w:hideMark/>
          </w:tcPr>
          <w:p w14:paraId="7BD67137" w14:textId="77777777" w:rsidR="00A606F9" w:rsidRPr="00A94B3A" w:rsidRDefault="00A606F9" w:rsidP="00A94B3A">
            <w:pPr>
              <w:spacing w:line="360" w:lineRule="auto"/>
            </w:pPr>
            <w:r w:rsidRPr="00A94B3A">
              <w:t>UT12</w:t>
            </w:r>
          </w:p>
        </w:tc>
        <w:tc>
          <w:tcPr>
            <w:tcW w:w="4421" w:type="dxa"/>
            <w:gridSpan w:val="2"/>
            <w:hideMark/>
          </w:tcPr>
          <w:p w14:paraId="6CC23800" w14:textId="77777777" w:rsidR="00A606F9" w:rsidRPr="00A94B3A" w:rsidRDefault="00A606F9" w:rsidP="00A94B3A">
            <w:pPr>
              <w:spacing w:line="360" w:lineRule="auto"/>
            </w:pPr>
            <w:r w:rsidRPr="00A94B3A">
              <w:t>core/security.py</w:t>
            </w:r>
            <w:r w:rsidRPr="00A94B3A">
              <w:tab/>
            </w:r>
            <w:proofErr w:type="spellStart"/>
            <w:r w:rsidRPr="00A94B3A">
              <w:t>crear_</w:t>
            </w:r>
            <w:proofErr w:type="gramStart"/>
            <w:r w:rsidRPr="00A94B3A">
              <w:t>jwt</w:t>
            </w:r>
            <w:proofErr w:type="spellEnd"/>
            <w:r w:rsidRPr="00A94B3A">
              <w:t>(</w:t>
            </w:r>
            <w:proofErr w:type="gramEnd"/>
            <w:r w:rsidRPr="00A94B3A">
              <w:t xml:space="preserve">) / </w:t>
            </w:r>
            <w:proofErr w:type="spellStart"/>
            <w:r w:rsidRPr="00A94B3A">
              <w:t>decodificar_</w:t>
            </w:r>
            <w:proofErr w:type="gramStart"/>
            <w:r w:rsidRPr="00A94B3A">
              <w:t>jwt</w:t>
            </w:r>
            <w:proofErr w:type="spellEnd"/>
            <w:r w:rsidRPr="00A94B3A">
              <w:t>(</w:t>
            </w:r>
            <w:proofErr w:type="gramEnd"/>
            <w:r w:rsidRPr="00A94B3A">
              <w:t>)</w:t>
            </w:r>
          </w:p>
        </w:tc>
        <w:tc>
          <w:tcPr>
            <w:tcW w:w="3747" w:type="dxa"/>
            <w:gridSpan w:val="2"/>
            <w:hideMark/>
          </w:tcPr>
          <w:p w14:paraId="71EB3CED" w14:textId="77777777" w:rsidR="00A606F9" w:rsidRPr="00A94B3A" w:rsidRDefault="00A606F9" w:rsidP="00A94B3A">
            <w:pPr>
              <w:spacing w:line="360" w:lineRule="auto"/>
            </w:pPr>
            <w:r w:rsidRPr="00A94B3A">
              <w:t xml:space="preserve">Firma HS256, expiración en horas, </w:t>
            </w:r>
            <w:proofErr w:type="spellStart"/>
            <w:r w:rsidRPr="00A94B3A">
              <w:rPr>
                <w:i/>
              </w:rPr>
              <w:t>claim</w:t>
            </w:r>
            <w:proofErr w:type="spellEnd"/>
            <w:r w:rsidRPr="00A94B3A">
              <w:rPr>
                <w:i/>
              </w:rPr>
              <w:t xml:space="preserve"> </w:t>
            </w:r>
            <w:r w:rsidRPr="00A94B3A">
              <w:t>de rol y rechazo de tokens manipulados.</w:t>
            </w:r>
          </w:p>
        </w:tc>
      </w:tr>
      <w:tr w:rsidR="00A606F9" w:rsidRPr="00A94B3A" w14:paraId="68E0D2C5" w14:textId="77777777">
        <w:trPr>
          <w:trHeight w:val="835"/>
        </w:trPr>
        <w:tc>
          <w:tcPr>
            <w:tcW w:w="817" w:type="dxa"/>
            <w:gridSpan w:val="2"/>
            <w:hideMark/>
          </w:tcPr>
          <w:p w14:paraId="0E6B8173" w14:textId="77777777" w:rsidR="00A606F9" w:rsidRPr="00A94B3A" w:rsidRDefault="00A606F9" w:rsidP="00A94B3A">
            <w:pPr>
              <w:spacing w:line="360" w:lineRule="auto"/>
            </w:pPr>
            <w:r w:rsidRPr="00A94B3A">
              <w:t>UT13</w:t>
            </w:r>
          </w:p>
        </w:tc>
        <w:tc>
          <w:tcPr>
            <w:tcW w:w="4421" w:type="dxa"/>
            <w:gridSpan w:val="2"/>
            <w:hideMark/>
          </w:tcPr>
          <w:p w14:paraId="4D51D492" w14:textId="77777777" w:rsidR="00A606F9" w:rsidRPr="00A94B3A" w:rsidRDefault="00A606F9" w:rsidP="00A94B3A">
            <w:pPr>
              <w:spacing w:line="360" w:lineRule="auto"/>
            </w:pPr>
            <w:r w:rsidRPr="00A94B3A">
              <w:t>schemas/order.py</w:t>
            </w:r>
            <w:r w:rsidRPr="00A94B3A">
              <w:tab/>
              <w:t xml:space="preserve">Validadores </w:t>
            </w:r>
            <w:proofErr w:type="spellStart"/>
            <w:r w:rsidRPr="00A94B3A">
              <w:t>Pydantic</w:t>
            </w:r>
            <w:proofErr w:type="spellEnd"/>
          </w:p>
        </w:tc>
        <w:tc>
          <w:tcPr>
            <w:tcW w:w="3747" w:type="dxa"/>
            <w:gridSpan w:val="2"/>
            <w:hideMark/>
          </w:tcPr>
          <w:p w14:paraId="5754BCEE" w14:textId="77777777" w:rsidR="00A606F9" w:rsidRPr="00A94B3A" w:rsidRDefault="00A606F9" w:rsidP="00A94B3A">
            <w:pPr>
              <w:spacing w:line="360" w:lineRule="auto"/>
            </w:pPr>
            <w:r w:rsidRPr="00A94B3A">
              <w:t xml:space="preserve">Rechazo de cantidades negativas, </w:t>
            </w:r>
            <w:proofErr w:type="spellStart"/>
            <w:r w:rsidRPr="00A94B3A">
              <w:t>NITs</w:t>
            </w:r>
            <w:proofErr w:type="spellEnd"/>
            <w:r w:rsidRPr="00A94B3A">
              <w:t xml:space="preserve"> con caracteres no numéricos, </w:t>
            </w:r>
            <w:proofErr w:type="spellStart"/>
            <w:r w:rsidRPr="00A94B3A">
              <w:rPr>
                <w:i/>
              </w:rPr>
              <w:t>currency</w:t>
            </w:r>
            <w:proofErr w:type="spellEnd"/>
            <w:r w:rsidRPr="00A94B3A">
              <w:rPr>
                <w:i/>
              </w:rPr>
              <w:t xml:space="preserve"> </w:t>
            </w:r>
            <w:r w:rsidRPr="00A94B3A">
              <w:t>distinto de “BOB”.</w:t>
            </w:r>
          </w:p>
        </w:tc>
      </w:tr>
      <w:tr w:rsidR="00A606F9" w:rsidRPr="00A94B3A" w14:paraId="76891BBC" w14:textId="77777777">
        <w:trPr>
          <w:gridBefore w:val="1"/>
          <w:gridAfter w:val="1"/>
          <w:wBefore w:w="11" w:type="dxa"/>
          <w:wAfter w:w="36" w:type="dxa"/>
          <w:trHeight w:val="695"/>
        </w:trPr>
        <w:tc>
          <w:tcPr>
            <w:tcW w:w="806" w:type="dxa"/>
            <w:tcBorders>
              <w:top w:val="single" w:sz="8" w:space="0" w:color="000000"/>
              <w:left w:val="nil"/>
              <w:bottom w:val="single" w:sz="4" w:space="0" w:color="000000"/>
              <w:right w:val="nil"/>
            </w:tcBorders>
            <w:tcMar>
              <w:top w:w="79" w:type="dxa"/>
              <w:left w:w="0" w:type="dxa"/>
              <w:bottom w:w="0" w:type="dxa"/>
              <w:right w:w="115" w:type="dxa"/>
            </w:tcMar>
            <w:hideMark/>
          </w:tcPr>
          <w:p w14:paraId="1402C761" w14:textId="77777777" w:rsidR="00A606F9" w:rsidRPr="00A94B3A" w:rsidRDefault="00A606F9" w:rsidP="00A94B3A">
            <w:pPr>
              <w:spacing w:line="360" w:lineRule="auto"/>
            </w:pPr>
            <w:r w:rsidRPr="00A94B3A">
              <w:t>ID</w:t>
            </w:r>
          </w:p>
        </w:tc>
        <w:tc>
          <w:tcPr>
            <w:tcW w:w="2167" w:type="dxa"/>
            <w:tcBorders>
              <w:top w:val="single" w:sz="8" w:space="0" w:color="000000"/>
              <w:left w:val="nil"/>
              <w:bottom w:val="single" w:sz="4" w:space="0" w:color="000000"/>
              <w:right w:val="nil"/>
            </w:tcBorders>
            <w:tcMar>
              <w:top w:w="79" w:type="dxa"/>
              <w:left w:w="0" w:type="dxa"/>
              <w:bottom w:w="0" w:type="dxa"/>
              <w:right w:w="115" w:type="dxa"/>
            </w:tcMar>
            <w:hideMark/>
          </w:tcPr>
          <w:p w14:paraId="49A798B9" w14:textId="77777777" w:rsidR="00A606F9" w:rsidRPr="00A94B3A" w:rsidRDefault="00A606F9" w:rsidP="00A94B3A">
            <w:pPr>
              <w:spacing w:line="360" w:lineRule="auto"/>
            </w:pPr>
            <w:r w:rsidRPr="00A94B3A">
              <w:t>Módulo</w:t>
            </w:r>
          </w:p>
        </w:tc>
        <w:tc>
          <w:tcPr>
            <w:tcW w:w="5965" w:type="dxa"/>
            <w:gridSpan w:val="2"/>
            <w:tcBorders>
              <w:top w:val="single" w:sz="8" w:space="0" w:color="000000"/>
              <w:left w:val="nil"/>
              <w:bottom w:val="single" w:sz="4" w:space="0" w:color="000000"/>
              <w:right w:val="nil"/>
            </w:tcBorders>
            <w:tcMar>
              <w:top w:w="79" w:type="dxa"/>
              <w:left w:w="0" w:type="dxa"/>
              <w:bottom w:w="0" w:type="dxa"/>
              <w:right w:w="115" w:type="dxa"/>
            </w:tcMar>
            <w:hideMark/>
          </w:tcPr>
          <w:p w14:paraId="3D9ACBCC" w14:textId="77777777" w:rsidR="00A606F9" w:rsidRPr="00A94B3A" w:rsidRDefault="00A606F9" w:rsidP="00A94B3A">
            <w:pPr>
              <w:spacing w:line="360" w:lineRule="auto"/>
            </w:pPr>
            <w:r w:rsidRPr="00A94B3A">
              <w:t xml:space="preserve">Función bajo </w:t>
            </w:r>
            <w:proofErr w:type="spellStart"/>
            <w:r w:rsidRPr="00A94B3A">
              <w:t>prue</w:t>
            </w:r>
            <w:proofErr w:type="spellEnd"/>
            <w:r w:rsidRPr="00A94B3A">
              <w:t xml:space="preserve">- Lógica verificada </w:t>
            </w:r>
            <w:proofErr w:type="spellStart"/>
            <w:r w:rsidRPr="00A94B3A">
              <w:t>ba</w:t>
            </w:r>
            <w:proofErr w:type="spellEnd"/>
          </w:p>
        </w:tc>
      </w:tr>
      <w:tr w:rsidR="00A606F9" w:rsidRPr="00A94B3A" w14:paraId="7D31310D" w14:textId="77777777">
        <w:trPr>
          <w:gridBefore w:val="1"/>
          <w:gridAfter w:val="1"/>
          <w:wBefore w:w="11" w:type="dxa"/>
          <w:wAfter w:w="36" w:type="dxa"/>
          <w:trHeight w:val="695"/>
        </w:trPr>
        <w:tc>
          <w:tcPr>
            <w:tcW w:w="806" w:type="dxa"/>
            <w:tcBorders>
              <w:top w:val="single" w:sz="4" w:space="0" w:color="000000"/>
              <w:left w:val="nil"/>
              <w:bottom w:val="single" w:sz="8" w:space="0" w:color="000000"/>
              <w:right w:val="nil"/>
            </w:tcBorders>
            <w:tcMar>
              <w:top w:w="79" w:type="dxa"/>
              <w:left w:w="0" w:type="dxa"/>
              <w:bottom w:w="0" w:type="dxa"/>
              <w:right w:w="115" w:type="dxa"/>
            </w:tcMar>
            <w:hideMark/>
          </w:tcPr>
          <w:p w14:paraId="04F9F835" w14:textId="77777777" w:rsidR="00A606F9" w:rsidRPr="00A94B3A" w:rsidRDefault="00A606F9" w:rsidP="00A94B3A">
            <w:pPr>
              <w:spacing w:line="360" w:lineRule="auto"/>
            </w:pPr>
            <w:r w:rsidRPr="00A94B3A">
              <w:t>UT14</w:t>
            </w:r>
          </w:p>
        </w:tc>
        <w:tc>
          <w:tcPr>
            <w:tcW w:w="8132" w:type="dxa"/>
            <w:gridSpan w:val="3"/>
            <w:tcBorders>
              <w:top w:val="single" w:sz="4" w:space="0" w:color="000000"/>
              <w:left w:val="nil"/>
              <w:bottom w:val="single" w:sz="8" w:space="0" w:color="000000"/>
              <w:right w:val="nil"/>
            </w:tcBorders>
            <w:tcMar>
              <w:top w:w="79" w:type="dxa"/>
              <w:left w:w="0" w:type="dxa"/>
              <w:bottom w:w="0" w:type="dxa"/>
              <w:right w:w="115" w:type="dxa"/>
            </w:tcMar>
            <w:hideMark/>
          </w:tcPr>
          <w:p w14:paraId="04B3B4F1" w14:textId="77777777" w:rsidR="00A606F9" w:rsidRPr="00A94B3A" w:rsidRDefault="00A606F9" w:rsidP="00A94B3A">
            <w:pPr>
              <w:spacing w:line="360" w:lineRule="auto"/>
            </w:pPr>
            <w:proofErr w:type="spellStart"/>
            <w:proofErr w:type="gramStart"/>
            <w:r w:rsidRPr="00A94B3A">
              <w:t>services</w:t>
            </w:r>
            <w:proofErr w:type="spellEnd"/>
            <w:r w:rsidRPr="00A94B3A">
              <w:t>/</w:t>
            </w:r>
            <w:proofErr w:type="spellStart"/>
            <w:r w:rsidRPr="00A94B3A">
              <w:t>reports.pyagregar_ventas_diarias</w:t>
            </w:r>
            <w:proofErr w:type="spellEnd"/>
            <w:r w:rsidRPr="00A94B3A">
              <w:t>(</w:t>
            </w:r>
            <w:proofErr w:type="gramEnd"/>
            <w:r w:rsidRPr="00A94B3A">
              <w:t>)Pivoteo correcto cuando hay días sin ventas (no debe omitir filas en cero).</w:t>
            </w:r>
          </w:p>
        </w:tc>
      </w:tr>
    </w:tbl>
    <w:p w14:paraId="6333C611" w14:textId="77777777" w:rsidR="00A606F9" w:rsidRPr="00A94B3A" w:rsidRDefault="00A606F9" w:rsidP="00A94B3A">
      <w:pPr>
        <w:spacing w:line="360" w:lineRule="auto"/>
      </w:pPr>
      <w:r w:rsidRPr="00A94B3A">
        <w:lastRenderedPageBreak/>
        <w:t>Convención de nomenclatura propuesta: test_&lt;</w:t>
      </w:r>
      <w:proofErr w:type="spellStart"/>
      <w:r w:rsidRPr="00A94B3A">
        <w:t>funcion</w:t>
      </w:r>
      <w:proofErr w:type="spellEnd"/>
      <w:r w:rsidRPr="00A94B3A">
        <w:t>&gt;_&lt;escenario&gt;_&lt;</w:t>
      </w:r>
      <w:proofErr w:type="spellStart"/>
      <w:r w:rsidRPr="00A94B3A">
        <w:t>resultado_esperado</w:t>
      </w:r>
      <w:proofErr w:type="spellEnd"/>
      <w:r w:rsidRPr="00A94B3A">
        <w:t>&gt;, por ejemplo:</w:t>
      </w:r>
    </w:p>
    <w:p w14:paraId="54426E3D" w14:textId="68B91A2D" w:rsidR="00A606F9" w:rsidRPr="00A94B3A" w:rsidRDefault="00A606F9" w:rsidP="00A94B3A">
      <w:pPr>
        <w:spacing w:line="360" w:lineRule="auto"/>
      </w:pPr>
      <w:r w:rsidRPr="00A94B3A">
        <w:rPr>
          <w:noProof/>
        </w:rPr>
        <mc:AlternateContent>
          <mc:Choice Requires="wpg">
            <w:drawing>
              <wp:anchor distT="0" distB="0" distL="114300" distR="114300" simplePos="0" relativeHeight="251672576" behindDoc="0" locked="0" layoutInCell="1" allowOverlap="1" wp14:anchorId="3ED66E01" wp14:editId="0A513709">
                <wp:simplePos x="0" y="0"/>
                <wp:positionH relativeFrom="column">
                  <wp:posOffset>55245</wp:posOffset>
                </wp:positionH>
                <wp:positionV relativeFrom="paragraph">
                  <wp:posOffset>31115</wp:posOffset>
                </wp:positionV>
                <wp:extent cx="41910" cy="519430"/>
                <wp:effectExtent l="0" t="0" r="0" b="0"/>
                <wp:wrapSquare wrapText="bothSides"/>
                <wp:docPr id="198110798" name="Grupo 90"/>
                <wp:cNvGraphicFramePr/>
                <a:graphic xmlns:a="http://schemas.openxmlformats.org/drawingml/2006/main">
                  <a:graphicData uri="http://schemas.microsoft.com/office/word/2010/wordprocessingGroup">
                    <wpg:wgp>
                      <wpg:cNvGrpSpPr/>
                      <wpg:grpSpPr>
                        <a:xfrm>
                          <a:off x="0" y="0"/>
                          <a:ext cx="41275" cy="518795"/>
                          <a:chOff x="0" y="0"/>
                          <a:chExt cx="41745" cy="519328"/>
                        </a:xfrm>
                      </wpg:grpSpPr>
                      <wps:wsp>
                        <wps:cNvPr id="1630820213" name="Shape 2857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6839097" name="Shape 28577"/>
                        <wps:cNvSpPr/>
                        <wps:spPr>
                          <a:xfrm>
                            <a:off x="0" y="23879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149215" name="Shape 28578"/>
                        <wps:cNvSpPr/>
                        <wps:spPr>
                          <a:xfrm>
                            <a:off x="0" y="477583"/>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B01561B" id="Grupo 90" o:spid="_x0000_s1026" style="position:absolute;margin-left:4.35pt;margin-top:2.45pt;width:3.3pt;height:40.9pt;z-index:251672576" coordsize="41745,519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">
                <v:shape id="Shape 28576"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" path="m,l41745,r,41745l,41745,,e" fillcolor="black" stroked="f" strokeweight="0">
                  <v:stroke miterlimit="83231f" joinstyle="miter"/>
                  <v:path arrowok="t" textboxrect="0,0,41745,41745"/>
                </v:shape>
                <v:shape id="Shape 28577" o:spid="_x0000_s1028" style="position:absolute;top:238798;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" path="m,l41745,r,41745l,41745,,e" fillcolor="black" stroked="f" strokeweight="0">
                  <v:stroke miterlimit="83231f" joinstyle="miter"/>
                  <v:path arrowok="t" textboxrect="0,0,41745,41745"/>
                </v:shape>
                <v:shape id="Shape 28578" o:spid="_x0000_s1029" style="position:absolute;top:477583;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" path="m,l41745,r,41745l,41745,,e" fillcolor="black" stroked="f" strokeweight="0">
                  <v:stroke miterlimit="83231f" joinstyle="miter"/>
                  <v:path arrowok="t" textboxrect="0,0,41745,41745"/>
                </v:shape>
                <w10:wrap type="square"/>
              </v:group>
            </w:pict>
          </mc:Fallback>
        </mc:AlternateContent>
      </w:r>
      <w:r w:rsidRPr="00A94B3A">
        <w:t>test_calcular_iva_con_subtotal_positivo_retorna_13_por_ciento test_reservar_stock_con_cantidad_mayor_a_disponible_lanza_stock_insuficiente test_aplicar_descuento_b2b_con_cliente_b2c_no_aplica_descuento</w:t>
      </w:r>
    </w:p>
    <w:p w14:paraId="138C01DD" w14:textId="77777777" w:rsidR="00A606F9" w:rsidRPr="00A94B3A" w:rsidRDefault="00A606F9" w:rsidP="00A94B3A">
      <w:pPr>
        <w:spacing w:line="360" w:lineRule="auto"/>
      </w:pPr>
      <w:r w:rsidRPr="00A94B3A">
        <w:t>Esta convención permite leer el reporte de fallos como una especificación viva del comportamiento esperado (Pressman &amp; Maxim, 2020).</w:t>
      </w:r>
    </w:p>
    <w:p w14:paraId="7D303DBE" w14:textId="77777777" w:rsidR="00A606F9" w:rsidRPr="00A94B3A" w:rsidRDefault="00A606F9" w:rsidP="00A94B3A">
      <w:pPr>
        <w:spacing w:line="360" w:lineRule="auto"/>
      </w:pPr>
      <w:r w:rsidRPr="00A94B3A">
        <w:t xml:space="preserve">Pipeline de Integración Continua: se planifica un </w:t>
      </w:r>
      <w:proofErr w:type="spellStart"/>
      <w:r w:rsidRPr="00A94B3A">
        <w:rPr>
          <w:i/>
        </w:rPr>
        <w:t>workflow</w:t>
      </w:r>
      <w:proofErr w:type="spellEnd"/>
      <w:r w:rsidRPr="00A94B3A">
        <w:rPr>
          <w:i/>
        </w:rPr>
        <w:t xml:space="preserve"> </w:t>
      </w:r>
      <w:r w:rsidRPr="00A94B3A">
        <w:t xml:space="preserve">de GitHub </w:t>
      </w:r>
      <w:proofErr w:type="spellStart"/>
      <w:r w:rsidRPr="00A94B3A">
        <w:t>Actions</w:t>
      </w:r>
      <w:proofErr w:type="spellEnd"/>
      <w:r w:rsidRPr="00A94B3A">
        <w:t xml:space="preserve"> que ejecuta en cada </w:t>
      </w:r>
      <w:proofErr w:type="spellStart"/>
      <w:r w:rsidRPr="00A94B3A">
        <w:rPr>
          <w:i/>
        </w:rPr>
        <w:t>pull</w:t>
      </w:r>
      <w:proofErr w:type="spellEnd"/>
      <w:r w:rsidRPr="00A94B3A">
        <w:rPr>
          <w:i/>
        </w:rPr>
        <w:t xml:space="preserve"> </w:t>
      </w:r>
      <w:proofErr w:type="spellStart"/>
      <w:r w:rsidRPr="00A94B3A">
        <w:rPr>
          <w:i/>
        </w:rPr>
        <w:t>request</w:t>
      </w:r>
      <w:proofErr w:type="spellEnd"/>
      <w:r w:rsidRPr="00A94B3A">
        <w:t xml:space="preserve">: (a) </w:t>
      </w:r>
      <w:proofErr w:type="spellStart"/>
      <w:r w:rsidRPr="00A94B3A">
        <w:t>ruff</w:t>
      </w:r>
      <w:proofErr w:type="spellEnd"/>
      <w:r w:rsidRPr="00A94B3A">
        <w:t xml:space="preserve"> como </w:t>
      </w:r>
      <w:proofErr w:type="spellStart"/>
      <w:r w:rsidRPr="00A94B3A">
        <w:rPr>
          <w:i/>
        </w:rPr>
        <w:t>linter</w:t>
      </w:r>
      <w:proofErr w:type="spellEnd"/>
      <w:r w:rsidRPr="00A94B3A">
        <w:t xml:space="preserve">, (b) </w:t>
      </w:r>
      <w:proofErr w:type="spellStart"/>
      <w:r w:rsidRPr="00A94B3A">
        <w:t>mypy</w:t>
      </w:r>
      <w:proofErr w:type="spellEnd"/>
      <w:r w:rsidRPr="00A94B3A">
        <w:t xml:space="preserve"> para verificación de tipos estáticos, (c) </w:t>
      </w:r>
      <w:proofErr w:type="spellStart"/>
      <w:r w:rsidRPr="00A94B3A">
        <w:t>pytest</w:t>
      </w:r>
      <w:proofErr w:type="spellEnd"/>
      <w:r w:rsidRPr="00A94B3A">
        <w:t xml:space="preserve"> con cobertura mínima 70 %, (d) </w:t>
      </w:r>
      <w:proofErr w:type="spellStart"/>
      <w:r w:rsidRPr="00A94B3A">
        <w:t>bandit</w:t>
      </w:r>
      <w:proofErr w:type="spellEnd"/>
      <w:r w:rsidRPr="00A94B3A">
        <w:t xml:space="preserve"> para análisis de seguridad estático y (e) </w:t>
      </w:r>
      <w:proofErr w:type="spellStart"/>
      <w:r w:rsidRPr="00A94B3A">
        <w:t>alembic</w:t>
      </w:r>
      <w:proofErr w:type="spellEnd"/>
      <w:r w:rsidRPr="00A94B3A">
        <w:t xml:space="preserve"> </w:t>
      </w:r>
      <w:proofErr w:type="spellStart"/>
      <w:r w:rsidRPr="00A94B3A">
        <w:t>upgrade</w:t>
      </w:r>
      <w:proofErr w:type="spellEnd"/>
      <w:r w:rsidRPr="00A94B3A">
        <w:t xml:space="preserve"> head sobre una base limpia para verificar que todas las migraciones se aplican sin errores. El PR no puede ser fusionado si alguna de las cinco verificaciones falla.</w:t>
      </w:r>
    </w:p>
    <w:p w14:paraId="3EBDA6A6" w14:textId="77777777" w:rsidR="00A606F9" w:rsidRPr="00A94B3A" w:rsidRDefault="00A606F9" w:rsidP="00A94B3A">
      <w:pPr>
        <w:spacing w:line="360" w:lineRule="auto"/>
      </w:pPr>
      <w:r w:rsidRPr="00A94B3A">
        <w:t xml:space="preserve">Estimación de esfuerzo: aproximadamente 90 a 120 pruebas unitarias distribuidas entre los siete servicios, los esquemas </w:t>
      </w:r>
      <w:proofErr w:type="spellStart"/>
      <w:r w:rsidRPr="00A94B3A">
        <w:t>Pydantic</w:t>
      </w:r>
      <w:proofErr w:type="spellEnd"/>
      <w:r w:rsidRPr="00A94B3A">
        <w:t xml:space="preserve"> y los módulos de seguridad. Tiempo total de ejecución estimado de la </w:t>
      </w:r>
      <w:r w:rsidRPr="00A94B3A">
        <w:rPr>
          <w:i/>
        </w:rPr>
        <w:t xml:space="preserve">suite </w:t>
      </w:r>
      <w:r w:rsidRPr="00A94B3A">
        <w:t xml:space="preserve">completa: menor a 30 segundos en un </w:t>
      </w:r>
      <w:r w:rsidRPr="00A94B3A">
        <w:rPr>
          <w:i/>
        </w:rPr>
        <w:t xml:space="preserve">runner </w:t>
      </w:r>
      <w:r w:rsidRPr="00A94B3A">
        <w:t xml:space="preserve">estándar de GitHub </w:t>
      </w:r>
      <w:proofErr w:type="spellStart"/>
      <w:r w:rsidRPr="00A94B3A">
        <w:t>Actions</w:t>
      </w:r>
      <w:proofErr w:type="spellEnd"/>
      <w:r w:rsidRPr="00A94B3A">
        <w:t xml:space="preserve"> (2 </w:t>
      </w:r>
      <w:proofErr w:type="spellStart"/>
      <w:r w:rsidRPr="00A94B3A">
        <w:t>vCPU</w:t>
      </w:r>
      <w:proofErr w:type="spellEnd"/>
      <w:r w:rsidRPr="00A94B3A">
        <w:t xml:space="preserve"> / 7 GB), valor compatible con la fricción cero exigida por la cultura DevOps moderna (Ambler, 2005).</w:t>
      </w:r>
    </w:p>
    <w:p w14:paraId="0CAEF544" w14:textId="7FB9A661" w:rsidR="00A606F9" w:rsidRPr="00A94B3A" w:rsidRDefault="00A606F9" w:rsidP="00A94B3A">
      <w:pPr>
        <w:pStyle w:val="Ttulo4"/>
        <w:spacing w:line="360" w:lineRule="auto"/>
        <w:rPr>
          <w:rFonts w:cs="Times New Roman"/>
        </w:rPr>
      </w:pPr>
      <w:r w:rsidRPr="00A94B3A">
        <w:rPr>
          <w:rFonts w:cs="Times New Roman"/>
        </w:rPr>
        <w:t>Pruebas de integridad (base de datos)</w:t>
      </w:r>
    </w:p>
    <w:p w14:paraId="2F03E5B4" w14:textId="77777777" w:rsidR="00A606F9" w:rsidRPr="00A94B3A" w:rsidRDefault="00A606F9" w:rsidP="00A94B3A">
      <w:pPr>
        <w:spacing w:line="360" w:lineRule="auto"/>
      </w:pPr>
      <w:r w:rsidRPr="00A94B3A">
        <w:t xml:space="preserve">Las pruebas de integridad verifican que el motor PostgreSQL respete las invariantes declaradas en el esquema y en las migraciones </w:t>
      </w:r>
      <w:proofErr w:type="spellStart"/>
      <w:r w:rsidRPr="00A94B3A">
        <w:t>Alembic</w:t>
      </w:r>
      <w:proofErr w:type="spellEnd"/>
      <w:r w:rsidRPr="00A94B3A">
        <w:t>, garantizando que el sistema no acepte datos corruptos aun cuando la capa de aplicación contenga defectos (Laudon &amp; Traver, 2022). En un sistema con responsabilidad fiscal —emisión de comprobantes válidos ante el SIN— la integridad referencial no es una opción de calidad, es un requisito legal: una factura emitida sobre un cliente que ya no existe constituye un incumplimiento tributario sancionable (SIN, 2021).</w:t>
      </w:r>
    </w:p>
    <w:p w14:paraId="4390067A" w14:textId="77777777" w:rsidR="00A606F9" w:rsidRPr="00A94B3A" w:rsidRDefault="00A606F9" w:rsidP="00A94B3A">
      <w:pPr>
        <w:spacing w:line="360" w:lineRule="auto"/>
      </w:pPr>
      <w:r w:rsidRPr="00A94B3A">
        <w:t xml:space="preserve">Estas pruebas se ejecutan contra una base de datos PostgreSQL real desplegada con </w:t>
      </w:r>
      <w:proofErr w:type="spellStart"/>
      <w:r w:rsidRPr="00A94B3A">
        <w:t>testcontainers-python</w:t>
      </w:r>
      <w:proofErr w:type="spellEnd"/>
      <w:r w:rsidRPr="00A94B3A">
        <w:t xml:space="preserve">, decisión técnica explicitada en la subsección anterior y reforzada por la naturaleza específica del comportamiento de PostgreSQL frente a </w:t>
      </w:r>
      <w:proofErr w:type="spellStart"/>
      <w:r w:rsidRPr="00A94B3A">
        <w:rPr>
          <w:i/>
        </w:rPr>
        <w:t>deadlocks</w:t>
      </w:r>
      <w:proofErr w:type="spellEnd"/>
      <w:r w:rsidRPr="00A94B3A">
        <w:t>, bloqueos FOR UPDATE,</w:t>
      </w:r>
    </w:p>
    <w:p w14:paraId="0755593B" w14:textId="77777777" w:rsidR="00A606F9" w:rsidRPr="00A94B3A" w:rsidRDefault="00A606F9" w:rsidP="00A94B3A">
      <w:pPr>
        <w:spacing w:line="360" w:lineRule="auto"/>
      </w:pPr>
      <w:proofErr w:type="spellStart"/>
      <w:r w:rsidRPr="00A94B3A">
        <w:rPr>
          <w:i/>
        </w:rPr>
        <w:lastRenderedPageBreak/>
        <w:t>triggers</w:t>
      </w:r>
      <w:proofErr w:type="spellEnd"/>
      <w:r w:rsidRPr="00A94B3A">
        <w:rPr>
          <w:i/>
        </w:rPr>
        <w:t xml:space="preserve"> </w:t>
      </w:r>
      <w:r w:rsidRPr="00A94B3A">
        <w:t>y restricciones diferidas, comportamientos no reproducibles con dobles de prueba.</w:t>
      </w:r>
    </w:p>
    <w:p w14:paraId="704CD6EA" w14:textId="77777777" w:rsidR="00A606F9" w:rsidRPr="00A94B3A" w:rsidRDefault="00A606F9" w:rsidP="00A94B3A">
      <w:pPr>
        <w:spacing w:line="360" w:lineRule="auto"/>
      </w:pPr>
      <w:r w:rsidRPr="00A94B3A">
        <w:t>Categorías de prueba diseñadas, derivadas del análisis de app/</w:t>
      </w:r>
      <w:proofErr w:type="spellStart"/>
      <w:r w:rsidRPr="00A94B3A">
        <w:t>models</w:t>
      </w:r>
      <w:proofErr w:type="spellEnd"/>
      <w:r w:rsidRPr="00A94B3A">
        <w:t xml:space="preserve">/ y de las tres migraciones de </w:t>
      </w:r>
      <w:proofErr w:type="spellStart"/>
      <w:r w:rsidRPr="00A94B3A">
        <w:t>Alembic</w:t>
      </w:r>
      <w:proofErr w:type="spellEnd"/>
      <w:r w:rsidRPr="00A94B3A">
        <w:t xml:space="preserve"> presentes en </w:t>
      </w:r>
      <w:proofErr w:type="spellStart"/>
      <w:r w:rsidRPr="00A94B3A">
        <w:t>alembic</w:t>
      </w:r>
      <w:proofErr w:type="spellEnd"/>
      <w:r w:rsidRPr="00A94B3A">
        <w:t>/</w:t>
      </w:r>
      <w:proofErr w:type="spellStart"/>
      <w:r w:rsidRPr="00A94B3A">
        <w:t>versions</w:t>
      </w:r>
      <w:proofErr w:type="spellEnd"/>
      <w:r w:rsidRPr="00A94B3A">
        <w:t>/:</w:t>
      </w:r>
    </w:p>
    <w:p w14:paraId="4EDDCED6" w14:textId="77777777" w:rsidR="00A606F9" w:rsidRPr="00A94B3A" w:rsidRDefault="00A606F9" w:rsidP="00A94B3A">
      <w:pPr>
        <w:numPr>
          <w:ilvl w:val="0"/>
          <w:numId w:val="35"/>
        </w:numPr>
        <w:spacing w:line="360" w:lineRule="auto"/>
      </w:pPr>
      <w:r w:rsidRPr="00A94B3A">
        <w:t>Restricciones UNIQUE (5 pruebas).</w:t>
      </w:r>
    </w:p>
    <w:p w14:paraId="2E54BD16" w14:textId="799A3585" w:rsidR="00A606F9" w:rsidRPr="00A94B3A" w:rsidRDefault="00A606F9" w:rsidP="00A94B3A">
      <w:pPr>
        <w:spacing w:line="360" w:lineRule="auto"/>
      </w:pPr>
      <w:r w:rsidRPr="00A94B3A">
        <w:rPr>
          <w:noProof/>
        </w:rPr>
        <mc:AlternateContent>
          <mc:Choice Requires="wpg">
            <w:drawing>
              <wp:anchor distT="0" distB="0" distL="114300" distR="114300" simplePos="0" relativeHeight="251673600" behindDoc="0" locked="0" layoutInCell="1" allowOverlap="1" wp14:anchorId="4346FB4C" wp14:editId="6DA8A3A0">
                <wp:simplePos x="0" y="0"/>
                <wp:positionH relativeFrom="column">
                  <wp:posOffset>55245</wp:posOffset>
                </wp:positionH>
                <wp:positionV relativeFrom="paragraph">
                  <wp:posOffset>55880</wp:posOffset>
                </wp:positionV>
                <wp:extent cx="41910" cy="863600"/>
                <wp:effectExtent l="0" t="0" r="0" b="0"/>
                <wp:wrapSquare wrapText="bothSides"/>
                <wp:docPr id="911574512" name="Grupo 89"/>
                <wp:cNvGraphicFramePr/>
                <a:graphic xmlns:a="http://schemas.openxmlformats.org/drawingml/2006/main">
                  <a:graphicData uri="http://schemas.microsoft.com/office/word/2010/wordprocessingGroup">
                    <wpg:wgp>
                      <wpg:cNvGrpSpPr/>
                      <wpg:grpSpPr>
                        <a:xfrm>
                          <a:off x="0" y="0"/>
                          <a:ext cx="41275" cy="862965"/>
                          <a:chOff x="0" y="0"/>
                          <a:chExt cx="41745" cy="863486"/>
                        </a:xfrm>
                      </wpg:grpSpPr>
                      <wps:wsp>
                        <wps:cNvPr id="358350635" name="Shape 2858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4796288" name="Shape 28585"/>
                        <wps:cNvSpPr/>
                        <wps:spPr>
                          <a:xfrm>
                            <a:off x="0" y="41087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891970" name="Shape 28586"/>
                        <wps:cNvSpPr/>
                        <wps:spPr>
                          <a:xfrm>
                            <a:off x="0" y="82174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3B228C4" id="Grupo 89" o:spid="_x0000_s1026" style="position:absolute;margin-left:4.35pt;margin-top:4.4pt;width:3.3pt;height:68pt;z-index:251673600" coordsize="417,8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">
                <v:shape id="Shape 28584"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" path="m,l41745,r,41745l,41745,,e" fillcolor="black" stroked="f" strokeweight="0">
                  <v:stroke miterlimit="83231f" joinstyle="miter"/>
                  <v:path arrowok="t" textboxrect="0,0,41745,41745"/>
                </v:shape>
                <v:shape id="Shape 28585" o:spid="_x0000_s1028" style="position:absolute;top:4108;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" path="m,l41745,r,41745l,41745,,e" fillcolor="black" stroked="f" strokeweight="0">
                  <v:stroke miterlimit="83231f" joinstyle="miter"/>
                  <v:path arrowok="t" textboxrect="0,0,41745,41745"/>
                </v:shape>
                <v:shape id="Shape 28586" o:spid="_x0000_s1029" style="position:absolute;top:8217;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" path="m,l41745,r,41745l,41745,,e" fillcolor="black" stroked="f" strokeweight="0">
                  <v:stroke miterlimit="83231f" joinstyle="miter"/>
                  <v:path arrowok="t" textboxrect="0,0,41745,41745"/>
                </v:shape>
                <w10:wrap type="square"/>
              </v:group>
            </w:pict>
          </mc:Fallback>
        </mc:AlternateContent>
      </w:r>
      <w:proofErr w:type="spellStart"/>
      <w:proofErr w:type="gramStart"/>
      <w:r w:rsidRPr="00A94B3A">
        <w:t>inventory</w:t>
      </w:r>
      <w:proofErr w:type="spellEnd"/>
      <w:r w:rsidRPr="00A94B3A">
        <w:t>(</w:t>
      </w:r>
      <w:proofErr w:type="spellStart"/>
      <w:proofErr w:type="gramEnd"/>
      <w:r w:rsidRPr="00A94B3A">
        <w:t>product_id</w:t>
      </w:r>
      <w:proofErr w:type="spellEnd"/>
      <w:r w:rsidRPr="00A94B3A">
        <w:t xml:space="preserve">, </w:t>
      </w:r>
      <w:proofErr w:type="spellStart"/>
      <w:r w:rsidRPr="00A94B3A">
        <w:t>warehouse_id</w:t>
      </w:r>
      <w:proofErr w:type="spellEnd"/>
      <w:r w:rsidRPr="00A94B3A">
        <w:t xml:space="preserve">): insertar dos filas con el mismo par debe fallar con </w:t>
      </w:r>
      <w:proofErr w:type="spellStart"/>
      <w:r w:rsidRPr="00A94B3A">
        <w:t>IntegrityError</w:t>
      </w:r>
      <w:proofErr w:type="spellEnd"/>
      <w:r w:rsidRPr="00A94B3A">
        <w:t xml:space="preserve"> y </w:t>
      </w:r>
      <w:proofErr w:type="spellStart"/>
      <w:r w:rsidRPr="00A94B3A">
        <w:rPr>
          <w:i/>
        </w:rPr>
        <w:t>rollback</w:t>
      </w:r>
      <w:proofErr w:type="spellEnd"/>
      <w:r w:rsidRPr="00A94B3A">
        <w:rPr>
          <w:i/>
        </w:rPr>
        <w:t xml:space="preserve"> </w:t>
      </w:r>
      <w:r w:rsidRPr="00A94B3A">
        <w:t>de la transacción completa.</w:t>
      </w:r>
    </w:p>
    <w:p w14:paraId="03E6CA90" w14:textId="77777777" w:rsidR="00A606F9" w:rsidRPr="00A94B3A" w:rsidRDefault="00A606F9" w:rsidP="00A94B3A">
      <w:pPr>
        <w:spacing w:line="360" w:lineRule="auto"/>
      </w:pPr>
      <w:proofErr w:type="spellStart"/>
      <w:r w:rsidRPr="00A94B3A">
        <w:t>cart_</w:t>
      </w:r>
      <w:proofErr w:type="gramStart"/>
      <w:r w:rsidRPr="00A94B3A">
        <w:t>items</w:t>
      </w:r>
      <w:proofErr w:type="spellEnd"/>
      <w:r w:rsidRPr="00A94B3A">
        <w:t>(</w:t>
      </w:r>
      <w:proofErr w:type="spellStart"/>
      <w:proofErr w:type="gramEnd"/>
      <w:r w:rsidRPr="00A94B3A">
        <w:t>cart_id</w:t>
      </w:r>
      <w:proofErr w:type="spellEnd"/>
      <w:r w:rsidRPr="00A94B3A">
        <w:t xml:space="preserve">, </w:t>
      </w:r>
      <w:proofErr w:type="spellStart"/>
      <w:r w:rsidRPr="00A94B3A">
        <w:t>product_id</w:t>
      </w:r>
      <w:proofErr w:type="spellEnd"/>
      <w:r w:rsidRPr="00A94B3A">
        <w:t xml:space="preserve">, </w:t>
      </w:r>
      <w:proofErr w:type="spellStart"/>
      <w:r w:rsidRPr="00A94B3A">
        <w:t>warehouse_id</w:t>
      </w:r>
      <w:proofErr w:type="spellEnd"/>
      <w:r w:rsidRPr="00A94B3A">
        <w:t>): el mismo producto no puede agregarse dos veces al mismo carrito desde el mismo almacén.</w:t>
      </w:r>
    </w:p>
    <w:p w14:paraId="47F5BA6C" w14:textId="2358FCBB" w:rsidR="00A606F9" w:rsidRPr="00A94B3A" w:rsidRDefault="00A606F9" w:rsidP="00A94B3A">
      <w:pPr>
        <w:spacing w:line="360" w:lineRule="auto"/>
      </w:pPr>
      <w:r w:rsidRPr="00A94B3A">
        <w:rPr>
          <w:noProof/>
        </w:rPr>
        <mc:AlternateContent>
          <mc:Choice Requires="wpg">
            <w:drawing>
              <wp:anchor distT="0" distB="0" distL="114300" distR="114300" simplePos="0" relativeHeight="251674624" behindDoc="0" locked="0" layoutInCell="1" allowOverlap="1" wp14:anchorId="152371C5" wp14:editId="662B39E5">
                <wp:simplePos x="0" y="0"/>
                <wp:positionH relativeFrom="column">
                  <wp:posOffset>55245</wp:posOffset>
                </wp:positionH>
                <wp:positionV relativeFrom="paragraph">
                  <wp:posOffset>382270</wp:posOffset>
                </wp:positionV>
                <wp:extent cx="41910" cy="455295"/>
                <wp:effectExtent l="0" t="0" r="0" b="1905"/>
                <wp:wrapSquare wrapText="bothSides"/>
                <wp:docPr id="977545487" name="Grupo 88"/>
                <wp:cNvGraphicFramePr/>
                <a:graphic xmlns:a="http://schemas.openxmlformats.org/drawingml/2006/main">
                  <a:graphicData uri="http://schemas.microsoft.com/office/word/2010/wordprocessingGroup">
                    <wpg:wgp>
                      <wpg:cNvGrpSpPr/>
                      <wpg:grpSpPr>
                        <a:xfrm>
                          <a:off x="0" y="0"/>
                          <a:ext cx="41275" cy="455295"/>
                          <a:chOff x="0" y="0"/>
                          <a:chExt cx="41745" cy="455486"/>
                        </a:xfrm>
                      </wpg:grpSpPr>
                      <wps:wsp>
                        <wps:cNvPr id="1042542966" name="Shape 2859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04422" name="Shape 28591"/>
                        <wps:cNvSpPr/>
                        <wps:spPr>
                          <a:xfrm>
                            <a:off x="0" y="41374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BF38D18" id="Grupo 88" o:spid="_x0000_s1026" style="position:absolute;margin-left:4.35pt;margin-top:30.1pt;width:3.3pt;height:35.85pt;z-index:251674624" coordsize="41745,45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">
                <v:shape id="Shape 28590"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" path="m,l41745,r,41745l,41745,,e" fillcolor="black" stroked="f" strokeweight="0">
                  <v:stroke miterlimit="83231f" joinstyle="miter"/>
                  <v:path arrowok="t" textboxrect="0,0,41745,41745"/>
                </v:shape>
                <v:shape id="Shape 28591" o:spid="_x0000_s1028" style="position:absolute;top:413741;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" path="m,l41745,r,41745l,41745,,e" fillcolor="black" stroked="f" strokeweight="0">
                  <v:stroke miterlimit="83231f" joinstyle="miter"/>
                  <v:path arrowok="t" textboxrect="0,0,41745,41745"/>
                </v:shape>
                <w10:wrap type="square"/>
              </v:group>
            </w:pict>
          </mc:Fallback>
        </mc:AlternateContent>
      </w:r>
      <w:proofErr w:type="spellStart"/>
      <w:proofErr w:type="gramStart"/>
      <w:r w:rsidRPr="00A94B3A">
        <w:t>orders.order</w:t>
      </w:r>
      <w:proofErr w:type="gramEnd"/>
      <w:r w:rsidRPr="00A94B3A">
        <w:t>_number</w:t>
      </w:r>
      <w:proofErr w:type="spellEnd"/>
      <w:r w:rsidRPr="00A94B3A">
        <w:t xml:space="preserve">: unicidad transversal a toda la organización; verificación bajo concurrencia simulando dos sucursales que generan número al mismo tiempo. </w:t>
      </w:r>
      <w:proofErr w:type="spellStart"/>
      <w:proofErr w:type="gramStart"/>
      <w:r w:rsidRPr="00A94B3A">
        <w:t>invoices.invoice</w:t>
      </w:r>
      <w:proofErr w:type="gramEnd"/>
      <w:r w:rsidRPr="00A94B3A">
        <w:t>_number</w:t>
      </w:r>
      <w:proofErr w:type="spellEnd"/>
      <w:r w:rsidRPr="00A94B3A">
        <w:t xml:space="preserve"> e </w:t>
      </w:r>
      <w:proofErr w:type="spellStart"/>
      <w:r w:rsidRPr="00A94B3A">
        <w:t>invoices.cuf</w:t>
      </w:r>
      <w:proofErr w:type="spellEnd"/>
      <w:r w:rsidRPr="00A94B3A">
        <w:t xml:space="preserve">: dos llamadas a </w:t>
      </w:r>
      <w:proofErr w:type="spellStart"/>
      <w:r w:rsidRPr="00A94B3A">
        <w:t>crear_</w:t>
      </w:r>
      <w:proofErr w:type="gramStart"/>
      <w:r w:rsidRPr="00A94B3A">
        <w:t>factura</w:t>
      </w:r>
      <w:proofErr w:type="spellEnd"/>
      <w:r w:rsidRPr="00A94B3A">
        <w:t>(</w:t>
      </w:r>
      <w:proofErr w:type="gramEnd"/>
      <w:r w:rsidRPr="00A94B3A">
        <w:t xml:space="preserve">) en paralelo no deben producir CUF duplicado. </w:t>
      </w:r>
      <w:proofErr w:type="spellStart"/>
      <w:r w:rsidRPr="00A94B3A">
        <w:t>sellers.nit</w:t>
      </w:r>
      <w:proofErr w:type="spellEnd"/>
      <w:r w:rsidRPr="00A94B3A">
        <w:t xml:space="preserve"> y </w:t>
      </w:r>
      <w:proofErr w:type="spellStart"/>
      <w:proofErr w:type="gramStart"/>
      <w:r w:rsidRPr="00A94B3A">
        <w:t>sellers.slug</w:t>
      </w:r>
      <w:proofErr w:type="spellEnd"/>
      <w:proofErr w:type="gramEnd"/>
      <w:r w:rsidRPr="00A94B3A">
        <w:t xml:space="preserve">: unicidad del padrón de empresas vendedoras del </w:t>
      </w:r>
      <w:proofErr w:type="spellStart"/>
      <w:r w:rsidRPr="00A94B3A">
        <w:t>marketplace</w:t>
      </w:r>
      <w:proofErr w:type="spellEnd"/>
      <w:r w:rsidRPr="00A94B3A">
        <w:t>.</w:t>
      </w:r>
    </w:p>
    <w:p w14:paraId="38FD9F58" w14:textId="77777777" w:rsidR="00A606F9" w:rsidRPr="00A94B3A" w:rsidRDefault="00A606F9" w:rsidP="00A94B3A">
      <w:pPr>
        <w:numPr>
          <w:ilvl w:val="0"/>
          <w:numId w:val="35"/>
        </w:numPr>
        <w:spacing w:line="360" w:lineRule="auto"/>
      </w:pPr>
      <w:r w:rsidRPr="00A94B3A">
        <w:t xml:space="preserve">Llaves foráneas con </w:t>
      </w:r>
      <w:proofErr w:type="spellStart"/>
      <w:r w:rsidRPr="00A94B3A">
        <w:t>ondelete</w:t>
      </w:r>
      <w:proofErr w:type="spellEnd"/>
      <w:r w:rsidRPr="00A94B3A">
        <w:t>=RESTRICT (6 pruebas).</w:t>
      </w:r>
    </w:p>
    <w:p w14:paraId="74D6D233" w14:textId="0F4384A5" w:rsidR="00A606F9" w:rsidRPr="00A94B3A" w:rsidRDefault="00A606F9" w:rsidP="00A94B3A">
      <w:pPr>
        <w:spacing w:line="360" w:lineRule="auto"/>
      </w:pPr>
      <w:r w:rsidRPr="00A94B3A">
        <w:rPr>
          <w:noProof/>
        </w:rPr>
        <mc:AlternateContent>
          <mc:Choice Requires="wpg">
            <w:drawing>
              <wp:anchor distT="0" distB="0" distL="114300" distR="114300" simplePos="0" relativeHeight="251675648" behindDoc="0" locked="0" layoutInCell="1" allowOverlap="1" wp14:anchorId="0BD06045" wp14:editId="45169AF5">
                <wp:simplePos x="0" y="0"/>
                <wp:positionH relativeFrom="column">
                  <wp:posOffset>55245</wp:posOffset>
                </wp:positionH>
                <wp:positionV relativeFrom="paragraph">
                  <wp:posOffset>65405</wp:posOffset>
                </wp:positionV>
                <wp:extent cx="41910" cy="1180465"/>
                <wp:effectExtent l="0" t="0" r="0" b="635"/>
                <wp:wrapSquare wrapText="bothSides"/>
                <wp:docPr id="2033448960" name="Grupo 87"/>
                <wp:cNvGraphicFramePr/>
                <a:graphic xmlns:a="http://schemas.openxmlformats.org/drawingml/2006/main">
                  <a:graphicData uri="http://schemas.microsoft.com/office/word/2010/wordprocessingGroup">
                    <wpg:wgp>
                      <wpg:cNvGrpSpPr/>
                      <wpg:grpSpPr>
                        <a:xfrm>
                          <a:off x="0" y="0"/>
                          <a:ext cx="41275" cy="1180465"/>
                          <a:chOff x="0" y="0"/>
                          <a:chExt cx="41745" cy="1180478"/>
                        </a:xfrm>
                      </wpg:grpSpPr>
                      <wps:wsp>
                        <wps:cNvPr id="41811578" name="Shape 2859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116775" name="Shape 28597"/>
                        <wps:cNvSpPr/>
                        <wps:spPr>
                          <a:xfrm>
                            <a:off x="0" y="24166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791123" name="Shape 28598"/>
                        <wps:cNvSpPr/>
                        <wps:spPr>
                          <a:xfrm>
                            <a:off x="0" y="655396"/>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532358" name="Shape 28599"/>
                        <wps:cNvSpPr/>
                        <wps:spPr>
                          <a:xfrm>
                            <a:off x="0" y="897065"/>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516602" name="Shape 28600"/>
                        <wps:cNvSpPr/>
                        <wps:spPr>
                          <a:xfrm>
                            <a:off x="0" y="1138733"/>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BD716E7" id="Grupo 87" o:spid="_x0000_s1026" style="position:absolute;margin-left:4.35pt;margin-top:5.15pt;width:3.3pt;height:92.95pt;z-index:251675648" coordsize="417,11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">
                <v:shape id="Shape 28596"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" path="m,l41745,r,41745l,41745,,e" fillcolor="black" stroked="f" strokeweight="0">
                  <v:stroke miterlimit="83231f" joinstyle="miter"/>
                  <v:path arrowok="t" textboxrect="0,0,41745,41745"/>
                </v:shape>
                <v:shape id="Shape 28597" o:spid="_x0000_s1028" style="position:absolute;top:2416;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" path="m,l41745,r,41745l,41745,,e" fillcolor="black" stroked="f" strokeweight="0">
                  <v:stroke miterlimit="83231f" joinstyle="miter"/>
                  <v:path arrowok="t" textboxrect="0,0,41745,41745"/>
                </v:shape>
                <v:shape id="Shape 28598" o:spid="_x0000_s1029" style="position:absolute;top:6553;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" path="m,l41745,r,41745l,41745,,e" fillcolor="black" stroked="f" strokeweight="0">
                  <v:stroke miterlimit="83231f" joinstyle="miter"/>
                  <v:path arrowok="t" textboxrect="0,0,41745,41745"/>
                </v:shape>
                <v:shape id="Shape 28599" o:spid="_x0000_s1030" style="position:absolute;top:8970;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" path="m,l41745,r,41745l,41745,,e" fillcolor="black" stroked="f" strokeweight="0">
                  <v:stroke miterlimit="83231f" joinstyle="miter"/>
                  <v:path arrowok="t" textboxrect="0,0,41745,41745"/>
                </v:shape>
                <v:shape id="Shape 28600" o:spid="_x0000_s1031" style="position:absolute;top:11387;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" path="m,l41745,r,41745l,41745,,e" fillcolor="black" stroked="f" strokeweight="0">
                  <v:stroke miterlimit="83231f" joinstyle="miter"/>
                  <v:path arrowok="t" textboxrect="0,0,41745,41745"/>
                </v:shape>
                <w10:wrap type="square"/>
              </v:group>
            </w:pict>
          </mc:Fallback>
        </mc:AlternateContent>
      </w:r>
      <w:r w:rsidRPr="00A94B3A">
        <w:t xml:space="preserve">Intentar eliminar un </w:t>
      </w:r>
      <w:proofErr w:type="spellStart"/>
      <w:r w:rsidRPr="00A94B3A">
        <w:t>customer</w:t>
      </w:r>
      <w:proofErr w:type="spellEnd"/>
      <w:r w:rsidRPr="00A94B3A">
        <w:t xml:space="preserve"> que tiene </w:t>
      </w:r>
      <w:proofErr w:type="spellStart"/>
      <w:r w:rsidRPr="00A94B3A">
        <w:t>orders</w:t>
      </w:r>
      <w:proofErr w:type="spellEnd"/>
      <w:r w:rsidRPr="00A94B3A">
        <w:t xml:space="preserve"> asociadas debe fallar.</w:t>
      </w:r>
    </w:p>
    <w:p w14:paraId="704AE98F" w14:textId="77777777" w:rsidR="00A606F9" w:rsidRPr="00A94B3A" w:rsidRDefault="00A606F9" w:rsidP="00A94B3A">
      <w:pPr>
        <w:spacing w:line="360" w:lineRule="auto"/>
      </w:pPr>
      <w:r w:rsidRPr="00A94B3A">
        <w:t xml:space="preserve">Intentar eliminar un </w:t>
      </w:r>
      <w:proofErr w:type="spellStart"/>
      <w:r w:rsidRPr="00A94B3A">
        <w:t>product</w:t>
      </w:r>
      <w:proofErr w:type="spellEnd"/>
      <w:r w:rsidRPr="00A94B3A">
        <w:t xml:space="preserve"> referenciado por </w:t>
      </w:r>
      <w:proofErr w:type="spellStart"/>
      <w:r w:rsidRPr="00A94B3A">
        <w:t>order_items</w:t>
      </w:r>
      <w:proofErr w:type="spellEnd"/>
      <w:r w:rsidRPr="00A94B3A">
        <w:t xml:space="preserve">, </w:t>
      </w:r>
      <w:proofErr w:type="spellStart"/>
      <w:r w:rsidRPr="00A94B3A">
        <w:t>cart_items</w:t>
      </w:r>
      <w:proofErr w:type="spellEnd"/>
      <w:r w:rsidRPr="00A94B3A">
        <w:t xml:space="preserve"> o </w:t>
      </w:r>
      <w:proofErr w:type="spellStart"/>
      <w:r w:rsidRPr="00A94B3A">
        <w:t>inventory</w:t>
      </w:r>
      <w:proofErr w:type="spellEnd"/>
      <w:r w:rsidRPr="00A94B3A">
        <w:t xml:space="preserve"> debe fallar.</w:t>
      </w:r>
    </w:p>
    <w:p w14:paraId="04EEF6AF" w14:textId="77777777" w:rsidR="00A606F9" w:rsidRPr="00A94B3A" w:rsidRDefault="00A606F9" w:rsidP="00A94B3A">
      <w:pPr>
        <w:spacing w:line="360" w:lineRule="auto"/>
      </w:pPr>
      <w:r w:rsidRPr="00A94B3A">
        <w:t xml:space="preserve">Intentar eliminar un </w:t>
      </w:r>
      <w:proofErr w:type="spellStart"/>
      <w:r w:rsidRPr="00A94B3A">
        <w:t>warehouse</w:t>
      </w:r>
      <w:proofErr w:type="spellEnd"/>
      <w:r w:rsidRPr="00A94B3A">
        <w:t xml:space="preserve"> con stock distinto de cero debe fallar.</w:t>
      </w:r>
    </w:p>
    <w:p w14:paraId="5E7A420F" w14:textId="77777777" w:rsidR="00A606F9" w:rsidRPr="00A94B3A" w:rsidRDefault="00A606F9" w:rsidP="00A94B3A">
      <w:pPr>
        <w:spacing w:line="360" w:lineRule="auto"/>
      </w:pPr>
      <w:r w:rsidRPr="00A94B3A">
        <w:t xml:space="preserve">Intentar eliminar un </w:t>
      </w:r>
      <w:proofErr w:type="spellStart"/>
      <w:r w:rsidRPr="00A94B3A">
        <w:t>seller</w:t>
      </w:r>
      <w:proofErr w:type="spellEnd"/>
      <w:r w:rsidRPr="00A94B3A">
        <w:t xml:space="preserve"> con productos publicados debe fallar.</w:t>
      </w:r>
    </w:p>
    <w:p w14:paraId="134512EB" w14:textId="77777777" w:rsidR="00A606F9" w:rsidRPr="00A94B3A" w:rsidRDefault="00A606F9" w:rsidP="00A94B3A">
      <w:pPr>
        <w:spacing w:line="360" w:lineRule="auto"/>
      </w:pPr>
      <w:r w:rsidRPr="00A94B3A">
        <w:t>Estas reglas blindan la trazabilidad histórica exigida por la normativa contable boliviana, que demanda conservar el detalle de facturas y movimientos por siete años (SIN, 2021).</w:t>
      </w:r>
    </w:p>
    <w:p w14:paraId="5BF37033" w14:textId="77777777" w:rsidR="00A606F9" w:rsidRPr="00A94B3A" w:rsidRDefault="00A606F9" w:rsidP="00A94B3A">
      <w:pPr>
        <w:numPr>
          <w:ilvl w:val="0"/>
          <w:numId w:val="35"/>
        </w:numPr>
        <w:spacing w:line="360" w:lineRule="auto"/>
      </w:pPr>
      <w:r w:rsidRPr="00A94B3A">
        <w:t>Llaves foráneas con CASCADE y SET NULL (4 pruebas).</w:t>
      </w:r>
    </w:p>
    <w:p w14:paraId="25244286" w14:textId="3F015546" w:rsidR="00A606F9" w:rsidRPr="00A94B3A" w:rsidRDefault="00A606F9" w:rsidP="00A94B3A">
      <w:pPr>
        <w:spacing w:line="360" w:lineRule="auto"/>
      </w:pPr>
      <w:r w:rsidRPr="00A94B3A">
        <w:rPr>
          <w:noProof/>
        </w:rPr>
        <mc:AlternateContent>
          <mc:Choice Requires="wpg">
            <w:drawing>
              <wp:anchor distT="0" distB="0" distL="114300" distR="114300" simplePos="0" relativeHeight="251676672" behindDoc="0" locked="0" layoutInCell="1" allowOverlap="1" wp14:anchorId="5409F867" wp14:editId="77DEF246">
                <wp:simplePos x="0" y="0"/>
                <wp:positionH relativeFrom="column">
                  <wp:posOffset>55245</wp:posOffset>
                </wp:positionH>
                <wp:positionV relativeFrom="paragraph">
                  <wp:posOffset>67310</wp:posOffset>
                </wp:positionV>
                <wp:extent cx="41910" cy="1282700"/>
                <wp:effectExtent l="0" t="0" r="0" b="0"/>
                <wp:wrapSquare wrapText="bothSides"/>
                <wp:docPr id="1274829898" name="Grupo 86"/>
                <wp:cNvGraphicFramePr/>
                <a:graphic xmlns:a="http://schemas.openxmlformats.org/drawingml/2006/main">
                  <a:graphicData uri="http://schemas.microsoft.com/office/word/2010/wordprocessingGroup">
                    <wpg:wgp>
                      <wpg:cNvGrpSpPr/>
                      <wpg:grpSpPr>
                        <a:xfrm>
                          <a:off x="0" y="0"/>
                          <a:ext cx="41275" cy="1282700"/>
                          <a:chOff x="0" y="0"/>
                          <a:chExt cx="41745" cy="1282954"/>
                        </a:xfrm>
                      </wpg:grpSpPr>
                      <wps:wsp>
                        <wps:cNvPr id="1022179919" name="Shape 28608"/>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207797" name="Shape 28609"/>
                        <wps:cNvSpPr/>
                        <wps:spPr>
                          <a:xfrm>
                            <a:off x="0" y="41374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1263042" name="Shape 28610"/>
                        <wps:cNvSpPr/>
                        <wps:spPr>
                          <a:xfrm>
                            <a:off x="0" y="827469"/>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192736" name="Shape 28611"/>
                        <wps:cNvSpPr/>
                        <wps:spPr>
                          <a:xfrm>
                            <a:off x="0" y="1241209"/>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A7C6943" id="Grupo 86" o:spid="_x0000_s1026" style="position:absolute;margin-left:4.35pt;margin-top:5.3pt;width:3.3pt;height:101pt;z-index:251676672" coordsize="417,12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">
                <v:shape id="Shape 28608"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" path="m,l41745,r,41745l,41745,,e" fillcolor="black" stroked="f" strokeweight="0">
                  <v:stroke miterlimit="83231f" joinstyle="miter"/>
                  <v:path arrowok="t" textboxrect="0,0,41745,41745"/>
                </v:shape>
                <v:shape id="Shape 28609" o:spid="_x0000_s1028" style="position:absolute;top:4137;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" path="m,l41745,r,41745l,41745,,e" fillcolor="black" stroked="f" strokeweight="0">
                  <v:stroke miterlimit="83231f" joinstyle="miter"/>
                  <v:path arrowok="t" textboxrect="0,0,41745,41745"/>
                </v:shape>
                <v:shape id="Shape 28610" o:spid="_x0000_s1029" style="position:absolute;top:8274;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" path="m,l41745,r,41745l,41745,,e" fillcolor="black" stroked="f" strokeweight="0">
                  <v:stroke miterlimit="83231f" joinstyle="miter"/>
                  <v:path arrowok="t" textboxrect="0,0,41745,41745"/>
                </v:shape>
                <v:shape id="Shape 28611" o:spid="_x0000_s1030" style="position:absolute;top:12412;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" path="m,l41745,r,41745l,41745,,e" fillcolor="black" stroked="f" strokeweight="0">
                  <v:stroke miterlimit="83231f" joinstyle="miter"/>
                  <v:path arrowok="t" textboxrect="0,0,41745,41745"/>
                </v:shape>
                <w10:wrap type="square"/>
              </v:group>
            </w:pict>
          </mc:Fallback>
        </mc:AlternateContent>
      </w:r>
      <w:r w:rsidRPr="00A94B3A">
        <w:t xml:space="preserve">Eliminar un </w:t>
      </w:r>
      <w:proofErr w:type="spellStart"/>
      <w:r w:rsidRPr="00A94B3A">
        <w:t>cart</w:t>
      </w:r>
      <w:proofErr w:type="spellEnd"/>
      <w:r w:rsidRPr="00A94B3A">
        <w:t xml:space="preserve"> debe eliminar en cascada sus </w:t>
      </w:r>
      <w:proofErr w:type="spellStart"/>
      <w:r w:rsidRPr="00A94B3A">
        <w:t>cart_items</w:t>
      </w:r>
      <w:proofErr w:type="spellEnd"/>
      <w:r w:rsidRPr="00A94B3A">
        <w:t xml:space="preserve"> (CASCADE) pero </w:t>
      </w:r>
      <w:r w:rsidRPr="00A94B3A">
        <w:rPr>
          <w:i/>
        </w:rPr>
        <w:t xml:space="preserve">no </w:t>
      </w:r>
      <w:r w:rsidRPr="00A94B3A">
        <w:t>los productos referenciados (RESTRICT).</w:t>
      </w:r>
    </w:p>
    <w:p w14:paraId="7B18DB07" w14:textId="77777777" w:rsidR="00A606F9" w:rsidRPr="00A94B3A" w:rsidRDefault="00A606F9" w:rsidP="00A94B3A">
      <w:pPr>
        <w:spacing w:line="360" w:lineRule="auto"/>
      </w:pPr>
      <w:r w:rsidRPr="00A94B3A">
        <w:t xml:space="preserve">Eliminar un </w:t>
      </w:r>
      <w:proofErr w:type="spellStart"/>
      <w:r w:rsidRPr="00A94B3A">
        <w:t>user</w:t>
      </w:r>
      <w:proofErr w:type="spellEnd"/>
      <w:r w:rsidRPr="00A94B3A">
        <w:t xml:space="preserve"> debe poner en NULL el campo </w:t>
      </w:r>
      <w:proofErr w:type="spellStart"/>
      <w:r w:rsidRPr="00A94B3A">
        <w:t>inventory_movements.user_id</w:t>
      </w:r>
      <w:proofErr w:type="spellEnd"/>
      <w:r w:rsidRPr="00A94B3A">
        <w:t xml:space="preserve"> (SET NULL) para preservar el histórico de movimientos aun cuando el usuario sea dado de baja.</w:t>
      </w:r>
    </w:p>
    <w:p w14:paraId="03979F45" w14:textId="77777777" w:rsidR="00A606F9" w:rsidRPr="00A94B3A" w:rsidRDefault="00A606F9" w:rsidP="00A94B3A">
      <w:pPr>
        <w:spacing w:line="360" w:lineRule="auto"/>
      </w:pPr>
      <w:r w:rsidRPr="00A94B3A">
        <w:lastRenderedPageBreak/>
        <w:t xml:space="preserve">Eliminar una </w:t>
      </w:r>
      <w:proofErr w:type="spellStart"/>
      <w:r w:rsidRPr="00A94B3A">
        <w:t>order</w:t>
      </w:r>
      <w:proofErr w:type="spellEnd"/>
      <w:r w:rsidRPr="00A94B3A">
        <w:t xml:space="preserve"> debe eliminar sus </w:t>
      </w:r>
      <w:proofErr w:type="spellStart"/>
      <w:r w:rsidRPr="00A94B3A">
        <w:t>order_items</w:t>
      </w:r>
      <w:proofErr w:type="spellEnd"/>
      <w:r w:rsidRPr="00A94B3A">
        <w:t xml:space="preserve"> (CASCADE) pero conservar </w:t>
      </w:r>
      <w:proofErr w:type="spellStart"/>
      <w:r w:rsidRPr="00A94B3A">
        <w:t>payments</w:t>
      </w:r>
      <w:proofErr w:type="spellEnd"/>
      <w:r w:rsidRPr="00A94B3A">
        <w:t xml:space="preserve"> e </w:t>
      </w:r>
      <w:proofErr w:type="spellStart"/>
      <w:r w:rsidRPr="00A94B3A">
        <w:t>invoices</w:t>
      </w:r>
      <w:proofErr w:type="spellEnd"/>
      <w:r w:rsidRPr="00A94B3A">
        <w:t xml:space="preserve"> por valor fiscal.</w:t>
      </w:r>
    </w:p>
    <w:p w14:paraId="6AC5DA21" w14:textId="77777777" w:rsidR="00A606F9" w:rsidRPr="00A94B3A" w:rsidRDefault="00A606F9" w:rsidP="00A94B3A">
      <w:pPr>
        <w:spacing w:line="360" w:lineRule="auto"/>
      </w:pPr>
      <w:r w:rsidRPr="00A94B3A">
        <w:t xml:space="preserve">Eliminar un </w:t>
      </w:r>
      <w:proofErr w:type="spellStart"/>
      <w:r w:rsidRPr="00A94B3A">
        <w:t>seller</w:t>
      </w:r>
      <w:proofErr w:type="spellEnd"/>
      <w:r w:rsidRPr="00A94B3A">
        <w:t xml:space="preserve"> con </w:t>
      </w:r>
      <w:proofErr w:type="spellStart"/>
      <w:r w:rsidRPr="00A94B3A">
        <w:t>is_house</w:t>
      </w:r>
      <w:proofErr w:type="spellEnd"/>
      <w:r w:rsidRPr="00A94B3A">
        <w:t>=true (IDM S.A. modelado como Seller id=1) debe estar bloqueado a nivel de aplicación además del nivel de BD.</w:t>
      </w:r>
    </w:p>
    <w:p w14:paraId="434E0971" w14:textId="77777777" w:rsidR="00A606F9" w:rsidRPr="00A94B3A" w:rsidRDefault="00A606F9" w:rsidP="00A94B3A">
      <w:pPr>
        <w:numPr>
          <w:ilvl w:val="0"/>
          <w:numId w:val="35"/>
        </w:numPr>
        <w:spacing w:line="360" w:lineRule="auto"/>
      </w:pPr>
      <w:r w:rsidRPr="00A94B3A">
        <w:t>Concurrencia sobre stock — prueba clave del módulo logístico (3 pruebas).</w:t>
      </w:r>
    </w:p>
    <w:p w14:paraId="23CD0BCB" w14:textId="2FE8BFD0" w:rsidR="00A606F9" w:rsidRPr="00A94B3A" w:rsidRDefault="00A606F9" w:rsidP="00A94B3A">
      <w:pPr>
        <w:spacing w:line="360" w:lineRule="auto"/>
      </w:pPr>
      <w:r w:rsidRPr="00A94B3A">
        <w:rPr>
          <w:noProof/>
        </w:rPr>
        <mc:AlternateContent>
          <mc:Choice Requires="wpg">
            <w:drawing>
              <wp:inline distT="0" distB="0" distL="0" distR="0" wp14:anchorId="1D8B703F" wp14:editId="48744786">
                <wp:extent cx="41910" cy="41910"/>
                <wp:effectExtent l="0" t="0" r="0" b="0"/>
                <wp:docPr id="492073039" name="Grupo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653035465" name="Shape 28618"/>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69048E2" id="Grupo 85"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">
                <v:shape id="Shape 28618"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Escenario A (</w:t>
      </w:r>
      <w:proofErr w:type="spellStart"/>
      <w:r w:rsidRPr="00A94B3A">
        <w:rPr>
          <w:i/>
        </w:rPr>
        <w:t>race</w:t>
      </w:r>
      <w:proofErr w:type="spellEnd"/>
      <w:r w:rsidRPr="00A94B3A">
        <w:rPr>
          <w:i/>
        </w:rPr>
        <w:t xml:space="preserve"> </w:t>
      </w:r>
      <w:proofErr w:type="spellStart"/>
      <w:r w:rsidRPr="00A94B3A">
        <w:rPr>
          <w:i/>
        </w:rPr>
        <w:t>condition</w:t>
      </w:r>
      <w:proofErr w:type="spellEnd"/>
      <w:r w:rsidRPr="00A94B3A">
        <w:rPr>
          <w:i/>
        </w:rPr>
        <w:t xml:space="preserve"> </w:t>
      </w:r>
      <w:r w:rsidRPr="00A94B3A">
        <w:t>clásica de e-</w:t>
      </w:r>
      <w:proofErr w:type="spellStart"/>
      <w:r w:rsidRPr="00A94B3A">
        <w:t>commerce</w:t>
      </w:r>
      <w:proofErr w:type="spellEnd"/>
      <w:r w:rsidRPr="00A94B3A">
        <w:t>): dos transacciones simultáneas intentan reservar el mismo SKU cuando solo queda una unidad disponible. Gracias al bloqueo SELECT</w:t>
      </w:r>
    </w:p>
    <w:p w14:paraId="0C4A3920" w14:textId="77777777" w:rsidR="00A606F9" w:rsidRPr="00A94B3A" w:rsidRDefault="00A606F9" w:rsidP="00A94B3A">
      <w:pPr>
        <w:spacing w:line="360" w:lineRule="auto"/>
      </w:pPr>
      <w:r w:rsidRPr="00A94B3A">
        <w:t xml:space="preserve">... FOR UPDATE aplicado en </w:t>
      </w:r>
      <w:proofErr w:type="spellStart"/>
      <w:proofErr w:type="gramStart"/>
      <w:r w:rsidRPr="00A94B3A">
        <w:t>services</w:t>
      </w:r>
      <w:proofErr w:type="spellEnd"/>
      <w:r w:rsidRPr="00A94B3A">
        <w:t>/</w:t>
      </w:r>
      <w:proofErr w:type="spellStart"/>
      <w:r w:rsidRPr="00A94B3A">
        <w:t>inventory.py:reservar</w:t>
      </w:r>
      <w:proofErr w:type="gramEnd"/>
      <w:r w:rsidRPr="00A94B3A">
        <w:t>_</w:t>
      </w:r>
      <w:proofErr w:type="gramStart"/>
      <w:r w:rsidRPr="00A94B3A">
        <w:t>stock</w:t>
      </w:r>
      <w:proofErr w:type="spellEnd"/>
      <w:r w:rsidRPr="00A94B3A">
        <w:t>(</w:t>
      </w:r>
      <w:proofErr w:type="gramEnd"/>
      <w:r w:rsidRPr="00A94B3A">
        <w:t xml:space="preserve">), una transacción debe completarse y la otra debe recibir un error controlado de stock insuficiente. Bajo ninguna circunstancia ambas deben reservar simultáneamente (escenario de </w:t>
      </w:r>
      <w:proofErr w:type="spellStart"/>
      <w:r w:rsidRPr="00A94B3A">
        <w:rPr>
          <w:i/>
        </w:rPr>
        <w:t>overselling</w:t>
      </w:r>
      <w:proofErr w:type="spellEnd"/>
      <w:r w:rsidRPr="00A94B3A">
        <w:t>), defecto que en producción se traduce en cancelaciones manuales y pérdida de confianza del cliente.</w:t>
      </w:r>
    </w:p>
    <w:p w14:paraId="167E33F4" w14:textId="0C5AA18C" w:rsidR="00A606F9" w:rsidRPr="00A94B3A" w:rsidRDefault="00A606F9" w:rsidP="00A94B3A">
      <w:pPr>
        <w:spacing w:line="360" w:lineRule="auto"/>
      </w:pPr>
      <w:r w:rsidRPr="00A94B3A">
        <w:rPr>
          <w:noProof/>
        </w:rPr>
        <mc:AlternateContent>
          <mc:Choice Requires="wpg">
            <w:drawing>
              <wp:inline distT="0" distB="0" distL="0" distR="0" wp14:anchorId="095DD8C9" wp14:editId="7E5B3704">
                <wp:extent cx="41910" cy="41910"/>
                <wp:effectExtent l="0" t="0" r="0" b="0"/>
                <wp:docPr id="1341034576" name="Grupo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341054999" name="Shape 28620"/>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03B7F26" id="Grupo 84"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">
                <v:shape id="Shape 28620"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Escenario B: cien hilos lanzan reservas sobre 10 </w:t>
      </w:r>
      <w:proofErr w:type="spellStart"/>
      <w:r w:rsidRPr="00A94B3A">
        <w:t>SKUs</w:t>
      </w:r>
      <w:proofErr w:type="spellEnd"/>
      <w:r w:rsidRPr="00A94B3A">
        <w:t xml:space="preserve"> distintos al mismo tiempo. Se verifica ausencia de </w:t>
      </w:r>
      <w:proofErr w:type="spellStart"/>
      <w:r w:rsidRPr="00A94B3A">
        <w:rPr>
          <w:i/>
        </w:rPr>
        <w:t>deadlocks</w:t>
      </w:r>
      <w:proofErr w:type="spellEnd"/>
      <w:r w:rsidRPr="00A94B3A">
        <w:rPr>
          <w:i/>
        </w:rPr>
        <w:t xml:space="preserve"> </w:t>
      </w:r>
      <w:r w:rsidRPr="00A94B3A">
        <w:t xml:space="preserve">y que la suma de </w:t>
      </w:r>
      <w:proofErr w:type="spellStart"/>
      <w:r w:rsidRPr="00A94B3A">
        <w:t>reserved</w:t>
      </w:r>
      <w:proofErr w:type="spellEnd"/>
      <w:r w:rsidRPr="00A94B3A">
        <w:t xml:space="preserve"> por almacén sea exactamente igual a la suma de reservas confirmadas.</w:t>
      </w:r>
    </w:p>
    <w:p w14:paraId="029BDB61" w14:textId="7954C736" w:rsidR="00A606F9" w:rsidRPr="00A94B3A" w:rsidRDefault="00A606F9" w:rsidP="00A94B3A">
      <w:pPr>
        <w:spacing w:line="360" w:lineRule="auto"/>
      </w:pPr>
      <w:r w:rsidRPr="00A94B3A">
        <w:rPr>
          <w:noProof/>
        </w:rPr>
        <mc:AlternateContent>
          <mc:Choice Requires="wpg">
            <w:drawing>
              <wp:inline distT="0" distB="0" distL="0" distR="0" wp14:anchorId="70525DD3" wp14:editId="08D548C1">
                <wp:extent cx="41910" cy="41910"/>
                <wp:effectExtent l="0" t="0" r="0" b="0"/>
                <wp:docPr id="410555583" name="Grupo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790839070" name="Shape 28622"/>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CCD962F" id="Grupo 83"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">
                <v:shape id="Shape 28622"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Escenario C (caducidad bajo carga): 50 carritos con reservas próximas a expirar mientras</w:t>
      </w:r>
    </w:p>
    <w:p w14:paraId="303BD382" w14:textId="77777777" w:rsidR="00A606F9" w:rsidRPr="00A94B3A" w:rsidRDefault="00A606F9" w:rsidP="00A94B3A">
      <w:pPr>
        <w:spacing w:line="360" w:lineRule="auto"/>
      </w:pPr>
      <w:r w:rsidRPr="00A94B3A">
        <w:t xml:space="preserve">50 nuevos usuarios intentan reservar los mismos </w:t>
      </w:r>
      <w:proofErr w:type="spellStart"/>
      <w:r w:rsidRPr="00A94B3A">
        <w:t>SKUs</w:t>
      </w:r>
      <w:proofErr w:type="spellEnd"/>
      <w:r w:rsidRPr="00A94B3A">
        <w:t xml:space="preserve">. Se valida que el </w:t>
      </w:r>
      <w:r w:rsidRPr="00A94B3A">
        <w:rPr>
          <w:i/>
        </w:rPr>
        <w:t xml:space="preserve">cron </w:t>
      </w:r>
      <w:r w:rsidRPr="00A94B3A">
        <w:t>de liberación</w:t>
      </w:r>
    </w:p>
    <w:p w14:paraId="022DEFB5" w14:textId="77777777" w:rsidR="00A606F9" w:rsidRPr="00A94B3A" w:rsidRDefault="00A606F9" w:rsidP="00A94B3A">
      <w:pPr>
        <w:spacing w:line="360" w:lineRule="auto"/>
      </w:pPr>
      <w:r w:rsidRPr="00A94B3A">
        <w:t>(</w:t>
      </w:r>
      <w:proofErr w:type="spellStart"/>
      <w:proofErr w:type="gramStart"/>
      <w:r w:rsidRPr="00A94B3A">
        <w:t>services</w:t>
      </w:r>
      <w:proofErr w:type="spellEnd"/>
      <w:r w:rsidRPr="00A94B3A">
        <w:t>/</w:t>
      </w:r>
      <w:proofErr w:type="spellStart"/>
      <w:r w:rsidRPr="00A94B3A">
        <w:t>cart.py:liberar</w:t>
      </w:r>
      <w:proofErr w:type="gramEnd"/>
      <w:r w:rsidRPr="00A94B3A">
        <w:t>_reservas_</w:t>
      </w:r>
      <w:proofErr w:type="gramStart"/>
      <w:r w:rsidRPr="00A94B3A">
        <w:t>expiradas</w:t>
      </w:r>
      <w:proofErr w:type="spellEnd"/>
      <w:r w:rsidRPr="00A94B3A">
        <w:t>(</w:t>
      </w:r>
      <w:proofErr w:type="gramEnd"/>
      <w:r w:rsidRPr="00A94B3A">
        <w:t>)) y las nuevas reservas no entren en interbloqueo.</w:t>
      </w:r>
    </w:p>
    <w:p w14:paraId="3751B631" w14:textId="77777777" w:rsidR="00A606F9" w:rsidRPr="00A94B3A" w:rsidRDefault="00A606F9" w:rsidP="00A94B3A">
      <w:pPr>
        <w:numPr>
          <w:ilvl w:val="0"/>
          <w:numId w:val="35"/>
        </w:numPr>
        <w:spacing w:line="360" w:lineRule="auto"/>
      </w:pPr>
      <w:r w:rsidRPr="00A94B3A">
        <w:t>Coherencia transaccional ACID (3 pruebas).</w:t>
      </w:r>
    </w:p>
    <w:p w14:paraId="54C73B8F" w14:textId="15502409" w:rsidR="00A606F9" w:rsidRPr="00A94B3A" w:rsidRDefault="00A606F9" w:rsidP="00A94B3A">
      <w:pPr>
        <w:spacing w:line="360" w:lineRule="auto"/>
      </w:pPr>
      <w:r w:rsidRPr="00A94B3A">
        <w:rPr>
          <w:noProof/>
        </w:rPr>
        <mc:AlternateContent>
          <mc:Choice Requires="wpg">
            <w:drawing>
              <wp:inline distT="0" distB="0" distL="0" distR="0" wp14:anchorId="22E65A72" wp14:editId="20847A2F">
                <wp:extent cx="41910" cy="41910"/>
                <wp:effectExtent l="0" t="0" r="0" b="0"/>
                <wp:docPr id="921590936" name="Grupo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068252472" name="Shape 28626"/>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CCC028E" id="Grupo 82"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">
                <v:shape id="Shape 28626"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Si la generación del XML para el SIAT falla a mitad del flujo </w:t>
      </w:r>
      <w:proofErr w:type="spellStart"/>
      <w:r w:rsidRPr="00A94B3A">
        <w:t>confirmar_</w:t>
      </w:r>
      <w:proofErr w:type="gramStart"/>
      <w:r w:rsidRPr="00A94B3A">
        <w:t>orden</w:t>
      </w:r>
      <w:proofErr w:type="spellEnd"/>
      <w:r w:rsidRPr="00A94B3A">
        <w:t>(</w:t>
      </w:r>
      <w:proofErr w:type="gramEnd"/>
      <w:r w:rsidRPr="00A94B3A">
        <w:t>), ni la orden, ni el movimiento de inventario, ni el cargo a la línea de crédito deben quedar persistidos (atomicidad).</w:t>
      </w:r>
    </w:p>
    <w:p w14:paraId="7A44D1E9" w14:textId="41B1226D" w:rsidR="00A606F9" w:rsidRPr="00A94B3A" w:rsidRDefault="00A606F9" w:rsidP="00A94B3A">
      <w:pPr>
        <w:spacing w:line="360" w:lineRule="auto"/>
      </w:pPr>
      <w:r w:rsidRPr="00A94B3A">
        <w:rPr>
          <w:noProof/>
        </w:rPr>
        <mc:AlternateContent>
          <mc:Choice Requires="wpg">
            <w:drawing>
              <wp:inline distT="0" distB="0" distL="0" distR="0" wp14:anchorId="7A288560" wp14:editId="4B16B882">
                <wp:extent cx="41910" cy="41910"/>
                <wp:effectExtent l="0" t="0" r="0" b="0"/>
                <wp:docPr id="1221071123" name="Grupo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499558175" name="Shape 28628"/>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C61DCCC" id="Grupo 81"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">
                <v:shape id="Shape 28628"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Si el motor cae durante un traspaso entre almacenes (</w:t>
      </w:r>
      <w:proofErr w:type="spellStart"/>
      <w:r w:rsidRPr="00A94B3A">
        <w:t>stock_transfers</w:t>
      </w:r>
      <w:proofErr w:type="spellEnd"/>
      <w:r w:rsidRPr="00A94B3A">
        <w:t xml:space="preserve">), al reiniciar el origen no debe quedar con stock disminuido sin que el destino haya sido incrementado (consistencia + durabilidad del log de </w:t>
      </w:r>
      <w:proofErr w:type="spellStart"/>
      <w:r w:rsidRPr="00A94B3A">
        <w:t>Postgres</w:t>
      </w:r>
      <w:proofErr w:type="spellEnd"/>
      <w:r w:rsidRPr="00A94B3A">
        <w:t>).</w:t>
      </w:r>
    </w:p>
    <w:p w14:paraId="3D35C63D" w14:textId="604FF97A" w:rsidR="00A606F9" w:rsidRPr="00A94B3A" w:rsidRDefault="00A606F9" w:rsidP="00A94B3A">
      <w:pPr>
        <w:spacing w:line="360" w:lineRule="auto"/>
      </w:pPr>
      <w:r w:rsidRPr="00A94B3A">
        <w:rPr>
          <w:noProof/>
        </w:rPr>
        <w:lastRenderedPageBreak/>
        <mc:AlternateContent>
          <mc:Choice Requires="wpg">
            <w:drawing>
              <wp:inline distT="0" distB="0" distL="0" distR="0" wp14:anchorId="7F91BC64" wp14:editId="0898931A">
                <wp:extent cx="41910" cy="41910"/>
                <wp:effectExtent l="0" t="0" r="0" b="0"/>
                <wp:docPr id="911922409" name="Grupo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569057213" name="Shape 28630"/>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D0A559B" id="Grupo 80"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">
                <v:shape id="Shape 28630"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Una orden marcada como PAID debe tener al menos un </w:t>
      </w:r>
      <w:proofErr w:type="spellStart"/>
      <w:r w:rsidRPr="00A94B3A">
        <w:t>payment</w:t>
      </w:r>
      <w:proofErr w:type="spellEnd"/>
      <w:r w:rsidRPr="00A94B3A">
        <w:t xml:space="preserve"> con status COMPLETED que sume el total de la orden (consistencia semántica).</w:t>
      </w:r>
    </w:p>
    <w:p w14:paraId="5302EFE5" w14:textId="77777777" w:rsidR="00A606F9" w:rsidRPr="00A94B3A" w:rsidRDefault="00A606F9" w:rsidP="00A94B3A">
      <w:pPr>
        <w:numPr>
          <w:ilvl w:val="0"/>
          <w:numId w:val="35"/>
        </w:numPr>
        <w:spacing w:line="360" w:lineRule="auto"/>
      </w:pPr>
      <w:r w:rsidRPr="00A94B3A">
        <w:t xml:space="preserve">Pruebas de migraciones </w:t>
      </w:r>
      <w:proofErr w:type="spellStart"/>
      <w:r w:rsidRPr="00A94B3A">
        <w:t>Alembic</w:t>
      </w:r>
      <w:proofErr w:type="spellEnd"/>
      <w:r w:rsidRPr="00A94B3A">
        <w:t xml:space="preserve"> (3 pruebas).</w:t>
      </w:r>
    </w:p>
    <w:p w14:paraId="32BA06F3" w14:textId="1F35F443" w:rsidR="00A606F9" w:rsidRPr="00A94B3A" w:rsidRDefault="00A606F9" w:rsidP="00A94B3A">
      <w:pPr>
        <w:spacing w:line="360" w:lineRule="auto"/>
      </w:pPr>
      <w:r w:rsidRPr="00A94B3A">
        <w:rPr>
          <w:noProof/>
        </w:rPr>
        <mc:AlternateContent>
          <mc:Choice Requires="wpg">
            <w:drawing>
              <wp:anchor distT="0" distB="0" distL="114300" distR="114300" simplePos="0" relativeHeight="251677696" behindDoc="0" locked="0" layoutInCell="1" allowOverlap="1" wp14:anchorId="14F546BC" wp14:editId="4C1D6845">
                <wp:simplePos x="0" y="0"/>
                <wp:positionH relativeFrom="column">
                  <wp:posOffset>55245</wp:posOffset>
                </wp:positionH>
                <wp:positionV relativeFrom="paragraph">
                  <wp:posOffset>63500</wp:posOffset>
                </wp:positionV>
                <wp:extent cx="41910" cy="697230"/>
                <wp:effectExtent l="0" t="0" r="0" b="7620"/>
                <wp:wrapSquare wrapText="bothSides"/>
                <wp:docPr id="1524259756" name="Grupo 79"/>
                <wp:cNvGraphicFramePr/>
                <a:graphic xmlns:a="http://schemas.openxmlformats.org/drawingml/2006/main">
                  <a:graphicData uri="http://schemas.microsoft.com/office/word/2010/wordprocessingGroup">
                    <wpg:wgp>
                      <wpg:cNvGrpSpPr/>
                      <wpg:grpSpPr>
                        <a:xfrm>
                          <a:off x="0" y="0"/>
                          <a:ext cx="41275" cy="696595"/>
                          <a:chOff x="0" y="0"/>
                          <a:chExt cx="41745" cy="697154"/>
                        </a:xfrm>
                      </wpg:grpSpPr>
                      <wps:wsp>
                        <wps:cNvPr id="2142032692" name="Shape 2863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133923" name="Shape 28635"/>
                        <wps:cNvSpPr/>
                        <wps:spPr>
                          <a:xfrm>
                            <a:off x="0" y="24166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215071" name="Shape 28636"/>
                        <wps:cNvSpPr/>
                        <wps:spPr>
                          <a:xfrm>
                            <a:off x="0" y="655409"/>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2142785" id="Grupo 79" o:spid="_x0000_s1026" style="position:absolute;margin-left:4.35pt;margin-top:5pt;width:3.3pt;height:54.9pt;z-index:251677696" coordsize="417,6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">
                <v:shape id="Shape 28634"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" path="m,l41745,r,41745l,41745,,e" fillcolor="black" stroked="f" strokeweight="0">
                  <v:stroke miterlimit="83231f" joinstyle="miter"/>
                  <v:path arrowok="t" textboxrect="0,0,41745,41745"/>
                </v:shape>
                <v:shape id="Shape 28635" o:spid="_x0000_s1028" style="position:absolute;top:2416;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" path="m,l41745,r,41745l,41745,,e" fillcolor="black" stroked="f" strokeweight="0">
                  <v:stroke miterlimit="83231f" joinstyle="miter"/>
                  <v:path arrowok="t" textboxrect="0,0,41745,41745"/>
                </v:shape>
                <v:shape id="Shape 28636" o:spid="_x0000_s1029" style="position:absolute;top:6554;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" path="m,l41745,r,41745l,41745,,e" fillcolor="black" stroked="f" strokeweight="0">
                  <v:stroke miterlimit="83231f" joinstyle="miter"/>
                  <v:path arrowok="t" textboxrect="0,0,41745,41745"/>
                </v:shape>
                <w10:wrap type="square"/>
              </v:group>
            </w:pict>
          </mc:Fallback>
        </mc:AlternateContent>
      </w:r>
      <w:proofErr w:type="spellStart"/>
      <w:r w:rsidRPr="00A94B3A">
        <w:t>alembic</w:t>
      </w:r>
      <w:proofErr w:type="spellEnd"/>
      <w:r w:rsidRPr="00A94B3A">
        <w:t xml:space="preserve"> </w:t>
      </w:r>
      <w:proofErr w:type="spellStart"/>
      <w:r w:rsidRPr="00A94B3A">
        <w:t>upgrade</w:t>
      </w:r>
      <w:proofErr w:type="spellEnd"/>
      <w:r w:rsidRPr="00A94B3A">
        <w:t xml:space="preserve"> head desde una base vacía aplica las tres migraciones sin error.</w:t>
      </w:r>
    </w:p>
    <w:p w14:paraId="25A95B31" w14:textId="77777777" w:rsidR="00A606F9" w:rsidRPr="00A94B3A" w:rsidRDefault="00A606F9" w:rsidP="00A94B3A">
      <w:pPr>
        <w:spacing w:line="360" w:lineRule="auto"/>
      </w:pPr>
      <w:proofErr w:type="spellStart"/>
      <w:r w:rsidRPr="00A94B3A">
        <w:t>alembic</w:t>
      </w:r>
      <w:proofErr w:type="spellEnd"/>
      <w:r w:rsidRPr="00A94B3A">
        <w:t xml:space="preserve"> </w:t>
      </w:r>
      <w:proofErr w:type="spellStart"/>
      <w:r w:rsidRPr="00A94B3A">
        <w:t>downgrade</w:t>
      </w:r>
      <w:proofErr w:type="spellEnd"/>
      <w:r w:rsidRPr="00A94B3A">
        <w:t xml:space="preserve"> -1 revierte la última migración sin pérdida de datos en las tablas no afectadas.</w:t>
      </w:r>
    </w:p>
    <w:p w14:paraId="6D1C2224" w14:textId="77777777" w:rsidR="00A606F9" w:rsidRPr="00A94B3A" w:rsidRDefault="00A606F9" w:rsidP="00A94B3A">
      <w:pPr>
        <w:spacing w:line="360" w:lineRule="auto"/>
      </w:pPr>
      <w:proofErr w:type="spellStart"/>
      <w:r w:rsidRPr="00A94B3A">
        <w:t>alembic</w:t>
      </w:r>
      <w:proofErr w:type="spellEnd"/>
      <w:r w:rsidRPr="00A94B3A">
        <w:t xml:space="preserve"> </w:t>
      </w:r>
      <w:proofErr w:type="spellStart"/>
      <w:r w:rsidRPr="00A94B3A">
        <w:t>check</w:t>
      </w:r>
      <w:proofErr w:type="spellEnd"/>
      <w:r w:rsidRPr="00A94B3A">
        <w:t xml:space="preserve"> no reporta divergencias entre los modelos </w:t>
      </w:r>
      <w:proofErr w:type="spellStart"/>
      <w:r w:rsidRPr="00A94B3A">
        <w:t>SQLAlchemy</w:t>
      </w:r>
      <w:proofErr w:type="spellEnd"/>
      <w:r w:rsidRPr="00A94B3A">
        <w:t xml:space="preserve"> y el esquema actual (regla del </w:t>
      </w:r>
      <w:r w:rsidRPr="00A94B3A">
        <w:rPr>
          <w:i/>
        </w:rPr>
        <w:t xml:space="preserve">pipeline </w:t>
      </w:r>
      <w:r w:rsidRPr="00A94B3A">
        <w:t>CI).</w:t>
      </w:r>
    </w:p>
    <w:p w14:paraId="6B56B9E2" w14:textId="77777777" w:rsidR="00A606F9" w:rsidRPr="00A94B3A" w:rsidRDefault="00A606F9" w:rsidP="00A94B3A">
      <w:pPr>
        <w:spacing w:line="360" w:lineRule="auto"/>
      </w:pPr>
      <w:r w:rsidRPr="00A94B3A">
        <w:t xml:space="preserve">Estimación: alrededor de 30 a 40 casos de prueba en total. Cada prueba utiliza un </w:t>
      </w:r>
      <w:r w:rsidRPr="00A94B3A">
        <w:rPr>
          <w:i/>
        </w:rPr>
        <w:t xml:space="preserve">fixture </w:t>
      </w:r>
      <w:r w:rsidRPr="00A94B3A">
        <w:t>de base de datos limpia (</w:t>
      </w:r>
      <w:proofErr w:type="spellStart"/>
      <w:r w:rsidRPr="00A94B3A">
        <w:t>pytest</w:t>
      </w:r>
      <w:proofErr w:type="spellEnd"/>
      <w:r w:rsidRPr="00A94B3A">
        <w:t xml:space="preserve"> fixture </w:t>
      </w:r>
      <w:proofErr w:type="spellStart"/>
      <w:r w:rsidRPr="00A94B3A">
        <w:t>scope</w:t>
      </w:r>
      <w:proofErr w:type="spellEnd"/>
      <w:r w:rsidRPr="00A94B3A">
        <w:t>=</w:t>
      </w:r>
      <w:proofErr w:type="spellStart"/>
      <w:r w:rsidRPr="00A94B3A">
        <w:t>function</w:t>
      </w:r>
      <w:proofErr w:type="spellEnd"/>
      <w:r w:rsidRPr="00A94B3A">
        <w:t xml:space="preserve">) para garantizar aislamiento. Tiempo total estimado: 2 a 3 minutos, mayor que las unitarias por la necesidad de reinicializar el esquema; por ello se ejecutan en una etapa CI separada que corre solo en </w:t>
      </w:r>
      <w:proofErr w:type="spellStart"/>
      <w:r w:rsidRPr="00A94B3A">
        <w:rPr>
          <w:i/>
        </w:rPr>
        <w:t>pull</w:t>
      </w:r>
      <w:proofErr w:type="spellEnd"/>
      <w:r w:rsidRPr="00A94B3A">
        <w:rPr>
          <w:i/>
        </w:rPr>
        <w:t xml:space="preserve"> </w:t>
      </w:r>
      <w:proofErr w:type="spellStart"/>
      <w:r w:rsidRPr="00A94B3A">
        <w:rPr>
          <w:i/>
        </w:rPr>
        <w:t>request</w:t>
      </w:r>
      <w:proofErr w:type="spellEnd"/>
      <w:r w:rsidRPr="00A94B3A">
        <w:t xml:space="preserve">, no en cada </w:t>
      </w:r>
      <w:proofErr w:type="spellStart"/>
      <w:r w:rsidRPr="00A94B3A">
        <w:rPr>
          <w:i/>
        </w:rPr>
        <w:t>push</w:t>
      </w:r>
      <w:proofErr w:type="spellEnd"/>
      <w:r w:rsidRPr="00A94B3A">
        <w:t>.</w:t>
      </w:r>
    </w:p>
    <w:tbl>
      <w:tblPr>
        <w:tblpPr w:vertAnchor="page" w:horzAnchor="page" w:tblpX="1417" w:tblpY="13663"/>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788"/>
        <w:gridCol w:w="1843"/>
        <w:gridCol w:w="4536"/>
        <w:gridCol w:w="1984"/>
      </w:tblGrid>
      <w:tr w:rsidR="00A606F9" w:rsidRPr="00A94B3A" w14:paraId="179B95A3" w14:textId="77777777" w:rsidTr="006224C8">
        <w:trPr>
          <w:trHeight w:val="550"/>
        </w:trPr>
        <w:tc>
          <w:tcPr>
            <w:tcW w:w="483" w:type="dxa"/>
            <w:hideMark/>
          </w:tcPr>
          <w:p w14:paraId="79260836" w14:textId="77777777" w:rsidR="00A606F9" w:rsidRPr="00A94B3A" w:rsidRDefault="00A606F9" w:rsidP="00A94B3A">
            <w:pPr>
              <w:spacing w:line="360" w:lineRule="auto"/>
            </w:pPr>
            <w:r w:rsidRPr="00A94B3A">
              <w:t>ID</w:t>
            </w:r>
          </w:p>
        </w:tc>
        <w:tc>
          <w:tcPr>
            <w:tcW w:w="788" w:type="dxa"/>
            <w:hideMark/>
          </w:tcPr>
          <w:p w14:paraId="4315FC39" w14:textId="77777777" w:rsidR="00A606F9" w:rsidRPr="00A94B3A" w:rsidRDefault="00A606F9" w:rsidP="00A94B3A">
            <w:pPr>
              <w:spacing w:line="360" w:lineRule="auto"/>
            </w:pPr>
            <w:r w:rsidRPr="00A94B3A">
              <w:t>Tipo</w:t>
            </w:r>
          </w:p>
        </w:tc>
        <w:tc>
          <w:tcPr>
            <w:tcW w:w="1843" w:type="dxa"/>
            <w:hideMark/>
          </w:tcPr>
          <w:p w14:paraId="3D79F33E" w14:textId="77777777" w:rsidR="00A606F9" w:rsidRPr="00A94B3A" w:rsidRDefault="00A606F9" w:rsidP="00A94B3A">
            <w:pPr>
              <w:spacing w:line="360" w:lineRule="auto"/>
            </w:pPr>
            <w:r w:rsidRPr="00A94B3A">
              <w:t>Escenario</w:t>
            </w:r>
          </w:p>
        </w:tc>
        <w:tc>
          <w:tcPr>
            <w:tcW w:w="4536" w:type="dxa"/>
            <w:hideMark/>
          </w:tcPr>
          <w:p w14:paraId="0A7577E1" w14:textId="77777777" w:rsidR="00A606F9" w:rsidRPr="00A94B3A" w:rsidRDefault="00A606F9" w:rsidP="00A94B3A">
            <w:pPr>
              <w:spacing w:line="360" w:lineRule="auto"/>
            </w:pPr>
            <w:proofErr w:type="spellStart"/>
            <w:r w:rsidRPr="00A94B3A">
              <w:t>Endpoint</w:t>
            </w:r>
            <w:proofErr w:type="spellEnd"/>
            <w:r w:rsidRPr="00A94B3A">
              <w:tab/>
              <w:t>Carga (VU concurrentes)</w:t>
            </w:r>
          </w:p>
        </w:tc>
        <w:tc>
          <w:tcPr>
            <w:tcW w:w="1984" w:type="dxa"/>
            <w:hideMark/>
          </w:tcPr>
          <w:p w14:paraId="5784AADC" w14:textId="77777777" w:rsidR="00A606F9" w:rsidRPr="00A94B3A" w:rsidRDefault="00A606F9" w:rsidP="00A94B3A">
            <w:pPr>
              <w:spacing w:line="360" w:lineRule="auto"/>
            </w:pPr>
            <w:r w:rsidRPr="00A94B3A">
              <w:t>Objetivo de SLO</w:t>
            </w:r>
          </w:p>
        </w:tc>
      </w:tr>
      <w:tr w:rsidR="00A606F9" w:rsidRPr="00A94B3A" w14:paraId="3D545CA1" w14:textId="77777777" w:rsidTr="006224C8">
        <w:trPr>
          <w:trHeight w:val="633"/>
        </w:trPr>
        <w:tc>
          <w:tcPr>
            <w:tcW w:w="483" w:type="dxa"/>
            <w:hideMark/>
          </w:tcPr>
          <w:p w14:paraId="46C84E47" w14:textId="77777777" w:rsidR="00A606F9" w:rsidRPr="00A94B3A" w:rsidRDefault="00A606F9" w:rsidP="00A94B3A">
            <w:pPr>
              <w:spacing w:line="360" w:lineRule="auto"/>
            </w:pPr>
            <w:r w:rsidRPr="00A94B3A">
              <w:t>E1</w:t>
            </w:r>
          </w:p>
        </w:tc>
        <w:tc>
          <w:tcPr>
            <w:tcW w:w="788" w:type="dxa"/>
            <w:hideMark/>
          </w:tcPr>
          <w:p w14:paraId="0D6FDF40" w14:textId="77777777" w:rsidR="00A606F9" w:rsidRPr="00A94B3A" w:rsidRDefault="00A606F9" w:rsidP="00A94B3A">
            <w:pPr>
              <w:spacing w:line="360" w:lineRule="auto"/>
            </w:pPr>
            <w:r w:rsidRPr="00A94B3A">
              <w:t>Carga</w:t>
            </w:r>
          </w:p>
        </w:tc>
        <w:tc>
          <w:tcPr>
            <w:tcW w:w="1843" w:type="dxa"/>
            <w:hideMark/>
          </w:tcPr>
          <w:p w14:paraId="17D44B7B" w14:textId="77777777" w:rsidR="00A606F9" w:rsidRPr="00A94B3A" w:rsidRDefault="00A606F9" w:rsidP="00A94B3A">
            <w:pPr>
              <w:spacing w:line="360" w:lineRule="auto"/>
            </w:pPr>
            <w:r w:rsidRPr="00A94B3A">
              <w:t>Navegación de catálogo público</w:t>
            </w:r>
          </w:p>
        </w:tc>
        <w:tc>
          <w:tcPr>
            <w:tcW w:w="4536" w:type="dxa"/>
            <w:hideMark/>
          </w:tcPr>
          <w:p w14:paraId="46606E1F" w14:textId="77777777" w:rsidR="00A606F9" w:rsidRPr="00A94B3A" w:rsidRDefault="00A606F9" w:rsidP="00A94B3A">
            <w:pPr>
              <w:spacing w:line="360" w:lineRule="auto"/>
              <w:rPr>
                <w:lang w:val="en-US"/>
              </w:rPr>
            </w:pPr>
            <w:r w:rsidRPr="00A94B3A">
              <w:rPr>
                <w:lang w:val="en-US"/>
              </w:rPr>
              <w:t>GET</w:t>
            </w:r>
            <w:r w:rsidRPr="00A94B3A">
              <w:rPr>
                <w:lang w:val="en-US"/>
              </w:rPr>
              <w:tab/>
              <w:t xml:space="preserve">Rampa 1 → 100 </w:t>
            </w:r>
            <w:proofErr w:type="spellStart"/>
            <w:r w:rsidRPr="00A94B3A">
              <w:rPr>
                <w:lang w:val="en-US"/>
              </w:rPr>
              <w:t>en</w:t>
            </w:r>
            <w:proofErr w:type="spellEnd"/>
          </w:p>
          <w:p w14:paraId="7C6D7D31" w14:textId="77777777" w:rsidR="00A606F9" w:rsidRPr="00A94B3A" w:rsidRDefault="00A606F9" w:rsidP="00A94B3A">
            <w:pPr>
              <w:spacing w:line="360" w:lineRule="auto"/>
              <w:rPr>
                <w:lang w:val="en-US"/>
              </w:rPr>
            </w:pPr>
            <w:r w:rsidRPr="00A94B3A">
              <w:rPr>
                <w:lang w:val="en-US"/>
              </w:rPr>
              <w:lastRenderedPageBreak/>
              <w:t>/</w:t>
            </w:r>
            <w:proofErr w:type="spellStart"/>
            <w:r w:rsidRPr="00A94B3A">
              <w:rPr>
                <w:lang w:val="en-US"/>
              </w:rPr>
              <w:t>api</w:t>
            </w:r>
            <w:proofErr w:type="spellEnd"/>
            <w:r w:rsidRPr="00A94B3A">
              <w:rPr>
                <w:lang w:val="en-US"/>
              </w:rPr>
              <w:t xml:space="preserve">/v1/catalog/products60 s, </w:t>
            </w:r>
            <w:proofErr w:type="spellStart"/>
            <w:r w:rsidRPr="00A94B3A">
              <w:rPr>
                <w:lang w:val="en-US"/>
              </w:rPr>
              <w:t>sostener</w:t>
            </w:r>
            <w:proofErr w:type="spellEnd"/>
            <w:r w:rsidRPr="00A94B3A">
              <w:rPr>
                <w:lang w:val="en-US"/>
              </w:rPr>
              <w:t xml:space="preserve"> 5 min</w:t>
            </w:r>
          </w:p>
        </w:tc>
        <w:tc>
          <w:tcPr>
            <w:tcW w:w="1984" w:type="dxa"/>
            <w:hideMark/>
          </w:tcPr>
          <w:p w14:paraId="0F68AA27" w14:textId="77777777" w:rsidR="00A606F9" w:rsidRPr="00A94B3A" w:rsidRDefault="00A606F9" w:rsidP="00A94B3A">
            <w:pPr>
              <w:spacing w:line="360" w:lineRule="auto"/>
            </w:pPr>
            <w:r w:rsidRPr="00A94B3A">
              <w:lastRenderedPageBreak/>
              <w:t xml:space="preserve">p95 </w:t>
            </w:r>
            <w:r w:rsidRPr="00A94B3A">
              <w:rPr>
                <w:i/>
              </w:rPr>
              <w:t xml:space="preserve">&lt; </w:t>
            </w:r>
            <w:r w:rsidRPr="00A94B3A">
              <w:t xml:space="preserve">500 ms; </w:t>
            </w:r>
            <w:r w:rsidRPr="00A94B3A">
              <w:rPr>
                <w:i/>
              </w:rPr>
              <w:t xml:space="preserve">error </w:t>
            </w:r>
            <w:proofErr w:type="spellStart"/>
            <w:r w:rsidRPr="00A94B3A">
              <w:rPr>
                <w:i/>
              </w:rPr>
              <w:t>rate</w:t>
            </w:r>
            <w:proofErr w:type="spellEnd"/>
            <w:r w:rsidRPr="00A94B3A">
              <w:rPr>
                <w:i/>
              </w:rPr>
              <w:t xml:space="preserve"> &lt; </w:t>
            </w:r>
            <w:r w:rsidRPr="00A94B3A">
              <w:t>1 %</w:t>
            </w:r>
          </w:p>
        </w:tc>
      </w:tr>
    </w:tbl>
    <w:p w14:paraId="68726ABF" w14:textId="11164013" w:rsidR="00A606F9" w:rsidRPr="00A94B3A" w:rsidRDefault="00A606F9" w:rsidP="00A94B3A">
      <w:pPr>
        <w:pStyle w:val="Ttulo4"/>
        <w:spacing w:line="360" w:lineRule="auto"/>
        <w:rPr>
          <w:rFonts w:cs="Times New Roman"/>
        </w:rPr>
      </w:pPr>
      <w:r w:rsidRPr="00A94B3A">
        <w:rPr>
          <w:rFonts w:cs="Times New Roman"/>
          <w:noProof/>
        </w:rPr>
        <mc:AlternateContent>
          <mc:Choice Requires="wpg">
            <w:drawing>
              <wp:anchor distT="0" distB="0" distL="114300" distR="114300" simplePos="0" relativeHeight="251679744" behindDoc="0" locked="0" layoutInCell="1" allowOverlap="1" wp14:anchorId="4FD7DA26" wp14:editId="1DA4D7F5">
                <wp:simplePos x="0" y="0"/>
                <wp:positionH relativeFrom="page">
                  <wp:posOffset>899795</wp:posOffset>
                </wp:positionH>
                <wp:positionV relativeFrom="page">
                  <wp:posOffset>9030335</wp:posOffset>
                </wp:positionV>
                <wp:extent cx="6659880" cy="6985"/>
                <wp:effectExtent l="0" t="0" r="0" b="0"/>
                <wp:wrapTopAndBottom/>
                <wp:docPr id="1022863856" name="Grupo 77"/>
                <wp:cNvGraphicFramePr/>
                <a:graphic xmlns:a="http://schemas.openxmlformats.org/drawingml/2006/main">
                  <a:graphicData uri="http://schemas.microsoft.com/office/word/2010/wordprocessingGroup">
                    <wpg:wgp>
                      <wpg:cNvGrpSpPr/>
                      <wpg:grpSpPr>
                        <a:xfrm>
                          <a:off x="0" y="0"/>
                          <a:ext cx="6659880" cy="6350"/>
                          <a:chOff x="0" y="0"/>
                          <a:chExt cx="6660008" cy="0"/>
                        </a:xfrm>
                      </wpg:grpSpPr>
                      <wps:wsp>
                        <wps:cNvPr id="1488147109" name="Shape 770"/>
                        <wps:cNvSpPr/>
                        <wps:spPr>
                          <a:xfrm>
                            <a:off x="0" y="0"/>
                            <a:ext cx="6660008" cy="0"/>
                          </a:xfrm>
                          <a:custGeom>
                            <a:avLst/>
                            <a:gdLst/>
                            <a:ahLst/>
                            <a:cxnLst/>
                            <a:rect l="0" t="0" r="0" b="0"/>
                            <a:pathLst>
                              <a:path w="6660008">
                                <a:moveTo>
                                  <a:pt x="6660008" y="0"/>
                                </a:moveTo>
                                <a:lnTo>
                                  <a:pt x="0"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77E8FB5" id="Grupo 77" o:spid="_x0000_s1026" style="position:absolute;margin-left:70.85pt;margin-top:711.05pt;width:524.4pt;height:.55pt;z-index:251679744;mso-position-horizontal-relative:page;mso-position-vertical-relative:page" coordsize="66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">
                <v:shape id="Shape 770" o:spid="_x0000_s1027" style="position:absolute;width:66600;height:0;visibility:visible;mso-wrap-style:square;v-text-anchor:top" coordsize="6660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" path="m6660008,l,e" filled="f" strokeweight=".19119mm">
                  <v:stroke miterlimit="83231f" joinstyle="miter"/>
                  <v:path arrowok="t" textboxrect="0,0,6660008,0"/>
                </v:shape>
                <w10:wrap type="topAndBottom" anchorx="page" anchory="page"/>
              </v:group>
            </w:pict>
          </mc:Fallback>
        </mc:AlternateContent>
      </w:r>
      <w:r w:rsidRPr="00A94B3A">
        <w:rPr>
          <w:rFonts w:cs="Times New Roman"/>
        </w:rPr>
        <w:t>Pruebas de rendimiento y estrés</w:t>
      </w:r>
    </w:p>
    <w:p w14:paraId="08760E90" w14:textId="77777777" w:rsidR="00A606F9" w:rsidRPr="00A94B3A" w:rsidRDefault="00A606F9" w:rsidP="00A94B3A">
      <w:pPr>
        <w:spacing w:line="360" w:lineRule="auto"/>
      </w:pPr>
      <w:r w:rsidRPr="00A94B3A">
        <w:t xml:space="preserve">Las pruebas de rendimiento miden la respuesta del sistema bajo carga representativa del uso real, mientras que las pruebas de estrés llevan al sistema </w:t>
      </w:r>
      <w:r w:rsidRPr="00A94B3A">
        <w:rPr>
          <w:i/>
        </w:rPr>
        <w:t xml:space="preserve">más allá </w:t>
      </w:r>
      <w:r w:rsidRPr="00A94B3A">
        <w:t>de su capacidad nominal para identificar su punto de quiebre y validar el comportamiento ante saturación —comportamiento que debe ser degradación graciosa y no caída catastrófica— (Sommerville, 2011). En el contexto de un sistema con integración fiscal síncrona, ignorar estas pruebas equivale a esperar el siguiente fin de mes para descubrir que el SIAT no responde durante el cierre contable.</w:t>
      </w:r>
    </w:p>
    <w:p w14:paraId="34195061" w14:textId="77777777" w:rsidR="00A606F9" w:rsidRPr="00A94B3A" w:rsidRDefault="00A606F9" w:rsidP="00A94B3A">
      <w:pPr>
        <w:spacing w:line="360" w:lineRule="auto"/>
      </w:pPr>
      <w:r w:rsidRPr="00A94B3A">
        <w:t>Herramienta planificada: k6 (</w:t>
      </w:r>
      <w:proofErr w:type="spellStart"/>
      <w:r w:rsidRPr="00A94B3A">
        <w:t>Grafana</w:t>
      </w:r>
      <w:proofErr w:type="spellEnd"/>
      <w:r w:rsidRPr="00A94B3A">
        <w:t xml:space="preserve"> Labs), elegida sobre alternativas como </w:t>
      </w:r>
      <w:proofErr w:type="spellStart"/>
      <w:r w:rsidRPr="00A94B3A">
        <w:t>JMeter</w:t>
      </w:r>
      <w:proofErr w:type="spellEnd"/>
      <w:r w:rsidRPr="00A94B3A">
        <w:t xml:space="preserve"> o Locust por tres razones: (a) scripts escritos en JavaScript V8, accesibles para el equipo de </w:t>
      </w:r>
      <w:proofErr w:type="spellStart"/>
      <w:r w:rsidRPr="00A94B3A">
        <w:rPr>
          <w:i/>
        </w:rPr>
        <w:t>frontend</w:t>
      </w:r>
      <w:proofErr w:type="spellEnd"/>
      <w:r w:rsidRPr="00A94B3A">
        <w:t xml:space="preserve">; (b) bajo consumo de recursos del cliente, permitiendo ejecutar pruebas con miles de usuarios virtuales desde un solo nodo; (c) exportación nativa a Prometheus, integrable con el </w:t>
      </w:r>
      <w:proofErr w:type="spellStart"/>
      <w:r w:rsidRPr="00A94B3A">
        <w:rPr>
          <w:i/>
        </w:rPr>
        <w:t>stack</w:t>
      </w:r>
      <w:proofErr w:type="spellEnd"/>
      <w:r w:rsidRPr="00A94B3A">
        <w:rPr>
          <w:i/>
        </w:rPr>
        <w:t xml:space="preserve"> </w:t>
      </w:r>
      <w:r w:rsidRPr="00A94B3A">
        <w:t xml:space="preserve">de </w:t>
      </w:r>
      <w:proofErr w:type="spellStart"/>
      <w:r w:rsidRPr="00A94B3A">
        <w:t>observabilidad</w:t>
      </w:r>
      <w:proofErr w:type="spellEnd"/>
      <w:r w:rsidRPr="00A94B3A">
        <w:t xml:space="preserve"> del entorno productivo. Como alternativa secundaria se contempla Locust para escenarios en Python donde se requiera reutilizar lógica del </w:t>
      </w:r>
      <w:proofErr w:type="spellStart"/>
      <w:r w:rsidRPr="00A94B3A">
        <w:rPr>
          <w:i/>
        </w:rPr>
        <w:t>seed</w:t>
      </w:r>
      <w:proofErr w:type="spellEnd"/>
      <w:r w:rsidRPr="00A94B3A">
        <w:rPr>
          <w:i/>
        </w:rPr>
        <w:t xml:space="preserve"> </w:t>
      </w:r>
      <w:r w:rsidRPr="00A94B3A">
        <w:t>del proyecto.</w:t>
      </w:r>
    </w:p>
    <w:p w14:paraId="4A2D5734" w14:textId="77777777" w:rsidR="00A606F9" w:rsidRPr="00A94B3A" w:rsidRDefault="00A606F9" w:rsidP="00A94B3A">
      <w:pPr>
        <w:spacing w:line="360" w:lineRule="auto"/>
      </w:pPr>
      <w:r w:rsidRPr="00A94B3A">
        <w:t xml:space="preserve">Configuración del entorno de prueba: las pruebas se ejecutan contra una réplica del entorno productivo desplegada con el mismo </w:t>
      </w:r>
      <w:proofErr w:type="spellStart"/>
      <w:r w:rsidRPr="00A94B3A">
        <w:t>docker-compose.yml</w:t>
      </w:r>
      <w:proofErr w:type="spellEnd"/>
      <w:r w:rsidRPr="00A94B3A">
        <w:t xml:space="preserve">, sobre una máquina virtual aislada con 4 </w:t>
      </w:r>
      <w:proofErr w:type="spellStart"/>
      <w:r w:rsidRPr="00A94B3A">
        <w:t>vCPU</w:t>
      </w:r>
      <w:proofErr w:type="spellEnd"/>
      <w:r w:rsidRPr="00A94B3A">
        <w:t xml:space="preserve"> y 8 GB de RAM. El SIAT se reemplaza por un </w:t>
      </w:r>
      <w:proofErr w:type="spellStart"/>
      <w:r w:rsidRPr="00A94B3A">
        <w:rPr>
          <w:i/>
        </w:rPr>
        <w:t>mock</w:t>
      </w:r>
      <w:proofErr w:type="spellEnd"/>
      <w:r w:rsidRPr="00A94B3A">
        <w:rPr>
          <w:i/>
        </w:rPr>
        <w:t xml:space="preserve"> </w:t>
      </w:r>
      <w:r w:rsidRPr="00A94B3A">
        <w:t xml:space="preserve">configurable —el componente services/siat.py ya admite inyección de cliente— que permite simular latencias controladas (0.1 s, 1 s, 5 s, </w:t>
      </w:r>
      <w:proofErr w:type="spellStart"/>
      <w:r w:rsidRPr="00A94B3A">
        <w:rPr>
          <w:i/>
        </w:rPr>
        <w:t>timeout</w:t>
      </w:r>
      <w:proofErr w:type="spellEnd"/>
      <w:r w:rsidRPr="00A94B3A">
        <w:t>) y tasas de error específicas (0 %, 5 %, 50 %).</w:t>
      </w:r>
    </w:p>
    <w:p w14:paraId="4877480C" w14:textId="77777777" w:rsidR="00A606F9" w:rsidRPr="00A94B3A" w:rsidRDefault="00A606F9" w:rsidP="00A94B3A">
      <w:pPr>
        <w:spacing w:line="360" w:lineRule="auto"/>
      </w:pPr>
      <w:r w:rsidRPr="00A94B3A">
        <w:t>Escenarios planificados:</w:t>
      </w:r>
    </w:p>
    <w:p w14:paraId="498F8F90" w14:textId="53B26C83" w:rsidR="00A606F9" w:rsidRPr="00A94B3A" w:rsidRDefault="00A606F9" w:rsidP="00A94B3A">
      <w:pPr>
        <w:spacing w:line="360" w:lineRule="auto"/>
      </w:pPr>
      <w:r w:rsidRPr="00A94B3A">
        <w:t>Cuadro 2: Escenarios de pruebas de carga y estrés.</w:t>
      </w:r>
    </w:p>
    <w:tbl>
      <w:tblPr>
        <w:tblpPr w:vertAnchor="page" w:horzAnchor="page" w:tblpX="1417" w:tblpY="1426"/>
        <w:tblOverlap w:val="never"/>
        <w:tblW w:w="9190" w:type="dxa"/>
        <w:tblCellMar>
          <w:top w:w="18" w:type="dxa"/>
        </w:tblCellMar>
        <w:tblLook w:val="04A0" w:firstRow="1" w:lastRow="0" w:firstColumn="1" w:lastColumn="0" w:noHBand="0" w:noVBand="1"/>
      </w:tblPr>
      <w:tblGrid>
        <w:gridCol w:w="483"/>
        <w:gridCol w:w="1015"/>
        <w:gridCol w:w="521"/>
        <w:gridCol w:w="1283"/>
        <w:gridCol w:w="2629"/>
        <w:gridCol w:w="2003"/>
        <w:gridCol w:w="1536"/>
      </w:tblGrid>
      <w:tr w:rsidR="00A606F9" w:rsidRPr="00A94B3A" w14:paraId="42F55630" w14:textId="77777777" w:rsidTr="00A671C5">
        <w:trPr>
          <w:trHeight w:val="250"/>
        </w:trPr>
        <w:tc>
          <w:tcPr>
            <w:tcW w:w="468" w:type="dxa"/>
            <w:tcBorders>
              <w:top w:val="single" w:sz="4" w:space="0" w:color="auto"/>
              <w:left w:val="single" w:sz="4" w:space="0" w:color="auto"/>
              <w:bottom w:val="single" w:sz="4" w:space="0" w:color="auto"/>
              <w:right w:val="single" w:sz="4" w:space="0" w:color="auto"/>
            </w:tcBorders>
            <w:hideMark/>
          </w:tcPr>
          <w:p w14:paraId="238358C3" w14:textId="77777777" w:rsidR="00A606F9" w:rsidRPr="00A94B3A" w:rsidRDefault="00A606F9" w:rsidP="00A94B3A">
            <w:pPr>
              <w:spacing w:line="360" w:lineRule="auto"/>
            </w:pPr>
            <w:r w:rsidRPr="00A94B3A">
              <w:lastRenderedPageBreak/>
              <w:t>ID</w:t>
            </w:r>
          </w:p>
        </w:tc>
        <w:tc>
          <w:tcPr>
            <w:tcW w:w="984" w:type="dxa"/>
            <w:tcBorders>
              <w:top w:val="single" w:sz="4" w:space="0" w:color="auto"/>
              <w:left w:val="single" w:sz="4" w:space="0" w:color="auto"/>
              <w:bottom w:val="single" w:sz="4" w:space="0" w:color="auto"/>
              <w:right w:val="single" w:sz="4" w:space="0" w:color="auto"/>
            </w:tcBorders>
            <w:hideMark/>
          </w:tcPr>
          <w:p w14:paraId="00F0F554" w14:textId="77777777" w:rsidR="00A606F9" w:rsidRPr="00A94B3A" w:rsidRDefault="00A606F9" w:rsidP="00A94B3A">
            <w:pPr>
              <w:spacing w:line="360" w:lineRule="auto"/>
            </w:pPr>
            <w:r w:rsidRPr="00A94B3A">
              <w:t>Tipo</w:t>
            </w:r>
          </w:p>
        </w:tc>
        <w:tc>
          <w:tcPr>
            <w:tcW w:w="1761" w:type="dxa"/>
            <w:gridSpan w:val="2"/>
            <w:tcBorders>
              <w:top w:val="single" w:sz="4" w:space="0" w:color="auto"/>
              <w:left w:val="single" w:sz="4" w:space="0" w:color="auto"/>
              <w:bottom w:val="single" w:sz="4" w:space="0" w:color="auto"/>
              <w:right w:val="single" w:sz="4" w:space="0" w:color="auto"/>
            </w:tcBorders>
            <w:hideMark/>
          </w:tcPr>
          <w:p w14:paraId="37004BBE" w14:textId="77777777" w:rsidR="00A606F9" w:rsidRPr="00A94B3A" w:rsidRDefault="00A606F9" w:rsidP="00A94B3A">
            <w:pPr>
              <w:spacing w:line="360" w:lineRule="auto"/>
            </w:pPr>
            <w:r w:rsidRPr="00A94B3A">
              <w:t>Escenario</w:t>
            </w:r>
          </w:p>
        </w:tc>
        <w:tc>
          <w:tcPr>
            <w:tcW w:w="2548" w:type="dxa"/>
            <w:tcBorders>
              <w:top w:val="single" w:sz="4" w:space="0" w:color="auto"/>
              <w:left w:val="single" w:sz="4" w:space="0" w:color="auto"/>
              <w:bottom w:val="single" w:sz="4" w:space="0" w:color="auto"/>
              <w:right w:val="single" w:sz="4" w:space="0" w:color="auto"/>
            </w:tcBorders>
            <w:hideMark/>
          </w:tcPr>
          <w:p w14:paraId="216682A8" w14:textId="77777777" w:rsidR="00A606F9" w:rsidRPr="00A94B3A" w:rsidRDefault="00A606F9" w:rsidP="00A94B3A">
            <w:pPr>
              <w:spacing w:line="360" w:lineRule="auto"/>
            </w:pPr>
            <w:proofErr w:type="spellStart"/>
            <w:r w:rsidRPr="00A94B3A">
              <w:t>Endpoint</w:t>
            </w:r>
            <w:proofErr w:type="spellEnd"/>
          </w:p>
        </w:tc>
        <w:tc>
          <w:tcPr>
            <w:tcW w:w="1941" w:type="dxa"/>
            <w:tcBorders>
              <w:top w:val="single" w:sz="4" w:space="0" w:color="auto"/>
              <w:left w:val="single" w:sz="4" w:space="0" w:color="auto"/>
              <w:bottom w:val="single" w:sz="4" w:space="0" w:color="auto"/>
              <w:right w:val="single" w:sz="4" w:space="0" w:color="auto"/>
            </w:tcBorders>
            <w:hideMark/>
          </w:tcPr>
          <w:p w14:paraId="7DD210CC" w14:textId="2E0DD6B9" w:rsidR="00A606F9" w:rsidRPr="00A94B3A" w:rsidRDefault="00A606F9" w:rsidP="00A94B3A">
            <w:pPr>
              <w:spacing w:line="360" w:lineRule="auto"/>
            </w:pPr>
            <w:r w:rsidRPr="00A94B3A">
              <w:t>Carga (VU concurrentes)</w:t>
            </w:r>
          </w:p>
        </w:tc>
        <w:tc>
          <w:tcPr>
            <w:tcW w:w="1488" w:type="dxa"/>
            <w:tcBorders>
              <w:top w:val="single" w:sz="4" w:space="0" w:color="auto"/>
              <w:left w:val="single" w:sz="4" w:space="0" w:color="auto"/>
              <w:bottom w:val="single" w:sz="4" w:space="0" w:color="auto"/>
              <w:right w:val="single" w:sz="4" w:space="0" w:color="auto"/>
            </w:tcBorders>
            <w:hideMark/>
          </w:tcPr>
          <w:p w14:paraId="7EDB6D19" w14:textId="77777777" w:rsidR="00A606F9" w:rsidRPr="00A94B3A" w:rsidRDefault="00A606F9" w:rsidP="00A94B3A">
            <w:pPr>
              <w:spacing w:line="360" w:lineRule="auto"/>
            </w:pPr>
            <w:r w:rsidRPr="00A94B3A">
              <w:t>Objetivo de SLO</w:t>
            </w:r>
          </w:p>
        </w:tc>
      </w:tr>
      <w:tr w:rsidR="00A606F9" w:rsidRPr="00A94B3A" w14:paraId="7B8B50CE" w14:textId="77777777" w:rsidTr="00A671C5">
        <w:trPr>
          <w:trHeight w:val="330"/>
        </w:trPr>
        <w:tc>
          <w:tcPr>
            <w:tcW w:w="468" w:type="dxa"/>
            <w:tcBorders>
              <w:top w:val="single" w:sz="4" w:space="0" w:color="auto"/>
              <w:left w:val="single" w:sz="4" w:space="0" w:color="auto"/>
              <w:bottom w:val="single" w:sz="4" w:space="0" w:color="auto"/>
              <w:right w:val="single" w:sz="4" w:space="0" w:color="auto"/>
            </w:tcBorders>
            <w:hideMark/>
          </w:tcPr>
          <w:p w14:paraId="58F83DE3" w14:textId="77777777" w:rsidR="00A606F9" w:rsidRPr="00A94B3A" w:rsidRDefault="00A606F9" w:rsidP="00A94B3A">
            <w:pPr>
              <w:spacing w:line="360" w:lineRule="auto"/>
            </w:pPr>
            <w:r w:rsidRPr="00A94B3A">
              <w:t>E2</w:t>
            </w:r>
          </w:p>
        </w:tc>
        <w:tc>
          <w:tcPr>
            <w:tcW w:w="984" w:type="dxa"/>
            <w:tcBorders>
              <w:top w:val="single" w:sz="4" w:space="0" w:color="auto"/>
              <w:left w:val="single" w:sz="4" w:space="0" w:color="auto"/>
              <w:bottom w:val="single" w:sz="4" w:space="0" w:color="auto"/>
              <w:right w:val="single" w:sz="4" w:space="0" w:color="auto"/>
            </w:tcBorders>
            <w:hideMark/>
          </w:tcPr>
          <w:p w14:paraId="466B0E1F" w14:textId="77777777" w:rsidR="00A606F9" w:rsidRPr="00A94B3A" w:rsidRDefault="00A606F9" w:rsidP="00A94B3A">
            <w:pPr>
              <w:spacing w:line="360" w:lineRule="auto"/>
            </w:pPr>
            <w:r w:rsidRPr="00A94B3A">
              <w:t>Carga</w:t>
            </w:r>
          </w:p>
        </w:tc>
        <w:tc>
          <w:tcPr>
            <w:tcW w:w="1761" w:type="dxa"/>
            <w:gridSpan w:val="2"/>
            <w:tcBorders>
              <w:top w:val="single" w:sz="4" w:space="0" w:color="auto"/>
              <w:left w:val="single" w:sz="4" w:space="0" w:color="auto"/>
              <w:bottom w:val="single" w:sz="4" w:space="0" w:color="auto"/>
              <w:right w:val="single" w:sz="4" w:space="0" w:color="auto"/>
            </w:tcBorders>
            <w:hideMark/>
          </w:tcPr>
          <w:p w14:paraId="1409A13E" w14:textId="77777777" w:rsidR="00A606F9" w:rsidRPr="00A94B3A" w:rsidRDefault="00A606F9" w:rsidP="00A94B3A">
            <w:pPr>
              <w:spacing w:line="360" w:lineRule="auto"/>
            </w:pPr>
            <w:r w:rsidRPr="00A94B3A">
              <w:t>Login concurrente</w:t>
            </w:r>
          </w:p>
        </w:tc>
        <w:tc>
          <w:tcPr>
            <w:tcW w:w="2548" w:type="dxa"/>
            <w:tcBorders>
              <w:top w:val="single" w:sz="4" w:space="0" w:color="auto"/>
              <w:left w:val="single" w:sz="4" w:space="0" w:color="auto"/>
              <w:bottom w:val="single" w:sz="4" w:space="0" w:color="auto"/>
              <w:right w:val="single" w:sz="4" w:space="0" w:color="auto"/>
            </w:tcBorders>
            <w:hideMark/>
          </w:tcPr>
          <w:p w14:paraId="2D63D294" w14:textId="0542F006" w:rsidR="00A606F9" w:rsidRPr="00A94B3A" w:rsidRDefault="00A606F9" w:rsidP="00A94B3A">
            <w:pPr>
              <w:spacing w:line="360" w:lineRule="auto"/>
              <w:rPr>
                <w:lang w:val="en-US"/>
              </w:rPr>
            </w:pPr>
            <w:r w:rsidRPr="00A94B3A">
              <w:rPr>
                <w:lang w:val="en-US"/>
              </w:rPr>
              <w:t>POST</w:t>
            </w:r>
            <w:r w:rsidR="001F23EB" w:rsidRPr="00A94B3A">
              <w:rPr>
                <w:lang w:val="en-US"/>
              </w:rPr>
              <w:t xml:space="preserve"> </w:t>
            </w:r>
            <w:r w:rsidRPr="00A94B3A">
              <w:rPr>
                <w:lang w:val="en-US"/>
              </w:rPr>
              <w:t>/</w:t>
            </w:r>
            <w:proofErr w:type="spellStart"/>
            <w:r w:rsidRPr="00A94B3A">
              <w:rPr>
                <w:lang w:val="en-US"/>
              </w:rPr>
              <w:t>api</w:t>
            </w:r>
            <w:proofErr w:type="spellEnd"/>
            <w:r w:rsidRPr="00A94B3A">
              <w:rPr>
                <w:lang w:val="en-US"/>
              </w:rPr>
              <w:t>/v1/auth/login</w:t>
            </w:r>
          </w:p>
        </w:tc>
        <w:tc>
          <w:tcPr>
            <w:tcW w:w="1941" w:type="dxa"/>
            <w:tcBorders>
              <w:top w:val="single" w:sz="4" w:space="0" w:color="auto"/>
              <w:left w:val="single" w:sz="4" w:space="0" w:color="auto"/>
              <w:bottom w:val="single" w:sz="4" w:space="0" w:color="auto"/>
              <w:right w:val="single" w:sz="4" w:space="0" w:color="auto"/>
            </w:tcBorders>
            <w:hideMark/>
          </w:tcPr>
          <w:p w14:paraId="699235F4" w14:textId="77777777" w:rsidR="00A606F9" w:rsidRPr="00A94B3A" w:rsidRDefault="00A606F9" w:rsidP="00A94B3A">
            <w:pPr>
              <w:spacing w:line="360" w:lineRule="auto"/>
            </w:pPr>
            <w:r w:rsidRPr="00A94B3A">
              <w:t>50 VU sostenidos 2 min</w:t>
            </w:r>
          </w:p>
        </w:tc>
        <w:tc>
          <w:tcPr>
            <w:tcW w:w="1488" w:type="dxa"/>
            <w:tcBorders>
              <w:top w:val="single" w:sz="4" w:space="0" w:color="auto"/>
              <w:left w:val="single" w:sz="4" w:space="0" w:color="auto"/>
              <w:bottom w:val="single" w:sz="4" w:space="0" w:color="auto"/>
              <w:right w:val="single" w:sz="4" w:space="0" w:color="auto"/>
            </w:tcBorders>
            <w:hideMark/>
          </w:tcPr>
          <w:p w14:paraId="361C6CEB" w14:textId="0EE196D9" w:rsidR="00A606F9" w:rsidRPr="00A94B3A" w:rsidRDefault="00A606F9" w:rsidP="00A94B3A">
            <w:pPr>
              <w:spacing w:line="360" w:lineRule="auto"/>
            </w:pPr>
            <w:r w:rsidRPr="00A94B3A">
              <w:t xml:space="preserve">p95 </w:t>
            </w:r>
            <w:r w:rsidRPr="00A94B3A">
              <w:rPr>
                <w:i/>
              </w:rPr>
              <w:t xml:space="preserve">&lt; </w:t>
            </w:r>
            <w:r w:rsidRPr="00A94B3A">
              <w:t>800 ms</w:t>
            </w:r>
            <w:r w:rsidR="001F23EB" w:rsidRPr="00A94B3A">
              <w:t xml:space="preserve"> </w:t>
            </w:r>
            <w:r w:rsidRPr="00A94B3A">
              <w:t>(</w:t>
            </w:r>
            <w:proofErr w:type="spellStart"/>
            <w:r w:rsidRPr="00A94B3A">
              <w:t>bcrypt</w:t>
            </w:r>
            <w:proofErr w:type="spellEnd"/>
            <w:r w:rsidRPr="00A94B3A">
              <w:t xml:space="preserve"> es costo CPU intencional)</w:t>
            </w:r>
          </w:p>
        </w:tc>
      </w:tr>
      <w:tr w:rsidR="00A606F9" w:rsidRPr="00A94B3A" w14:paraId="61537655" w14:textId="77777777" w:rsidTr="00A671C5">
        <w:trPr>
          <w:trHeight w:val="308"/>
        </w:trPr>
        <w:tc>
          <w:tcPr>
            <w:tcW w:w="468" w:type="dxa"/>
            <w:tcBorders>
              <w:top w:val="single" w:sz="4" w:space="0" w:color="auto"/>
              <w:left w:val="single" w:sz="4" w:space="0" w:color="auto"/>
              <w:bottom w:val="single" w:sz="4" w:space="0" w:color="auto"/>
              <w:right w:val="single" w:sz="4" w:space="0" w:color="auto"/>
            </w:tcBorders>
            <w:hideMark/>
          </w:tcPr>
          <w:p w14:paraId="2AA7DC15" w14:textId="77777777" w:rsidR="00A606F9" w:rsidRPr="00A94B3A" w:rsidRDefault="00A606F9" w:rsidP="00A94B3A">
            <w:pPr>
              <w:spacing w:line="360" w:lineRule="auto"/>
            </w:pPr>
            <w:r w:rsidRPr="00A94B3A">
              <w:t>E3</w:t>
            </w:r>
          </w:p>
        </w:tc>
        <w:tc>
          <w:tcPr>
            <w:tcW w:w="984" w:type="dxa"/>
            <w:tcBorders>
              <w:top w:val="single" w:sz="4" w:space="0" w:color="auto"/>
              <w:left w:val="single" w:sz="4" w:space="0" w:color="auto"/>
              <w:bottom w:val="single" w:sz="4" w:space="0" w:color="auto"/>
              <w:right w:val="single" w:sz="4" w:space="0" w:color="auto"/>
            </w:tcBorders>
            <w:hideMark/>
          </w:tcPr>
          <w:p w14:paraId="04B2E52E" w14:textId="77777777" w:rsidR="00A606F9" w:rsidRPr="00A94B3A" w:rsidRDefault="00A606F9" w:rsidP="00A94B3A">
            <w:pPr>
              <w:spacing w:line="360" w:lineRule="auto"/>
            </w:pPr>
            <w:r w:rsidRPr="00A94B3A">
              <w:t>Estrés</w:t>
            </w:r>
          </w:p>
        </w:tc>
        <w:tc>
          <w:tcPr>
            <w:tcW w:w="1761" w:type="dxa"/>
            <w:gridSpan w:val="2"/>
            <w:tcBorders>
              <w:top w:val="single" w:sz="4" w:space="0" w:color="auto"/>
              <w:left w:val="single" w:sz="4" w:space="0" w:color="auto"/>
              <w:bottom w:val="single" w:sz="4" w:space="0" w:color="auto"/>
              <w:right w:val="single" w:sz="4" w:space="0" w:color="auto"/>
            </w:tcBorders>
            <w:hideMark/>
          </w:tcPr>
          <w:p w14:paraId="5E0EB721" w14:textId="4003B788" w:rsidR="00A606F9" w:rsidRPr="00A94B3A" w:rsidRDefault="00A606F9" w:rsidP="00A94B3A">
            <w:pPr>
              <w:spacing w:line="360" w:lineRule="auto"/>
            </w:pPr>
            <w:r w:rsidRPr="00A94B3A">
              <w:t>Reserva</w:t>
            </w:r>
            <w:r w:rsidR="001F23EB" w:rsidRPr="00A94B3A">
              <w:t xml:space="preserve"> </w:t>
            </w:r>
            <w:r w:rsidRPr="00A94B3A">
              <w:t>concurrente</w:t>
            </w:r>
            <w:r w:rsidR="001F23EB" w:rsidRPr="00A94B3A">
              <w:t xml:space="preserve"> </w:t>
            </w:r>
            <w:r w:rsidRPr="00A94B3A">
              <w:t>sobre el mismo SKU</w:t>
            </w:r>
          </w:p>
        </w:tc>
        <w:tc>
          <w:tcPr>
            <w:tcW w:w="2548" w:type="dxa"/>
            <w:tcBorders>
              <w:top w:val="single" w:sz="4" w:space="0" w:color="auto"/>
              <w:left w:val="single" w:sz="4" w:space="0" w:color="auto"/>
              <w:bottom w:val="single" w:sz="4" w:space="0" w:color="auto"/>
              <w:right w:val="single" w:sz="4" w:space="0" w:color="auto"/>
            </w:tcBorders>
            <w:hideMark/>
          </w:tcPr>
          <w:p w14:paraId="547F43E9" w14:textId="7DF3EADD" w:rsidR="00A606F9" w:rsidRPr="00A94B3A" w:rsidRDefault="00A606F9" w:rsidP="00A94B3A">
            <w:pPr>
              <w:spacing w:line="360" w:lineRule="auto"/>
              <w:rPr>
                <w:lang w:val="en-US"/>
              </w:rPr>
            </w:pPr>
            <w:r w:rsidRPr="00A94B3A">
              <w:rPr>
                <w:lang w:val="en-US"/>
              </w:rPr>
              <w:t>POST</w:t>
            </w:r>
            <w:r w:rsidR="00A671C5" w:rsidRPr="00A94B3A">
              <w:rPr>
                <w:lang w:val="en-US"/>
              </w:rPr>
              <w:t xml:space="preserve"> </w:t>
            </w:r>
            <w:r w:rsidRPr="00A94B3A">
              <w:rPr>
                <w:lang w:val="en-US"/>
              </w:rPr>
              <w:t>/</w:t>
            </w:r>
            <w:proofErr w:type="spellStart"/>
            <w:r w:rsidRPr="00A94B3A">
              <w:rPr>
                <w:lang w:val="en-US"/>
              </w:rPr>
              <w:t>api</w:t>
            </w:r>
            <w:proofErr w:type="spellEnd"/>
            <w:r w:rsidRPr="00A94B3A">
              <w:rPr>
                <w:lang w:val="en-US"/>
              </w:rPr>
              <w:t>/v1/cart/items</w:t>
            </w:r>
          </w:p>
        </w:tc>
        <w:tc>
          <w:tcPr>
            <w:tcW w:w="1941" w:type="dxa"/>
            <w:tcBorders>
              <w:top w:val="single" w:sz="4" w:space="0" w:color="auto"/>
              <w:left w:val="single" w:sz="4" w:space="0" w:color="auto"/>
              <w:bottom w:val="single" w:sz="4" w:space="0" w:color="auto"/>
              <w:right w:val="single" w:sz="4" w:space="0" w:color="auto"/>
            </w:tcBorders>
            <w:hideMark/>
          </w:tcPr>
          <w:p w14:paraId="5DEE1EF5" w14:textId="605ABCE9" w:rsidR="00A606F9" w:rsidRPr="00A94B3A" w:rsidRDefault="00A606F9" w:rsidP="00A94B3A">
            <w:pPr>
              <w:spacing w:line="360" w:lineRule="auto"/>
            </w:pPr>
            <w:r w:rsidRPr="00A94B3A">
              <w:t>100 VU sobre 1 SKU</w:t>
            </w:r>
            <w:r w:rsidR="00E44947" w:rsidRPr="00A94B3A">
              <w:t xml:space="preserve"> </w:t>
            </w:r>
            <w:r w:rsidRPr="00A94B3A">
              <w:t>con 50 unidades en stock</w:t>
            </w:r>
          </w:p>
        </w:tc>
        <w:tc>
          <w:tcPr>
            <w:tcW w:w="1488" w:type="dxa"/>
            <w:tcBorders>
              <w:top w:val="single" w:sz="4" w:space="0" w:color="auto"/>
              <w:left w:val="single" w:sz="4" w:space="0" w:color="auto"/>
              <w:bottom w:val="single" w:sz="4" w:space="0" w:color="auto"/>
              <w:right w:val="single" w:sz="4" w:space="0" w:color="auto"/>
            </w:tcBorders>
            <w:hideMark/>
          </w:tcPr>
          <w:p w14:paraId="3F7AB3E0" w14:textId="1AFFF69E" w:rsidR="00A606F9" w:rsidRPr="00A94B3A" w:rsidRDefault="00A606F9" w:rsidP="00A94B3A">
            <w:pPr>
              <w:spacing w:line="360" w:lineRule="auto"/>
            </w:pPr>
            <w:r w:rsidRPr="00A94B3A">
              <w:t>50 reservas OK + 50</w:t>
            </w:r>
            <w:r w:rsidR="00A671C5" w:rsidRPr="00A94B3A">
              <w:t xml:space="preserve"> </w:t>
            </w:r>
            <w:r w:rsidRPr="00A94B3A">
              <w:t>rechazos controlados</w:t>
            </w:r>
            <w:r w:rsidR="00A671C5" w:rsidRPr="00A94B3A">
              <w:t xml:space="preserve"> </w:t>
            </w:r>
            <w:r w:rsidRPr="00A94B3A">
              <w:t xml:space="preserve">0 </w:t>
            </w:r>
            <w:proofErr w:type="spellStart"/>
            <w:r w:rsidRPr="00A94B3A">
              <w:t>oversells</w:t>
            </w:r>
            <w:proofErr w:type="spellEnd"/>
          </w:p>
        </w:tc>
      </w:tr>
      <w:tr w:rsidR="00A606F9" w:rsidRPr="00BE50FD" w14:paraId="4483AFAE" w14:textId="77777777" w:rsidTr="00A671C5">
        <w:trPr>
          <w:trHeight w:val="308"/>
        </w:trPr>
        <w:tc>
          <w:tcPr>
            <w:tcW w:w="468" w:type="dxa"/>
            <w:tcBorders>
              <w:top w:val="single" w:sz="4" w:space="0" w:color="auto"/>
              <w:left w:val="single" w:sz="4" w:space="0" w:color="auto"/>
              <w:bottom w:val="single" w:sz="4" w:space="0" w:color="auto"/>
              <w:right w:val="single" w:sz="4" w:space="0" w:color="auto"/>
            </w:tcBorders>
            <w:hideMark/>
          </w:tcPr>
          <w:p w14:paraId="59EF928A" w14:textId="77777777" w:rsidR="00A606F9" w:rsidRPr="00A94B3A" w:rsidRDefault="00A606F9" w:rsidP="00A94B3A">
            <w:pPr>
              <w:spacing w:line="360" w:lineRule="auto"/>
            </w:pPr>
            <w:r w:rsidRPr="00A94B3A">
              <w:t>E4</w:t>
            </w:r>
          </w:p>
        </w:tc>
        <w:tc>
          <w:tcPr>
            <w:tcW w:w="984" w:type="dxa"/>
            <w:tcBorders>
              <w:top w:val="single" w:sz="4" w:space="0" w:color="auto"/>
              <w:left w:val="single" w:sz="4" w:space="0" w:color="auto"/>
              <w:bottom w:val="single" w:sz="4" w:space="0" w:color="auto"/>
              <w:right w:val="single" w:sz="4" w:space="0" w:color="auto"/>
            </w:tcBorders>
            <w:hideMark/>
          </w:tcPr>
          <w:p w14:paraId="56D5950B" w14:textId="77777777" w:rsidR="00A606F9" w:rsidRPr="00A94B3A" w:rsidRDefault="00A606F9" w:rsidP="00A94B3A">
            <w:pPr>
              <w:spacing w:line="360" w:lineRule="auto"/>
            </w:pPr>
            <w:r w:rsidRPr="00A94B3A">
              <w:t>Estrés</w:t>
            </w:r>
          </w:p>
        </w:tc>
        <w:tc>
          <w:tcPr>
            <w:tcW w:w="1761" w:type="dxa"/>
            <w:gridSpan w:val="2"/>
            <w:tcBorders>
              <w:top w:val="single" w:sz="4" w:space="0" w:color="auto"/>
              <w:left w:val="single" w:sz="4" w:space="0" w:color="auto"/>
              <w:bottom w:val="single" w:sz="4" w:space="0" w:color="auto"/>
              <w:right w:val="single" w:sz="4" w:space="0" w:color="auto"/>
            </w:tcBorders>
            <w:hideMark/>
          </w:tcPr>
          <w:p w14:paraId="5AC3A9D3" w14:textId="1A852F9D" w:rsidR="00A606F9" w:rsidRPr="00A94B3A" w:rsidRDefault="00A606F9" w:rsidP="00A94B3A">
            <w:pPr>
              <w:spacing w:line="360" w:lineRule="auto"/>
            </w:pPr>
            <w:r w:rsidRPr="00A94B3A">
              <w:t>Emisión POS</w:t>
            </w:r>
            <w:r w:rsidR="001F23EB" w:rsidRPr="00A94B3A">
              <w:t xml:space="preserve"> </w:t>
            </w:r>
            <w:r w:rsidRPr="00A94B3A">
              <w:t>contra SIAT</w:t>
            </w:r>
            <w:r w:rsidR="001F23EB" w:rsidRPr="00A94B3A">
              <w:t xml:space="preserve"> </w:t>
            </w:r>
            <w:r w:rsidRPr="00A94B3A">
              <w:t>(</w:t>
            </w:r>
            <w:proofErr w:type="spellStart"/>
            <w:r w:rsidRPr="00A94B3A">
              <w:t>picooperativo</w:t>
            </w:r>
            <w:proofErr w:type="spellEnd"/>
            <w:r w:rsidRPr="00A94B3A">
              <w:t>)</w:t>
            </w:r>
          </w:p>
        </w:tc>
        <w:tc>
          <w:tcPr>
            <w:tcW w:w="2548" w:type="dxa"/>
            <w:tcBorders>
              <w:top w:val="single" w:sz="4" w:space="0" w:color="auto"/>
              <w:left w:val="single" w:sz="4" w:space="0" w:color="auto"/>
              <w:bottom w:val="single" w:sz="4" w:space="0" w:color="auto"/>
              <w:right w:val="single" w:sz="4" w:space="0" w:color="auto"/>
            </w:tcBorders>
            <w:hideMark/>
          </w:tcPr>
          <w:p w14:paraId="65D775C6" w14:textId="5F45950D" w:rsidR="00A606F9" w:rsidRPr="00A94B3A" w:rsidRDefault="00A606F9" w:rsidP="00A94B3A">
            <w:pPr>
              <w:spacing w:line="360" w:lineRule="auto"/>
            </w:pPr>
            <w:r w:rsidRPr="00A94B3A">
              <w:t>POST</w:t>
            </w:r>
            <w:r w:rsidR="00A671C5" w:rsidRPr="00A94B3A">
              <w:t xml:space="preserve"> </w:t>
            </w:r>
            <w:r w:rsidRPr="00A94B3A">
              <w:t>/api/v1/</w:t>
            </w:r>
            <w:proofErr w:type="spellStart"/>
            <w:r w:rsidRPr="00A94B3A">
              <w:t>invoices</w:t>
            </w:r>
            <w:proofErr w:type="spellEnd"/>
          </w:p>
        </w:tc>
        <w:tc>
          <w:tcPr>
            <w:tcW w:w="1941" w:type="dxa"/>
            <w:tcBorders>
              <w:top w:val="single" w:sz="4" w:space="0" w:color="auto"/>
              <w:left w:val="single" w:sz="4" w:space="0" w:color="auto"/>
              <w:bottom w:val="single" w:sz="4" w:space="0" w:color="auto"/>
              <w:right w:val="single" w:sz="4" w:space="0" w:color="auto"/>
            </w:tcBorders>
            <w:hideMark/>
          </w:tcPr>
          <w:p w14:paraId="20E5ABB1" w14:textId="0EB1B1B2" w:rsidR="00A606F9" w:rsidRPr="00A94B3A" w:rsidRDefault="00A606F9" w:rsidP="00A94B3A">
            <w:pPr>
              <w:spacing w:line="360" w:lineRule="auto"/>
            </w:pPr>
            <w:r w:rsidRPr="00A94B3A">
              <w:t>50 cajeros</w:t>
            </w:r>
            <w:r w:rsidR="001F23EB" w:rsidRPr="00A94B3A">
              <w:t xml:space="preserve"> </w:t>
            </w:r>
            <w:r w:rsidRPr="00A94B3A">
              <w:t xml:space="preserve">(Poisson, </w:t>
            </w:r>
            <w:r w:rsidRPr="00A94B3A">
              <w:rPr>
                <w:i/>
              </w:rPr>
              <w:t xml:space="preserve">λ </w:t>
            </w:r>
            <w:r w:rsidRPr="00A94B3A">
              <w:t xml:space="preserve">= 2 </w:t>
            </w:r>
            <w:proofErr w:type="spellStart"/>
            <w:r w:rsidRPr="00A94B3A">
              <w:t>req</w:t>
            </w:r>
            <w:proofErr w:type="spellEnd"/>
            <w:r w:rsidRPr="00A94B3A">
              <w:t>/s) durante</w:t>
            </w:r>
            <w:r w:rsidR="00E44947" w:rsidRPr="00A94B3A">
              <w:t xml:space="preserve"> </w:t>
            </w:r>
            <w:r w:rsidRPr="00A94B3A">
              <w:t>10 min</w:t>
            </w:r>
          </w:p>
        </w:tc>
        <w:tc>
          <w:tcPr>
            <w:tcW w:w="1488" w:type="dxa"/>
            <w:tcBorders>
              <w:top w:val="single" w:sz="4" w:space="0" w:color="auto"/>
              <w:left w:val="single" w:sz="4" w:space="0" w:color="auto"/>
              <w:bottom w:val="single" w:sz="4" w:space="0" w:color="auto"/>
              <w:right w:val="single" w:sz="4" w:space="0" w:color="auto"/>
            </w:tcBorders>
            <w:hideMark/>
          </w:tcPr>
          <w:p w14:paraId="25F85FE6" w14:textId="77777777" w:rsidR="00A606F9" w:rsidRPr="00A94B3A" w:rsidRDefault="00A606F9" w:rsidP="00A94B3A">
            <w:pPr>
              <w:spacing w:line="360" w:lineRule="auto"/>
              <w:rPr>
                <w:lang w:val="en-US"/>
              </w:rPr>
            </w:pPr>
            <w:r w:rsidRPr="00A94B3A">
              <w:rPr>
                <w:lang w:val="en-US"/>
              </w:rPr>
              <w:t xml:space="preserve">p99 </w:t>
            </w:r>
            <w:r w:rsidRPr="00A94B3A">
              <w:rPr>
                <w:i/>
                <w:lang w:val="en-US"/>
              </w:rPr>
              <w:t xml:space="preserve">&lt; </w:t>
            </w:r>
            <w:r w:rsidRPr="00A94B3A">
              <w:rPr>
                <w:lang w:val="en-US"/>
              </w:rPr>
              <w:t xml:space="preserve">5 s; </w:t>
            </w:r>
            <w:r w:rsidRPr="00A94B3A">
              <w:rPr>
                <w:i/>
                <w:lang w:val="en-US"/>
              </w:rPr>
              <w:t xml:space="preserve">fallback </w:t>
            </w:r>
            <w:r w:rsidRPr="00A94B3A">
              <w:rPr>
                <w:lang w:val="en-US"/>
              </w:rPr>
              <w:t xml:space="preserve">SIAT </w:t>
            </w:r>
            <w:r w:rsidRPr="00A94B3A">
              <w:rPr>
                <w:i/>
                <w:lang w:val="en-US"/>
              </w:rPr>
              <w:t xml:space="preserve">&gt; </w:t>
            </w:r>
            <w:r w:rsidRPr="00A94B3A">
              <w:rPr>
                <w:lang w:val="en-US"/>
              </w:rPr>
              <w:t>5 s</w:t>
            </w:r>
          </w:p>
        </w:tc>
      </w:tr>
      <w:tr w:rsidR="00A606F9" w:rsidRPr="00A94B3A" w14:paraId="2EFAA10B" w14:textId="77777777" w:rsidTr="00A671C5">
        <w:trPr>
          <w:trHeight w:val="210"/>
        </w:trPr>
        <w:tc>
          <w:tcPr>
            <w:tcW w:w="468" w:type="dxa"/>
            <w:tcBorders>
              <w:top w:val="single" w:sz="4" w:space="0" w:color="auto"/>
              <w:left w:val="single" w:sz="4" w:space="0" w:color="auto"/>
              <w:bottom w:val="single" w:sz="4" w:space="0" w:color="auto"/>
              <w:right w:val="single" w:sz="4" w:space="0" w:color="auto"/>
            </w:tcBorders>
            <w:hideMark/>
          </w:tcPr>
          <w:p w14:paraId="0AF777BD" w14:textId="77777777" w:rsidR="00A606F9" w:rsidRPr="00A94B3A" w:rsidRDefault="00A606F9" w:rsidP="00A94B3A">
            <w:pPr>
              <w:spacing w:line="360" w:lineRule="auto"/>
            </w:pPr>
            <w:r w:rsidRPr="00A94B3A">
              <w:t>E5</w:t>
            </w:r>
          </w:p>
        </w:tc>
        <w:tc>
          <w:tcPr>
            <w:tcW w:w="984" w:type="dxa"/>
            <w:tcBorders>
              <w:top w:val="single" w:sz="4" w:space="0" w:color="auto"/>
              <w:left w:val="single" w:sz="4" w:space="0" w:color="auto"/>
              <w:bottom w:val="single" w:sz="4" w:space="0" w:color="auto"/>
              <w:right w:val="single" w:sz="4" w:space="0" w:color="auto"/>
            </w:tcBorders>
            <w:hideMark/>
          </w:tcPr>
          <w:p w14:paraId="52B932C0" w14:textId="77777777" w:rsidR="00A606F9" w:rsidRPr="00A94B3A" w:rsidRDefault="00A606F9" w:rsidP="00A94B3A">
            <w:pPr>
              <w:spacing w:line="360" w:lineRule="auto"/>
            </w:pPr>
            <w:r w:rsidRPr="00A94B3A">
              <w:t>Carga</w:t>
            </w:r>
          </w:p>
        </w:tc>
        <w:tc>
          <w:tcPr>
            <w:tcW w:w="1761" w:type="dxa"/>
            <w:gridSpan w:val="2"/>
            <w:tcBorders>
              <w:top w:val="single" w:sz="4" w:space="0" w:color="auto"/>
              <w:left w:val="single" w:sz="4" w:space="0" w:color="auto"/>
              <w:bottom w:val="single" w:sz="4" w:space="0" w:color="auto"/>
              <w:right w:val="single" w:sz="4" w:space="0" w:color="auto"/>
            </w:tcBorders>
            <w:hideMark/>
          </w:tcPr>
          <w:p w14:paraId="25DCC638" w14:textId="1BB105A6" w:rsidR="00A606F9" w:rsidRPr="00A94B3A" w:rsidRDefault="00A606F9" w:rsidP="00A94B3A">
            <w:pPr>
              <w:spacing w:line="360" w:lineRule="auto"/>
            </w:pPr>
            <w:r w:rsidRPr="00A94B3A">
              <w:t>Generación de reporte</w:t>
            </w:r>
            <w:r w:rsidR="001F23EB" w:rsidRPr="00A94B3A">
              <w:t xml:space="preserve"> </w:t>
            </w:r>
            <w:r w:rsidRPr="00A94B3A">
              <w:t>gerencial</w:t>
            </w:r>
          </w:p>
        </w:tc>
        <w:tc>
          <w:tcPr>
            <w:tcW w:w="2548" w:type="dxa"/>
            <w:tcBorders>
              <w:top w:val="single" w:sz="4" w:space="0" w:color="auto"/>
              <w:left w:val="single" w:sz="4" w:space="0" w:color="auto"/>
              <w:bottom w:val="single" w:sz="4" w:space="0" w:color="auto"/>
              <w:right w:val="single" w:sz="4" w:space="0" w:color="auto"/>
            </w:tcBorders>
            <w:hideMark/>
          </w:tcPr>
          <w:p w14:paraId="094BB25B" w14:textId="2286B0FD" w:rsidR="00A606F9" w:rsidRPr="00A94B3A" w:rsidRDefault="00A606F9" w:rsidP="00A94B3A">
            <w:pPr>
              <w:spacing w:line="360" w:lineRule="auto"/>
              <w:rPr>
                <w:lang w:val="en-US"/>
              </w:rPr>
            </w:pPr>
            <w:r w:rsidRPr="00A94B3A">
              <w:rPr>
                <w:lang w:val="en-US"/>
              </w:rPr>
              <w:t>GET</w:t>
            </w:r>
            <w:r w:rsidR="00A671C5" w:rsidRPr="00A94B3A">
              <w:rPr>
                <w:lang w:val="en-US"/>
              </w:rPr>
              <w:t xml:space="preserve"> </w:t>
            </w:r>
            <w:r w:rsidRPr="00A94B3A">
              <w:rPr>
                <w:lang w:val="en-US"/>
              </w:rPr>
              <w:t>/</w:t>
            </w:r>
            <w:proofErr w:type="spellStart"/>
            <w:r w:rsidRPr="00A94B3A">
              <w:rPr>
                <w:lang w:val="en-US"/>
              </w:rPr>
              <w:t>api</w:t>
            </w:r>
            <w:proofErr w:type="spellEnd"/>
            <w:r w:rsidRPr="00A94B3A">
              <w:rPr>
                <w:lang w:val="en-US"/>
              </w:rPr>
              <w:t>/v1/reports/</w:t>
            </w:r>
            <w:proofErr w:type="spellStart"/>
            <w:r w:rsidRPr="00A94B3A">
              <w:rPr>
                <w:lang w:val="en-US"/>
              </w:rPr>
              <w:t>sal</w:t>
            </w:r>
            <w:proofErr w:type="spellEnd"/>
          </w:p>
        </w:tc>
        <w:tc>
          <w:tcPr>
            <w:tcW w:w="1941" w:type="dxa"/>
            <w:tcBorders>
              <w:top w:val="single" w:sz="4" w:space="0" w:color="auto"/>
              <w:left w:val="single" w:sz="4" w:space="0" w:color="auto"/>
              <w:bottom w:val="single" w:sz="4" w:space="0" w:color="auto"/>
              <w:right w:val="single" w:sz="4" w:space="0" w:color="auto"/>
            </w:tcBorders>
            <w:hideMark/>
          </w:tcPr>
          <w:p w14:paraId="5ACAC85E" w14:textId="434D136D" w:rsidR="00A606F9" w:rsidRPr="00A94B3A" w:rsidRDefault="00A606F9" w:rsidP="00A94B3A">
            <w:pPr>
              <w:spacing w:line="360" w:lineRule="auto"/>
            </w:pPr>
            <w:r w:rsidRPr="00A94B3A">
              <w:t>5 VU, rango mensuales-</w:t>
            </w:r>
            <w:proofErr w:type="spellStart"/>
            <w:r w:rsidRPr="00A94B3A">
              <w:t>summarycompleto</w:t>
            </w:r>
            <w:proofErr w:type="spellEnd"/>
          </w:p>
        </w:tc>
        <w:tc>
          <w:tcPr>
            <w:tcW w:w="1488" w:type="dxa"/>
            <w:tcBorders>
              <w:top w:val="single" w:sz="4" w:space="0" w:color="auto"/>
              <w:left w:val="single" w:sz="4" w:space="0" w:color="auto"/>
              <w:bottom w:val="single" w:sz="4" w:space="0" w:color="auto"/>
              <w:right w:val="single" w:sz="4" w:space="0" w:color="auto"/>
            </w:tcBorders>
            <w:hideMark/>
          </w:tcPr>
          <w:p w14:paraId="3075B702" w14:textId="77777777" w:rsidR="00A606F9" w:rsidRPr="00A94B3A" w:rsidRDefault="00A606F9" w:rsidP="00A94B3A">
            <w:pPr>
              <w:spacing w:line="360" w:lineRule="auto"/>
            </w:pPr>
            <w:r w:rsidRPr="00A94B3A">
              <w:t xml:space="preserve">p95 </w:t>
            </w:r>
            <w:r w:rsidRPr="00A94B3A">
              <w:rPr>
                <w:i/>
              </w:rPr>
              <w:t xml:space="preserve">&lt; </w:t>
            </w:r>
            <w:r w:rsidRPr="00A94B3A">
              <w:t>3 s</w:t>
            </w:r>
          </w:p>
        </w:tc>
      </w:tr>
      <w:tr w:rsidR="00A671C5" w:rsidRPr="00A94B3A" w14:paraId="01DB7009" w14:textId="77777777" w:rsidTr="00A671C5">
        <w:trPr>
          <w:trHeight w:val="308"/>
        </w:trPr>
        <w:tc>
          <w:tcPr>
            <w:tcW w:w="468" w:type="dxa"/>
            <w:tcBorders>
              <w:top w:val="single" w:sz="4" w:space="0" w:color="auto"/>
              <w:left w:val="single" w:sz="4" w:space="0" w:color="auto"/>
              <w:bottom w:val="single" w:sz="4" w:space="0" w:color="auto"/>
              <w:right w:val="single" w:sz="4" w:space="0" w:color="auto"/>
            </w:tcBorders>
            <w:hideMark/>
          </w:tcPr>
          <w:p w14:paraId="6000EA40" w14:textId="77777777" w:rsidR="00A671C5" w:rsidRPr="00A94B3A" w:rsidRDefault="00A671C5" w:rsidP="00A94B3A">
            <w:pPr>
              <w:spacing w:line="360" w:lineRule="auto"/>
            </w:pPr>
            <w:r w:rsidRPr="00A94B3A">
              <w:t>E6</w:t>
            </w:r>
          </w:p>
        </w:tc>
        <w:tc>
          <w:tcPr>
            <w:tcW w:w="984" w:type="dxa"/>
            <w:tcBorders>
              <w:top w:val="single" w:sz="4" w:space="0" w:color="auto"/>
              <w:left w:val="single" w:sz="4" w:space="0" w:color="auto"/>
              <w:bottom w:val="single" w:sz="4" w:space="0" w:color="auto"/>
              <w:right w:val="single" w:sz="4" w:space="0" w:color="auto"/>
            </w:tcBorders>
            <w:hideMark/>
          </w:tcPr>
          <w:p w14:paraId="1E278F7D" w14:textId="77777777" w:rsidR="00A671C5" w:rsidRPr="00A94B3A" w:rsidRDefault="00A671C5" w:rsidP="00A94B3A">
            <w:pPr>
              <w:spacing w:line="360" w:lineRule="auto"/>
            </w:pPr>
            <w:r w:rsidRPr="00A94B3A">
              <w:t>Spike</w:t>
            </w:r>
          </w:p>
        </w:tc>
        <w:tc>
          <w:tcPr>
            <w:tcW w:w="1761" w:type="dxa"/>
            <w:gridSpan w:val="2"/>
            <w:tcBorders>
              <w:top w:val="single" w:sz="4" w:space="0" w:color="auto"/>
              <w:left w:val="single" w:sz="4" w:space="0" w:color="auto"/>
              <w:bottom w:val="single" w:sz="4" w:space="0" w:color="auto"/>
              <w:right w:val="single" w:sz="4" w:space="0" w:color="auto"/>
            </w:tcBorders>
            <w:hideMark/>
          </w:tcPr>
          <w:p w14:paraId="6EB87A03" w14:textId="36C3EDA5" w:rsidR="00A671C5" w:rsidRPr="00A94B3A" w:rsidRDefault="00A671C5" w:rsidP="00A94B3A">
            <w:pPr>
              <w:spacing w:line="360" w:lineRule="auto"/>
            </w:pPr>
            <w:r w:rsidRPr="00A94B3A">
              <w:t xml:space="preserve">Pico de tráfico tipo </w:t>
            </w:r>
            <w:r w:rsidRPr="00A94B3A">
              <w:rPr>
                <w:i/>
              </w:rPr>
              <w:t>flash sale</w:t>
            </w:r>
          </w:p>
        </w:tc>
        <w:tc>
          <w:tcPr>
            <w:tcW w:w="2548" w:type="dxa"/>
            <w:tcBorders>
              <w:top w:val="single" w:sz="4" w:space="0" w:color="auto"/>
              <w:left w:val="single" w:sz="4" w:space="0" w:color="auto"/>
              <w:bottom w:val="single" w:sz="4" w:space="0" w:color="auto"/>
              <w:right w:val="single" w:sz="4" w:space="0" w:color="auto"/>
            </w:tcBorders>
            <w:hideMark/>
          </w:tcPr>
          <w:p w14:paraId="2B2BC56A" w14:textId="47A8C078" w:rsidR="00A671C5" w:rsidRPr="00A94B3A" w:rsidRDefault="00A671C5" w:rsidP="00A94B3A">
            <w:pPr>
              <w:spacing w:line="360" w:lineRule="auto"/>
              <w:rPr>
                <w:lang w:val="en-US"/>
              </w:rPr>
            </w:pPr>
            <w:r w:rsidRPr="00A94B3A">
              <w:rPr>
                <w:lang w:val="en-US"/>
              </w:rPr>
              <w:t>GET /</w:t>
            </w:r>
            <w:proofErr w:type="spellStart"/>
            <w:r w:rsidRPr="00A94B3A">
              <w:rPr>
                <w:lang w:val="en-US"/>
              </w:rPr>
              <w:t>api</w:t>
            </w:r>
            <w:proofErr w:type="spellEnd"/>
            <w:r w:rsidRPr="00A94B3A">
              <w:rPr>
                <w:lang w:val="en-US"/>
              </w:rPr>
              <w:t>/v1/catalog/</w:t>
            </w:r>
            <w:proofErr w:type="spellStart"/>
            <w:r w:rsidRPr="00A94B3A">
              <w:rPr>
                <w:lang w:val="en-US"/>
              </w:rPr>
              <w:t>productss</w:t>
            </w:r>
            <w:proofErr w:type="spellEnd"/>
          </w:p>
        </w:tc>
        <w:tc>
          <w:tcPr>
            <w:tcW w:w="1941" w:type="dxa"/>
            <w:tcBorders>
              <w:top w:val="single" w:sz="4" w:space="0" w:color="auto"/>
              <w:left w:val="single" w:sz="4" w:space="0" w:color="auto"/>
              <w:bottom w:val="single" w:sz="4" w:space="0" w:color="auto"/>
              <w:right w:val="single" w:sz="4" w:space="0" w:color="auto"/>
            </w:tcBorders>
          </w:tcPr>
          <w:p w14:paraId="10CC2FE7" w14:textId="0AA14AC1" w:rsidR="00A671C5" w:rsidRPr="00A94B3A" w:rsidRDefault="00A671C5" w:rsidP="00A94B3A">
            <w:pPr>
              <w:spacing w:line="360" w:lineRule="auto"/>
            </w:pPr>
            <w:r w:rsidRPr="00A94B3A">
              <w:t>10 →500 VU en 10 sostener 30 s, caer a 10</w:t>
            </w:r>
          </w:p>
        </w:tc>
        <w:tc>
          <w:tcPr>
            <w:tcW w:w="1488" w:type="dxa"/>
            <w:tcBorders>
              <w:top w:val="single" w:sz="4" w:space="0" w:color="auto"/>
              <w:left w:val="single" w:sz="4" w:space="0" w:color="auto"/>
              <w:bottom w:val="single" w:sz="4" w:space="0" w:color="auto"/>
              <w:right w:val="single" w:sz="4" w:space="0" w:color="auto"/>
            </w:tcBorders>
            <w:hideMark/>
          </w:tcPr>
          <w:p w14:paraId="006D72D8" w14:textId="37409010" w:rsidR="00A671C5" w:rsidRPr="00A94B3A" w:rsidRDefault="00A671C5" w:rsidP="00A94B3A">
            <w:pPr>
              <w:spacing w:line="360" w:lineRule="auto"/>
            </w:pPr>
            <w:r w:rsidRPr="00A94B3A">
              <w:t xml:space="preserve">Recuperación a p95 </w:t>
            </w:r>
            <w:r w:rsidRPr="00A94B3A">
              <w:rPr>
                <w:i/>
              </w:rPr>
              <w:t xml:space="preserve">&lt; </w:t>
            </w:r>
            <w:r w:rsidRPr="00A94B3A">
              <w:t>500 ms en menos de 60 s</w:t>
            </w:r>
          </w:p>
        </w:tc>
      </w:tr>
      <w:tr w:rsidR="00A606F9" w:rsidRPr="00A94B3A" w14:paraId="32D1AA9B" w14:textId="77777777" w:rsidTr="00A671C5">
        <w:trPr>
          <w:trHeight w:val="308"/>
        </w:trPr>
        <w:tc>
          <w:tcPr>
            <w:tcW w:w="468" w:type="dxa"/>
            <w:tcBorders>
              <w:top w:val="single" w:sz="4" w:space="0" w:color="auto"/>
              <w:left w:val="single" w:sz="4" w:space="0" w:color="auto"/>
              <w:bottom w:val="single" w:sz="4" w:space="0" w:color="auto"/>
              <w:right w:val="single" w:sz="4" w:space="0" w:color="auto"/>
            </w:tcBorders>
            <w:hideMark/>
          </w:tcPr>
          <w:p w14:paraId="5A65B926" w14:textId="77777777" w:rsidR="00A606F9" w:rsidRPr="00A94B3A" w:rsidRDefault="00A606F9" w:rsidP="00A94B3A">
            <w:pPr>
              <w:spacing w:line="360" w:lineRule="auto"/>
            </w:pPr>
            <w:r w:rsidRPr="00A94B3A">
              <w:t>E7</w:t>
            </w:r>
          </w:p>
        </w:tc>
        <w:tc>
          <w:tcPr>
            <w:tcW w:w="984" w:type="dxa"/>
            <w:tcBorders>
              <w:top w:val="single" w:sz="4" w:space="0" w:color="auto"/>
              <w:left w:val="single" w:sz="4" w:space="0" w:color="auto"/>
              <w:bottom w:val="single" w:sz="4" w:space="0" w:color="auto"/>
              <w:right w:val="single" w:sz="4" w:space="0" w:color="auto"/>
            </w:tcBorders>
            <w:hideMark/>
          </w:tcPr>
          <w:p w14:paraId="0B7CCEC5" w14:textId="77777777" w:rsidR="00A606F9" w:rsidRPr="00A94B3A" w:rsidRDefault="00A606F9" w:rsidP="00A94B3A">
            <w:pPr>
              <w:spacing w:line="360" w:lineRule="auto"/>
            </w:pPr>
            <w:proofErr w:type="spellStart"/>
            <w:r w:rsidRPr="00A94B3A">
              <w:t>Soak</w:t>
            </w:r>
            <w:proofErr w:type="spellEnd"/>
          </w:p>
        </w:tc>
        <w:tc>
          <w:tcPr>
            <w:tcW w:w="1761" w:type="dxa"/>
            <w:gridSpan w:val="2"/>
            <w:tcBorders>
              <w:top w:val="single" w:sz="4" w:space="0" w:color="auto"/>
              <w:left w:val="single" w:sz="4" w:space="0" w:color="auto"/>
              <w:bottom w:val="single" w:sz="4" w:space="0" w:color="auto"/>
              <w:right w:val="single" w:sz="4" w:space="0" w:color="auto"/>
            </w:tcBorders>
            <w:hideMark/>
          </w:tcPr>
          <w:p w14:paraId="4E150C45" w14:textId="77777777" w:rsidR="00A606F9" w:rsidRPr="00A94B3A" w:rsidRDefault="00A606F9" w:rsidP="00A94B3A">
            <w:pPr>
              <w:spacing w:line="360" w:lineRule="auto"/>
            </w:pPr>
            <w:r w:rsidRPr="00A94B3A">
              <w:t>Carga sostenida prolongada</w:t>
            </w:r>
          </w:p>
        </w:tc>
        <w:tc>
          <w:tcPr>
            <w:tcW w:w="2548" w:type="dxa"/>
            <w:tcBorders>
              <w:top w:val="single" w:sz="4" w:space="0" w:color="auto"/>
              <w:left w:val="single" w:sz="4" w:space="0" w:color="auto"/>
              <w:bottom w:val="single" w:sz="4" w:space="0" w:color="auto"/>
              <w:right w:val="single" w:sz="4" w:space="0" w:color="auto"/>
            </w:tcBorders>
            <w:hideMark/>
          </w:tcPr>
          <w:p w14:paraId="18848F75" w14:textId="77777777" w:rsidR="00A606F9" w:rsidRPr="00A94B3A" w:rsidRDefault="00A606F9" w:rsidP="00A94B3A">
            <w:pPr>
              <w:spacing w:line="360" w:lineRule="auto"/>
            </w:pPr>
            <w:r w:rsidRPr="00A94B3A">
              <w:t>Mezcla 70/20/10 (catálogo/</w:t>
            </w:r>
            <w:proofErr w:type="spellStart"/>
            <w:r w:rsidRPr="00A94B3A">
              <w:t>cart</w:t>
            </w:r>
            <w:proofErr w:type="spellEnd"/>
            <w:r w:rsidRPr="00A94B3A">
              <w:t>/POS)</w:t>
            </w:r>
          </w:p>
        </w:tc>
        <w:tc>
          <w:tcPr>
            <w:tcW w:w="1941" w:type="dxa"/>
            <w:tcBorders>
              <w:top w:val="single" w:sz="4" w:space="0" w:color="auto"/>
              <w:left w:val="single" w:sz="4" w:space="0" w:color="auto"/>
              <w:bottom w:val="single" w:sz="4" w:space="0" w:color="auto"/>
              <w:right w:val="single" w:sz="4" w:space="0" w:color="auto"/>
            </w:tcBorders>
            <w:hideMark/>
          </w:tcPr>
          <w:p w14:paraId="40608750" w14:textId="4B8BC21B" w:rsidR="00A606F9" w:rsidRPr="00A94B3A" w:rsidRDefault="00A606F9" w:rsidP="00A94B3A">
            <w:pPr>
              <w:spacing w:line="360" w:lineRule="auto"/>
            </w:pPr>
            <w:r w:rsidRPr="00A94B3A">
              <w:t>80 VU durante 4</w:t>
            </w:r>
            <w:r w:rsidR="005E7C39" w:rsidRPr="00A94B3A">
              <w:t xml:space="preserve"> </w:t>
            </w:r>
            <w:r w:rsidRPr="00A94B3A">
              <w:t>horas</w:t>
            </w:r>
          </w:p>
        </w:tc>
        <w:tc>
          <w:tcPr>
            <w:tcW w:w="1488" w:type="dxa"/>
            <w:tcBorders>
              <w:top w:val="single" w:sz="4" w:space="0" w:color="auto"/>
              <w:left w:val="single" w:sz="4" w:space="0" w:color="auto"/>
              <w:bottom w:val="single" w:sz="4" w:space="0" w:color="auto"/>
              <w:right w:val="single" w:sz="4" w:space="0" w:color="auto"/>
            </w:tcBorders>
            <w:hideMark/>
          </w:tcPr>
          <w:p w14:paraId="2B994AA7" w14:textId="2DDAA4E3" w:rsidR="00A606F9" w:rsidRPr="00A94B3A" w:rsidRDefault="00A606F9" w:rsidP="00A94B3A">
            <w:pPr>
              <w:spacing w:line="360" w:lineRule="auto"/>
            </w:pPr>
            <w:r w:rsidRPr="00A94B3A">
              <w:t xml:space="preserve">Sin </w:t>
            </w:r>
            <w:proofErr w:type="spellStart"/>
            <w:r w:rsidRPr="00A94B3A">
              <w:rPr>
                <w:i/>
              </w:rPr>
              <w:t>memory</w:t>
            </w:r>
            <w:proofErr w:type="spellEnd"/>
            <w:r w:rsidRPr="00A94B3A">
              <w:rPr>
                <w:i/>
              </w:rPr>
              <w:t xml:space="preserve"> </w:t>
            </w:r>
            <w:proofErr w:type="spellStart"/>
            <w:r w:rsidRPr="00A94B3A">
              <w:rPr>
                <w:i/>
              </w:rPr>
              <w:t>leak</w:t>
            </w:r>
            <w:proofErr w:type="spellEnd"/>
            <w:r w:rsidRPr="00A94B3A">
              <w:t>, latencias estables</w:t>
            </w:r>
            <w:r w:rsidR="005E7C39" w:rsidRPr="00A94B3A">
              <w:t xml:space="preserve"> </w:t>
            </w:r>
            <w:r w:rsidRPr="00A94B3A">
              <w:t>±15 %</w:t>
            </w:r>
          </w:p>
        </w:tc>
      </w:tr>
      <w:tr w:rsidR="005E7C39" w:rsidRPr="00A94B3A" w14:paraId="4C5BEADB" w14:textId="77777777" w:rsidTr="00A671C5">
        <w:trPr>
          <w:trHeight w:val="326"/>
        </w:trPr>
        <w:tc>
          <w:tcPr>
            <w:tcW w:w="468" w:type="dxa"/>
            <w:tcBorders>
              <w:top w:val="single" w:sz="4" w:space="0" w:color="auto"/>
              <w:left w:val="single" w:sz="4" w:space="0" w:color="auto"/>
              <w:bottom w:val="single" w:sz="4" w:space="0" w:color="auto"/>
              <w:right w:val="single" w:sz="4" w:space="0" w:color="auto"/>
            </w:tcBorders>
            <w:hideMark/>
          </w:tcPr>
          <w:p w14:paraId="308AD028" w14:textId="77777777" w:rsidR="005E7C39" w:rsidRPr="00A94B3A" w:rsidRDefault="005E7C39" w:rsidP="00A94B3A">
            <w:pPr>
              <w:spacing w:line="360" w:lineRule="auto"/>
            </w:pPr>
            <w:r w:rsidRPr="00A94B3A">
              <w:t>E8</w:t>
            </w:r>
          </w:p>
        </w:tc>
        <w:tc>
          <w:tcPr>
            <w:tcW w:w="1488" w:type="dxa"/>
            <w:gridSpan w:val="2"/>
            <w:tcBorders>
              <w:top w:val="single" w:sz="4" w:space="0" w:color="auto"/>
              <w:left w:val="single" w:sz="4" w:space="0" w:color="auto"/>
              <w:bottom w:val="single" w:sz="4" w:space="0" w:color="auto"/>
              <w:right w:val="single" w:sz="4" w:space="0" w:color="auto"/>
            </w:tcBorders>
            <w:hideMark/>
          </w:tcPr>
          <w:p w14:paraId="0F181A88" w14:textId="683B2B62" w:rsidR="005E7C39" w:rsidRPr="00A94B3A" w:rsidRDefault="005E7C39" w:rsidP="00A94B3A">
            <w:pPr>
              <w:spacing w:line="360" w:lineRule="auto"/>
            </w:pPr>
            <w:r w:rsidRPr="00A94B3A">
              <w:t>Recuperación</w:t>
            </w:r>
          </w:p>
        </w:tc>
        <w:tc>
          <w:tcPr>
            <w:tcW w:w="1257" w:type="dxa"/>
            <w:tcBorders>
              <w:top w:val="single" w:sz="4" w:space="0" w:color="auto"/>
              <w:left w:val="single" w:sz="4" w:space="0" w:color="auto"/>
              <w:bottom w:val="single" w:sz="4" w:space="0" w:color="auto"/>
              <w:right w:val="single" w:sz="4" w:space="0" w:color="auto"/>
            </w:tcBorders>
          </w:tcPr>
          <w:p w14:paraId="58604BD2" w14:textId="54DBF82D" w:rsidR="00A671C5" w:rsidRPr="00A94B3A" w:rsidRDefault="00A671C5" w:rsidP="00A94B3A">
            <w:pPr>
              <w:spacing w:line="360" w:lineRule="auto"/>
            </w:pPr>
            <w:r w:rsidRPr="00A94B3A">
              <w:t xml:space="preserve">Reinicio del </w:t>
            </w:r>
            <w:r w:rsidRPr="00A94B3A">
              <w:lastRenderedPageBreak/>
              <w:t xml:space="preserve">contenedor </w:t>
            </w:r>
            <w:proofErr w:type="spellStart"/>
            <w:r w:rsidRPr="00A94B3A">
              <w:t>backend</w:t>
            </w:r>
            <w:proofErr w:type="spellEnd"/>
          </w:p>
        </w:tc>
        <w:tc>
          <w:tcPr>
            <w:tcW w:w="2548" w:type="dxa"/>
            <w:tcBorders>
              <w:top w:val="single" w:sz="4" w:space="0" w:color="auto"/>
              <w:left w:val="single" w:sz="4" w:space="0" w:color="auto"/>
              <w:bottom w:val="single" w:sz="4" w:space="0" w:color="auto"/>
              <w:right w:val="single" w:sz="4" w:space="0" w:color="auto"/>
            </w:tcBorders>
            <w:hideMark/>
          </w:tcPr>
          <w:p w14:paraId="01AA0A20" w14:textId="333A40E7" w:rsidR="005E7C39" w:rsidRPr="00A94B3A" w:rsidRDefault="005E7C39" w:rsidP="00A94B3A">
            <w:pPr>
              <w:spacing w:line="360" w:lineRule="auto"/>
              <w:rPr>
                <w:lang w:val="en-US"/>
              </w:rPr>
            </w:pPr>
            <w:r w:rsidRPr="00A94B3A">
              <w:rPr>
                <w:lang w:val="en-US"/>
              </w:rPr>
              <w:lastRenderedPageBreak/>
              <w:t>Carga base + docker restart backend</w:t>
            </w:r>
          </w:p>
        </w:tc>
        <w:tc>
          <w:tcPr>
            <w:tcW w:w="1941" w:type="dxa"/>
            <w:tcBorders>
              <w:top w:val="single" w:sz="4" w:space="0" w:color="auto"/>
              <w:left w:val="single" w:sz="4" w:space="0" w:color="auto"/>
              <w:bottom w:val="single" w:sz="4" w:space="0" w:color="auto"/>
              <w:right w:val="single" w:sz="4" w:space="0" w:color="auto"/>
            </w:tcBorders>
            <w:hideMark/>
          </w:tcPr>
          <w:p w14:paraId="73532033" w14:textId="77777777" w:rsidR="005E7C39" w:rsidRPr="00A94B3A" w:rsidRDefault="005E7C39" w:rsidP="00A94B3A">
            <w:pPr>
              <w:spacing w:line="360" w:lineRule="auto"/>
            </w:pPr>
            <w:r w:rsidRPr="00A94B3A">
              <w:t>Carga E1 continua durante el reinicio</w:t>
            </w:r>
          </w:p>
        </w:tc>
        <w:tc>
          <w:tcPr>
            <w:tcW w:w="1488" w:type="dxa"/>
            <w:tcBorders>
              <w:top w:val="single" w:sz="4" w:space="0" w:color="auto"/>
              <w:left w:val="single" w:sz="4" w:space="0" w:color="auto"/>
              <w:bottom w:val="single" w:sz="4" w:space="0" w:color="auto"/>
              <w:right w:val="single" w:sz="4" w:space="0" w:color="auto"/>
            </w:tcBorders>
            <w:hideMark/>
          </w:tcPr>
          <w:p w14:paraId="5707412B" w14:textId="77777777" w:rsidR="005E7C39" w:rsidRPr="00A94B3A" w:rsidRDefault="005E7C39" w:rsidP="00A94B3A">
            <w:pPr>
              <w:spacing w:line="360" w:lineRule="auto"/>
            </w:pPr>
            <w:r w:rsidRPr="00A94B3A">
              <w:t xml:space="preserve">Reanudación de servicio en </w:t>
            </w:r>
            <w:r w:rsidRPr="00A94B3A">
              <w:rPr>
                <w:i/>
              </w:rPr>
              <w:t xml:space="preserve">&lt; </w:t>
            </w:r>
            <w:r w:rsidRPr="00A94B3A">
              <w:t xml:space="preserve">20 s; sin </w:t>
            </w:r>
            <w:r w:rsidRPr="00A94B3A">
              <w:lastRenderedPageBreak/>
              <w:t>reservas perdidas</w:t>
            </w:r>
          </w:p>
        </w:tc>
      </w:tr>
    </w:tbl>
    <w:p w14:paraId="7D4DC466" w14:textId="77777777" w:rsidR="00A606F9" w:rsidRPr="00A94B3A" w:rsidRDefault="00A606F9" w:rsidP="00A94B3A">
      <w:pPr>
        <w:spacing w:line="360" w:lineRule="auto"/>
      </w:pPr>
      <w:r w:rsidRPr="00A94B3A">
        <w:lastRenderedPageBreak/>
        <w:t xml:space="preserve">Modelado matemático del Escenario E4: el escenario utiliza una distribución de Poisson con parámetro </w:t>
      </w:r>
      <w:r w:rsidRPr="00A94B3A">
        <w:rPr>
          <w:i/>
        </w:rPr>
        <w:t>λ</w:t>
      </w:r>
      <w:r w:rsidRPr="00A94B3A">
        <w:rPr>
          <w:b/>
        </w:rPr>
        <w:t xml:space="preserve">=2 </w:t>
      </w:r>
      <w:r w:rsidRPr="00A94B3A">
        <w:t xml:space="preserve">facturas por segundo, valor estimado a partir del supuesto operacional de 50 cajeros activos en hora pico facturando una orden cada 25 segundos en promedio (50 ÷ 25 = 2 </w:t>
      </w:r>
      <w:proofErr w:type="spellStart"/>
      <w:r w:rsidRPr="00A94B3A">
        <w:t>req</w:t>
      </w:r>
      <w:proofErr w:type="spellEnd"/>
      <w:r w:rsidRPr="00A94B3A">
        <w:t xml:space="preserve">/s). La distribución de Poisson modela adecuadamente arribos independientes en una ventana temporal acotada, hipótesis razonable para puntos de venta físicamente distribuidos cuyos cajeros no coordinan su ritmo (Boehm et al., 2000, p. 187). La probabilidad de que en un segundo dado lleguen </w:t>
      </w:r>
      <w:r w:rsidRPr="00A94B3A">
        <w:rPr>
          <w:i/>
        </w:rPr>
        <w:t xml:space="preserve">k </w:t>
      </w:r>
      <w:r w:rsidRPr="00A94B3A">
        <w:t>facturas viene dada por:</w:t>
      </w:r>
    </w:p>
    <w:p w14:paraId="2B746C06" w14:textId="4E7A700F" w:rsidR="00A606F9" w:rsidRPr="00A94B3A" w:rsidRDefault="00A606F9" w:rsidP="00A94B3A">
      <w:pPr>
        <w:spacing w:line="360" w:lineRule="auto"/>
      </w:pPr>
      <w:r w:rsidRPr="00A94B3A">
        <w:rPr>
          <w:noProof/>
        </w:rPr>
        <w:drawing>
          <wp:inline distT="0" distB="0" distL="0" distR="0" wp14:anchorId="47D3C11A" wp14:editId="69607E80">
            <wp:extent cx="1165860" cy="312420"/>
            <wp:effectExtent l="0" t="0" r="0" b="0"/>
            <wp:docPr id="57371209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65860" cy="312420"/>
                    </a:xfrm>
                    <a:prstGeom prst="rect">
                      <a:avLst/>
                    </a:prstGeom>
                    <a:noFill/>
                    <a:ln>
                      <a:noFill/>
                    </a:ln>
                  </pic:spPr>
                </pic:pic>
              </a:graphicData>
            </a:graphic>
          </wp:inline>
        </w:drawing>
      </w:r>
    </w:p>
    <w:p w14:paraId="2C60FC78" w14:textId="77777777" w:rsidR="00A606F9" w:rsidRPr="00A94B3A" w:rsidRDefault="00A606F9" w:rsidP="00A94B3A">
      <w:pPr>
        <w:spacing w:line="360" w:lineRule="auto"/>
      </w:pPr>
      <w:r w:rsidRPr="00A94B3A">
        <w:t xml:space="preserve">lo cual implica que en aproximadamente el 13.5 % de los segundos llegarán 0 facturas, en el 27 % llegará 1, en el 27 % llegarán 2, y existen colas con 3 o más arribos simultáneos en el 32.5 % restante. Estas colas concurrentes son justamente las que estresan el </w:t>
      </w:r>
      <w:r w:rsidRPr="00A94B3A">
        <w:rPr>
          <w:i/>
        </w:rPr>
        <w:t xml:space="preserve">pool </w:t>
      </w:r>
      <w:r w:rsidRPr="00A94B3A">
        <w:t>de conexiones y validan el ancho de banda del enlace al SIAT.</w:t>
      </w:r>
    </w:p>
    <w:p w14:paraId="1FC25CB7" w14:textId="77777777" w:rsidR="00A606F9" w:rsidRPr="00A94B3A" w:rsidRDefault="00A606F9" w:rsidP="00A94B3A">
      <w:pPr>
        <w:spacing w:line="360" w:lineRule="auto"/>
      </w:pPr>
      <w:r w:rsidRPr="00A94B3A">
        <w:t xml:space="preserve">Protocolo de contingencia validado: el escenario E4 verifica que, cuando el servicio SIAT excede los 5 segundos definidos como </w:t>
      </w:r>
      <w:proofErr w:type="spellStart"/>
      <w:r w:rsidRPr="00A94B3A">
        <w:rPr>
          <w:i/>
        </w:rPr>
        <w:t>timeout</w:t>
      </w:r>
      <w:proofErr w:type="spellEnd"/>
      <w:r w:rsidRPr="00A94B3A">
        <w:rPr>
          <w:i/>
        </w:rPr>
        <w:t xml:space="preserve"> </w:t>
      </w:r>
      <w:r w:rsidRPr="00A94B3A">
        <w:t xml:space="preserve">en </w:t>
      </w:r>
      <w:proofErr w:type="spellStart"/>
      <w:proofErr w:type="gramStart"/>
      <w:r w:rsidRPr="00A94B3A">
        <w:t>services</w:t>
      </w:r>
      <w:proofErr w:type="spellEnd"/>
      <w:r w:rsidRPr="00A94B3A">
        <w:t>/</w:t>
      </w:r>
      <w:proofErr w:type="spellStart"/>
      <w:r w:rsidRPr="00A94B3A">
        <w:t>siat.py:emitir</w:t>
      </w:r>
      <w:proofErr w:type="gramEnd"/>
      <w:r w:rsidRPr="00A94B3A">
        <w:t>_</w:t>
      </w:r>
      <w:proofErr w:type="gramStart"/>
      <w:r w:rsidRPr="00A94B3A">
        <w:t>factura</w:t>
      </w:r>
      <w:proofErr w:type="spellEnd"/>
      <w:r w:rsidRPr="00A94B3A">
        <w:t>(</w:t>
      </w:r>
      <w:proofErr w:type="gramEnd"/>
      <w:r w:rsidRPr="00A94B3A">
        <w:t xml:space="preserve">) (cuyo flujo se documenta en el diagrama de secuencia de la Figura 6 del Capítulo IV), el sistema marque la factura con estado PENDING y conserve el XML firmado en </w:t>
      </w:r>
      <w:proofErr w:type="spellStart"/>
      <w:r w:rsidRPr="00A94B3A">
        <w:t>invoices.xml_content</w:t>
      </w:r>
      <w:proofErr w:type="spellEnd"/>
      <w:r w:rsidRPr="00A94B3A">
        <w:t xml:space="preserve"> para reenvío diferido por un </w:t>
      </w:r>
      <w:proofErr w:type="spellStart"/>
      <w:r w:rsidRPr="00A94B3A">
        <w:rPr>
          <w:i/>
        </w:rPr>
        <w:t>worker</w:t>
      </w:r>
      <w:proofErr w:type="spellEnd"/>
      <w:r w:rsidRPr="00A94B3A">
        <w:rPr>
          <w:i/>
        </w:rPr>
        <w:t xml:space="preserve"> </w:t>
      </w:r>
      <w:r w:rsidRPr="00A94B3A">
        <w:t>asíncrono. La operación del punto de venta no debe bloquearse y el cliente debe recibir su comprobante físico de respaldo. Este comportamiento es de cumplimiento obligatorio según la Resolución Normativa del SIN sobre el Sistema de Facturación en Línea (SIN, 2021), que exige modos de contingencia para no detener la actividad comercial ante fallas del servicio fiscal.</w:t>
      </w:r>
    </w:p>
    <w:p w14:paraId="7E6B9924" w14:textId="77777777" w:rsidR="00A606F9" w:rsidRPr="00A94B3A" w:rsidRDefault="00A606F9" w:rsidP="00A94B3A">
      <w:pPr>
        <w:spacing w:line="360" w:lineRule="auto"/>
      </w:pPr>
      <w:r w:rsidRPr="00A94B3A">
        <w:t xml:space="preserve">Hipótesis de cuello de botella: dado el </w:t>
      </w:r>
      <w:r w:rsidRPr="00A94B3A">
        <w:rPr>
          <w:i/>
        </w:rPr>
        <w:t xml:space="preserve">pool </w:t>
      </w:r>
      <w:r w:rsidRPr="00A94B3A">
        <w:t xml:space="preserve">de conexiones </w:t>
      </w:r>
      <w:proofErr w:type="spellStart"/>
      <w:r w:rsidRPr="00A94B3A">
        <w:t>asyncpg</w:t>
      </w:r>
      <w:proofErr w:type="spellEnd"/>
      <w:r w:rsidRPr="00A94B3A">
        <w:t xml:space="preserve"> configurado por defecto en </w:t>
      </w:r>
      <w:proofErr w:type="spellStart"/>
      <w:r w:rsidRPr="00A94B3A">
        <w:t>SQLAlchemy</w:t>
      </w:r>
      <w:proofErr w:type="spellEnd"/>
      <w:r w:rsidRPr="00A94B3A">
        <w:t xml:space="preserve"> 2.0 (20 conexiones permanentes + 10 de </w:t>
      </w:r>
      <w:proofErr w:type="spellStart"/>
      <w:r w:rsidRPr="00A94B3A">
        <w:rPr>
          <w:i/>
        </w:rPr>
        <w:t>overflow</w:t>
      </w:r>
      <w:proofErr w:type="spellEnd"/>
      <w:r w:rsidRPr="00A94B3A">
        <w:t>), se proyecta el siguiente orden de saturación:</w:t>
      </w:r>
    </w:p>
    <w:p w14:paraId="00DEF0EB" w14:textId="77777777" w:rsidR="00A606F9" w:rsidRPr="00A94B3A" w:rsidRDefault="00A606F9" w:rsidP="00A94B3A">
      <w:pPr>
        <w:numPr>
          <w:ilvl w:val="0"/>
          <w:numId w:val="36"/>
        </w:numPr>
        <w:spacing w:line="360" w:lineRule="auto"/>
      </w:pPr>
      <w:r w:rsidRPr="00A94B3A">
        <w:t xml:space="preserve">Primer cuello — </w:t>
      </w:r>
      <w:r w:rsidRPr="00A94B3A">
        <w:rPr>
          <w:i/>
        </w:rPr>
        <w:t xml:space="preserve">Pool </w:t>
      </w:r>
      <w:r w:rsidRPr="00A94B3A">
        <w:t>de conexiones a la base de datos: se saturará entre 250 y 300 peticiones concurrentes activas sobre el mismo nodo, antes de que las nuevas peticiones se encolen indefinidamente.</w:t>
      </w:r>
    </w:p>
    <w:p w14:paraId="03CD1E26" w14:textId="77777777" w:rsidR="00A606F9" w:rsidRPr="00A94B3A" w:rsidRDefault="00A606F9" w:rsidP="00A94B3A">
      <w:pPr>
        <w:numPr>
          <w:ilvl w:val="0"/>
          <w:numId w:val="36"/>
        </w:numPr>
        <w:spacing w:line="360" w:lineRule="auto"/>
      </w:pPr>
      <w:r w:rsidRPr="00A94B3A">
        <w:lastRenderedPageBreak/>
        <w:t xml:space="preserve">Segundo cuello — CPU por </w:t>
      </w:r>
      <w:proofErr w:type="spellStart"/>
      <w:r w:rsidRPr="00A94B3A">
        <w:t>bcrypt</w:t>
      </w:r>
      <w:proofErr w:type="spellEnd"/>
      <w:r w:rsidRPr="00A94B3A">
        <w:t xml:space="preserve">: con </w:t>
      </w:r>
      <w:proofErr w:type="spellStart"/>
      <w:r w:rsidRPr="00A94B3A">
        <w:t>bcrypt</w:t>
      </w:r>
      <w:proofErr w:type="spellEnd"/>
      <w:r w:rsidRPr="00A94B3A">
        <w:t xml:space="preserve"> configurado en costo 12 (default), cada </w:t>
      </w:r>
      <w:proofErr w:type="spellStart"/>
      <w:proofErr w:type="gramStart"/>
      <w:r w:rsidRPr="00A94B3A">
        <w:t>verify</w:t>
      </w:r>
      <w:proofErr w:type="spellEnd"/>
      <w:r w:rsidRPr="00A94B3A">
        <w:t>(</w:t>
      </w:r>
      <w:proofErr w:type="gramEnd"/>
      <w:r w:rsidRPr="00A94B3A">
        <w:t xml:space="preserve">) consume </w:t>
      </w:r>
      <w:r w:rsidRPr="00A94B3A">
        <w:rPr>
          <w:rFonts w:ascii="Cambria Math" w:hAnsi="Cambria Math" w:cs="Cambria Math"/>
        </w:rPr>
        <w:t>∼</w:t>
      </w:r>
      <w:r w:rsidRPr="00A94B3A">
        <w:t xml:space="preserve">150ms de CPU; bajo carga sostenida de </w:t>
      </w:r>
      <w:proofErr w:type="spellStart"/>
      <w:r w:rsidRPr="00A94B3A">
        <w:t>login</w:t>
      </w:r>
      <w:proofErr w:type="spellEnd"/>
      <w:r w:rsidRPr="00A94B3A">
        <w:t xml:space="preserve"> (E2), una sola </w:t>
      </w:r>
      <w:proofErr w:type="spellStart"/>
      <w:r w:rsidRPr="00A94B3A">
        <w:t>vCPU</w:t>
      </w:r>
      <w:proofErr w:type="spellEnd"/>
      <w:r w:rsidRPr="00A94B3A">
        <w:t xml:space="preserve"> saturará a </w:t>
      </w:r>
      <w:r w:rsidRPr="00A94B3A">
        <w:rPr>
          <w:rFonts w:ascii="Cambria Math" w:hAnsi="Cambria Math" w:cs="Cambria Math"/>
        </w:rPr>
        <w:t>∼</w:t>
      </w:r>
      <w:r w:rsidRPr="00A94B3A">
        <w:t xml:space="preserve">6 </w:t>
      </w:r>
      <w:proofErr w:type="spellStart"/>
      <w:r w:rsidRPr="00A94B3A">
        <w:t>logins</w:t>
      </w:r>
      <w:proofErr w:type="spellEnd"/>
      <w:r w:rsidRPr="00A94B3A">
        <w:t>/segundo.</w:t>
      </w:r>
    </w:p>
    <w:p w14:paraId="6F0A42D0" w14:textId="77777777" w:rsidR="00A606F9" w:rsidRPr="00A94B3A" w:rsidRDefault="00A606F9" w:rsidP="00A94B3A">
      <w:pPr>
        <w:numPr>
          <w:ilvl w:val="0"/>
          <w:numId w:val="36"/>
        </w:numPr>
        <w:spacing w:line="360" w:lineRule="auto"/>
      </w:pPr>
      <w:r w:rsidRPr="00A94B3A">
        <w:t>Tercer cuello — Latencia del SIAT: por diseño, este es el componente externo no controlado; el protocolo de contingencia descrito mitiga el riesgo.</w:t>
      </w:r>
    </w:p>
    <w:p w14:paraId="77B214F0" w14:textId="77777777" w:rsidR="00A606F9" w:rsidRPr="00A94B3A" w:rsidRDefault="00A606F9" w:rsidP="00A94B3A">
      <w:pPr>
        <w:numPr>
          <w:ilvl w:val="0"/>
          <w:numId w:val="36"/>
        </w:numPr>
        <w:spacing w:line="360" w:lineRule="auto"/>
      </w:pPr>
      <w:r w:rsidRPr="00A94B3A">
        <w:t xml:space="preserve">Cuarto cuello — Memoria del </w:t>
      </w:r>
      <w:proofErr w:type="spellStart"/>
      <w:r w:rsidRPr="00A94B3A">
        <w:rPr>
          <w:i/>
        </w:rPr>
        <w:t>worker</w:t>
      </w:r>
      <w:proofErr w:type="spellEnd"/>
      <w:r w:rsidRPr="00A94B3A">
        <w:rPr>
          <w:i/>
        </w:rPr>
        <w:t xml:space="preserve"> </w:t>
      </w:r>
      <w:proofErr w:type="spellStart"/>
      <w:r w:rsidRPr="00A94B3A">
        <w:t>uvicorn</w:t>
      </w:r>
      <w:proofErr w:type="spellEnd"/>
      <w:r w:rsidRPr="00A94B3A">
        <w:t xml:space="preserve">: con configuración por defecto de un </w:t>
      </w:r>
      <w:proofErr w:type="spellStart"/>
      <w:r w:rsidRPr="00A94B3A">
        <w:rPr>
          <w:i/>
        </w:rPr>
        <w:t>worker</w:t>
      </w:r>
      <w:proofErr w:type="spellEnd"/>
      <w:r w:rsidRPr="00A94B3A">
        <w:rPr>
          <w:i/>
        </w:rPr>
        <w:t xml:space="preserve"> </w:t>
      </w:r>
      <w:r w:rsidRPr="00A94B3A">
        <w:t xml:space="preserve">asíncrono </w:t>
      </w:r>
      <w:r w:rsidRPr="00A94B3A">
        <w:rPr>
          <w:i/>
        </w:rPr>
        <w:t>single-</w:t>
      </w:r>
      <w:proofErr w:type="spellStart"/>
      <w:r w:rsidRPr="00A94B3A">
        <w:rPr>
          <w:i/>
        </w:rPr>
        <w:t>process</w:t>
      </w:r>
      <w:proofErr w:type="spellEnd"/>
      <w:r w:rsidRPr="00A94B3A">
        <w:t xml:space="preserve">, el consumo se estima en </w:t>
      </w:r>
      <w:r w:rsidRPr="00A94B3A">
        <w:rPr>
          <w:rFonts w:ascii="Cambria Math" w:hAnsi="Cambria Math" w:cs="Cambria Math"/>
        </w:rPr>
        <w:t>∼</w:t>
      </w:r>
      <w:r w:rsidRPr="00A94B3A">
        <w:t xml:space="preserve">250MB en operación estacionaria, llegando a </w:t>
      </w:r>
      <w:r w:rsidRPr="00A94B3A">
        <w:rPr>
          <w:rFonts w:ascii="Cambria Math" w:hAnsi="Cambria Math" w:cs="Cambria Math"/>
        </w:rPr>
        <w:t>∼</w:t>
      </w:r>
      <w:r w:rsidRPr="00A94B3A">
        <w:t>600MB bajo carga E6.</w:t>
      </w:r>
    </w:p>
    <w:p w14:paraId="05DA2105" w14:textId="77777777" w:rsidR="00A606F9" w:rsidRPr="00A94B3A" w:rsidRDefault="00A606F9" w:rsidP="00A94B3A">
      <w:pPr>
        <w:spacing w:line="360" w:lineRule="auto"/>
      </w:pPr>
      <w:r w:rsidRPr="00A94B3A">
        <w:t>Estrategias de mitigación recomendadas para el despliegue productivo, identificadas a partir del análisis anterior:</w:t>
      </w:r>
    </w:p>
    <w:p w14:paraId="1C316A9A" w14:textId="25C92DD0" w:rsidR="00A606F9" w:rsidRPr="00A94B3A" w:rsidRDefault="00A606F9" w:rsidP="00A94B3A">
      <w:pPr>
        <w:spacing w:line="360" w:lineRule="auto"/>
      </w:pPr>
      <w:r w:rsidRPr="00A94B3A">
        <w:rPr>
          <w:noProof/>
        </w:rPr>
        <mc:AlternateContent>
          <mc:Choice Requires="wpg">
            <w:drawing>
              <wp:anchor distT="0" distB="0" distL="114300" distR="114300" simplePos="0" relativeHeight="251680768" behindDoc="0" locked="0" layoutInCell="1" allowOverlap="1" wp14:anchorId="26D8CB48" wp14:editId="588C9F54">
                <wp:simplePos x="0" y="0"/>
                <wp:positionH relativeFrom="column">
                  <wp:posOffset>55245</wp:posOffset>
                </wp:positionH>
                <wp:positionV relativeFrom="paragraph">
                  <wp:posOffset>69215</wp:posOffset>
                </wp:positionV>
                <wp:extent cx="41910" cy="1282700"/>
                <wp:effectExtent l="0" t="0" r="0" b="0"/>
                <wp:wrapSquare wrapText="bothSides"/>
                <wp:docPr id="1271450388" name="Grupo 76"/>
                <wp:cNvGraphicFramePr/>
                <a:graphic xmlns:a="http://schemas.openxmlformats.org/drawingml/2006/main">
                  <a:graphicData uri="http://schemas.microsoft.com/office/word/2010/wordprocessingGroup">
                    <wpg:wgp>
                      <wpg:cNvGrpSpPr/>
                      <wpg:grpSpPr>
                        <a:xfrm>
                          <a:off x="0" y="0"/>
                          <a:ext cx="41275" cy="1282700"/>
                          <a:chOff x="0" y="0"/>
                          <a:chExt cx="41745" cy="1282967"/>
                        </a:xfrm>
                      </wpg:grpSpPr>
                      <wps:wsp>
                        <wps:cNvPr id="1689698115" name="Shape 2864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268115" name="Shape 28641"/>
                        <wps:cNvSpPr/>
                        <wps:spPr>
                          <a:xfrm>
                            <a:off x="0" y="41374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14277" name="Shape 28642"/>
                        <wps:cNvSpPr/>
                        <wps:spPr>
                          <a:xfrm>
                            <a:off x="0" y="82748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382369" name="Shape 28643"/>
                        <wps:cNvSpPr/>
                        <wps:spPr>
                          <a:xfrm>
                            <a:off x="0" y="1241222"/>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28BC6B98" id="Grupo 76" o:spid="_x0000_s1026" style="position:absolute;margin-left:4.35pt;margin-top:5.45pt;width:3.3pt;height:101pt;z-index:251680768" coordsize="417,12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">
                <v:shape id="Shape 28640"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" path="m,l41745,r,41745l,41745,,e" fillcolor="black" stroked="f" strokeweight="0">
                  <v:stroke miterlimit="83231f" joinstyle="miter"/>
                  <v:path arrowok="t" textboxrect="0,0,41745,41745"/>
                </v:shape>
                <v:shape id="Shape 28641" o:spid="_x0000_s1028" style="position:absolute;top:4137;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" path="m,l41745,r,41745l,41745,,e" fillcolor="black" stroked="f" strokeweight="0">
                  <v:stroke miterlimit="83231f" joinstyle="miter"/>
                  <v:path arrowok="t" textboxrect="0,0,41745,41745"/>
                </v:shape>
                <v:shape id="Shape 28642" o:spid="_x0000_s1029" style="position:absolute;top:8274;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" path="m,l41745,r,41745l,41745,,e" fillcolor="black" stroked="f" strokeweight="0">
                  <v:stroke miterlimit="83231f" joinstyle="miter"/>
                  <v:path arrowok="t" textboxrect="0,0,41745,41745"/>
                </v:shape>
                <v:shape id="Shape 28643" o:spid="_x0000_s1030" style="position:absolute;top:12412;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" path="m,l41745,r,41745l,41745,,e" fillcolor="black" stroked="f" strokeweight="0">
                  <v:stroke miterlimit="83231f" joinstyle="miter"/>
                  <v:path arrowok="t" textboxrect="0,0,41745,41745"/>
                </v:shape>
                <w10:wrap type="square"/>
              </v:group>
            </w:pict>
          </mc:Fallback>
        </mc:AlternateContent>
      </w:r>
      <w:r w:rsidRPr="00A94B3A">
        <w:t>Réplica de lectura de PostgreSQL para GET /</w:t>
      </w:r>
      <w:proofErr w:type="spellStart"/>
      <w:r w:rsidRPr="00A94B3A">
        <w:t>catalog</w:t>
      </w:r>
      <w:proofErr w:type="spellEnd"/>
      <w:r w:rsidRPr="00A94B3A">
        <w:t>, separando tráfico de lectura (≈80 %) del de escritura.</w:t>
      </w:r>
    </w:p>
    <w:p w14:paraId="2ED348C0" w14:textId="77777777" w:rsidR="00A606F9" w:rsidRPr="00A94B3A" w:rsidRDefault="00A606F9" w:rsidP="00A94B3A">
      <w:pPr>
        <w:spacing w:line="360" w:lineRule="auto"/>
      </w:pPr>
      <w:r w:rsidRPr="00A94B3A">
        <w:t xml:space="preserve">Despliegue de 2 a 3 réplicas del contenedor </w:t>
      </w:r>
      <w:proofErr w:type="spellStart"/>
      <w:r w:rsidRPr="00A94B3A">
        <w:t>uvicorn</w:t>
      </w:r>
      <w:proofErr w:type="spellEnd"/>
      <w:r w:rsidRPr="00A94B3A">
        <w:t xml:space="preserve"> detrás de un balanceador </w:t>
      </w:r>
      <w:proofErr w:type="spellStart"/>
      <w:r w:rsidRPr="00A94B3A">
        <w:t>Nginx</w:t>
      </w:r>
      <w:proofErr w:type="spellEnd"/>
      <w:r w:rsidRPr="00A94B3A">
        <w:t xml:space="preserve"> (escalado horizontal).</w:t>
      </w:r>
    </w:p>
    <w:p w14:paraId="7A9AA711" w14:textId="77777777" w:rsidR="00A606F9" w:rsidRPr="00A94B3A" w:rsidRDefault="00A606F9" w:rsidP="00A94B3A">
      <w:pPr>
        <w:spacing w:line="360" w:lineRule="auto"/>
      </w:pPr>
      <w:proofErr w:type="spellStart"/>
      <w:r w:rsidRPr="00A94B3A">
        <w:rPr>
          <w:i/>
        </w:rPr>
        <w:t>Caching</w:t>
      </w:r>
      <w:proofErr w:type="spellEnd"/>
      <w:r w:rsidRPr="00A94B3A">
        <w:rPr>
          <w:i/>
        </w:rPr>
        <w:t xml:space="preserve"> </w:t>
      </w:r>
      <w:r w:rsidRPr="00A94B3A">
        <w:t xml:space="preserve">de catálogo público en </w:t>
      </w:r>
      <w:proofErr w:type="spellStart"/>
      <w:r w:rsidRPr="00A94B3A">
        <w:t>Nginx</w:t>
      </w:r>
      <w:proofErr w:type="spellEnd"/>
      <w:r w:rsidRPr="00A94B3A">
        <w:t xml:space="preserve"> con TTL de 60 segundos para absorber picos tipo </w:t>
      </w:r>
      <w:r w:rsidRPr="00A94B3A">
        <w:rPr>
          <w:i/>
        </w:rPr>
        <w:t>flash sale</w:t>
      </w:r>
      <w:r w:rsidRPr="00A94B3A">
        <w:t>.</w:t>
      </w:r>
    </w:p>
    <w:p w14:paraId="1A0835A8" w14:textId="77777777" w:rsidR="00A606F9" w:rsidRPr="00A94B3A" w:rsidRDefault="00A606F9" w:rsidP="00A94B3A">
      <w:pPr>
        <w:spacing w:line="360" w:lineRule="auto"/>
      </w:pPr>
      <w:r w:rsidRPr="00A94B3A">
        <w:t>Cola asíncrona (</w:t>
      </w:r>
      <w:proofErr w:type="spellStart"/>
      <w:r w:rsidRPr="00A94B3A">
        <w:t>Celery</w:t>
      </w:r>
      <w:proofErr w:type="spellEnd"/>
      <w:r w:rsidRPr="00A94B3A">
        <w:t xml:space="preserve"> + Redis o RQ) para envíos diferidos al SIAT, desacoplando la latencia externa del POS.</w:t>
      </w:r>
    </w:p>
    <w:p w14:paraId="47FF38E2" w14:textId="7B45F291" w:rsidR="00A606F9" w:rsidRPr="00A94B3A" w:rsidRDefault="00A606F9" w:rsidP="00A94B3A">
      <w:pPr>
        <w:pStyle w:val="Ttulo4"/>
        <w:spacing w:line="360" w:lineRule="auto"/>
        <w:rPr>
          <w:rFonts w:cs="Times New Roman"/>
        </w:rPr>
      </w:pPr>
      <w:r w:rsidRPr="00A94B3A">
        <w:rPr>
          <w:rFonts w:cs="Times New Roman"/>
        </w:rPr>
        <w:t>Otras pruebas: integración, aceptación, seguridad y usabilidad</w:t>
      </w:r>
    </w:p>
    <w:p w14:paraId="2536218D" w14:textId="77777777" w:rsidR="00A606F9" w:rsidRPr="00A94B3A" w:rsidRDefault="00A606F9" w:rsidP="00A94B3A">
      <w:pPr>
        <w:spacing w:line="360" w:lineRule="auto"/>
      </w:pPr>
      <w:r w:rsidRPr="00A94B3A">
        <w:t>Sobre la pirámide se añaden cuatro categorías complementarias que cierran el espectro de calidad ISO 25010:</w:t>
      </w:r>
    </w:p>
    <w:p w14:paraId="28B1E3D5" w14:textId="77777777" w:rsidR="00A606F9" w:rsidRPr="00A94B3A" w:rsidRDefault="00A606F9" w:rsidP="00A94B3A">
      <w:pPr>
        <w:numPr>
          <w:ilvl w:val="0"/>
          <w:numId w:val="37"/>
        </w:numPr>
        <w:spacing w:line="360" w:lineRule="auto"/>
      </w:pPr>
      <w:r w:rsidRPr="00A94B3A">
        <w:t>Pruebas de integración (</w:t>
      </w:r>
      <w:proofErr w:type="spellStart"/>
      <w:r w:rsidRPr="00A94B3A">
        <w:rPr>
          <w:i/>
        </w:rPr>
        <w:t>end-to-end</w:t>
      </w:r>
      <w:proofErr w:type="spellEnd"/>
      <w:r w:rsidRPr="00A94B3A">
        <w:t xml:space="preserve">): se utiliza </w:t>
      </w:r>
      <w:proofErr w:type="spellStart"/>
      <w:proofErr w:type="gramStart"/>
      <w:r w:rsidRPr="00A94B3A">
        <w:t>httpx.AsyncClient</w:t>
      </w:r>
      <w:proofErr w:type="spellEnd"/>
      <w:proofErr w:type="gramEnd"/>
      <w:r w:rsidRPr="00A94B3A">
        <w:t xml:space="preserve"> con la aplicación </w:t>
      </w:r>
      <w:proofErr w:type="spellStart"/>
      <w:r w:rsidRPr="00A94B3A">
        <w:t>FastAPI</w:t>
      </w:r>
      <w:proofErr w:type="spellEnd"/>
      <w:r w:rsidRPr="00A94B3A">
        <w:t xml:space="preserve"> montada </w:t>
      </w:r>
      <w:proofErr w:type="spellStart"/>
      <w:r w:rsidRPr="00A94B3A">
        <w:rPr>
          <w:i/>
        </w:rPr>
        <w:t>in-process</w:t>
      </w:r>
      <w:proofErr w:type="spellEnd"/>
      <w:r w:rsidRPr="00A94B3A">
        <w:rPr>
          <w:i/>
        </w:rPr>
        <w:t xml:space="preserve"> </w:t>
      </w:r>
      <w:r w:rsidRPr="00A94B3A">
        <w:t>para ejercitar flujos completos extremo a extremo, sin la latencia de un navegador real. Se planifican 8 a 12 escenarios cubriendo los Casos de Uso CUE-01 a CUE-10 detallados en el Capítulo III:</w:t>
      </w:r>
    </w:p>
    <w:p w14:paraId="4B7E3267" w14:textId="32E597EB" w:rsidR="00A606F9" w:rsidRPr="00A94B3A" w:rsidRDefault="00A606F9" w:rsidP="00A94B3A">
      <w:pPr>
        <w:spacing w:line="360" w:lineRule="auto"/>
      </w:pPr>
      <w:r w:rsidRPr="00A94B3A">
        <w:rPr>
          <w:noProof/>
        </w:rPr>
        <w:lastRenderedPageBreak/>
        <mc:AlternateContent>
          <mc:Choice Requires="wpg">
            <w:drawing>
              <wp:anchor distT="0" distB="0" distL="114300" distR="114300" simplePos="0" relativeHeight="251681792" behindDoc="0" locked="0" layoutInCell="1" allowOverlap="1" wp14:anchorId="65FB5D13" wp14:editId="7E418704">
                <wp:simplePos x="0" y="0"/>
                <wp:positionH relativeFrom="column">
                  <wp:posOffset>55245</wp:posOffset>
                </wp:positionH>
                <wp:positionV relativeFrom="paragraph">
                  <wp:posOffset>74295</wp:posOffset>
                </wp:positionV>
                <wp:extent cx="41910" cy="1524635"/>
                <wp:effectExtent l="0" t="0" r="0" b="0"/>
                <wp:wrapSquare wrapText="bothSides"/>
                <wp:docPr id="947876796" name="Grupo 75"/>
                <wp:cNvGraphicFramePr/>
                <a:graphic xmlns:a="http://schemas.openxmlformats.org/drawingml/2006/main">
                  <a:graphicData uri="http://schemas.microsoft.com/office/word/2010/wordprocessingGroup">
                    <wpg:wgp>
                      <wpg:cNvGrpSpPr/>
                      <wpg:grpSpPr>
                        <a:xfrm>
                          <a:off x="0" y="0"/>
                          <a:ext cx="41275" cy="1524000"/>
                          <a:chOff x="0" y="0"/>
                          <a:chExt cx="41745" cy="1524623"/>
                        </a:xfrm>
                      </wpg:grpSpPr>
                      <wps:wsp>
                        <wps:cNvPr id="1704181828" name="Shape 2865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883364" name="Shape 28651"/>
                        <wps:cNvSpPr/>
                        <wps:spPr>
                          <a:xfrm>
                            <a:off x="0" y="24166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08348" name="Shape 28652"/>
                        <wps:cNvSpPr/>
                        <wps:spPr>
                          <a:xfrm>
                            <a:off x="0" y="655396"/>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703577" name="Shape 28653"/>
                        <wps:cNvSpPr/>
                        <wps:spPr>
                          <a:xfrm>
                            <a:off x="0" y="1069137"/>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7377861" name="Shape 28654"/>
                        <wps:cNvSpPr/>
                        <wps:spPr>
                          <a:xfrm>
                            <a:off x="0" y="148287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D324526" id="Grupo 75" o:spid="_x0000_s1026" style="position:absolute;margin-left:4.35pt;margin-top:5.85pt;width:3.3pt;height:120.05pt;z-index:251681792" coordsize="417,1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">
                <v:shape id="Shape 28650"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" path="m,l41745,r,41745l,41745,,e" fillcolor="black" stroked="f" strokeweight="0">
                  <v:stroke miterlimit="83231f" joinstyle="miter"/>
                  <v:path arrowok="t" textboxrect="0,0,41745,41745"/>
                </v:shape>
                <v:shape id="Shape 28651" o:spid="_x0000_s1028" style="position:absolute;top:2416;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" path="m,l41745,r,41745l,41745,,e" fillcolor="black" stroked="f" strokeweight="0">
                  <v:stroke miterlimit="83231f" joinstyle="miter"/>
                  <v:path arrowok="t" textboxrect="0,0,41745,41745"/>
                </v:shape>
                <v:shape id="Shape 28652" o:spid="_x0000_s1029" style="position:absolute;top:6553;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" path="m,l41745,r,41745l,41745,,e" fillcolor="black" stroked="f" strokeweight="0">
                  <v:stroke miterlimit="83231f" joinstyle="miter"/>
                  <v:path arrowok="t" textboxrect="0,0,41745,41745"/>
                </v:shape>
                <v:shape id="Shape 28653" o:spid="_x0000_s1030" style="position:absolute;top:10691;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" path="m,l41745,r,41745l,41745,,e" fillcolor="black" stroked="f" strokeweight="0">
                  <v:stroke miterlimit="83231f" joinstyle="miter"/>
                  <v:path arrowok="t" textboxrect="0,0,41745,41745"/>
                </v:shape>
                <v:shape id="Shape 28654" o:spid="_x0000_s1031" style="position:absolute;top:14828;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" path="m,l41745,r,41745l,41745,,e" fillcolor="black" stroked="f" strokeweight="0">
                  <v:stroke miterlimit="83231f" joinstyle="miter"/>
                  <v:path arrowok="t" textboxrect="0,0,41745,41745"/>
                </v:shape>
                <w10:wrap type="square"/>
              </v:group>
            </w:pict>
          </mc:Fallback>
        </mc:AlternateContent>
      </w:r>
      <w:r w:rsidRPr="00A94B3A">
        <w:t xml:space="preserve">CUE-01 (Compra B2C): registro → exploración del catálogo → carrito → pago QR → factura. CUE-02 (Compra B2B con crédito): </w:t>
      </w:r>
      <w:proofErr w:type="spellStart"/>
      <w:r w:rsidRPr="00A94B3A">
        <w:t>login</w:t>
      </w:r>
      <w:proofErr w:type="spellEnd"/>
      <w:r w:rsidRPr="00A94B3A">
        <w:t xml:space="preserve"> B2B → carrito mayorista con descuento 12 % → orden PENDING_APPROVAL→ aprobación del ejecutivo → cargo a línea de crédito.</w:t>
      </w:r>
    </w:p>
    <w:p w14:paraId="436072F5" w14:textId="77777777" w:rsidR="00A606F9" w:rsidRPr="00A94B3A" w:rsidRDefault="00A606F9" w:rsidP="00A94B3A">
      <w:pPr>
        <w:spacing w:line="360" w:lineRule="auto"/>
      </w:pPr>
      <w:r w:rsidRPr="00A94B3A">
        <w:t xml:space="preserve">CUE-04 (Traspaso entre almacenes): solicitud por La Paz → </w:t>
      </w:r>
      <w:proofErr w:type="spellStart"/>
      <w:r w:rsidRPr="00A94B3A">
        <w:rPr>
          <w:i/>
        </w:rPr>
        <w:t>picking</w:t>
      </w:r>
      <w:proofErr w:type="spellEnd"/>
      <w:r w:rsidRPr="00A94B3A">
        <w:rPr>
          <w:i/>
        </w:rPr>
        <w:t xml:space="preserve"> </w:t>
      </w:r>
      <w:r w:rsidRPr="00A94B3A">
        <w:t>→ generación de Nota de Remisión con QR → recepción en Cochabamba con escaneo → ajuste de inventario. CUE-06 (Cierre de caja POS): apertura → varias ventas mezcladas (efectivo, QR, tarjeta) → cierre → reporte cuadrado.</w:t>
      </w:r>
    </w:p>
    <w:p w14:paraId="6626FD2A" w14:textId="77777777" w:rsidR="00A606F9" w:rsidRPr="00A94B3A" w:rsidRDefault="00A606F9" w:rsidP="00A94B3A">
      <w:pPr>
        <w:spacing w:line="360" w:lineRule="auto"/>
      </w:pPr>
      <w:r w:rsidRPr="00A94B3A">
        <w:t>CUE-08 (Cancelación con devolución): orden pagada → cancelación → reverso de movimientos de inventario → nota de crédito al SIAT.</w:t>
      </w:r>
    </w:p>
    <w:p w14:paraId="00CB1E23" w14:textId="77777777" w:rsidR="00A606F9" w:rsidRPr="00A94B3A" w:rsidRDefault="00A606F9" w:rsidP="00A94B3A">
      <w:pPr>
        <w:numPr>
          <w:ilvl w:val="0"/>
          <w:numId w:val="37"/>
        </w:numPr>
        <w:spacing w:line="360" w:lineRule="auto"/>
      </w:pPr>
      <w:r w:rsidRPr="00A94B3A">
        <w:t>Pruebas de aceptación de usuario (UAT): ejecutadas con los usuarios designados por IDM S.A. (gerencia comercial, jefe de almacén y dos cajeros de la sucursal La Paz) durante la semana piloto, sobre datos de prueba que reproducen escenarios reales (</w:t>
      </w:r>
      <w:proofErr w:type="spellStart"/>
      <w:r w:rsidRPr="00A94B3A">
        <w:t>NITs</w:t>
      </w:r>
      <w:proofErr w:type="spellEnd"/>
      <w:r w:rsidRPr="00A94B3A">
        <w:t xml:space="preserve"> verdaderos del padrón de clientes B2B, </w:t>
      </w:r>
      <w:proofErr w:type="spellStart"/>
      <w:r w:rsidRPr="00A94B3A">
        <w:t>SKUs</w:t>
      </w:r>
      <w:proofErr w:type="spellEnd"/>
      <w:r w:rsidRPr="00A94B3A">
        <w:t xml:space="preserve"> del inventario actual). El criterio de aceptación es la firma de un acta de conformidad por caso de uso, formato derivado de la práctica recomendada en PMBOK (PMI, 2021). Bajo AUP, esta retroalimentación temprana es la que valida el incremento de la iteración (Ambler, 2005).</w:t>
      </w:r>
    </w:p>
    <w:p w14:paraId="0B4FCB15" w14:textId="77777777" w:rsidR="00A606F9" w:rsidRPr="00A94B3A" w:rsidRDefault="00A606F9" w:rsidP="00A94B3A">
      <w:pPr>
        <w:numPr>
          <w:ilvl w:val="0"/>
          <w:numId w:val="37"/>
        </w:numPr>
        <w:spacing w:line="360" w:lineRule="auto"/>
      </w:pPr>
      <w:r w:rsidRPr="00A94B3A">
        <w:t xml:space="preserve">Pruebas de seguridad: se aplica la lista de verificación del OWASP Top 10:2021 (OWASP </w:t>
      </w:r>
      <w:proofErr w:type="spellStart"/>
      <w:r w:rsidRPr="00A94B3A">
        <w:t>Foundation</w:t>
      </w:r>
      <w:proofErr w:type="spellEnd"/>
      <w:r w:rsidRPr="00A94B3A">
        <w:t>, 2021), con cobertura específica de los siguientes diez riesgos:</w:t>
      </w:r>
    </w:p>
    <w:p w14:paraId="0F2E981C" w14:textId="77777777" w:rsidR="00A606F9" w:rsidRPr="00A94B3A" w:rsidRDefault="00A606F9" w:rsidP="00A94B3A">
      <w:pPr>
        <w:spacing w:line="360" w:lineRule="auto"/>
      </w:pPr>
      <w:r w:rsidRPr="00A94B3A">
        <w:t xml:space="preserve">Cuadro 3: Cobertura de OWASP Top 10:2021 en IDM </w:t>
      </w:r>
      <w:proofErr w:type="spellStart"/>
      <w:r w:rsidRPr="00A94B3A">
        <w:t>ECommerce</w:t>
      </w:r>
      <w:proofErr w:type="spellEnd"/>
      <w:r w:rsidRPr="00A94B3A">
        <w:t>.</w:t>
      </w:r>
    </w:p>
    <w:tbl>
      <w:tblPr>
        <w:tblW w:w="898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bottom w:w="18" w:type="dxa"/>
        </w:tblCellMar>
        <w:tblLook w:val="04A0" w:firstRow="1" w:lastRow="0" w:firstColumn="1" w:lastColumn="0" w:noHBand="0" w:noVBand="1"/>
      </w:tblPr>
      <w:tblGrid>
        <w:gridCol w:w="794"/>
        <w:gridCol w:w="2519"/>
        <w:gridCol w:w="5669"/>
      </w:tblGrid>
      <w:tr w:rsidR="00A606F9" w:rsidRPr="00A94B3A" w14:paraId="4A64CA58" w14:textId="77777777" w:rsidTr="00CB018D">
        <w:trPr>
          <w:trHeight w:val="424"/>
        </w:trPr>
        <w:tc>
          <w:tcPr>
            <w:tcW w:w="3313" w:type="dxa"/>
            <w:gridSpan w:val="2"/>
            <w:hideMark/>
          </w:tcPr>
          <w:p w14:paraId="098E20FC" w14:textId="77777777" w:rsidR="00A606F9" w:rsidRPr="00A94B3A" w:rsidRDefault="00A606F9" w:rsidP="00A94B3A">
            <w:pPr>
              <w:spacing w:line="360" w:lineRule="auto"/>
            </w:pPr>
            <w:proofErr w:type="spellStart"/>
            <w:r w:rsidRPr="00A94B3A">
              <w:t>OWASPRiesgo</w:t>
            </w:r>
            <w:proofErr w:type="spellEnd"/>
          </w:p>
        </w:tc>
        <w:tc>
          <w:tcPr>
            <w:tcW w:w="5669" w:type="dxa"/>
            <w:hideMark/>
          </w:tcPr>
          <w:p w14:paraId="2C942539" w14:textId="77777777" w:rsidR="00A606F9" w:rsidRPr="00A94B3A" w:rsidRDefault="00A606F9" w:rsidP="00A94B3A">
            <w:pPr>
              <w:spacing w:line="360" w:lineRule="auto"/>
            </w:pPr>
            <w:r w:rsidRPr="00A94B3A">
              <w:t>Mitigación verificada</w:t>
            </w:r>
          </w:p>
        </w:tc>
      </w:tr>
      <w:tr w:rsidR="00A606F9" w:rsidRPr="00A94B3A" w14:paraId="5E476946" w14:textId="77777777" w:rsidTr="00CB018D">
        <w:trPr>
          <w:trHeight w:val="644"/>
        </w:trPr>
        <w:tc>
          <w:tcPr>
            <w:tcW w:w="794" w:type="dxa"/>
            <w:hideMark/>
          </w:tcPr>
          <w:p w14:paraId="17B370DE" w14:textId="77777777" w:rsidR="00A606F9" w:rsidRPr="00A94B3A" w:rsidRDefault="00A606F9" w:rsidP="00A94B3A">
            <w:pPr>
              <w:spacing w:line="360" w:lineRule="auto"/>
            </w:pPr>
            <w:r w:rsidRPr="00A94B3A">
              <w:t>A01</w:t>
            </w:r>
          </w:p>
        </w:tc>
        <w:tc>
          <w:tcPr>
            <w:tcW w:w="2519" w:type="dxa"/>
            <w:hideMark/>
          </w:tcPr>
          <w:p w14:paraId="59FDBD2E" w14:textId="77777777" w:rsidR="00A606F9" w:rsidRPr="00A94B3A" w:rsidRDefault="00A606F9" w:rsidP="00A94B3A">
            <w:pPr>
              <w:spacing w:line="360" w:lineRule="auto"/>
            </w:pPr>
            <w:r w:rsidRPr="00A94B3A">
              <w:t>Control de acceso roto</w:t>
            </w:r>
          </w:p>
        </w:tc>
        <w:tc>
          <w:tcPr>
            <w:tcW w:w="5669" w:type="dxa"/>
            <w:vAlign w:val="bottom"/>
            <w:hideMark/>
          </w:tcPr>
          <w:p w14:paraId="764F60F4" w14:textId="77777777" w:rsidR="00A606F9" w:rsidRPr="00A94B3A" w:rsidRDefault="00A606F9" w:rsidP="00A94B3A">
            <w:pPr>
              <w:spacing w:line="360" w:lineRule="auto"/>
            </w:pPr>
            <w:r w:rsidRPr="00A94B3A">
              <w:t xml:space="preserve">Decorador </w:t>
            </w:r>
            <w:proofErr w:type="spellStart"/>
            <w:r w:rsidRPr="00A94B3A">
              <w:t>Depends</w:t>
            </w:r>
            <w:proofErr w:type="spellEnd"/>
            <w:r w:rsidRPr="00A94B3A">
              <w:t>(</w:t>
            </w:r>
            <w:proofErr w:type="spellStart"/>
            <w:r w:rsidRPr="00A94B3A">
              <w:t>require_role</w:t>
            </w:r>
            <w:proofErr w:type="spellEnd"/>
            <w:r w:rsidRPr="00A94B3A">
              <w:t xml:space="preserve">(...)) en cada </w:t>
            </w:r>
            <w:proofErr w:type="spellStart"/>
            <w:r w:rsidRPr="00A94B3A">
              <w:rPr>
                <w:i/>
              </w:rPr>
              <w:t>router</w:t>
            </w:r>
            <w:proofErr w:type="spellEnd"/>
            <w:r w:rsidRPr="00A94B3A">
              <w:t>; prueba de elevación de privilegios.</w:t>
            </w:r>
          </w:p>
        </w:tc>
      </w:tr>
      <w:tr w:rsidR="00A606F9" w:rsidRPr="00A94B3A" w14:paraId="0737BEED" w14:textId="77777777" w:rsidTr="00CB018D">
        <w:trPr>
          <w:trHeight w:val="583"/>
        </w:trPr>
        <w:tc>
          <w:tcPr>
            <w:tcW w:w="794" w:type="dxa"/>
            <w:hideMark/>
          </w:tcPr>
          <w:p w14:paraId="749E8D59" w14:textId="77777777" w:rsidR="00A606F9" w:rsidRPr="00A94B3A" w:rsidRDefault="00A606F9" w:rsidP="00A94B3A">
            <w:pPr>
              <w:spacing w:line="360" w:lineRule="auto"/>
            </w:pPr>
            <w:r w:rsidRPr="00A94B3A">
              <w:t>A02</w:t>
            </w:r>
          </w:p>
        </w:tc>
        <w:tc>
          <w:tcPr>
            <w:tcW w:w="2519" w:type="dxa"/>
            <w:hideMark/>
          </w:tcPr>
          <w:p w14:paraId="01A19742" w14:textId="77777777" w:rsidR="00A606F9" w:rsidRPr="00A94B3A" w:rsidRDefault="00A606F9" w:rsidP="00A94B3A">
            <w:pPr>
              <w:spacing w:line="360" w:lineRule="auto"/>
            </w:pPr>
            <w:r w:rsidRPr="00A94B3A">
              <w:t>Fallas criptográficas</w:t>
            </w:r>
          </w:p>
        </w:tc>
        <w:tc>
          <w:tcPr>
            <w:tcW w:w="5669" w:type="dxa"/>
            <w:hideMark/>
          </w:tcPr>
          <w:p w14:paraId="2F345F46" w14:textId="77777777" w:rsidR="00A606F9" w:rsidRPr="00A94B3A" w:rsidRDefault="00A606F9" w:rsidP="00A94B3A">
            <w:pPr>
              <w:spacing w:line="360" w:lineRule="auto"/>
            </w:pPr>
            <w:proofErr w:type="spellStart"/>
            <w:r w:rsidRPr="00A94B3A">
              <w:t>bcrypt</w:t>
            </w:r>
            <w:proofErr w:type="spellEnd"/>
            <w:r w:rsidRPr="00A94B3A">
              <w:t xml:space="preserve"> 4.1.3 + JWT HS256 con secreto fuera del repositorio; prueba de almacenamiento de contraseñas.</w:t>
            </w:r>
          </w:p>
        </w:tc>
      </w:tr>
      <w:tr w:rsidR="00A606F9" w:rsidRPr="00A94B3A" w14:paraId="27CE54F9" w14:textId="77777777" w:rsidTr="00CB018D">
        <w:trPr>
          <w:trHeight w:val="583"/>
        </w:trPr>
        <w:tc>
          <w:tcPr>
            <w:tcW w:w="794" w:type="dxa"/>
            <w:hideMark/>
          </w:tcPr>
          <w:p w14:paraId="00A43573" w14:textId="77777777" w:rsidR="00A606F9" w:rsidRPr="00A94B3A" w:rsidRDefault="00A606F9" w:rsidP="00A94B3A">
            <w:pPr>
              <w:spacing w:line="360" w:lineRule="auto"/>
            </w:pPr>
            <w:r w:rsidRPr="00A94B3A">
              <w:t>A03</w:t>
            </w:r>
          </w:p>
        </w:tc>
        <w:tc>
          <w:tcPr>
            <w:tcW w:w="2519" w:type="dxa"/>
            <w:hideMark/>
          </w:tcPr>
          <w:p w14:paraId="36A3201B" w14:textId="77777777" w:rsidR="00A606F9" w:rsidRPr="00A94B3A" w:rsidRDefault="00A606F9" w:rsidP="00A94B3A">
            <w:pPr>
              <w:spacing w:line="360" w:lineRule="auto"/>
            </w:pPr>
            <w:r w:rsidRPr="00A94B3A">
              <w:t>Inyección</w:t>
            </w:r>
          </w:p>
        </w:tc>
        <w:tc>
          <w:tcPr>
            <w:tcW w:w="5669" w:type="dxa"/>
            <w:hideMark/>
          </w:tcPr>
          <w:p w14:paraId="2B138B28" w14:textId="77777777" w:rsidR="00A606F9" w:rsidRPr="00A94B3A" w:rsidRDefault="00A606F9" w:rsidP="00A94B3A">
            <w:pPr>
              <w:spacing w:line="360" w:lineRule="auto"/>
            </w:pPr>
            <w:proofErr w:type="spellStart"/>
            <w:r w:rsidRPr="00A94B3A">
              <w:t>SQLAlchemy</w:t>
            </w:r>
            <w:proofErr w:type="spellEnd"/>
            <w:r w:rsidRPr="00A94B3A">
              <w:t xml:space="preserve"> ORM con parámetros vinculados exclusivamente; prueba con </w:t>
            </w:r>
            <w:proofErr w:type="spellStart"/>
            <w:r w:rsidRPr="00A94B3A">
              <w:rPr>
                <w:i/>
              </w:rPr>
              <w:t>payloads</w:t>
            </w:r>
            <w:proofErr w:type="spellEnd"/>
            <w:r w:rsidRPr="00A94B3A">
              <w:rPr>
                <w:i/>
              </w:rPr>
              <w:t xml:space="preserve"> </w:t>
            </w:r>
            <w:proofErr w:type="spellStart"/>
            <w:r w:rsidRPr="00A94B3A">
              <w:t>SQLi</w:t>
            </w:r>
            <w:proofErr w:type="spellEnd"/>
            <w:r w:rsidRPr="00A94B3A">
              <w:t xml:space="preserve"> en todos los inputs.</w:t>
            </w:r>
          </w:p>
        </w:tc>
      </w:tr>
      <w:tr w:rsidR="00A606F9" w:rsidRPr="00A94B3A" w14:paraId="5435F073" w14:textId="77777777" w:rsidTr="00CB018D">
        <w:trPr>
          <w:trHeight w:val="583"/>
        </w:trPr>
        <w:tc>
          <w:tcPr>
            <w:tcW w:w="794" w:type="dxa"/>
            <w:hideMark/>
          </w:tcPr>
          <w:p w14:paraId="319EAD53" w14:textId="77777777" w:rsidR="00A606F9" w:rsidRPr="00A94B3A" w:rsidRDefault="00A606F9" w:rsidP="00A94B3A">
            <w:pPr>
              <w:spacing w:line="360" w:lineRule="auto"/>
            </w:pPr>
            <w:r w:rsidRPr="00A94B3A">
              <w:lastRenderedPageBreak/>
              <w:t>A04</w:t>
            </w:r>
          </w:p>
        </w:tc>
        <w:tc>
          <w:tcPr>
            <w:tcW w:w="2519" w:type="dxa"/>
            <w:hideMark/>
          </w:tcPr>
          <w:p w14:paraId="2F6C0CF7" w14:textId="77777777" w:rsidR="00A606F9" w:rsidRPr="00A94B3A" w:rsidRDefault="00A606F9" w:rsidP="00A94B3A">
            <w:pPr>
              <w:spacing w:line="360" w:lineRule="auto"/>
            </w:pPr>
            <w:r w:rsidRPr="00A94B3A">
              <w:t>Diseño inseguro</w:t>
            </w:r>
          </w:p>
        </w:tc>
        <w:tc>
          <w:tcPr>
            <w:tcW w:w="5669" w:type="dxa"/>
            <w:hideMark/>
          </w:tcPr>
          <w:p w14:paraId="5F3A21F7" w14:textId="77777777" w:rsidR="00A606F9" w:rsidRPr="00A94B3A" w:rsidRDefault="00A606F9" w:rsidP="00A94B3A">
            <w:pPr>
              <w:spacing w:line="360" w:lineRule="auto"/>
            </w:pPr>
            <w:r w:rsidRPr="00A94B3A">
              <w:t>Revisión de los Casos de Uso por riesgos de negocio (límites de crédito, validaciones SIAT).</w:t>
            </w:r>
          </w:p>
        </w:tc>
      </w:tr>
      <w:tr w:rsidR="00A606F9" w:rsidRPr="00A94B3A" w14:paraId="65F225A3" w14:textId="77777777" w:rsidTr="00CB018D">
        <w:trPr>
          <w:trHeight w:val="583"/>
        </w:trPr>
        <w:tc>
          <w:tcPr>
            <w:tcW w:w="794" w:type="dxa"/>
            <w:hideMark/>
          </w:tcPr>
          <w:p w14:paraId="34563EF3" w14:textId="77777777" w:rsidR="00A606F9" w:rsidRPr="00A94B3A" w:rsidRDefault="00A606F9" w:rsidP="00A94B3A">
            <w:pPr>
              <w:spacing w:line="360" w:lineRule="auto"/>
            </w:pPr>
            <w:r w:rsidRPr="00A94B3A">
              <w:t>A05</w:t>
            </w:r>
          </w:p>
        </w:tc>
        <w:tc>
          <w:tcPr>
            <w:tcW w:w="2519" w:type="dxa"/>
            <w:hideMark/>
          </w:tcPr>
          <w:p w14:paraId="6BB9BB94" w14:textId="77777777" w:rsidR="00A606F9" w:rsidRPr="00A94B3A" w:rsidRDefault="00A606F9" w:rsidP="00A94B3A">
            <w:pPr>
              <w:spacing w:line="360" w:lineRule="auto"/>
            </w:pPr>
            <w:r w:rsidRPr="00A94B3A">
              <w:t>Configuración insegura</w:t>
            </w:r>
          </w:p>
        </w:tc>
        <w:tc>
          <w:tcPr>
            <w:tcW w:w="5669" w:type="dxa"/>
            <w:hideMark/>
          </w:tcPr>
          <w:p w14:paraId="4F5E0BA9" w14:textId="77777777" w:rsidR="00A606F9" w:rsidRPr="00A94B3A" w:rsidRDefault="00A606F9" w:rsidP="00A94B3A">
            <w:pPr>
              <w:spacing w:line="360" w:lineRule="auto"/>
            </w:pPr>
            <w:proofErr w:type="spellStart"/>
            <w:r w:rsidRPr="00A94B3A">
              <w:rPr>
                <w:i/>
              </w:rPr>
              <w:t>Secrets</w:t>
            </w:r>
            <w:proofErr w:type="spellEnd"/>
            <w:r w:rsidRPr="00A94B3A">
              <w:rPr>
                <w:i/>
              </w:rPr>
              <w:t xml:space="preserve"> </w:t>
            </w:r>
            <w:proofErr w:type="spellStart"/>
            <w:r w:rsidRPr="00A94B3A">
              <w:t>via</w:t>
            </w:r>
            <w:proofErr w:type="spellEnd"/>
            <w:r w:rsidRPr="00A94B3A">
              <w:t xml:space="preserve"> variables de entorno; cabeceras HTTP de seguridad (HSTS, X-Content-</w:t>
            </w:r>
            <w:proofErr w:type="spellStart"/>
            <w:r w:rsidRPr="00A94B3A">
              <w:t>Type</w:t>
            </w:r>
            <w:proofErr w:type="spellEnd"/>
            <w:r w:rsidRPr="00A94B3A">
              <w:t>-</w:t>
            </w:r>
            <w:proofErr w:type="spellStart"/>
            <w:r w:rsidRPr="00A94B3A">
              <w:t>Options</w:t>
            </w:r>
            <w:proofErr w:type="spellEnd"/>
            <w:r w:rsidRPr="00A94B3A">
              <w:t>).</w:t>
            </w:r>
          </w:p>
        </w:tc>
      </w:tr>
      <w:tr w:rsidR="00A606F9" w:rsidRPr="00A94B3A" w14:paraId="490C8736" w14:textId="77777777" w:rsidTr="00CB018D">
        <w:trPr>
          <w:trHeight w:val="583"/>
        </w:trPr>
        <w:tc>
          <w:tcPr>
            <w:tcW w:w="794" w:type="dxa"/>
            <w:hideMark/>
          </w:tcPr>
          <w:p w14:paraId="159AD6DA" w14:textId="77777777" w:rsidR="00A606F9" w:rsidRPr="00A94B3A" w:rsidRDefault="00A606F9" w:rsidP="00A94B3A">
            <w:pPr>
              <w:spacing w:line="360" w:lineRule="auto"/>
            </w:pPr>
            <w:r w:rsidRPr="00A94B3A">
              <w:t>A06</w:t>
            </w:r>
          </w:p>
        </w:tc>
        <w:tc>
          <w:tcPr>
            <w:tcW w:w="2519" w:type="dxa"/>
            <w:hideMark/>
          </w:tcPr>
          <w:p w14:paraId="70312D9A" w14:textId="77777777" w:rsidR="00A606F9" w:rsidRPr="00A94B3A" w:rsidRDefault="00A606F9" w:rsidP="00A94B3A">
            <w:pPr>
              <w:spacing w:line="360" w:lineRule="auto"/>
            </w:pPr>
            <w:r w:rsidRPr="00A94B3A">
              <w:t>Componentes vulnerables</w:t>
            </w:r>
          </w:p>
        </w:tc>
        <w:tc>
          <w:tcPr>
            <w:tcW w:w="5669" w:type="dxa"/>
            <w:hideMark/>
          </w:tcPr>
          <w:p w14:paraId="29AF66EE" w14:textId="77777777" w:rsidR="00A606F9" w:rsidRPr="00A94B3A" w:rsidRDefault="00A606F9" w:rsidP="00A94B3A">
            <w:pPr>
              <w:spacing w:line="360" w:lineRule="auto"/>
            </w:pPr>
            <w:proofErr w:type="spellStart"/>
            <w:r w:rsidRPr="00A94B3A">
              <w:t>pip-audit</w:t>
            </w:r>
            <w:proofErr w:type="spellEnd"/>
            <w:r w:rsidRPr="00A94B3A">
              <w:t xml:space="preserve"> en CI para detectar </w:t>
            </w:r>
            <w:proofErr w:type="spellStart"/>
            <w:r w:rsidRPr="00A94B3A">
              <w:t>CVEs</w:t>
            </w:r>
            <w:proofErr w:type="spellEnd"/>
            <w:r w:rsidRPr="00A94B3A">
              <w:t xml:space="preserve"> en dependencias; alertas de </w:t>
            </w:r>
            <w:proofErr w:type="spellStart"/>
            <w:r w:rsidRPr="00A94B3A">
              <w:t>Dependabot</w:t>
            </w:r>
            <w:proofErr w:type="spellEnd"/>
            <w:r w:rsidRPr="00A94B3A">
              <w:t>.</w:t>
            </w:r>
          </w:p>
        </w:tc>
      </w:tr>
      <w:tr w:rsidR="00A606F9" w:rsidRPr="00A94B3A" w14:paraId="2598436A" w14:textId="77777777" w:rsidTr="00CB018D">
        <w:trPr>
          <w:trHeight w:val="583"/>
        </w:trPr>
        <w:tc>
          <w:tcPr>
            <w:tcW w:w="794" w:type="dxa"/>
            <w:hideMark/>
          </w:tcPr>
          <w:p w14:paraId="00ABF8CA" w14:textId="77777777" w:rsidR="00A606F9" w:rsidRPr="00A94B3A" w:rsidRDefault="00A606F9" w:rsidP="00A94B3A">
            <w:pPr>
              <w:spacing w:line="360" w:lineRule="auto"/>
            </w:pPr>
            <w:r w:rsidRPr="00A94B3A">
              <w:t>A07</w:t>
            </w:r>
          </w:p>
        </w:tc>
        <w:tc>
          <w:tcPr>
            <w:tcW w:w="2519" w:type="dxa"/>
            <w:hideMark/>
          </w:tcPr>
          <w:p w14:paraId="60740C83" w14:textId="77777777" w:rsidR="00A606F9" w:rsidRPr="00A94B3A" w:rsidRDefault="00A606F9" w:rsidP="00A94B3A">
            <w:pPr>
              <w:spacing w:line="360" w:lineRule="auto"/>
            </w:pPr>
            <w:r w:rsidRPr="00A94B3A">
              <w:t>Fallas de identificación y autenticación</w:t>
            </w:r>
          </w:p>
        </w:tc>
        <w:tc>
          <w:tcPr>
            <w:tcW w:w="5669" w:type="dxa"/>
            <w:hideMark/>
          </w:tcPr>
          <w:p w14:paraId="5F10E118" w14:textId="77777777" w:rsidR="00A606F9" w:rsidRPr="00A94B3A" w:rsidRDefault="00A606F9" w:rsidP="00A94B3A">
            <w:pPr>
              <w:spacing w:line="360" w:lineRule="auto"/>
            </w:pPr>
            <w:r w:rsidRPr="00A94B3A">
              <w:t xml:space="preserve">Bloqueo tras 5 intentos fallidos; expiración de JWT en 2 horas; </w:t>
            </w:r>
            <w:proofErr w:type="spellStart"/>
            <w:r w:rsidRPr="00A94B3A">
              <w:rPr>
                <w:i/>
              </w:rPr>
              <w:t>refresh</w:t>
            </w:r>
            <w:proofErr w:type="spellEnd"/>
            <w:r w:rsidRPr="00A94B3A">
              <w:rPr>
                <w:i/>
              </w:rPr>
              <w:t xml:space="preserve"> token </w:t>
            </w:r>
            <w:r w:rsidRPr="00A94B3A">
              <w:t>rotativo.</w:t>
            </w:r>
          </w:p>
        </w:tc>
      </w:tr>
      <w:tr w:rsidR="00A606F9" w:rsidRPr="00A94B3A" w14:paraId="0A949C3B" w14:textId="77777777" w:rsidTr="00CB018D">
        <w:trPr>
          <w:trHeight w:val="583"/>
        </w:trPr>
        <w:tc>
          <w:tcPr>
            <w:tcW w:w="794" w:type="dxa"/>
            <w:hideMark/>
          </w:tcPr>
          <w:p w14:paraId="5D5F1059" w14:textId="77777777" w:rsidR="00A606F9" w:rsidRPr="00A94B3A" w:rsidRDefault="00A606F9" w:rsidP="00A94B3A">
            <w:pPr>
              <w:spacing w:line="360" w:lineRule="auto"/>
            </w:pPr>
            <w:r w:rsidRPr="00A94B3A">
              <w:t>A08</w:t>
            </w:r>
          </w:p>
        </w:tc>
        <w:tc>
          <w:tcPr>
            <w:tcW w:w="2519" w:type="dxa"/>
            <w:hideMark/>
          </w:tcPr>
          <w:p w14:paraId="2303142E" w14:textId="77777777" w:rsidR="00A606F9" w:rsidRPr="00A94B3A" w:rsidRDefault="00A606F9" w:rsidP="00A94B3A">
            <w:pPr>
              <w:spacing w:line="360" w:lineRule="auto"/>
            </w:pPr>
            <w:r w:rsidRPr="00A94B3A">
              <w:t>Integridad de software y datos</w:t>
            </w:r>
          </w:p>
        </w:tc>
        <w:tc>
          <w:tcPr>
            <w:tcW w:w="5669" w:type="dxa"/>
            <w:hideMark/>
          </w:tcPr>
          <w:p w14:paraId="4829E720" w14:textId="77777777" w:rsidR="00A606F9" w:rsidRPr="00A94B3A" w:rsidRDefault="00A606F9" w:rsidP="00A94B3A">
            <w:pPr>
              <w:spacing w:line="360" w:lineRule="auto"/>
            </w:pPr>
            <w:proofErr w:type="spellStart"/>
            <w:r w:rsidRPr="00A94B3A">
              <w:t>Pinning</w:t>
            </w:r>
            <w:proofErr w:type="spellEnd"/>
            <w:r w:rsidRPr="00A94B3A">
              <w:t xml:space="preserve"> de versiones en requirements.txt; verificación de firmas en migraciones.</w:t>
            </w:r>
          </w:p>
        </w:tc>
      </w:tr>
      <w:tr w:rsidR="00A606F9" w:rsidRPr="00A94B3A" w14:paraId="150897C9" w14:textId="77777777" w:rsidTr="00CB018D">
        <w:trPr>
          <w:trHeight w:val="583"/>
        </w:trPr>
        <w:tc>
          <w:tcPr>
            <w:tcW w:w="794" w:type="dxa"/>
            <w:hideMark/>
          </w:tcPr>
          <w:p w14:paraId="023A429A" w14:textId="77777777" w:rsidR="00A606F9" w:rsidRPr="00A94B3A" w:rsidRDefault="00A606F9" w:rsidP="00A94B3A">
            <w:pPr>
              <w:spacing w:line="360" w:lineRule="auto"/>
            </w:pPr>
            <w:r w:rsidRPr="00A94B3A">
              <w:t>A09</w:t>
            </w:r>
          </w:p>
        </w:tc>
        <w:tc>
          <w:tcPr>
            <w:tcW w:w="2519" w:type="dxa"/>
            <w:hideMark/>
          </w:tcPr>
          <w:p w14:paraId="1019C625" w14:textId="77777777" w:rsidR="00A606F9" w:rsidRPr="00A94B3A" w:rsidRDefault="00A606F9" w:rsidP="00A94B3A">
            <w:pPr>
              <w:spacing w:line="360" w:lineRule="auto"/>
            </w:pPr>
            <w:r w:rsidRPr="00A94B3A">
              <w:t>Registro y monitoreo</w:t>
            </w:r>
          </w:p>
          <w:p w14:paraId="47D335C3" w14:textId="77777777" w:rsidR="00A606F9" w:rsidRPr="00A94B3A" w:rsidRDefault="00A606F9" w:rsidP="00A94B3A">
            <w:pPr>
              <w:spacing w:line="360" w:lineRule="auto"/>
            </w:pPr>
            <w:r w:rsidRPr="00A94B3A">
              <w:t>insuficiente</w:t>
            </w:r>
          </w:p>
        </w:tc>
        <w:tc>
          <w:tcPr>
            <w:tcW w:w="5669" w:type="dxa"/>
            <w:hideMark/>
          </w:tcPr>
          <w:p w14:paraId="0CC24CCA" w14:textId="77777777" w:rsidR="00A606F9" w:rsidRPr="00A94B3A" w:rsidRDefault="00A606F9" w:rsidP="00A94B3A">
            <w:pPr>
              <w:spacing w:line="360" w:lineRule="auto"/>
            </w:pPr>
            <w:proofErr w:type="spellStart"/>
            <w:r w:rsidRPr="00A94B3A">
              <w:rPr>
                <w:i/>
              </w:rPr>
              <w:t>Logging</w:t>
            </w:r>
            <w:proofErr w:type="spellEnd"/>
            <w:r w:rsidRPr="00A94B3A">
              <w:rPr>
                <w:i/>
              </w:rPr>
              <w:t xml:space="preserve"> </w:t>
            </w:r>
            <w:r w:rsidRPr="00A94B3A">
              <w:t xml:space="preserve">estructurado JSON; alertas en </w:t>
            </w:r>
            <w:proofErr w:type="spellStart"/>
            <w:r w:rsidRPr="00A94B3A">
              <w:t>Grafana</w:t>
            </w:r>
            <w:proofErr w:type="spellEnd"/>
            <w:r w:rsidRPr="00A94B3A">
              <w:t xml:space="preserve"> sobre tasa de 401/403 anómala.</w:t>
            </w:r>
          </w:p>
        </w:tc>
      </w:tr>
      <w:tr w:rsidR="00A606F9" w:rsidRPr="00A94B3A" w14:paraId="34BB862E" w14:textId="77777777" w:rsidTr="00CB018D">
        <w:trPr>
          <w:trHeight w:val="634"/>
        </w:trPr>
        <w:tc>
          <w:tcPr>
            <w:tcW w:w="794" w:type="dxa"/>
            <w:hideMark/>
          </w:tcPr>
          <w:p w14:paraId="05B3A88E" w14:textId="77777777" w:rsidR="00A606F9" w:rsidRPr="00A94B3A" w:rsidRDefault="00A606F9" w:rsidP="00A94B3A">
            <w:pPr>
              <w:spacing w:line="360" w:lineRule="auto"/>
            </w:pPr>
            <w:r w:rsidRPr="00A94B3A">
              <w:t>A10</w:t>
            </w:r>
          </w:p>
        </w:tc>
        <w:tc>
          <w:tcPr>
            <w:tcW w:w="2519" w:type="dxa"/>
            <w:hideMark/>
          </w:tcPr>
          <w:p w14:paraId="5855FB58" w14:textId="77777777" w:rsidR="00A606F9" w:rsidRPr="00A94B3A" w:rsidRDefault="00A606F9" w:rsidP="00A94B3A">
            <w:pPr>
              <w:spacing w:line="360" w:lineRule="auto"/>
            </w:pPr>
            <w:r w:rsidRPr="00A94B3A">
              <w:rPr>
                <w:i/>
              </w:rPr>
              <w:t>Server-</w:t>
            </w:r>
            <w:proofErr w:type="spellStart"/>
            <w:r w:rsidRPr="00A94B3A">
              <w:rPr>
                <w:i/>
              </w:rPr>
              <w:t>Side</w:t>
            </w:r>
            <w:proofErr w:type="spellEnd"/>
            <w:r w:rsidRPr="00A94B3A">
              <w:rPr>
                <w:i/>
              </w:rPr>
              <w:t xml:space="preserve"> </w:t>
            </w:r>
            <w:proofErr w:type="spellStart"/>
            <w:r w:rsidRPr="00A94B3A">
              <w:rPr>
                <w:i/>
              </w:rPr>
              <w:t>Request</w:t>
            </w:r>
            <w:proofErr w:type="spellEnd"/>
          </w:p>
          <w:p w14:paraId="75983BCD" w14:textId="77777777" w:rsidR="00A606F9" w:rsidRPr="00A94B3A" w:rsidRDefault="00A606F9" w:rsidP="00A94B3A">
            <w:pPr>
              <w:spacing w:line="360" w:lineRule="auto"/>
            </w:pPr>
            <w:proofErr w:type="spellStart"/>
            <w:r w:rsidRPr="00A94B3A">
              <w:rPr>
                <w:i/>
              </w:rPr>
              <w:t>Forgery</w:t>
            </w:r>
            <w:proofErr w:type="spellEnd"/>
          </w:p>
        </w:tc>
        <w:tc>
          <w:tcPr>
            <w:tcW w:w="5669" w:type="dxa"/>
            <w:hideMark/>
          </w:tcPr>
          <w:p w14:paraId="6C3B29B2" w14:textId="77777777" w:rsidR="00A606F9" w:rsidRPr="00A94B3A" w:rsidRDefault="00A606F9" w:rsidP="00A94B3A">
            <w:pPr>
              <w:spacing w:line="360" w:lineRule="auto"/>
            </w:pPr>
            <w:r w:rsidRPr="00A94B3A">
              <w:t xml:space="preserve">Validación estricta de </w:t>
            </w:r>
            <w:proofErr w:type="spellStart"/>
            <w:r w:rsidRPr="00A94B3A">
              <w:t>URLs</w:t>
            </w:r>
            <w:proofErr w:type="spellEnd"/>
            <w:r w:rsidRPr="00A94B3A">
              <w:t xml:space="preserve"> externas (solo el dominio SIAT autorizado).</w:t>
            </w:r>
          </w:p>
        </w:tc>
      </w:tr>
    </w:tbl>
    <w:p w14:paraId="19175793" w14:textId="77777777" w:rsidR="00A606F9" w:rsidRPr="00A94B3A" w:rsidRDefault="00A606F9" w:rsidP="00A94B3A">
      <w:pPr>
        <w:spacing w:line="360" w:lineRule="auto"/>
      </w:pPr>
      <w:r w:rsidRPr="00A94B3A">
        <w:t xml:space="preserve">Se utilizará </w:t>
      </w:r>
      <w:proofErr w:type="spellStart"/>
      <w:r w:rsidRPr="00A94B3A">
        <w:t>Bandit</w:t>
      </w:r>
      <w:proofErr w:type="spellEnd"/>
      <w:r w:rsidRPr="00A94B3A">
        <w:t xml:space="preserve"> como analizador estático para confirmar ausencia de </w:t>
      </w:r>
      <w:proofErr w:type="spellStart"/>
      <w:r w:rsidRPr="00A94B3A">
        <w:t>eval</w:t>
      </w:r>
      <w:proofErr w:type="spellEnd"/>
      <w:r w:rsidRPr="00A94B3A">
        <w:t xml:space="preserve">, </w:t>
      </w:r>
      <w:proofErr w:type="spellStart"/>
      <w:r w:rsidRPr="00A94B3A">
        <w:rPr>
          <w:i/>
        </w:rPr>
        <w:t>secrets</w:t>
      </w:r>
      <w:proofErr w:type="spellEnd"/>
      <w:r w:rsidRPr="00A94B3A">
        <w:rPr>
          <w:i/>
        </w:rPr>
        <w:t xml:space="preserve"> </w:t>
      </w:r>
      <w:r w:rsidRPr="00A94B3A">
        <w:t xml:space="preserve">embebidos o llamadas inseguras a </w:t>
      </w:r>
      <w:proofErr w:type="spellStart"/>
      <w:r w:rsidRPr="00A94B3A">
        <w:t>subprocess</w:t>
      </w:r>
      <w:proofErr w:type="spellEnd"/>
      <w:r w:rsidRPr="00A94B3A">
        <w:t xml:space="preserve">; OWASP ZAP en modo </w:t>
      </w:r>
      <w:proofErr w:type="spellStart"/>
      <w:r w:rsidRPr="00A94B3A">
        <w:rPr>
          <w:i/>
        </w:rPr>
        <w:t>baseline</w:t>
      </w:r>
      <w:proofErr w:type="spellEnd"/>
      <w:r w:rsidRPr="00A94B3A">
        <w:rPr>
          <w:i/>
        </w:rPr>
        <w:t xml:space="preserve"> </w:t>
      </w:r>
      <w:r w:rsidRPr="00A94B3A">
        <w:t xml:space="preserve">contra el entorno de </w:t>
      </w:r>
      <w:proofErr w:type="spellStart"/>
      <w:r w:rsidRPr="00A94B3A">
        <w:rPr>
          <w:i/>
        </w:rPr>
        <w:t>staging</w:t>
      </w:r>
      <w:proofErr w:type="spellEnd"/>
      <w:r w:rsidRPr="00A94B3A">
        <w:rPr>
          <w:i/>
        </w:rPr>
        <w:t xml:space="preserve"> </w:t>
      </w:r>
      <w:r w:rsidRPr="00A94B3A">
        <w:t xml:space="preserve">para escaneo dinámico; y un </w:t>
      </w:r>
      <w:proofErr w:type="spellStart"/>
      <w:r w:rsidRPr="00A94B3A">
        <w:t>penetration</w:t>
      </w:r>
      <w:proofErr w:type="spellEnd"/>
      <w:r w:rsidRPr="00A94B3A">
        <w:t xml:space="preserve"> test manual focalizado en los flujos de pago y emisión de facturas.</w:t>
      </w:r>
    </w:p>
    <w:p w14:paraId="2F87531B" w14:textId="77777777" w:rsidR="00A606F9" w:rsidRPr="00A94B3A" w:rsidRDefault="00A606F9" w:rsidP="00A94B3A">
      <w:pPr>
        <w:numPr>
          <w:ilvl w:val="0"/>
          <w:numId w:val="37"/>
        </w:numPr>
        <w:spacing w:line="360" w:lineRule="auto"/>
      </w:pPr>
      <w:r w:rsidRPr="00A94B3A">
        <w:t>Pruebas de usabilidad: aunque secundarias en un trabajo académico, se planifica aplicar el cuestionario estandarizado SUS (</w:t>
      </w:r>
      <w:proofErr w:type="spellStart"/>
      <w:r w:rsidRPr="00A94B3A">
        <w:t>System</w:t>
      </w:r>
      <w:proofErr w:type="spellEnd"/>
      <w:r w:rsidRPr="00A94B3A">
        <w:t xml:space="preserve"> </w:t>
      </w:r>
      <w:proofErr w:type="spellStart"/>
      <w:r w:rsidRPr="00A94B3A">
        <w:t>Usability</w:t>
      </w:r>
      <w:proofErr w:type="spellEnd"/>
      <w:r w:rsidRPr="00A94B3A">
        <w:t xml:space="preserve"> Scale) de 10 ítems a los usuarios participantes del piloto, buscando un puntaje superior a 68 puntos (umbral de “usabilidad por encima del promedio” según la literatura). Asimismo, se verifica conformidad básica con WCAG 2.1 nivel AA en el portal B2C (contraste de colores, navegación por teclado, etiquetas ARIA), considerando que el comercio electrónico en Bolivia debe ser accesible a poblaciones con baja alfabetización digital (Turban et al., 2018).</w:t>
      </w:r>
    </w:p>
    <w:p w14:paraId="758C0F31" w14:textId="09351CA4" w:rsidR="00A606F9" w:rsidRPr="00A94B3A" w:rsidRDefault="00A606F9" w:rsidP="00A94B3A">
      <w:pPr>
        <w:pStyle w:val="Ttulo3"/>
        <w:spacing w:line="360" w:lineRule="auto"/>
        <w:rPr>
          <w:szCs w:val="24"/>
        </w:rPr>
      </w:pPr>
      <w:bookmarkStart w:id="69" w:name="_Toc231799081"/>
      <w:r w:rsidRPr="00A94B3A">
        <w:rPr>
          <w:szCs w:val="24"/>
        </w:rPr>
        <w:lastRenderedPageBreak/>
        <w:t>Implantación del sistema</w:t>
      </w:r>
      <w:bookmarkEnd w:id="69"/>
    </w:p>
    <w:p w14:paraId="192FC995" w14:textId="77777777" w:rsidR="00A606F9" w:rsidRPr="00A94B3A" w:rsidRDefault="00A606F9" w:rsidP="00A94B3A">
      <w:pPr>
        <w:spacing w:line="360" w:lineRule="auto"/>
      </w:pPr>
      <w:r w:rsidRPr="00A94B3A">
        <w:t>La implantación es el proceso técnico y organizacional por el cual el sistema deja el entorno de laboratorio y comienza a operar en la realidad de IDM S.A. De acuerdo con AUP, esta actividad se enmarca en la disciplina de Despliegue (</w:t>
      </w:r>
      <w:proofErr w:type="spellStart"/>
      <w:r w:rsidRPr="00A94B3A">
        <w:rPr>
          <w:i/>
        </w:rPr>
        <w:t>Deployment</w:t>
      </w:r>
      <w:proofErr w:type="spellEnd"/>
      <w:r w:rsidRPr="00A94B3A">
        <w:t xml:space="preserve">) y se ejecuta de forma iterativa: cada incremento producido por la fase de Construcción se despliega en un entorno controlado antes de promoverse a producción (Ambler, 2005). La Guía del PMBOK complementa con el principio de que un despliegue exitoso requiere coordinar cuatro frentes simultáneamente: infraestructura, datos, personas y estrategia temporal (PMI, 2021). A </w:t>
      </w:r>
      <w:proofErr w:type="gramStart"/>
      <w:r w:rsidRPr="00A94B3A">
        <w:t>continuación</w:t>
      </w:r>
      <w:proofErr w:type="gramEnd"/>
      <w:r w:rsidRPr="00A94B3A">
        <w:t xml:space="preserve"> se documentan las tareas planificadas para cada frente.</w:t>
      </w:r>
    </w:p>
    <w:p w14:paraId="5955197E" w14:textId="79C9F400" w:rsidR="00A606F9" w:rsidRPr="00A94B3A" w:rsidRDefault="00A606F9" w:rsidP="00A94B3A">
      <w:pPr>
        <w:pStyle w:val="Ttulo4"/>
        <w:spacing w:line="360" w:lineRule="auto"/>
        <w:rPr>
          <w:rFonts w:cs="Times New Roman"/>
        </w:rPr>
      </w:pPr>
      <w:r w:rsidRPr="00A94B3A">
        <w:rPr>
          <w:rFonts w:cs="Times New Roman"/>
        </w:rPr>
        <w:t>Preparación de la infraestructura y servidores</w:t>
      </w:r>
    </w:p>
    <w:p w14:paraId="30BFD1BD" w14:textId="77777777" w:rsidR="00A606F9" w:rsidRPr="00A94B3A" w:rsidRDefault="00A606F9" w:rsidP="00A94B3A">
      <w:pPr>
        <w:spacing w:line="360" w:lineRule="auto"/>
      </w:pPr>
      <w:r w:rsidRPr="00A94B3A">
        <w:t>El sistema se despliega bajo un esquema de contenedores Docker que reproduce íntegramente el entorno de desarrollo, eliminando la clase de fallos “funciona en mi máquina” (Sommerville,</w:t>
      </w:r>
    </w:p>
    <w:p w14:paraId="49DE06C4" w14:textId="77777777" w:rsidR="00A606F9" w:rsidRPr="00A94B3A" w:rsidRDefault="00A606F9" w:rsidP="00A94B3A">
      <w:pPr>
        <w:spacing w:line="360" w:lineRule="auto"/>
      </w:pPr>
      <w:r w:rsidRPr="00A94B3A">
        <w:t>2011). La topología productiva corresponde al diagrama de despliegue UML elaborado en el Capítulo IV, y se compone de los siguientes nodos:</w:t>
      </w:r>
    </w:p>
    <w:p w14:paraId="65B67580" w14:textId="77777777" w:rsidR="00A606F9" w:rsidRPr="00A94B3A" w:rsidRDefault="00A606F9" w:rsidP="00A94B3A">
      <w:pPr>
        <w:spacing w:line="360" w:lineRule="auto"/>
      </w:pPr>
      <w:r w:rsidRPr="00A94B3A">
        <w:t>Nodo 1 — Servidor de aplicación.</w:t>
      </w:r>
    </w:p>
    <w:p w14:paraId="23C6A9B6" w14:textId="010EEFBD" w:rsidR="00A606F9" w:rsidRPr="00A94B3A" w:rsidRDefault="00A606F9" w:rsidP="00A94B3A">
      <w:pPr>
        <w:spacing w:line="360" w:lineRule="auto"/>
      </w:pPr>
      <w:r w:rsidRPr="00A94B3A">
        <w:rPr>
          <w:noProof/>
        </w:rPr>
        <mc:AlternateContent>
          <mc:Choice Requires="wpg">
            <w:drawing>
              <wp:anchor distT="0" distB="0" distL="114300" distR="114300" simplePos="0" relativeHeight="251682816" behindDoc="0" locked="0" layoutInCell="1" allowOverlap="1" wp14:anchorId="772E8C86" wp14:editId="31AAD089">
                <wp:simplePos x="0" y="0"/>
                <wp:positionH relativeFrom="column">
                  <wp:posOffset>55245</wp:posOffset>
                </wp:positionH>
                <wp:positionV relativeFrom="paragraph">
                  <wp:posOffset>61595</wp:posOffset>
                </wp:positionV>
                <wp:extent cx="41910" cy="283210"/>
                <wp:effectExtent l="0" t="0" r="0" b="2540"/>
                <wp:wrapSquare wrapText="bothSides"/>
                <wp:docPr id="324482379" name="Grupo 74"/>
                <wp:cNvGraphicFramePr/>
                <a:graphic xmlns:a="http://schemas.openxmlformats.org/drawingml/2006/main">
                  <a:graphicData uri="http://schemas.microsoft.com/office/word/2010/wordprocessingGroup">
                    <wpg:wgp>
                      <wpg:cNvGrpSpPr/>
                      <wpg:grpSpPr>
                        <a:xfrm>
                          <a:off x="0" y="0"/>
                          <a:ext cx="41275" cy="283210"/>
                          <a:chOff x="0" y="0"/>
                          <a:chExt cx="41745" cy="283414"/>
                        </a:xfrm>
                      </wpg:grpSpPr>
                      <wps:wsp>
                        <wps:cNvPr id="543624468" name="Shape 2866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746781" name="Shape 28667"/>
                        <wps:cNvSpPr/>
                        <wps:spPr>
                          <a:xfrm>
                            <a:off x="0" y="241669"/>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ADED32E" id="Grupo 74" o:spid="_x0000_s1026" style="position:absolute;margin-left:4.35pt;margin-top:4.85pt;width:3.3pt;height:22.3pt;z-index:251682816" coordsize="41745,283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">
                <v:shape id="Shape 28666"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" path="m,l41745,r,41745l,41745,,e" fillcolor="black" stroked="f" strokeweight="0">
                  <v:stroke miterlimit="83231f" joinstyle="miter"/>
                  <v:path arrowok="t" textboxrect="0,0,41745,41745"/>
                </v:shape>
                <v:shape id="Shape 28667" o:spid="_x0000_s1028" style="position:absolute;top:241669;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" path="m,l41745,r,41745l,41745,,e" fillcolor="black" stroked="f" strokeweight="0">
                  <v:stroke miterlimit="83231f" joinstyle="miter"/>
                  <v:path arrowok="t" textboxrect="0,0,41745,41745"/>
                </v:shape>
                <w10:wrap type="square"/>
              </v:group>
            </w:pict>
          </mc:Fallback>
        </mc:AlternateContent>
      </w:r>
      <w:r w:rsidRPr="00A94B3A">
        <w:t>Servidor virtual privado (VPS) sobre Ubuntu Server 22.04 LTS.</w:t>
      </w:r>
    </w:p>
    <w:p w14:paraId="17696869" w14:textId="77777777" w:rsidR="00A606F9" w:rsidRPr="00A94B3A" w:rsidRDefault="00A606F9" w:rsidP="00A94B3A">
      <w:pPr>
        <w:spacing w:line="360" w:lineRule="auto"/>
      </w:pPr>
      <w:r w:rsidRPr="00A94B3A">
        <w:t xml:space="preserve">Recursos dimensionados para el primer año de operación: 4 </w:t>
      </w:r>
      <w:proofErr w:type="spellStart"/>
      <w:r w:rsidRPr="00A94B3A">
        <w:t>vCPU</w:t>
      </w:r>
      <w:proofErr w:type="spellEnd"/>
      <w:r w:rsidRPr="00A94B3A">
        <w:t xml:space="preserve">, 8 GB RAM, 100 GB SSD </w:t>
      </w:r>
      <w:proofErr w:type="spellStart"/>
      <w:r w:rsidRPr="00A94B3A">
        <w:t>NVMe</w:t>
      </w:r>
      <w:proofErr w:type="spellEnd"/>
      <w:r w:rsidRPr="00A94B3A">
        <w:t>, dimensionamiento derivado de la estimación de carga (≈ 500 productos, 50 usuarios internos, picos de 200 órdenes/día) más un 50 % de margen.</w:t>
      </w:r>
    </w:p>
    <w:p w14:paraId="41D74DF3" w14:textId="5E887872" w:rsidR="00A606F9" w:rsidRPr="00A94B3A" w:rsidRDefault="00A606F9" w:rsidP="00A94B3A">
      <w:pPr>
        <w:spacing w:line="360" w:lineRule="auto"/>
      </w:pPr>
      <w:r w:rsidRPr="00A94B3A">
        <w:rPr>
          <w:noProof/>
        </w:rPr>
        <mc:AlternateContent>
          <mc:Choice Requires="wpg">
            <w:drawing>
              <wp:inline distT="0" distB="0" distL="0" distR="0" wp14:anchorId="4FD1DCBA" wp14:editId="76CE2C5A">
                <wp:extent cx="41910" cy="41910"/>
                <wp:effectExtent l="0" t="0" r="0" b="0"/>
                <wp:docPr id="1155849353" name="Grupo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822504481" name="Shape 28670"/>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CAF7DD3" id="Grupo 73"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">
                <v:shape id="Shape 28670"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Contenedores Docker desplegados </w:t>
      </w:r>
      <w:proofErr w:type="spellStart"/>
      <w:r w:rsidRPr="00A94B3A">
        <w:t>via</w:t>
      </w:r>
      <w:proofErr w:type="spellEnd"/>
      <w:r w:rsidRPr="00A94B3A">
        <w:t xml:space="preserve"> </w:t>
      </w:r>
      <w:proofErr w:type="spellStart"/>
      <w:r w:rsidRPr="00A94B3A">
        <w:t>docker-compose.yml</w:t>
      </w:r>
      <w:proofErr w:type="spellEnd"/>
      <w:r w:rsidRPr="00A94B3A">
        <w:t xml:space="preserve"> extendido:</w:t>
      </w:r>
    </w:p>
    <w:p w14:paraId="7BD639E4" w14:textId="77777777" w:rsidR="00A606F9" w:rsidRPr="00A94B3A" w:rsidRDefault="00A606F9" w:rsidP="00A94B3A">
      <w:pPr>
        <w:numPr>
          <w:ilvl w:val="0"/>
          <w:numId w:val="38"/>
        </w:numPr>
        <w:spacing w:line="360" w:lineRule="auto"/>
      </w:pPr>
      <w:proofErr w:type="spellStart"/>
      <w:r w:rsidRPr="00A94B3A">
        <w:t>db</w:t>
      </w:r>
      <w:proofErr w:type="spellEnd"/>
      <w:r w:rsidRPr="00A94B3A">
        <w:t xml:space="preserve">: PostgreSQL 16-alpine con volumen persistente </w:t>
      </w:r>
      <w:proofErr w:type="spellStart"/>
      <w:r w:rsidRPr="00A94B3A">
        <w:t>idm_pgdata</w:t>
      </w:r>
      <w:proofErr w:type="spellEnd"/>
      <w:r w:rsidRPr="00A94B3A">
        <w:t>.</w:t>
      </w:r>
    </w:p>
    <w:p w14:paraId="6477DF21" w14:textId="77777777" w:rsidR="00A606F9" w:rsidRPr="00A94B3A" w:rsidRDefault="00A606F9" w:rsidP="00A94B3A">
      <w:pPr>
        <w:numPr>
          <w:ilvl w:val="0"/>
          <w:numId w:val="38"/>
        </w:numPr>
        <w:spacing w:line="360" w:lineRule="auto"/>
      </w:pPr>
      <w:proofErr w:type="spellStart"/>
      <w:r w:rsidRPr="00A94B3A">
        <w:t>backend</w:t>
      </w:r>
      <w:proofErr w:type="spellEnd"/>
      <w:r w:rsidRPr="00A94B3A">
        <w:t xml:space="preserve">: 2 réplicas de </w:t>
      </w:r>
      <w:proofErr w:type="spellStart"/>
      <w:r w:rsidRPr="00A94B3A">
        <w:t>FastAPI</w:t>
      </w:r>
      <w:proofErr w:type="spellEnd"/>
      <w:r w:rsidRPr="00A94B3A">
        <w:t xml:space="preserve"> sobre </w:t>
      </w:r>
      <w:proofErr w:type="spellStart"/>
      <w:r w:rsidRPr="00A94B3A">
        <w:t>Uvicorn</w:t>
      </w:r>
      <w:proofErr w:type="spellEnd"/>
      <w:r w:rsidRPr="00A94B3A">
        <w:t xml:space="preserve"> detrás del balanceador.</w:t>
      </w:r>
    </w:p>
    <w:p w14:paraId="65B7E634" w14:textId="77777777" w:rsidR="00A606F9" w:rsidRPr="00A94B3A" w:rsidRDefault="00A606F9" w:rsidP="00A94B3A">
      <w:pPr>
        <w:numPr>
          <w:ilvl w:val="0"/>
          <w:numId w:val="38"/>
        </w:numPr>
        <w:spacing w:line="360" w:lineRule="auto"/>
      </w:pPr>
      <w:proofErr w:type="spellStart"/>
      <w:r w:rsidRPr="00A94B3A">
        <w:t>frontend</w:t>
      </w:r>
      <w:proofErr w:type="spellEnd"/>
      <w:r w:rsidRPr="00A94B3A">
        <w:t xml:space="preserve">: </w:t>
      </w:r>
      <w:proofErr w:type="spellStart"/>
      <w:r w:rsidRPr="00A94B3A">
        <w:t>build</w:t>
      </w:r>
      <w:proofErr w:type="spellEnd"/>
      <w:r w:rsidRPr="00A94B3A">
        <w:t xml:space="preserve"> de Vite servido por </w:t>
      </w:r>
      <w:proofErr w:type="spellStart"/>
      <w:proofErr w:type="gramStart"/>
      <w:r w:rsidRPr="00A94B3A">
        <w:t>nginx:alpine</w:t>
      </w:r>
      <w:proofErr w:type="spellEnd"/>
      <w:proofErr w:type="gramEnd"/>
      <w:r w:rsidRPr="00A94B3A">
        <w:t xml:space="preserve"> estático.</w:t>
      </w:r>
    </w:p>
    <w:p w14:paraId="5B074456" w14:textId="77777777" w:rsidR="00A606F9" w:rsidRPr="00A94B3A" w:rsidRDefault="00A606F9" w:rsidP="00A94B3A">
      <w:pPr>
        <w:numPr>
          <w:ilvl w:val="0"/>
          <w:numId w:val="38"/>
        </w:numPr>
        <w:spacing w:line="360" w:lineRule="auto"/>
      </w:pPr>
      <w:proofErr w:type="spellStart"/>
      <w:r w:rsidRPr="00A94B3A">
        <w:t>nginx</w:t>
      </w:r>
      <w:proofErr w:type="spellEnd"/>
      <w:r w:rsidRPr="00A94B3A">
        <w:t xml:space="preserve">: </w:t>
      </w:r>
      <w:r w:rsidRPr="00A94B3A">
        <w:rPr>
          <w:i/>
        </w:rPr>
        <w:t xml:space="preserve">reverse proxy </w:t>
      </w:r>
      <w:r w:rsidRPr="00A94B3A">
        <w:t xml:space="preserve">con terminación TLS (certificado </w:t>
      </w:r>
      <w:proofErr w:type="spellStart"/>
      <w:r w:rsidRPr="00A94B3A">
        <w:t>Let’s</w:t>
      </w:r>
      <w:proofErr w:type="spellEnd"/>
      <w:r w:rsidRPr="00A94B3A">
        <w:t xml:space="preserve"> </w:t>
      </w:r>
      <w:proofErr w:type="spellStart"/>
      <w:r w:rsidRPr="00A94B3A">
        <w:t>Encrypt</w:t>
      </w:r>
      <w:proofErr w:type="spellEnd"/>
      <w:r w:rsidRPr="00A94B3A">
        <w:t xml:space="preserve"> con renovación automática </w:t>
      </w:r>
      <w:proofErr w:type="spellStart"/>
      <w:r w:rsidRPr="00A94B3A">
        <w:t>certbot</w:t>
      </w:r>
      <w:proofErr w:type="spellEnd"/>
      <w:r w:rsidRPr="00A94B3A">
        <w:t xml:space="preserve">), forzando HTTPS, aplicando </w:t>
      </w:r>
      <w:proofErr w:type="spellStart"/>
      <w:r w:rsidRPr="00A94B3A">
        <w:rPr>
          <w:i/>
        </w:rPr>
        <w:t>rate</w:t>
      </w:r>
      <w:proofErr w:type="spellEnd"/>
      <w:r w:rsidRPr="00A94B3A">
        <w:rPr>
          <w:i/>
        </w:rPr>
        <w:t xml:space="preserve"> </w:t>
      </w:r>
      <w:proofErr w:type="spellStart"/>
      <w:r w:rsidRPr="00A94B3A">
        <w:rPr>
          <w:i/>
        </w:rPr>
        <w:t>limiting</w:t>
      </w:r>
      <w:proofErr w:type="spellEnd"/>
      <w:r w:rsidRPr="00A94B3A">
        <w:rPr>
          <w:i/>
        </w:rPr>
        <w:t xml:space="preserve"> </w:t>
      </w:r>
      <w:r w:rsidRPr="00A94B3A">
        <w:t xml:space="preserve">(10 </w:t>
      </w:r>
      <w:proofErr w:type="spellStart"/>
      <w:r w:rsidRPr="00A94B3A">
        <w:t>req</w:t>
      </w:r>
      <w:proofErr w:type="spellEnd"/>
      <w:r w:rsidRPr="00A94B3A">
        <w:t>/s por IP en /</w:t>
      </w:r>
      <w:proofErr w:type="spellStart"/>
      <w:r w:rsidRPr="00A94B3A">
        <w:t>auth</w:t>
      </w:r>
      <w:proofErr w:type="spellEnd"/>
      <w:r w:rsidRPr="00A94B3A">
        <w:t>/</w:t>
      </w:r>
      <w:proofErr w:type="spellStart"/>
      <w:r w:rsidRPr="00A94B3A">
        <w:t>login</w:t>
      </w:r>
      <w:proofErr w:type="spellEnd"/>
      <w:r w:rsidRPr="00A94B3A">
        <w:t xml:space="preserve">) y </w:t>
      </w:r>
      <w:proofErr w:type="spellStart"/>
      <w:r w:rsidRPr="00A94B3A">
        <w:rPr>
          <w:i/>
        </w:rPr>
        <w:t>caching</w:t>
      </w:r>
      <w:proofErr w:type="spellEnd"/>
      <w:r w:rsidRPr="00A94B3A">
        <w:rPr>
          <w:i/>
        </w:rPr>
        <w:t xml:space="preserve"> </w:t>
      </w:r>
      <w:r w:rsidRPr="00A94B3A">
        <w:t>de /</w:t>
      </w:r>
      <w:proofErr w:type="spellStart"/>
      <w:r w:rsidRPr="00A94B3A">
        <w:t>catalog</w:t>
      </w:r>
      <w:proofErr w:type="spellEnd"/>
      <w:r w:rsidRPr="00A94B3A">
        <w:t xml:space="preserve"> con TTL 60 s.</w:t>
      </w:r>
    </w:p>
    <w:p w14:paraId="40D58337" w14:textId="77777777" w:rsidR="00A606F9" w:rsidRPr="00A94B3A" w:rsidRDefault="00A606F9" w:rsidP="00A94B3A">
      <w:pPr>
        <w:numPr>
          <w:ilvl w:val="0"/>
          <w:numId w:val="38"/>
        </w:numPr>
        <w:spacing w:line="360" w:lineRule="auto"/>
      </w:pPr>
      <w:proofErr w:type="spellStart"/>
      <w:r w:rsidRPr="00A94B3A">
        <w:t>prometheus</w:t>
      </w:r>
      <w:proofErr w:type="spellEnd"/>
      <w:r w:rsidRPr="00A94B3A">
        <w:t xml:space="preserve"> + </w:t>
      </w:r>
      <w:proofErr w:type="spellStart"/>
      <w:r w:rsidRPr="00A94B3A">
        <w:t>grafana</w:t>
      </w:r>
      <w:proofErr w:type="spellEnd"/>
      <w:r w:rsidRPr="00A94B3A">
        <w:t xml:space="preserve">: </w:t>
      </w:r>
      <w:proofErr w:type="spellStart"/>
      <w:r w:rsidRPr="00A94B3A">
        <w:t>stack</w:t>
      </w:r>
      <w:proofErr w:type="spellEnd"/>
      <w:r w:rsidRPr="00A94B3A">
        <w:t xml:space="preserve"> de </w:t>
      </w:r>
      <w:proofErr w:type="spellStart"/>
      <w:r w:rsidRPr="00A94B3A">
        <w:t>observabilidad</w:t>
      </w:r>
      <w:proofErr w:type="spellEnd"/>
      <w:r w:rsidRPr="00A94B3A">
        <w:t>.</w:t>
      </w:r>
    </w:p>
    <w:p w14:paraId="5A17A501" w14:textId="77777777" w:rsidR="00A606F9" w:rsidRPr="00A94B3A" w:rsidRDefault="00A606F9" w:rsidP="00A94B3A">
      <w:pPr>
        <w:numPr>
          <w:ilvl w:val="0"/>
          <w:numId w:val="38"/>
        </w:numPr>
        <w:spacing w:line="360" w:lineRule="auto"/>
      </w:pPr>
      <w:proofErr w:type="spellStart"/>
      <w:r w:rsidRPr="00A94B3A">
        <w:lastRenderedPageBreak/>
        <w:t>backup</w:t>
      </w:r>
      <w:proofErr w:type="spellEnd"/>
      <w:r w:rsidRPr="00A94B3A">
        <w:t xml:space="preserve">: contenedor con cron que ejecuta </w:t>
      </w:r>
      <w:proofErr w:type="spellStart"/>
      <w:r w:rsidRPr="00A94B3A">
        <w:t>pg_dump</w:t>
      </w:r>
      <w:proofErr w:type="spellEnd"/>
      <w:r w:rsidRPr="00A94B3A">
        <w:t xml:space="preserve"> diario a las 02:00, retiene 7 copias locales y replica vía </w:t>
      </w:r>
      <w:proofErr w:type="spellStart"/>
      <w:r w:rsidRPr="00A94B3A">
        <w:t>rclone</w:t>
      </w:r>
      <w:proofErr w:type="spellEnd"/>
      <w:r w:rsidRPr="00A94B3A">
        <w:t xml:space="preserve"> a almacenamiento externo (S3-compatible).</w:t>
      </w:r>
    </w:p>
    <w:p w14:paraId="5821F0E7" w14:textId="77777777" w:rsidR="00A606F9" w:rsidRPr="00A94B3A" w:rsidRDefault="00A606F9" w:rsidP="00A94B3A">
      <w:pPr>
        <w:spacing w:line="360" w:lineRule="auto"/>
      </w:pPr>
      <w:r w:rsidRPr="00A94B3A">
        <w:t>Nodo 2 — Terminales POS en sucursales.</w:t>
      </w:r>
    </w:p>
    <w:p w14:paraId="2923AA15" w14:textId="3B483E0B" w:rsidR="00A606F9" w:rsidRPr="00A94B3A" w:rsidRDefault="00A606F9" w:rsidP="00A94B3A">
      <w:pPr>
        <w:spacing w:line="360" w:lineRule="auto"/>
      </w:pPr>
      <w:r w:rsidRPr="00A94B3A">
        <w:rPr>
          <w:noProof/>
        </w:rPr>
        <mc:AlternateContent>
          <mc:Choice Requires="wpg">
            <w:drawing>
              <wp:anchor distT="0" distB="0" distL="114300" distR="114300" simplePos="0" relativeHeight="251683840" behindDoc="0" locked="0" layoutInCell="1" allowOverlap="1" wp14:anchorId="410DA2B6" wp14:editId="1614E956">
                <wp:simplePos x="0" y="0"/>
                <wp:positionH relativeFrom="column">
                  <wp:posOffset>55245</wp:posOffset>
                </wp:positionH>
                <wp:positionV relativeFrom="paragraph">
                  <wp:posOffset>61595</wp:posOffset>
                </wp:positionV>
                <wp:extent cx="41910" cy="697230"/>
                <wp:effectExtent l="0" t="0" r="0" b="7620"/>
                <wp:wrapSquare wrapText="bothSides"/>
                <wp:docPr id="1034076863" name="Grupo 72"/>
                <wp:cNvGraphicFramePr/>
                <a:graphic xmlns:a="http://schemas.openxmlformats.org/drawingml/2006/main">
                  <a:graphicData uri="http://schemas.microsoft.com/office/word/2010/wordprocessingGroup">
                    <wpg:wgp>
                      <wpg:cNvGrpSpPr/>
                      <wpg:grpSpPr>
                        <a:xfrm>
                          <a:off x="0" y="0"/>
                          <a:ext cx="41275" cy="696595"/>
                          <a:chOff x="0" y="0"/>
                          <a:chExt cx="41745" cy="697141"/>
                        </a:xfrm>
                      </wpg:grpSpPr>
                      <wps:wsp>
                        <wps:cNvPr id="1562499309" name="Shape 28672"/>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209380" name="Shape 28673"/>
                        <wps:cNvSpPr/>
                        <wps:spPr>
                          <a:xfrm>
                            <a:off x="0" y="41374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912894" name="Shape 28674"/>
                        <wps:cNvSpPr/>
                        <wps:spPr>
                          <a:xfrm>
                            <a:off x="0" y="655396"/>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5F8095D" id="Grupo 72" o:spid="_x0000_s1026" style="position:absolute;margin-left:4.35pt;margin-top:4.85pt;width:3.3pt;height:54.9pt;z-index:251683840" coordsize="417,6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">
                <v:shape id="Shape 28672"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" path="m,l41745,r,41745l,41745,,e" fillcolor="black" stroked="f" strokeweight="0">
                  <v:stroke miterlimit="83231f" joinstyle="miter"/>
                  <v:path arrowok="t" textboxrect="0,0,41745,41745"/>
                </v:shape>
                <v:shape id="Shape 28673" o:spid="_x0000_s1028" style="position:absolute;top:4137;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" path="m,l41745,r,41745l,41745,,e" fillcolor="black" stroked="f" strokeweight="0">
                  <v:stroke miterlimit="83231f" joinstyle="miter"/>
                  <v:path arrowok="t" textboxrect="0,0,41745,41745"/>
                </v:shape>
                <v:shape id="Shape 28674" o:spid="_x0000_s1029" style="position:absolute;top:6553;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" path="m,l41745,r,41745l,41745,,e" fillcolor="black" stroked="f" strokeweight="0">
                  <v:stroke miterlimit="83231f" joinstyle="miter"/>
                  <v:path arrowok="t" textboxrect="0,0,41745,41745"/>
                </v:shape>
                <w10:wrap type="square"/>
              </v:group>
            </w:pict>
          </mc:Fallback>
        </mc:AlternateContent>
      </w:r>
      <w:r w:rsidRPr="00A94B3A">
        <w:t xml:space="preserve">En las sucursales de La Paz, Cochabamba y Santa Cruz, cada terminal POS opera bajo Windows 10/11 unidos a un dominio Active </w:t>
      </w:r>
      <w:proofErr w:type="spellStart"/>
      <w:r w:rsidRPr="00A94B3A">
        <w:t>Directory</w:t>
      </w:r>
      <w:proofErr w:type="spellEnd"/>
      <w:r w:rsidRPr="00A94B3A">
        <w:t xml:space="preserve"> corporativo.</w:t>
      </w:r>
    </w:p>
    <w:p w14:paraId="5840AB23" w14:textId="77777777" w:rsidR="00A606F9" w:rsidRPr="00A94B3A" w:rsidRDefault="00A606F9" w:rsidP="00A94B3A">
      <w:pPr>
        <w:spacing w:line="360" w:lineRule="auto"/>
      </w:pPr>
      <w:r w:rsidRPr="00A94B3A">
        <w:t>Cada cajero recibe un usuario individual con contraseña administrada por AD.</w:t>
      </w:r>
    </w:p>
    <w:p w14:paraId="43F250CE" w14:textId="77777777" w:rsidR="00A606F9" w:rsidRPr="00A94B3A" w:rsidRDefault="00A606F9" w:rsidP="00A94B3A">
      <w:pPr>
        <w:spacing w:line="360" w:lineRule="auto"/>
      </w:pPr>
      <w:r w:rsidRPr="00A94B3A">
        <w:t xml:space="preserve">Mediante Políticas de Grupo (GPO) se restringe la sesión del cajero a la única aplicación autorizada —el navegador Chrome en modo kiosco apuntando a la URL del POS—, se bloquean el acceso a navegación general, los puertos USB de almacenamiento, el Panel de Control y el Administrador de Tareas. Esta segmentación es una práctica recomendada por OWASP en su control de superficie de ataque para puntos de venta físicos (OWASP </w:t>
      </w:r>
      <w:proofErr w:type="spellStart"/>
      <w:r w:rsidRPr="00A94B3A">
        <w:t>Foundation</w:t>
      </w:r>
      <w:proofErr w:type="spellEnd"/>
      <w:r w:rsidRPr="00A94B3A">
        <w:t>, 2021).</w:t>
      </w:r>
    </w:p>
    <w:p w14:paraId="4212C8AD" w14:textId="767F9D17" w:rsidR="00A606F9" w:rsidRPr="00A94B3A" w:rsidRDefault="00A606F9" w:rsidP="00A94B3A">
      <w:pPr>
        <w:spacing w:line="360" w:lineRule="auto"/>
      </w:pPr>
      <w:r w:rsidRPr="00A94B3A">
        <w:rPr>
          <w:noProof/>
        </w:rPr>
        <mc:AlternateContent>
          <mc:Choice Requires="wpg">
            <w:drawing>
              <wp:inline distT="0" distB="0" distL="0" distR="0" wp14:anchorId="43280379" wp14:editId="00487365">
                <wp:extent cx="41910" cy="41910"/>
                <wp:effectExtent l="0" t="0" r="0" b="0"/>
                <wp:docPr id="119828138" name="Grupo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239328069" name="Shape 28678"/>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487ED49" id="Grupo 71"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">
                <v:shape id="Shape 28678"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Las terminales operan en red local con conexión a Internet redundante (fibra principal + 4G de respaldo) para garantizar disponibilidad del SIAT.</w:t>
      </w:r>
    </w:p>
    <w:p w14:paraId="65A96684" w14:textId="77777777" w:rsidR="00A606F9" w:rsidRPr="00A94B3A" w:rsidRDefault="00A606F9" w:rsidP="00A94B3A">
      <w:pPr>
        <w:spacing w:line="360" w:lineRule="auto"/>
      </w:pPr>
      <w:r w:rsidRPr="00A94B3A">
        <w:t>Nodo 3 — Base de datos.</w:t>
      </w:r>
    </w:p>
    <w:p w14:paraId="2ECED5B5" w14:textId="38C7380F" w:rsidR="00A606F9" w:rsidRPr="00A94B3A" w:rsidRDefault="00A606F9" w:rsidP="00A94B3A">
      <w:pPr>
        <w:spacing w:line="360" w:lineRule="auto"/>
      </w:pPr>
      <w:r w:rsidRPr="00A94B3A">
        <w:rPr>
          <w:noProof/>
        </w:rPr>
        <mc:AlternateContent>
          <mc:Choice Requires="wpg">
            <w:drawing>
              <wp:anchor distT="0" distB="0" distL="114300" distR="114300" simplePos="0" relativeHeight="251684864" behindDoc="0" locked="0" layoutInCell="1" allowOverlap="1" wp14:anchorId="711A0D40" wp14:editId="552648E4">
                <wp:simplePos x="0" y="0"/>
                <wp:positionH relativeFrom="column">
                  <wp:posOffset>55245</wp:posOffset>
                </wp:positionH>
                <wp:positionV relativeFrom="paragraph">
                  <wp:posOffset>73660</wp:posOffset>
                </wp:positionV>
                <wp:extent cx="41910" cy="283210"/>
                <wp:effectExtent l="0" t="0" r="0" b="2540"/>
                <wp:wrapSquare wrapText="bothSides"/>
                <wp:docPr id="780345868" name="Grupo 70"/>
                <wp:cNvGraphicFramePr/>
                <a:graphic xmlns:a="http://schemas.openxmlformats.org/drawingml/2006/main">
                  <a:graphicData uri="http://schemas.microsoft.com/office/word/2010/wordprocessingGroup">
                    <wpg:wgp>
                      <wpg:cNvGrpSpPr/>
                      <wpg:grpSpPr>
                        <a:xfrm>
                          <a:off x="0" y="0"/>
                          <a:ext cx="41275" cy="283210"/>
                          <a:chOff x="0" y="0"/>
                          <a:chExt cx="41745" cy="283413"/>
                        </a:xfrm>
                      </wpg:grpSpPr>
                      <wps:wsp>
                        <wps:cNvPr id="1001705784" name="Shape 2868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480924" name="Shape 28681"/>
                        <wps:cNvSpPr/>
                        <wps:spPr>
                          <a:xfrm>
                            <a:off x="0" y="24166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2BD757E4" id="Grupo 70" o:spid="_x0000_s1026" style="position:absolute;margin-left:4.35pt;margin-top:5.8pt;width:3.3pt;height:22.3pt;z-index:251684864" coordsize="41745,283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">
                <v:shape id="Shape 28680"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" path="m,l41745,r,41745l,41745,,e" fillcolor="black" stroked="f" strokeweight="0">
                  <v:stroke miterlimit="83231f" joinstyle="miter"/>
                  <v:path arrowok="t" textboxrect="0,0,41745,41745"/>
                </v:shape>
                <v:shape id="Shape 28681" o:spid="_x0000_s1028" style="position:absolute;top:241668;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" path="m,l41745,r,41745l,41745,,e" fillcolor="black" stroked="f" strokeweight="0">
                  <v:stroke miterlimit="83231f" joinstyle="miter"/>
                  <v:path arrowok="t" textboxrect="0,0,41745,41745"/>
                </v:shape>
                <w10:wrap type="square"/>
              </v:group>
            </w:pict>
          </mc:Fallback>
        </mc:AlternateContent>
      </w:r>
      <w:r w:rsidRPr="00A94B3A">
        <w:t xml:space="preserve">En el primer año, PostgreSQL convive con el </w:t>
      </w:r>
      <w:proofErr w:type="spellStart"/>
      <w:r w:rsidRPr="00A94B3A">
        <w:rPr>
          <w:i/>
        </w:rPr>
        <w:t>backend</w:t>
      </w:r>
      <w:proofErr w:type="spellEnd"/>
      <w:r w:rsidRPr="00A94B3A">
        <w:rPr>
          <w:i/>
        </w:rPr>
        <w:t xml:space="preserve"> </w:t>
      </w:r>
      <w:r w:rsidRPr="00A94B3A">
        <w:t>en el mismo nodo para minimizar costos.</w:t>
      </w:r>
    </w:p>
    <w:p w14:paraId="4FE94EFA" w14:textId="77777777" w:rsidR="00A606F9" w:rsidRPr="00A94B3A" w:rsidRDefault="00A606F9" w:rsidP="00A94B3A">
      <w:pPr>
        <w:spacing w:line="360" w:lineRule="auto"/>
      </w:pPr>
      <w:r w:rsidRPr="00A94B3A">
        <w:t>A partir del segundo año, se contempla extracción a una instancia gestionada (RDS / Cloud</w:t>
      </w:r>
    </w:p>
    <w:p w14:paraId="572AD3B0" w14:textId="134C69EC" w:rsidR="00A606F9" w:rsidRPr="00A94B3A" w:rsidRDefault="00A606F9" w:rsidP="00A94B3A">
      <w:pPr>
        <w:spacing w:line="360" w:lineRule="auto"/>
      </w:pPr>
      <w:r w:rsidRPr="00A94B3A">
        <w:t>SQL equivalente) y configuración de réplica de lectura para descargar el tráfico de /</w:t>
      </w:r>
      <w:proofErr w:type="spellStart"/>
      <w:r w:rsidRPr="00A94B3A">
        <w:t>catalog</w:t>
      </w:r>
      <w:proofErr w:type="spellEnd"/>
      <w:r w:rsidRPr="00A94B3A">
        <w:t>.</w:t>
      </w:r>
    </w:p>
    <w:p w14:paraId="2107FE13" w14:textId="77777777" w:rsidR="00735EC7" w:rsidRPr="00A94B3A" w:rsidRDefault="00735EC7" w:rsidP="00A94B3A">
      <w:pPr>
        <w:spacing w:line="360" w:lineRule="auto"/>
      </w:pPr>
      <w:r w:rsidRPr="00A94B3A">
        <w:t xml:space="preserve">Cuadro 4: </w:t>
      </w:r>
      <w:proofErr w:type="spellStart"/>
      <w:r w:rsidRPr="00A94B3A">
        <w:t>SLAs</w:t>
      </w:r>
      <w:proofErr w:type="spellEnd"/>
      <w:r w:rsidRPr="00A94B3A">
        <w:t xml:space="preserve"> internos del sistema en producción.</w:t>
      </w:r>
    </w:p>
    <w:tbl>
      <w:tblPr>
        <w:tblW w:w="8176" w:type="dxa"/>
        <w:tblInd w:w="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right w:w="115" w:type="dxa"/>
        </w:tblCellMar>
        <w:tblLook w:val="04A0" w:firstRow="1" w:lastRow="0" w:firstColumn="1" w:lastColumn="0" w:noHBand="0" w:noVBand="1"/>
      </w:tblPr>
      <w:tblGrid>
        <w:gridCol w:w="4207"/>
        <w:gridCol w:w="3969"/>
      </w:tblGrid>
      <w:tr w:rsidR="00735EC7" w:rsidRPr="00A94B3A" w14:paraId="448396C5" w14:textId="77777777" w:rsidTr="00DC7C1D">
        <w:trPr>
          <w:trHeight w:val="424"/>
        </w:trPr>
        <w:tc>
          <w:tcPr>
            <w:tcW w:w="4208" w:type="dxa"/>
            <w:hideMark/>
          </w:tcPr>
          <w:p w14:paraId="4AAAF166" w14:textId="77777777" w:rsidR="00735EC7" w:rsidRPr="00A94B3A" w:rsidRDefault="00735EC7" w:rsidP="00A94B3A">
            <w:pPr>
              <w:spacing w:line="360" w:lineRule="auto"/>
            </w:pPr>
            <w:r w:rsidRPr="00A94B3A">
              <w:t>Métrica</w:t>
            </w:r>
          </w:p>
        </w:tc>
        <w:tc>
          <w:tcPr>
            <w:tcW w:w="3969" w:type="dxa"/>
            <w:hideMark/>
          </w:tcPr>
          <w:p w14:paraId="1AFBAF5F" w14:textId="77777777" w:rsidR="00735EC7" w:rsidRPr="00A94B3A" w:rsidRDefault="00735EC7" w:rsidP="00A94B3A">
            <w:pPr>
              <w:spacing w:line="360" w:lineRule="auto"/>
            </w:pPr>
            <w:r w:rsidRPr="00A94B3A">
              <w:t>Objetivo</w:t>
            </w:r>
          </w:p>
        </w:tc>
      </w:tr>
      <w:tr w:rsidR="00735EC7" w:rsidRPr="00A94B3A" w14:paraId="244E2813" w14:textId="77777777" w:rsidTr="00DC7C1D">
        <w:trPr>
          <w:trHeight w:val="373"/>
        </w:trPr>
        <w:tc>
          <w:tcPr>
            <w:tcW w:w="4208" w:type="dxa"/>
            <w:hideMark/>
          </w:tcPr>
          <w:p w14:paraId="073BD372" w14:textId="77777777" w:rsidR="00735EC7" w:rsidRPr="00A94B3A" w:rsidRDefault="00735EC7" w:rsidP="00A94B3A">
            <w:pPr>
              <w:spacing w:line="360" w:lineRule="auto"/>
            </w:pPr>
            <w:r w:rsidRPr="00A94B3A">
              <w:t>Disponibilidad mensual</w:t>
            </w:r>
          </w:p>
        </w:tc>
        <w:tc>
          <w:tcPr>
            <w:tcW w:w="3969" w:type="dxa"/>
            <w:hideMark/>
          </w:tcPr>
          <w:p w14:paraId="1D2B61A8" w14:textId="77777777" w:rsidR="00735EC7" w:rsidRPr="00A94B3A" w:rsidRDefault="00735EC7" w:rsidP="00A94B3A">
            <w:pPr>
              <w:spacing w:line="360" w:lineRule="auto"/>
            </w:pPr>
            <w:r w:rsidRPr="00A94B3A">
              <w:t>≥ 99.5 % (≈ 3.6 h de caída tolerada)</w:t>
            </w:r>
          </w:p>
        </w:tc>
      </w:tr>
      <w:tr w:rsidR="00735EC7" w:rsidRPr="00A94B3A" w14:paraId="4DEF8BBB" w14:textId="77777777" w:rsidTr="00DC7C1D">
        <w:trPr>
          <w:trHeight w:val="312"/>
        </w:trPr>
        <w:tc>
          <w:tcPr>
            <w:tcW w:w="4208" w:type="dxa"/>
            <w:hideMark/>
          </w:tcPr>
          <w:p w14:paraId="656423A9" w14:textId="77777777" w:rsidR="00735EC7" w:rsidRPr="00A94B3A" w:rsidRDefault="00735EC7" w:rsidP="00A94B3A">
            <w:pPr>
              <w:spacing w:line="360" w:lineRule="auto"/>
            </w:pPr>
            <w:r w:rsidRPr="00A94B3A">
              <w:t>RPO (</w:t>
            </w:r>
            <w:proofErr w:type="spellStart"/>
            <w:r w:rsidRPr="00A94B3A">
              <w:rPr>
                <w:i/>
              </w:rPr>
              <w:t>Recovery</w:t>
            </w:r>
            <w:proofErr w:type="spellEnd"/>
            <w:r w:rsidRPr="00A94B3A">
              <w:rPr>
                <w:i/>
              </w:rPr>
              <w:t xml:space="preserve"> Point </w:t>
            </w:r>
            <w:proofErr w:type="spellStart"/>
            <w:r w:rsidRPr="00A94B3A">
              <w:rPr>
                <w:i/>
              </w:rPr>
              <w:t>Objective</w:t>
            </w:r>
            <w:proofErr w:type="spellEnd"/>
            <w:r w:rsidRPr="00A94B3A">
              <w:t>)</w:t>
            </w:r>
          </w:p>
        </w:tc>
        <w:tc>
          <w:tcPr>
            <w:tcW w:w="3969" w:type="dxa"/>
            <w:hideMark/>
          </w:tcPr>
          <w:p w14:paraId="4DB90487" w14:textId="77777777" w:rsidR="00735EC7" w:rsidRPr="00A94B3A" w:rsidRDefault="00735EC7" w:rsidP="00A94B3A">
            <w:pPr>
              <w:spacing w:line="360" w:lineRule="auto"/>
            </w:pPr>
            <w:r w:rsidRPr="00A94B3A">
              <w:t>≤ 24 h (</w:t>
            </w:r>
            <w:proofErr w:type="spellStart"/>
            <w:r w:rsidRPr="00A94B3A">
              <w:t>backup</w:t>
            </w:r>
            <w:proofErr w:type="spellEnd"/>
            <w:r w:rsidRPr="00A94B3A">
              <w:t xml:space="preserve"> diario)</w:t>
            </w:r>
          </w:p>
        </w:tc>
      </w:tr>
      <w:tr w:rsidR="00735EC7" w:rsidRPr="00A94B3A" w14:paraId="66655FCB" w14:textId="77777777" w:rsidTr="00DC7C1D">
        <w:trPr>
          <w:trHeight w:val="312"/>
        </w:trPr>
        <w:tc>
          <w:tcPr>
            <w:tcW w:w="4208" w:type="dxa"/>
            <w:hideMark/>
          </w:tcPr>
          <w:p w14:paraId="79D052DB" w14:textId="77777777" w:rsidR="00735EC7" w:rsidRPr="00A94B3A" w:rsidRDefault="00735EC7" w:rsidP="00A94B3A">
            <w:pPr>
              <w:spacing w:line="360" w:lineRule="auto"/>
            </w:pPr>
            <w:r w:rsidRPr="00A94B3A">
              <w:t>RTO (</w:t>
            </w:r>
            <w:proofErr w:type="spellStart"/>
            <w:r w:rsidRPr="00A94B3A">
              <w:rPr>
                <w:i/>
              </w:rPr>
              <w:t>Recovery</w:t>
            </w:r>
            <w:proofErr w:type="spellEnd"/>
            <w:r w:rsidRPr="00A94B3A">
              <w:rPr>
                <w:i/>
              </w:rPr>
              <w:t xml:space="preserve"> Time </w:t>
            </w:r>
            <w:proofErr w:type="spellStart"/>
            <w:r w:rsidRPr="00A94B3A">
              <w:rPr>
                <w:i/>
              </w:rPr>
              <w:t>Objective</w:t>
            </w:r>
            <w:proofErr w:type="spellEnd"/>
            <w:r w:rsidRPr="00A94B3A">
              <w:t>)</w:t>
            </w:r>
          </w:p>
        </w:tc>
        <w:tc>
          <w:tcPr>
            <w:tcW w:w="3969" w:type="dxa"/>
            <w:hideMark/>
          </w:tcPr>
          <w:p w14:paraId="4807982A" w14:textId="77777777" w:rsidR="00735EC7" w:rsidRPr="00A94B3A" w:rsidRDefault="00735EC7" w:rsidP="00A94B3A">
            <w:pPr>
              <w:spacing w:line="360" w:lineRule="auto"/>
            </w:pPr>
            <w:r w:rsidRPr="00A94B3A">
              <w:t>≤ 4 h (restauración + DNS switch)</w:t>
            </w:r>
          </w:p>
        </w:tc>
      </w:tr>
      <w:tr w:rsidR="00735EC7" w:rsidRPr="00A94B3A" w14:paraId="6539DC63" w14:textId="77777777" w:rsidTr="00DC7C1D">
        <w:trPr>
          <w:trHeight w:val="312"/>
        </w:trPr>
        <w:tc>
          <w:tcPr>
            <w:tcW w:w="4208" w:type="dxa"/>
            <w:hideMark/>
          </w:tcPr>
          <w:p w14:paraId="5A18D519" w14:textId="77777777" w:rsidR="00735EC7" w:rsidRPr="00A94B3A" w:rsidRDefault="00735EC7" w:rsidP="00A94B3A">
            <w:pPr>
              <w:spacing w:line="360" w:lineRule="auto"/>
            </w:pPr>
            <w:r w:rsidRPr="00A94B3A">
              <w:t>Latencia p95 catálogo</w:t>
            </w:r>
          </w:p>
        </w:tc>
        <w:tc>
          <w:tcPr>
            <w:tcW w:w="3969" w:type="dxa"/>
            <w:hideMark/>
          </w:tcPr>
          <w:p w14:paraId="05B3FE92" w14:textId="77777777" w:rsidR="00735EC7" w:rsidRPr="00A94B3A" w:rsidRDefault="00735EC7" w:rsidP="00A94B3A">
            <w:pPr>
              <w:spacing w:line="360" w:lineRule="auto"/>
            </w:pPr>
            <w:r w:rsidRPr="00A94B3A">
              <w:t>≤ 500 ms</w:t>
            </w:r>
          </w:p>
        </w:tc>
      </w:tr>
      <w:tr w:rsidR="00735EC7" w:rsidRPr="00A94B3A" w14:paraId="20457566" w14:textId="77777777" w:rsidTr="00DC7C1D">
        <w:trPr>
          <w:trHeight w:val="363"/>
        </w:trPr>
        <w:tc>
          <w:tcPr>
            <w:tcW w:w="4208" w:type="dxa"/>
            <w:hideMark/>
          </w:tcPr>
          <w:p w14:paraId="77C8A864" w14:textId="77777777" w:rsidR="00735EC7" w:rsidRPr="00A94B3A" w:rsidRDefault="00735EC7" w:rsidP="00A94B3A">
            <w:pPr>
              <w:spacing w:line="360" w:lineRule="auto"/>
            </w:pPr>
            <w:r w:rsidRPr="00A94B3A">
              <w:lastRenderedPageBreak/>
              <w:t>Tasa de error 5xx</w:t>
            </w:r>
          </w:p>
        </w:tc>
        <w:tc>
          <w:tcPr>
            <w:tcW w:w="3969" w:type="dxa"/>
            <w:hideMark/>
          </w:tcPr>
          <w:p w14:paraId="67F0E9C7" w14:textId="77777777" w:rsidR="00735EC7" w:rsidRPr="00A94B3A" w:rsidRDefault="00735EC7" w:rsidP="00A94B3A">
            <w:pPr>
              <w:spacing w:line="360" w:lineRule="auto"/>
            </w:pPr>
            <w:r w:rsidRPr="00A94B3A">
              <w:t>≤ 0.5 %</w:t>
            </w:r>
          </w:p>
        </w:tc>
      </w:tr>
    </w:tbl>
    <w:p w14:paraId="23B5986F" w14:textId="77777777" w:rsidR="00735EC7" w:rsidRPr="00A94B3A" w:rsidRDefault="00735EC7" w:rsidP="00A94B3A">
      <w:pPr>
        <w:spacing w:line="360" w:lineRule="auto"/>
      </w:pPr>
      <w:r w:rsidRPr="00A94B3A">
        <w:t>Acuerdos de nivel de servicio (SLA) internos propuestos:</w:t>
      </w:r>
    </w:p>
    <w:p w14:paraId="08A58DA7" w14:textId="77777777" w:rsidR="00735EC7" w:rsidRPr="00A94B3A" w:rsidRDefault="00735EC7" w:rsidP="00A94B3A">
      <w:pPr>
        <w:spacing w:line="360" w:lineRule="auto"/>
      </w:pPr>
      <w:r w:rsidRPr="00A94B3A">
        <w:t xml:space="preserve">Monitoreo y alertas: se incorpora Prometheus consumiendo métricas de </w:t>
      </w:r>
      <w:proofErr w:type="spellStart"/>
      <w:r w:rsidRPr="00A94B3A">
        <w:t>FastAPI</w:t>
      </w:r>
      <w:proofErr w:type="spellEnd"/>
      <w:r w:rsidRPr="00A94B3A">
        <w:t xml:space="preserve"> vía el </w:t>
      </w:r>
      <w:r w:rsidRPr="00A94B3A">
        <w:rPr>
          <w:i/>
        </w:rPr>
        <w:t xml:space="preserve">middleware </w:t>
      </w:r>
      <w:proofErr w:type="spellStart"/>
      <w:r w:rsidRPr="00A94B3A">
        <w:t>prometheus-fastapi-instrumentator</w:t>
      </w:r>
      <w:proofErr w:type="spellEnd"/>
      <w:r w:rsidRPr="00A94B3A">
        <w:t xml:space="preserve">, con paneles en </w:t>
      </w:r>
      <w:proofErr w:type="spellStart"/>
      <w:r w:rsidRPr="00A94B3A">
        <w:t>Grafana</w:t>
      </w:r>
      <w:proofErr w:type="spellEnd"/>
      <w:r w:rsidRPr="00A94B3A">
        <w:t xml:space="preserve"> para latencia p50/p95/p99 por </w:t>
      </w:r>
      <w:proofErr w:type="spellStart"/>
      <w:r w:rsidRPr="00A94B3A">
        <w:rPr>
          <w:i/>
        </w:rPr>
        <w:t>endpoint</w:t>
      </w:r>
      <w:proofErr w:type="spellEnd"/>
      <w:r w:rsidRPr="00A94B3A">
        <w:t xml:space="preserve">, tasa de error 5xx, estado del </w:t>
      </w:r>
      <w:r w:rsidRPr="00A94B3A">
        <w:rPr>
          <w:i/>
        </w:rPr>
        <w:t xml:space="preserve">pool </w:t>
      </w:r>
      <w:r w:rsidRPr="00A94B3A">
        <w:t>de conexiones a la base, uso de CPU y memoria de cada contenedor, y disponibilidad del SIAT (sonda sintética cada 60 s). Las alertas críticas se enrutan a un canal de Slack y, fuera del horario laboral, a un servicio de guardia (</w:t>
      </w:r>
      <w:proofErr w:type="spellStart"/>
      <w:r w:rsidRPr="00A94B3A">
        <w:t>PagerDuty</w:t>
      </w:r>
      <w:proofErr w:type="spellEnd"/>
      <w:r w:rsidRPr="00A94B3A">
        <w:t xml:space="preserve"> u </w:t>
      </w:r>
      <w:proofErr w:type="spellStart"/>
      <w:r w:rsidRPr="00A94B3A">
        <w:t>Opsgenie</w:t>
      </w:r>
      <w:proofErr w:type="spellEnd"/>
      <w:r w:rsidRPr="00A94B3A">
        <w:t xml:space="preserve"> equivalente). Los </w:t>
      </w:r>
      <w:r w:rsidRPr="00A94B3A">
        <w:rPr>
          <w:i/>
        </w:rPr>
        <w:t xml:space="preserve">logs </w:t>
      </w:r>
      <w:r w:rsidRPr="00A94B3A">
        <w:t>se agregan en formato JSON y se envían a Loki para consultas correlacionadas con métricas.</w:t>
      </w:r>
    </w:p>
    <w:p w14:paraId="52380367" w14:textId="77777777" w:rsidR="00735EC7" w:rsidRPr="00A94B3A" w:rsidRDefault="00735EC7" w:rsidP="00A94B3A">
      <w:pPr>
        <w:pStyle w:val="Ttulo4"/>
        <w:spacing w:line="360" w:lineRule="auto"/>
        <w:rPr>
          <w:rFonts w:cs="Times New Roman"/>
        </w:rPr>
      </w:pPr>
      <w:r w:rsidRPr="00A94B3A">
        <w:rPr>
          <w:rFonts w:cs="Times New Roman"/>
        </w:rPr>
        <w:t>Migración de datos al entorno productivo</w:t>
      </w:r>
    </w:p>
    <w:p w14:paraId="49E7680D" w14:textId="77777777" w:rsidR="00735EC7" w:rsidRPr="00A94B3A" w:rsidRDefault="00735EC7" w:rsidP="00A94B3A">
      <w:pPr>
        <w:spacing w:line="360" w:lineRule="auto"/>
      </w:pPr>
      <w:r w:rsidRPr="00A94B3A">
        <w:t>IDM S.A. opera actualmente con un sistema descentralizado basado en hojas de cálculo Excel y un módulo legado de facturación local, conforme se documentó en el Capítulo II (Sección 2.1.2</w:t>
      </w:r>
    </w:p>
    <w:p w14:paraId="4D8F8833" w14:textId="77777777" w:rsidR="00735EC7" w:rsidRPr="00A94B3A" w:rsidRDefault="00735EC7" w:rsidP="00A94B3A">
      <w:pPr>
        <w:spacing w:line="360" w:lineRule="auto"/>
      </w:pPr>
      <w:r w:rsidRPr="00A94B3A">
        <w:t xml:space="preserve">— </w:t>
      </w:r>
      <w:r w:rsidRPr="00A94B3A">
        <w:rPr>
          <w:i/>
        </w:rPr>
        <w:t>Arquitectura de la Información Actual: Descentralizada</w:t>
      </w:r>
      <w:r w:rsidRPr="00A94B3A">
        <w:t xml:space="preserve">). La migración hacia PostgreSQL se planifica como un </w:t>
      </w:r>
      <w:proofErr w:type="spellStart"/>
      <w:r w:rsidRPr="00A94B3A">
        <w:t>mini-proyecto</w:t>
      </w:r>
      <w:proofErr w:type="spellEnd"/>
      <w:r w:rsidRPr="00A94B3A">
        <w:t xml:space="preserve"> en tres etapas con responsables y entregables definidos:</w:t>
      </w:r>
    </w:p>
    <w:p w14:paraId="1668DF53" w14:textId="77777777" w:rsidR="00735EC7" w:rsidRPr="00A94B3A" w:rsidRDefault="00735EC7" w:rsidP="00A94B3A">
      <w:pPr>
        <w:spacing w:line="360" w:lineRule="auto"/>
      </w:pPr>
      <w:r w:rsidRPr="00A94B3A">
        <w:t xml:space="preserve">Etapa 1 — Extracción y normalización (3 días-persona, responsable: desarrollador </w:t>
      </w:r>
      <w:proofErr w:type="spellStart"/>
      <w:r w:rsidRPr="00A94B3A">
        <w:t>backend</w:t>
      </w:r>
      <w:proofErr w:type="spellEnd"/>
      <w:r w:rsidRPr="00A94B3A">
        <w:t>).</w:t>
      </w:r>
    </w:p>
    <w:p w14:paraId="504C41FA" w14:textId="77777777" w:rsidR="00735EC7" w:rsidRPr="00A94B3A" w:rsidRDefault="00735EC7" w:rsidP="00A94B3A">
      <w:pPr>
        <w:spacing w:line="360" w:lineRule="auto"/>
      </w:pPr>
      <w:r w:rsidRPr="00A94B3A">
        <w:rPr>
          <w:noProof/>
        </w:rPr>
        <mc:AlternateContent>
          <mc:Choice Requires="wpg">
            <w:drawing>
              <wp:inline distT="0" distB="0" distL="0" distR="0" wp14:anchorId="27FE8095" wp14:editId="6997AAD2">
                <wp:extent cx="41910" cy="41910"/>
                <wp:effectExtent l="0" t="0" r="0" b="0"/>
                <wp:docPr id="228169491" name="Grupo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668724973" name="Shape 28684"/>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4FA1EA6" id="Grupo 69"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">
                <v:shape id="Shape 28684"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Scripts en Python con pandas y </w:t>
      </w:r>
      <w:proofErr w:type="spellStart"/>
      <w:r w:rsidRPr="00A94B3A">
        <w:t>openpyxl</w:t>
      </w:r>
      <w:proofErr w:type="spellEnd"/>
      <w:r w:rsidRPr="00A94B3A">
        <w:t xml:space="preserve"> que leen los archivos Excel maestros entregados por el departamento de Contabilidad de IDM:</w:t>
      </w:r>
    </w:p>
    <w:p w14:paraId="188BF0F5" w14:textId="77777777" w:rsidR="00735EC7" w:rsidRPr="00A94B3A" w:rsidRDefault="00735EC7" w:rsidP="00A94B3A">
      <w:pPr>
        <w:numPr>
          <w:ilvl w:val="0"/>
          <w:numId w:val="39"/>
        </w:numPr>
        <w:spacing w:line="360" w:lineRule="auto"/>
      </w:pPr>
      <w:r w:rsidRPr="00A94B3A">
        <w:t>Catalogo_Repuestos_2026.xlsx, Catalogo_Lubricantes_2026.xlsx, Catalogo_Vehiculos_2026.xlsx.</w:t>
      </w:r>
    </w:p>
    <w:p w14:paraId="4BA7B860" w14:textId="77777777" w:rsidR="00735EC7" w:rsidRPr="00A94B3A" w:rsidRDefault="00735EC7" w:rsidP="00A94B3A">
      <w:pPr>
        <w:numPr>
          <w:ilvl w:val="0"/>
          <w:numId w:val="39"/>
        </w:numPr>
        <w:spacing w:line="360" w:lineRule="auto"/>
      </w:pPr>
      <w:r w:rsidRPr="00A94B3A">
        <w:t xml:space="preserve">Padron_Clientes_B2B.xlsx con </w:t>
      </w:r>
      <w:proofErr w:type="spellStart"/>
      <w:r w:rsidRPr="00A94B3A">
        <w:t>NITs</w:t>
      </w:r>
      <w:proofErr w:type="spellEnd"/>
      <w:r w:rsidRPr="00A94B3A">
        <w:t>, razón social, dirección y línea de crédito asignada.</w:t>
      </w:r>
    </w:p>
    <w:p w14:paraId="7C591EC0" w14:textId="77777777" w:rsidR="00735EC7" w:rsidRPr="00A94B3A" w:rsidRDefault="00735EC7" w:rsidP="00A94B3A">
      <w:pPr>
        <w:numPr>
          <w:ilvl w:val="0"/>
          <w:numId w:val="39"/>
        </w:numPr>
        <w:spacing w:line="360" w:lineRule="auto"/>
      </w:pPr>
      <w:r w:rsidRPr="00A94B3A">
        <w:t>Stock_Sucursales_Marzo_2026.xlsx con cantidades por SKU y por almacén.</w:t>
      </w:r>
    </w:p>
    <w:p w14:paraId="01FDB0D4" w14:textId="77777777" w:rsidR="00735EC7" w:rsidRPr="00A94B3A" w:rsidRDefault="00735EC7" w:rsidP="00A94B3A">
      <w:pPr>
        <w:spacing w:line="360" w:lineRule="auto"/>
      </w:pPr>
      <w:r w:rsidRPr="00A94B3A">
        <w:rPr>
          <w:noProof/>
        </w:rPr>
        <mc:AlternateContent>
          <mc:Choice Requires="wpg">
            <w:drawing>
              <wp:inline distT="0" distB="0" distL="0" distR="0" wp14:anchorId="7A811A32" wp14:editId="45D6DD2F">
                <wp:extent cx="41910" cy="41910"/>
                <wp:effectExtent l="0" t="0" r="0" b="0"/>
                <wp:docPr id="1774151829" name="Grupo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2110710324" name="Shape 28686"/>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0C10FA7" id="Grupo 68"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">
                <v:shape id="Shape 28686"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Reglas de limpieza aplicadas: normalización de espacios y mayúsculas en nombres comerciales; validación de </w:t>
      </w:r>
      <w:proofErr w:type="spellStart"/>
      <w:r w:rsidRPr="00A94B3A">
        <w:t>NITs</w:t>
      </w:r>
      <w:proofErr w:type="spellEnd"/>
      <w:r w:rsidRPr="00A94B3A">
        <w:t xml:space="preserve"> según el algoritmo de dígito verificador del SIN; detección y reporte de </w:t>
      </w:r>
      <w:proofErr w:type="spellStart"/>
      <w:r w:rsidRPr="00A94B3A">
        <w:t>SKUs</w:t>
      </w:r>
      <w:proofErr w:type="spellEnd"/>
      <w:r w:rsidRPr="00A94B3A">
        <w:t xml:space="preserve"> duplicados, productos sin precio, clientes sin NIT.</w:t>
      </w:r>
    </w:p>
    <w:p w14:paraId="7C7558E7" w14:textId="77777777" w:rsidR="00735EC7" w:rsidRPr="00A94B3A" w:rsidRDefault="00735EC7" w:rsidP="00A94B3A">
      <w:pPr>
        <w:spacing w:line="360" w:lineRule="auto"/>
      </w:pPr>
      <w:r w:rsidRPr="00A94B3A">
        <w:rPr>
          <w:noProof/>
        </w:rPr>
        <mc:AlternateContent>
          <mc:Choice Requires="wpg">
            <w:drawing>
              <wp:inline distT="0" distB="0" distL="0" distR="0" wp14:anchorId="5EF03900" wp14:editId="40C7A88A">
                <wp:extent cx="41910" cy="41910"/>
                <wp:effectExtent l="0" t="0" r="0" b="0"/>
                <wp:docPr id="2043129354" name="Grupo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943629390" name="Shape 28688"/>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8E17D4C" id="Grupo 67"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">
                <v:shape id="Shape 28688"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Salida: archivos CSV intermedios con cabeceras coincidentes a cada tabla del esquema.</w:t>
      </w:r>
    </w:p>
    <w:p w14:paraId="3CE09659" w14:textId="77777777" w:rsidR="00735EC7" w:rsidRPr="00A94B3A" w:rsidRDefault="00735EC7" w:rsidP="00A94B3A">
      <w:pPr>
        <w:spacing w:line="360" w:lineRule="auto"/>
      </w:pPr>
      <w:r w:rsidRPr="00A94B3A">
        <w:lastRenderedPageBreak/>
        <w:t xml:space="preserve">Etapa 2 — Carga inicial (1 día-persona, responsable: desarrollador </w:t>
      </w:r>
      <w:proofErr w:type="spellStart"/>
      <w:r w:rsidRPr="00A94B3A">
        <w:t>backend</w:t>
      </w:r>
      <w:proofErr w:type="spellEnd"/>
      <w:r w:rsidRPr="00A94B3A">
        <w:t xml:space="preserve"> + DBA).</w:t>
      </w:r>
    </w:p>
    <w:p w14:paraId="0EF4ABA0" w14:textId="77777777" w:rsidR="00735EC7" w:rsidRPr="00A94B3A" w:rsidRDefault="00735EC7" w:rsidP="00A94B3A">
      <w:pPr>
        <w:spacing w:line="360" w:lineRule="auto"/>
      </w:pPr>
      <w:r w:rsidRPr="00A94B3A">
        <w:rPr>
          <w:noProof/>
        </w:rPr>
        <mc:AlternateContent>
          <mc:Choice Requires="wpg">
            <w:drawing>
              <wp:anchor distT="0" distB="0" distL="114300" distR="114300" simplePos="0" relativeHeight="251695104" behindDoc="0" locked="0" layoutInCell="1" allowOverlap="1" wp14:anchorId="4699936B" wp14:editId="0CB94F2F">
                <wp:simplePos x="0" y="0"/>
                <wp:positionH relativeFrom="column">
                  <wp:posOffset>80645</wp:posOffset>
                </wp:positionH>
                <wp:positionV relativeFrom="paragraph">
                  <wp:posOffset>67945</wp:posOffset>
                </wp:positionV>
                <wp:extent cx="41910" cy="455295"/>
                <wp:effectExtent l="0" t="0" r="0" b="1905"/>
                <wp:wrapSquare wrapText="bothSides"/>
                <wp:docPr id="743072259" name="Grupo 66"/>
                <wp:cNvGraphicFramePr/>
                <a:graphic xmlns:a="http://schemas.openxmlformats.org/drawingml/2006/main">
                  <a:graphicData uri="http://schemas.microsoft.com/office/word/2010/wordprocessingGroup">
                    <wpg:wgp>
                      <wpg:cNvGrpSpPr/>
                      <wpg:grpSpPr>
                        <a:xfrm>
                          <a:off x="0" y="0"/>
                          <a:ext cx="41275" cy="455295"/>
                          <a:chOff x="0" y="0"/>
                          <a:chExt cx="41745" cy="455486"/>
                        </a:xfrm>
                      </wpg:grpSpPr>
                      <wps:wsp>
                        <wps:cNvPr id="1308268205" name="Shape 2869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7363862" name="Shape 28691"/>
                        <wps:cNvSpPr/>
                        <wps:spPr>
                          <a:xfrm>
                            <a:off x="0" y="41374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75FF8B5" id="Grupo 66" o:spid="_x0000_s1026" style="position:absolute;margin-left:6.35pt;margin-top:5.35pt;width:3.3pt;height:35.85pt;z-index:251695104" coordsize="41745,45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">
                <v:shape id="Shape 28690"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" path="m,l41745,r,41745l,41745,,e" fillcolor="black" stroked="f" strokeweight="0">
                  <v:stroke miterlimit="83231f" joinstyle="miter"/>
                  <v:path arrowok="t" textboxrect="0,0,41745,41745"/>
                </v:shape>
                <v:shape id="Shape 28691" o:spid="_x0000_s1028" style="position:absolute;top:413741;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" path="m,l41745,r,41745l,41745,,e" fillcolor="black" stroked="f" strokeweight="0">
                  <v:stroke miterlimit="83231f" joinstyle="miter"/>
                  <v:path arrowok="t" textboxrect="0,0,41745,41745"/>
                </v:shape>
                <w10:wrap type="square"/>
              </v:group>
            </w:pict>
          </mc:Fallback>
        </mc:AlternateContent>
      </w:r>
      <w:r w:rsidRPr="00A94B3A">
        <w:t xml:space="preserve">Ejecución del </w:t>
      </w:r>
      <w:r w:rsidRPr="00A94B3A">
        <w:rPr>
          <w:i/>
        </w:rPr>
        <w:t xml:space="preserve">script </w:t>
      </w:r>
      <w:r w:rsidRPr="00A94B3A">
        <w:t xml:space="preserve">app/seed.py ya disponible en el repositorio, extendido para aceptar los CSV reales en lugar de los datos </w:t>
      </w:r>
      <w:r w:rsidRPr="00A94B3A">
        <w:rPr>
          <w:i/>
        </w:rPr>
        <w:t>demo</w:t>
      </w:r>
      <w:r w:rsidRPr="00A94B3A">
        <w:t>.</w:t>
      </w:r>
    </w:p>
    <w:p w14:paraId="5B68E40D" w14:textId="77777777" w:rsidR="00735EC7" w:rsidRPr="00A94B3A" w:rsidRDefault="00735EC7" w:rsidP="00A94B3A">
      <w:pPr>
        <w:spacing w:line="360" w:lineRule="auto"/>
      </w:pPr>
      <w:r w:rsidRPr="00A94B3A">
        <w:t xml:space="preserve">Orden de inserción respetando las llaves foráneas: </w:t>
      </w:r>
      <w:proofErr w:type="spellStart"/>
      <w:r w:rsidRPr="00A94B3A">
        <w:t>sellers</w:t>
      </w:r>
      <w:proofErr w:type="spellEnd"/>
      <w:r w:rsidRPr="00A94B3A">
        <w:t xml:space="preserve"> → </w:t>
      </w:r>
      <w:proofErr w:type="spellStart"/>
      <w:r w:rsidRPr="00A94B3A">
        <w:t>users</w:t>
      </w:r>
      <w:proofErr w:type="spellEnd"/>
      <w:r w:rsidRPr="00A94B3A">
        <w:t xml:space="preserve"> → </w:t>
      </w:r>
      <w:proofErr w:type="spellStart"/>
      <w:r w:rsidRPr="00A94B3A">
        <w:t>warehouses</w:t>
      </w:r>
      <w:proofErr w:type="spellEnd"/>
      <w:r w:rsidRPr="00A94B3A">
        <w:t xml:space="preserve"> → </w:t>
      </w:r>
      <w:proofErr w:type="spellStart"/>
      <w:r w:rsidRPr="00A94B3A">
        <w:t>product_categories→products→inventory→customers→credit_lines</w:t>
      </w:r>
      <w:proofErr w:type="spellEnd"/>
      <w:r w:rsidRPr="00A94B3A">
        <w:t>.</w:t>
      </w:r>
    </w:p>
    <w:p w14:paraId="6201B923" w14:textId="77777777" w:rsidR="00735EC7" w:rsidRPr="00A94B3A" w:rsidRDefault="00735EC7" w:rsidP="00A94B3A">
      <w:pPr>
        <w:spacing w:line="360" w:lineRule="auto"/>
      </w:pPr>
      <w:r w:rsidRPr="00A94B3A">
        <w:t>La carga se ejecuta dentro de una única transacción BEGIN / COMMIT para garantizar atomicidad: si cualquier fila falla, se revierte todo el proceso.</w:t>
      </w:r>
    </w:p>
    <w:p w14:paraId="77285B90" w14:textId="77777777" w:rsidR="00735EC7" w:rsidRPr="00A94B3A" w:rsidRDefault="00735EC7" w:rsidP="00A94B3A">
      <w:pPr>
        <w:spacing w:line="360" w:lineRule="auto"/>
      </w:pPr>
      <w:r w:rsidRPr="00A94B3A">
        <w:t>Etapa 3 — Reconciliación contable (2 días-persona, responsable: contador de IDM + analista funcional).</w:t>
      </w:r>
    </w:p>
    <w:p w14:paraId="624D9A12" w14:textId="77777777" w:rsidR="00735EC7" w:rsidRPr="00A94B3A" w:rsidRDefault="00735EC7" w:rsidP="00A94B3A">
      <w:pPr>
        <w:spacing w:line="360" w:lineRule="auto"/>
      </w:pPr>
      <w:r w:rsidRPr="00A94B3A">
        <w:rPr>
          <w:noProof/>
        </w:rPr>
        <mc:AlternateContent>
          <mc:Choice Requires="wpg">
            <w:drawing>
              <wp:anchor distT="0" distB="0" distL="114300" distR="114300" simplePos="0" relativeHeight="251696128" behindDoc="0" locked="0" layoutInCell="1" allowOverlap="1" wp14:anchorId="3C1F7359" wp14:editId="1D98FCCB">
                <wp:simplePos x="0" y="0"/>
                <wp:positionH relativeFrom="column">
                  <wp:posOffset>80645</wp:posOffset>
                </wp:positionH>
                <wp:positionV relativeFrom="paragraph">
                  <wp:posOffset>76835</wp:posOffset>
                </wp:positionV>
                <wp:extent cx="41910" cy="455295"/>
                <wp:effectExtent l="0" t="0" r="0" b="1905"/>
                <wp:wrapSquare wrapText="bothSides"/>
                <wp:docPr id="1596316753" name="Grupo 65"/>
                <wp:cNvGraphicFramePr/>
                <a:graphic xmlns:a="http://schemas.openxmlformats.org/drawingml/2006/main">
                  <a:graphicData uri="http://schemas.microsoft.com/office/word/2010/wordprocessingGroup">
                    <wpg:wgp>
                      <wpg:cNvGrpSpPr/>
                      <wpg:grpSpPr>
                        <a:xfrm>
                          <a:off x="0" y="0"/>
                          <a:ext cx="41275" cy="455295"/>
                          <a:chOff x="0" y="0"/>
                          <a:chExt cx="41745" cy="455486"/>
                        </a:xfrm>
                      </wpg:grpSpPr>
                      <wps:wsp>
                        <wps:cNvPr id="1418731488" name="Shape 28694"/>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415802" name="Shape 28695"/>
                        <wps:cNvSpPr/>
                        <wps:spPr>
                          <a:xfrm>
                            <a:off x="0" y="41374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65B0A43" id="Grupo 65" o:spid="_x0000_s1026" style="position:absolute;margin-left:6.35pt;margin-top:6.05pt;width:3.3pt;height:35.85pt;z-index:251696128" coordsize="41745,45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">
                <v:shape id="Shape 28694"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" path="m,l41745,r,41745l,41745,,e" fillcolor="black" stroked="f" strokeweight="0">
                  <v:stroke miterlimit="83231f" joinstyle="miter"/>
                  <v:path arrowok="t" textboxrect="0,0,41745,41745"/>
                </v:shape>
                <v:shape id="Shape 28695" o:spid="_x0000_s1028" style="position:absolute;top:413741;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" path="m,l41745,r,41745l,41745,,e" fillcolor="black" stroked="f" strokeweight="0">
                  <v:stroke miterlimit="83231f" joinstyle="miter"/>
                  <v:path arrowok="t" textboxrect="0,0,41745,41745"/>
                </v:shape>
                <w10:wrap type="square"/>
              </v:group>
            </w:pict>
          </mc:Fallback>
        </mc:AlternateContent>
      </w:r>
      <w:r w:rsidRPr="00A94B3A">
        <w:t xml:space="preserve">Comparación stock-por-stock entre la planilla Excel del último cierre y los valores cargados en </w:t>
      </w:r>
      <w:proofErr w:type="spellStart"/>
      <w:r w:rsidRPr="00A94B3A">
        <w:t>inventory</w:t>
      </w:r>
      <w:proofErr w:type="spellEnd"/>
      <w:r w:rsidRPr="00A94B3A">
        <w:t>.</w:t>
      </w:r>
    </w:p>
    <w:p w14:paraId="561CA0FE" w14:textId="77777777" w:rsidR="00735EC7" w:rsidRPr="00A94B3A" w:rsidRDefault="00735EC7" w:rsidP="00A94B3A">
      <w:pPr>
        <w:spacing w:line="360" w:lineRule="auto"/>
      </w:pPr>
      <w:r w:rsidRPr="00A94B3A">
        <w:t xml:space="preserve">Cualquier diferencia se registra como un movimiento ADJUSTMENT en </w:t>
      </w:r>
      <w:proofErr w:type="spellStart"/>
      <w:r w:rsidRPr="00A94B3A">
        <w:t>inventory_movements</w:t>
      </w:r>
      <w:proofErr w:type="spellEnd"/>
      <w:r w:rsidRPr="00A94B3A">
        <w:t xml:space="preserve"> con la justificación documentada, conservando la trazabilidad contable exigida por el SIN (SIN, 2021).</w:t>
      </w:r>
    </w:p>
    <w:p w14:paraId="2359252A" w14:textId="77777777" w:rsidR="00735EC7" w:rsidRPr="00A94B3A" w:rsidRDefault="00735EC7" w:rsidP="00A94B3A">
      <w:pPr>
        <w:spacing w:line="360" w:lineRule="auto"/>
      </w:pPr>
      <w:r w:rsidRPr="00A94B3A">
        <w:rPr>
          <w:noProof/>
        </w:rPr>
        <mc:AlternateContent>
          <mc:Choice Requires="wpg">
            <w:drawing>
              <wp:inline distT="0" distB="0" distL="0" distR="0" wp14:anchorId="1126BAF6" wp14:editId="15DF2039">
                <wp:extent cx="41910" cy="41910"/>
                <wp:effectExtent l="0" t="0" r="0" b="0"/>
                <wp:docPr id="2001786577" name="Grupo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767786014" name="Shape 28698"/>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152536F" id="Grupo 64"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">
                <v:shape id="Shape 28698"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Generación de un Reporte de Reconciliación de Migración firmado por el contador, archivado como evidencia auditable.</w:t>
      </w:r>
    </w:p>
    <w:p w14:paraId="2DF37D86" w14:textId="77777777" w:rsidR="00735EC7" w:rsidRPr="00A94B3A" w:rsidRDefault="00735EC7" w:rsidP="00A94B3A">
      <w:pPr>
        <w:spacing w:line="360" w:lineRule="auto"/>
      </w:pPr>
      <w:r w:rsidRPr="00A94B3A">
        <w:t xml:space="preserve">Plan de reversión de la migración: antes de iniciar la Etapa 2 se toma un </w:t>
      </w:r>
      <w:proofErr w:type="spellStart"/>
      <w:r w:rsidRPr="00A94B3A">
        <w:rPr>
          <w:i/>
        </w:rPr>
        <w:t>snapshot</w:t>
      </w:r>
      <w:proofErr w:type="spellEnd"/>
      <w:r w:rsidRPr="00A94B3A">
        <w:rPr>
          <w:i/>
        </w:rPr>
        <w:t xml:space="preserve"> </w:t>
      </w:r>
      <w:r w:rsidRPr="00A94B3A">
        <w:t xml:space="preserve">completo del estado </w:t>
      </w:r>
      <w:r w:rsidRPr="00A94B3A">
        <w:rPr>
          <w:i/>
        </w:rPr>
        <w:t>as-</w:t>
      </w:r>
      <w:proofErr w:type="spellStart"/>
      <w:r w:rsidRPr="00A94B3A">
        <w:rPr>
          <w:i/>
        </w:rPr>
        <w:t>is</w:t>
      </w:r>
      <w:proofErr w:type="spellEnd"/>
      <w:r w:rsidRPr="00A94B3A">
        <w:rPr>
          <w:i/>
        </w:rPr>
        <w:t xml:space="preserve"> </w:t>
      </w:r>
      <w:r w:rsidRPr="00A94B3A">
        <w:t>(Excel + sistema legado). Si la reconciliación de la Etapa 3 detecta inconsistencias mayores al 2 % del valor del inventario, se aborta la migración, se revierte el sistema legado a producción y se reabren las fuentes para corrección antes de un segundo intento.</w:t>
      </w:r>
    </w:p>
    <w:p w14:paraId="7123392C" w14:textId="77777777" w:rsidR="00735EC7" w:rsidRPr="00A94B3A" w:rsidRDefault="00735EC7" w:rsidP="00A94B3A">
      <w:pPr>
        <w:spacing w:line="360" w:lineRule="auto"/>
      </w:pPr>
      <w:r w:rsidRPr="00A94B3A">
        <w:t>Ventana de migración: la ejecución se planifica durante un fin de semana largo (viernes</w:t>
      </w:r>
    </w:p>
    <w:p w14:paraId="6F552F5D" w14:textId="77777777" w:rsidR="00735EC7" w:rsidRPr="00A94B3A" w:rsidRDefault="00735EC7" w:rsidP="00A94B3A">
      <w:pPr>
        <w:spacing w:line="360" w:lineRule="auto"/>
      </w:pPr>
      <w:r w:rsidRPr="00A94B3A">
        <w:t>18:00 a lunes 06:00) para minimizar el impacto operativo. Durante esa ventana, el sistema legado se congela en modo solo lectura, comunicado por correo a toda la organización con 7 días de antelación.</w:t>
      </w:r>
    </w:p>
    <w:p w14:paraId="3206EFA8" w14:textId="77777777" w:rsidR="00735EC7" w:rsidRPr="00A94B3A" w:rsidRDefault="00735EC7" w:rsidP="00A94B3A">
      <w:pPr>
        <w:pStyle w:val="Ttulo4"/>
        <w:spacing w:line="360" w:lineRule="auto"/>
        <w:rPr>
          <w:rFonts w:cs="Times New Roman"/>
        </w:rPr>
      </w:pPr>
      <w:r w:rsidRPr="00A94B3A">
        <w:rPr>
          <w:rFonts w:cs="Times New Roman"/>
        </w:rPr>
        <w:t>Capacitación del personal</w:t>
      </w:r>
    </w:p>
    <w:p w14:paraId="4F24D706" w14:textId="77777777" w:rsidR="00735EC7" w:rsidRPr="00A94B3A" w:rsidRDefault="00735EC7" w:rsidP="00A94B3A">
      <w:pPr>
        <w:spacing w:line="360" w:lineRule="auto"/>
      </w:pPr>
      <w:r w:rsidRPr="00A94B3A">
        <w:t>Siguiendo a Turban et al. (2018), la adopción real de un sistema de e-</w:t>
      </w:r>
      <w:proofErr w:type="spellStart"/>
      <w:r w:rsidRPr="00A94B3A">
        <w:t>commerce</w:t>
      </w:r>
      <w:proofErr w:type="spellEnd"/>
      <w:r w:rsidRPr="00A94B3A">
        <w:t xml:space="preserve"> empresarial depende menos de la calidad técnica del software que de la transferencia efectiva de conocimiento a los usuarios finales. AUP refuerza este principio al considerar </w:t>
      </w:r>
      <w:r w:rsidRPr="00A94B3A">
        <w:lastRenderedPageBreak/>
        <w:t>la capacitación como parte integral del Despliegue, no como una actividad posterior (Ambler, 2005). Se planifica un programa estructurado por rol, derivado de los diagramas de navegación elaborados en el Capítulo IV y los Casos de Uso del Capítulo III:</w:t>
      </w:r>
    </w:p>
    <w:p w14:paraId="5359D699" w14:textId="77777777" w:rsidR="00735EC7" w:rsidRPr="00A94B3A" w:rsidRDefault="00735EC7" w:rsidP="00A94B3A">
      <w:pPr>
        <w:spacing w:line="360" w:lineRule="auto"/>
      </w:pPr>
      <w:r w:rsidRPr="00A94B3A">
        <w:t>Cuadro 5: Plan de capacitación por rol.</w:t>
      </w:r>
    </w:p>
    <w:tbl>
      <w:tblPr>
        <w:tblW w:w="8705"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1"/>
        <w:gridCol w:w="1456"/>
        <w:gridCol w:w="1556"/>
        <w:gridCol w:w="3752"/>
      </w:tblGrid>
      <w:tr w:rsidR="00735EC7" w:rsidRPr="00A94B3A" w14:paraId="7737F927" w14:textId="77777777" w:rsidTr="00DC7C1D">
        <w:trPr>
          <w:trHeight w:val="325"/>
        </w:trPr>
        <w:tc>
          <w:tcPr>
            <w:tcW w:w="0" w:type="auto"/>
            <w:vAlign w:val="center"/>
            <w:hideMark/>
          </w:tcPr>
          <w:p w14:paraId="388A881F" w14:textId="77777777" w:rsidR="00735EC7" w:rsidRPr="00A94B3A" w:rsidRDefault="00735EC7" w:rsidP="00A94B3A">
            <w:pPr>
              <w:spacing w:line="360" w:lineRule="auto"/>
            </w:pPr>
            <w:r w:rsidRPr="00A94B3A">
              <w:t>Rol</w:t>
            </w:r>
          </w:p>
        </w:tc>
        <w:tc>
          <w:tcPr>
            <w:tcW w:w="1436" w:type="dxa"/>
          </w:tcPr>
          <w:p w14:paraId="3594CD40" w14:textId="77777777" w:rsidR="00735EC7" w:rsidRPr="00A94B3A" w:rsidRDefault="00735EC7" w:rsidP="00A94B3A">
            <w:pPr>
              <w:spacing w:line="360" w:lineRule="auto"/>
            </w:pPr>
            <w:r w:rsidRPr="00A94B3A">
              <w:t>Duración Participantes</w:t>
            </w:r>
          </w:p>
        </w:tc>
        <w:tc>
          <w:tcPr>
            <w:tcW w:w="1559" w:type="dxa"/>
            <w:hideMark/>
          </w:tcPr>
          <w:p w14:paraId="2892EEBD" w14:textId="77777777" w:rsidR="00735EC7" w:rsidRPr="00A94B3A" w:rsidRDefault="00735EC7" w:rsidP="00A94B3A">
            <w:pPr>
              <w:spacing w:line="360" w:lineRule="auto"/>
            </w:pPr>
            <w:r w:rsidRPr="00A94B3A">
              <w:t>Estimados</w:t>
            </w:r>
          </w:p>
        </w:tc>
        <w:tc>
          <w:tcPr>
            <w:tcW w:w="3767" w:type="dxa"/>
            <w:hideMark/>
          </w:tcPr>
          <w:p w14:paraId="27DD7E03" w14:textId="77777777" w:rsidR="00735EC7" w:rsidRPr="00A94B3A" w:rsidRDefault="00735EC7" w:rsidP="00A94B3A">
            <w:pPr>
              <w:spacing w:line="360" w:lineRule="auto"/>
            </w:pPr>
            <w:r w:rsidRPr="00A94B3A">
              <w:t>Contenido principal</w:t>
            </w:r>
          </w:p>
        </w:tc>
      </w:tr>
      <w:tr w:rsidR="00735EC7" w:rsidRPr="00A94B3A" w14:paraId="7324BBAB" w14:textId="77777777" w:rsidTr="00DC7C1D">
        <w:trPr>
          <w:trHeight w:val="871"/>
        </w:trPr>
        <w:tc>
          <w:tcPr>
            <w:tcW w:w="1943" w:type="dxa"/>
            <w:hideMark/>
          </w:tcPr>
          <w:p w14:paraId="395E329F" w14:textId="77777777" w:rsidR="00735EC7" w:rsidRPr="00A94B3A" w:rsidRDefault="00735EC7" w:rsidP="00A94B3A">
            <w:pPr>
              <w:spacing w:line="360" w:lineRule="auto"/>
            </w:pPr>
            <w:r w:rsidRPr="00A94B3A">
              <w:t>Vendedor POS (mostrador)</w:t>
            </w:r>
          </w:p>
        </w:tc>
        <w:tc>
          <w:tcPr>
            <w:tcW w:w="1436" w:type="dxa"/>
            <w:hideMark/>
          </w:tcPr>
          <w:p w14:paraId="6DC8D580" w14:textId="77777777" w:rsidR="00735EC7" w:rsidRPr="00A94B3A" w:rsidRDefault="00735EC7" w:rsidP="00A94B3A">
            <w:pPr>
              <w:spacing w:line="360" w:lineRule="auto"/>
            </w:pPr>
            <w:r w:rsidRPr="00A94B3A">
              <w:t>4 horas</w:t>
            </w:r>
          </w:p>
        </w:tc>
        <w:tc>
          <w:tcPr>
            <w:tcW w:w="1559" w:type="dxa"/>
            <w:hideMark/>
          </w:tcPr>
          <w:p w14:paraId="4CB3843D" w14:textId="77777777" w:rsidR="00735EC7" w:rsidRPr="00A94B3A" w:rsidRDefault="00735EC7" w:rsidP="00A94B3A">
            <w:pPr>
              <w:spacing w:line="360" w:lineRule="auto"/>
            </w:pPr>
            <w:r w:rsidRPr="00A94B3A">
              <w:t>12 personas</w:t>
            </w:r>
          </w:p>
        </w:tc>
        <w:tc>
          <w:tcPr>
            <w:tcW w:w="3767" w:type="dxa"/>
            <w:hideMark/>
          </w:tcPr>
          <w:p w14:paraId="1DE4F200" w14:textId="77777777" w:rsidR="00735EC7" w:rsidRPr="00A94B3A" w:rsidRDefault="00735EC7" w:rsidP="00A94B3A">
            <w:pPr>
              <w:spacing w:line="360" w:lineRule="auto"/>
            </w:pPr>
            <w:r w:rsidRPr="00A94B3A">
              <w:t>Inicio de sesión, búsqueda de SKU, generación de QR de pago, anulación con motivo, cierre de caja diario.</w:t>
            </w:r>
          </w:p>
        </w:tc>
      </w:tr>
      <w:tr w:rsidR="00735EC7" w:rsidRPr="00A94B3A" w14:paraId="591AFA72" w14:textId="77777777" w:rsidTr="00DC7C1D">
        <w:trPr>
          <w:trHeight w:val="850"/>
        </w:trPr>
        <w:tc>
          <w:tcPr>
            <w:tcW w:w="1943" w:type="dxa"/>
            <w:hideMark/>
          </w:tcPr>
          <w:p w14:paraId="63408EDF" w14:textId="77777777" w:rsidR="00735EC7" w:rsidRPr="00A94B3A" w:rsidRDefault="00735EC7" w:rsidP="00A94B3A">
            <w:pPr>
              <w:spacing w:line="360" w:lineRule="auto"/>
            </w:pPr>
            <w:r w:rsidRPr="00A94B3A">
              <w:t>Encargado de almacén</w:t>
            </w:r>
          </w:p>
        </w:tc>
        <w:tc>
          <w:tcPr>
            <w:tcW w:w="1436" w:type="dxa"/>
            <w:hideMark/>
          </w:tcPr>
          <w:p w14:paraId="3EB5F5AD" w14:textId="77777777" w:rsidR="00735EC7" w:rsidRPr="00A94B3A" w:rsidRDefault="00735EC7" w:rsidP="00A94B3A">
            <w:pPr>
              <w:spacing w:line="360" w:lineRule="auto"/>
            </w:pPr>
            <w:r w:rsidRPr="00A94B3A">
              <w:t>6 horas</w:t>
            </w:r>
          </w:p>
        </w:tc>
        <w:tc>
          <w:tcPr>
            <w:tcW w:w="1559" w:type="dxa"/>
            <w:hideMark/>
          </w:tcPr>
          <w:p w14:paraId="659EC091" w14:textId="77777777" w:rsidR="00735EC7" w:rsidRPr="00A94B3A" w:rsidRDefault="00735EC7" w:rsidP="00A94B3A">
            <w:pPr>
              <w:spacing w:line="360" w:lineRule="auto"/>
            </w:pPr>
            <w:r w:rsidRPr="00A94B3A">
              <w:t>6 personas</w:t>
            </w:r>
          </w:p>
        </w:tc>
        <w:tc>
          <w:tcPr>
            <w:tcW w:w="3767" w:type="dxa"/>
            <w:hideMark/>
          </w:tcPr>
          <w:p w14:paraId="164E68E6" w14:textId="77777777" w:rsidR="00735EC7" w:rsidRPr="00A94B3A" w:rsidRDefault="00735EC7" w:rsidP="00A94B3A">
            <w:pPr>
              <w:spacing w:line="360" w:lineRule="auto"/>
            </w:pPr>
            <w:r w:rsidRPr="00A94B3A">
              <w:t>Recepción de mercadería, escaneo del QR de la Nota de Remisión, ajustes con justificación, rechazo por merma.</w:t>
            </w:r>
          </w:p>
        </w:tc>
      </w:tr>
      <w:tr w:rsidR="00735EC7" w:rsidRPr="00A94B3A" w14:paraId="5CC4B326" w14:textId="77777777" w:rsidTr="00DC7C1D">
        <w:trPr>
          <w:trHeight w:val="850"/>
        </w:trPr>
        <w:tc>
          <w:tcPr>
            <w:tcW w:w="1943" w:type="dxa"/>
            <w:hideMark/>
          </w:tcPr>
          <w:p w14:paraId="7B06DEC6" w14:textId="77777777" w:rsidR="00735EC7" w:rsidRPr="00A94B3A" w:rsidRDefault="00735EC7" w:rsidP="00A94B3A">
            <w:pPr>
              <w:spacing w:line="360" w:lineRule="auto"/>
            </w:pPr>
            <w:r w:rsidRPr="00A94B3A">
              <w:t>Ejecutivo de ventas B2B</w:t>
            </w:r>
          </w:p>
        </w:tc>
        <w:tc>
          <w:tcPr>
            <w:tcW w:w="1436" w:type="dxa"/>
            <w:hideMark/>
          </w:tcPr>
          <w:p w14:paraId="519D3954" w14:textId="77777777" w:rsidR="00735EC7" w:rsidRPr="00A94B3A" w:rsidRDefault="00735EC7" w:rsidP="00A94B3A">
            <w:pPr>
              <w:spacing w:line="360" w:lineRule="auto"/>
            </w:pPr>
            <w:r w:rsidRPr="00A94B3A">
              <w:t>4 horas</w:t>
            </w:r>
          </w:p>
        </w:tc>
        <w:tc>
          <w:tcPr>
            <w:tcW w:w="1559" w:type="dxa"/>
            <w:hideMark/>
          </w:tcPr>
          <w:p w14:paraId="17AD3ED5" w14:textId="77777777" w:rsidR="00735EC7" w:rsidRPr="00A94B3A" w:rsidRDefault="00735EC7" w:rsidP="00A94B3A">
            <w:pPr>
              <w:spacing w:line="360" w:lineRule="auto"/>
            </w:pPr>
            <w:r w:rsidRPr="00A94B3A">
              <w:t>4 personas</w:t>
            </w:r>
          </w:p>
        </w:tc>
        <w:tc>
          <w:tcPr>
            <w:tcW w:w="3767" w:type="dxa"/>
            <w:hideMark/>
          </w:tcPr>
          <w:p w14:paraId="6C5039C2" w14:textId="77777777" w:rsidR="00735EC7" w:rsidRPr="00A94B3A" w:rsidRDefault="00735EC7" w:rsidP="00A94B3A">
            <w:pPr>
              <w:spacing w:line="360" w:lineRule="auto"/>
            </w:pPr>
            <w:r w:rsidRPr="00A94B3A">
              <w:t>Aprobación de órdenes B2B, gestión de líneas de crédito, listas de precios mayoristas, reportes de comisiones.</w:t>
            </w:r>
          </w:p>
        </w:tc>
      </w:tr>
      <w:tr w:rsidR="00735EC7" w:rsidRPr="00A94B3A" w14:paraId="3355A04F" w14:textId="77777777" w:rsidTr="00DC7C1D">
        <w:trPr>
          <w:trHeight w:val="850"/>
        </w:trPr>
        <w:tc>
          <w:tcPr>
            <w:tcW w:w="1943" w:type="dxa"/>
            <w:hideMark/>
          </w:tcPr>
          <w:p w14:paraId="01199366" w14:textId="77777777" w:rsidR="00735EC7" w:rsidRPr="00A94B3A" w:rsidRDefault="00735EC7" w:rsidP="00A94B3A">
            <w:pPr>
              <w:spacing w:line="360" w:lineRule="auto"/>
            </w:pPr>
            <w:r w:rsidRPr="00A94B3A">
              <w:t>Cliente B2B (taller)</w:t>
            </w:r>
          </w:p>
        </w:tc>
        <w:tc>
          <w:tcPr>
            <w:tcW w:w="1436" w:type="dxa"/>
            <w:hideMark/>
          </w:tcPr>
          <w:p w14:paraId="4D385452" w14:textId="77777777" w:rsidR="00735EC7" w:rsidRPr="00A94B3A" w:rsidRDefault="00735EC7" w:rsidP="00A94B3A">
            <w:pPr>
              <w:spacing w:line="360" w:lineRule="auto"/>
            </w:pPr>
            <w:r w:rsidRPr="00A94B3A">
              <w:t>2 horas</w:t>
            </w:r>
          </w:p>
        </w:tc>
        <w:tc>
          <w:tcPr>
            <w:tcW w:w="1559" w:type="dxa"/>
            <w:hideMark/>
          </w:tcPr>
          <w:p w14:paraId="0507A456" w14:textId="77777777" w:rsidR="00735EC7" w:rsidRPr="00A94B3A" w:rsidRDefault="00735EC7" w:rsidP="00A94B3A">
            <w:pPr>
              <w:spacing w:line="360" w:lineRule="auto"/>
            </w:pPr>
            <w:r w:rsidRPr="00A94B3A">
              <w:t>≈ 30 talleres</w:t>
            </w:r>
          </w:p>
        </w:tc>
        <w:tc>
          <w:tcPr>
            <w:tcW w:w="3767" w:type="dxa"/>
            <w:hideMark/>
          </w:tcPr>
          <w:p w14:paraId="11382E51" w14:textId="77777777" w:rsidR="00735EC7" w:rsidRPr="00A94B3A" w:rsidRDefault="00735EC7" w:rsidP="00A94B3A">
            <w:pPr>
              <w:spacing w:line="360" w:lineRule="auto"/>
            </w:pPr>
            <w:proofErr w:type="spellStart"/>
            <w:r w:rsidRPr="00A94B3A">
              <w:t>Auto-registro</w:t>
            </w:r>
            <w:proofErr w:type="spellEnd"/>
            <w:r w:rsidRPr="00A94B3A">
              <w:t>, navegación del portal mayorista, seguimiento de órdenes, descarga de facturas.</w:t>
            </w:r>
          </w:p>
        </w:tc>
      </w:tr>
      <w:tr w:rsidR="00735EC7" w:rsidRPr="00A94B3A" w14:paraId="6280C72A" w14:textId="77777777" w:rsidTr="00DC7C1D">
        <w:trPr>
          <w:trHeight w:val="831"/>
        </w:trPr>
        <w:tc>
          <w:tcPr>
            <w:tcW w:w="1943" w:type="dxa"/>
            <w:hideMark/>
          </w:tcPr>
          <w:p w14:paraId="76F3CA17" w14:textId="77777777" w:rsidR="00735EC7" w:rsidRPr="00A94B3A" w:rsidRDefault="00735EC7" w:rsidP="00A94B3A">
            <w:pPr>
              <w:spacing w:line="360" w:lineRule="auto"/>
            </w:pPr>
            <w:r w:rsidRPr="00A94B3A">
              <w:t>Administrador de Marketplace</w:t>
            </w:r>
          </w:p>
        </w:tc>
        <w:tc>
          <w:tcPr>
            <w:tcW w:w="1436" w:type="dxa"/>
            <w:hideMark/>
          </w:tcPr>
          <w:p w14:paraId="019CDAEE" w14:textId="77777777" w:rsidR="00735EC7" w:rsidRPr="00A94B3A" w:rsidRDefault="00735EC7" w:rsidP="00A94B3A">
            <w:pPr>
              <w:spacing w:line="360" w:lineRule="auto"/>
            </w:pPr>
            <w:r w:rsidRPr="00A94B3A">
              <w:t>3 horas</w:t>
            </w:r>
          </w:p>
        </w:tc>
        <w:tc>
          <w:tcPr>
            <w:tcW w:w="1559" w:type="dxa"/>
            <w:hideMark/>
          </w:tcPr>
          <w:p w14:paraId="798798A0" w14:textId="77777777" w:rsidR="00735EC7" w:rsidRPr="00A94B3A" w:rsidRDefault="00735EC7" w:rsidP="00A94B3A">
            <w:pPr>
              <w:spacing w:line="360" w:lineRule="auto"/>
            </w:pPr>
            <w:r w:rsidRPr="00A94B3A">
              <w:t>2 personas</w:t>
            </w:r>
          </w:p>
        </w:tc>
        <w:tc>
          <w:tcPr>
            <w:tcW w:w="3767" w:type="dxa"/>
            <w:hideMark/>
          </w:tcPr>
          <w:p w14:paraId="61F72CDB" w14:textId="77777777" w:rsidR="00735EC7" w:rsidRPr="00A94B3A" w:rsidRDefault="00735EC7" w:rsidP="00A94B3A">
            <w:pPr>
              <w:spacing w:line="360" w:lineRule="auto"/>
            </w:pPr>
            <w:r w:rsidRPr="00A94B3A">
              <w:t xml:space="preserve">Aprobación/rechazo de nuevos </w:t>
            </w:r>
            <w:proofErr w:type="spellStart"/>
            <w:r w:rsidRPr="00A94B3A">
              <w:rPr>
                <w:i/>
              </w:rPr>
              <w:t>sellers</w:t>
            </w:r>
            <w:proofErr w:type="spellEnd"/>
            <w:r w:rsidRPr="00A94B3A">
              <w:t>, suspensión, gestión de comisiones, moderación de catálogo.</w:t>
            </w:r>
          </w:p>
        </w:tc>
      </w:tr>
      <w:tr w:rsidR="00735EC7" w:rsidRPr="00A94B3A" w14:paraId="21D1E307" w14:textId="77777777" w:rsidTr="00DC7C1D">
        <w:trPr>
          <w:trHeight w:val="962"/>
        </w:trPr>
        <w:tc>
          <w:tcPr>
            <w:tcW w:w="1943" w:type="dxa"/>
            <w:hideMark/>
          </w:tcPr>
          <w:p w14:paraId="01658EE6" w14:textId="77777777" w:rsidR="00735EC7" w:rsidRPr="00A94B3A" w:rsidRDefault="00735EC7" w:rsidP="00A94B3A">
            <w:pPr>
              <w:spacing w:line="360" w:lineRule="auto"/>
            </w:pPr>
            <w:r w:rsidRPr="00A94B3A">
              <w:t>Gerencia / Administración</w:t>
            </w:r>
          </w:p>
        </w:tc>
        <w:tc>
          <w:tcPr>
            <w:tcW w:w="1436" w:type="dxa"/>
            <w:hideMark/>
          </w:tcPr>
          <w:p w14:paraId="3027AB9A" w14:textId="77777777" w:rsidR="00735EC7" w:rsidRPr="00A94B3A" w:rsidRDefault="00735EC7" w:rsidP="00A94B3A">
            <w:pPr>
              <w:spacing w:line="360" w:lineRule="auto"/>
            </w:pPr>
            <w:r w:rsidRPr="00A94B3A">
              <w:t>2 horas</w:t>
            </w:r>
          </w:p>
        </w:tc>
        <w:tc>
          <w:tcPr>
            <w:tcW w:w="1559" w:type="dxa"/>
          </w:tcPr>
          <w:p w14:paraId="7CEF0690" w14:textId="77777777" w:rsidR="00735EC7" w:rsidRPr="00A94B3A" w:rsidRDefault="00735EC7" w:rsidP="00A94B3A">
            <w:pPr>
              <w:spacing w:line="360" w:lineRule="auto"/>
            </w:pPr>
            <w:r w:rsidRPr="00A94B3A">
              <w:t>3 personas</w:t>
            </w:r>
          </w:p>
        </w:tc>
        <w:tc>
          <w:tcPr>
            <w:tcW w:w="3767" w:type="dxa"/>
            <w:hideMark/>
          </w:tcPr>
          <w:p w14:paraId="78DBC2EC" w14:textId="77777777" w:rsidR="00735EC7" w:rsidRPr="00A94B3A" w:rsidRDefault="00735EC7" w:rsidP="00A94B3A">
            <w:pPr>
              <w:spacing w:line="360" w:lineRule="auto"/>
            </w:pPr>
            <w:proofErr w:type="spellStart"/>
            <w:r w:rsidRPr="00A94B3A">
              <w:t>Dashboard</w:t>
            </w:r>
            <w:proofErr w:type="spellEnd"/>
            <w:r w:rsidRPr="00A94B3A">
              <w:t xml:space="preserve"> ejecutivo, exportación de reportes a Excel/PDF, gestión de usuarios y roles, auditoría.</w:t>
            </w:r>
          </w:p>
        </w:tc>
      </w:tr>
    </w:tbl>
    <w:p w14:paraId="0BFF50CC" w14:textId="77777777" w:rsidR="00735EC7" w:rsidRPr="00A94B3A" w:rsidRDefault="00735EC7" w:rsidP="00A94B3A">
      <w:pPr>
        <w:spacing w:line="360" w:lineRule="auto"/>
      </w:pPr>
      <w:r w:rsidRPr="00A94B3A">
        <w:t xml:space="preserve">Metodología pedagógica: combinación de exposición teórica (30 %) + práctica guiada en entorno de </w:t>
      </w:r>
      <w:proofErr w:type="spellStart"/>
      <w:r w:rsidRPr="00A94B3A">
        <w:rPr>
          <w:i/>
        </w:rPr>
        <w:t>staging</w:t>
      </w:r>
      <w:proofErr w:type="spellEnd"/>
      <w:r w:rsidRPr="00A94B3A">
        <w:rPr>
          <w:i/>
        </w:rPr>
        <w:t xml:space="preserve"> </w:t>
      </w:r>
      <w:r w:rsidRPr="00A94B3A">
        <w:t xml:space="preserve">(60 %) + evaluación final con caso integrador (10 %). La práctica </w:t>
      </w:r>
      <w:r w:rsidRPr="00A94B3A">
        <w:lastRenderedPageBreak/>
        <w:t xml:space="preserve">utiliza datos de prueba que reproducen escenarios </w:t>
      </w:r>
      <w:proofErr w:type="gramStart"/>
      <w:r w:rsidRPr="00A94B3A">
        <w:t>reales</w:t>
      </w:r>
      <w:proofErr w:type="gramEnd"/>
      <w:r w:rsidRPr="00A94B3A">
        <w:t xml:space="preserve"> pero con </w:t>
      </w:r>
      <w:proofErr w:type="spellStart"/>
      <w:r w:rsidRPr="00A94B3A">
        <w:t>NITs</w:t>
      </w:r>
      <w:proofErr w:type="spellEnd"/>
      <w:r w:rsidRPr="00A94B3A">
        <w:t xml:space="preserve"> ficticios, evitando exposición de información de clientes reales durante el aprendizaje.</w:t>
      </w:r>
    </w:p>
    <w:p w14:paraId="5CCB6000" w14:textId="77777777" w:rsidR="00735EC7" w:rsidRPr="00A94B3A" w:rsidRDefault="00735EC7" w:rsidP="00A94B3A">
      <w:pPr>
        <w:spacing w:line="360" w:lineRule="auto"/>
      </w:pPr>
      <w:r w:rsidRPr="00A94B3A">
        <w:t>Material de apoyo entregado a cada participante:</w:t>
      </w:r>
    </w:p>
    <w:p w14:paraId="012EBB31" w14:textId="77777777" w:rsidR="00735EC7" w:rsidRPr="00A94B3A" w:rsidRDefault="00735EC7" w:rsidP="00A94B3A">
      <w:pPr>
        <w:spacing w:line="360" w:lineRule="auto"/>
      </w:pPr>
      <w:r w:rsidRPr="00A94B3A">
        <w:rPr>
          <w:noProof/>
        </w:rPr>
        <mc:AlternateContent>
          <mc:Choice Requires="wpg">
            <w:drawing>
              <wp:anchor distT="0" distB="0" distL="114300" distR="114300" simplePos="0" relativeHeight="251697152" behindDoc="0" locked="0" layoutInCell="1" allowOverlap="1" wp14:anchorId="2BE3EEAB" wp14:editId="6247E64B">
                <wp:simplePos x="0" y="0"/>
                <wp:positionH relativeFrom="column">
                  <wp:posOffset>80645</wp:posOffset>
                </wp:positionH>
                <wp:positionV relativeFrom="paragraph">
                  <wp:posOffset>63500</wp:posOffset>
                </wp:positionV>
                <wp:extent cx="41910" cy="938530"/>
                <wp:effectExtent l="0" t="0" r="0" b="0"/>
                <wp:wrapSquare wrapText="bothSides"/>
                <wp:docPr id="1531149011" name="Grupo 61"/>
                <wp:cNvGraphicFramePr/>
                <a:graphic xmlns:a="http://schemas.openxmlformats.org/drawingml/2006/main">
                  <a:graphicData uri="http://schemas.microsoft.com/office/word/2010/wordprocessingGroup">
                    <wpg:wgp>
                      <wpg:cNvGrpSpPr/>
                      <wpg:grpSpPr>
                        <a:xfrm>
                          <a:off x="0" y="0"/>
                          <a:ext cx="41275" cy="938530"/>
                          <a:chOff x="0" y="0"/>
                          <a:chExt cx="41745" cy="938810"/>
                        </a:xfrm>
                      </wpg:grpSpPr>
                      <wps:wsp>
                        <wps:cNvPr id="933064329" name="Shape 2870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603884" name="Shape 28701"/>
                        <wps:cNvSpPr/>
                        <wps:spPr>
                          <a:xfrm>
                            <a:off x="0" y="241656"/>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426264" name="Shape 28702"/>
                        <wps:cNvSpPr/>
                        <wps:spPr>
                          <a:xfrm>
                            <a:off x="0" y="655396"/>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117470" name="Shape 28703"/>
                        <wps:cNvSpPr/>
                        <wps:spPr>
                          <a:xfrm>
                            <a:off x="0" y="897065"/>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9B218D4" id="Grupo 61" o:spid="_x0000_s1026" style="position:absolute;margin-left:6.35pt;margin-top:5pt;width:3.3pt;height:73.9pt;z-index:251697152" coordsize="417,9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">
                <v:shape id="Shape 28700"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" path="m,l41745,r,41745l,41745,,e" fillcolor="black" stroked="f" strokeweight="0">
                  <v:stroke miterlimit="83231f" joinstyle="miter"/>
                  <v:path arrowok="t" textboxrect="0,0,41745,41745"/>
                </v:shape>
                <v:shape id="Shape 28701" o:spid="_x0000_s1028" style="position:absolute;top:2416;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" path="m,l41745,r,41745l,41745,,e" fillcolor="black" stroked="f" strokeweight="0">
                  <v:stroke miterlimit="83231f" joinstyle="miter"/>
                  <v:path arrowok="t" textboxrect="0,0,41745,41745"/>
                </v:shape>
                <v:shape id="Shape 28702" o:spid="_x0000_s1029" style="position:absolute;top:6553;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" path="m,l41745,r,41745l,41745,,e" fillcolor="black" stroked="f" strokeweight="0">
                  <v:stroke miterlimit="83231f" joinstyle="miter"/>
                  <v:path arrowok="t" textboxrect="0,0,41745,41745"/>
                </v:shape>
                <v:shape id="Shape 28703" o:spid="_x0000_s1030" style="position:absolute;top:8970;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" path="m,l41745,r,41745l,41745,,e" fillcolor="black" stroked="f" strokeweight="0">
                  <v:stroke miterlimit="83231f" joinstyle="miter"/>
                  <v:path arrowok="t" textboxrect="0,0,41745,41745"/>
                </v:shape>
                <w10:wrap type="square"/>
              </v:group>
            </w:pict>
          </mc:Fallback>
        </mc:AlternateContent>
      </w:r>
      <w:r w:rsidRPr="00A94B3A">
        <w:t>Manual de usuario en PDF específico por rol (≈ 30 páginas con capturas anotadas).</w:t>
      </w:r>
    </w:p>
    <w:p w14:paraId="78CFFC72" w14:textId="77777777" w:rsidR="00735EC7" w:rsidRPr="00A94B3A" w:rsidRDefault="00735EC7" w:rsidP="00A94B3A">
      <w:pPr>
        <w:spacing w:line="360" w:lineRule="auto"/>
      </w:pPr>
      <w:proofErr w:type="spellStart"/>
      <w:r w:rsidRPr="00A94B3A">
        <w:t>Micro-videos</w:t>
      </w:r>
      <w:proofErr w:type="spellEnd"/>
      <w:r w:rsidRPr="00A94B3A">
        <w:t xml:space="preserve"> de 90 segundos por cada flujo crítico, alojados en un canal interno (≈ 15 videos por rol).</w:t>
      </w:r>
    </w:p>
    <w:p w14:paraId="5E14A3B7" w14:textId="77777777" w:rsidR="00735EC7" w:rsidRPr="00A94B3A" w:rsidRDefault="00735EC7" w:rsidP="00A94B3A">
      <w:pPr>
        <w:spacing w:line="360" w:lineRule="auto"/>
      </w:pPr>
      <w:r w:rsidRPr="00A94B3A">
        <w:t>Tarjeta de referencia rápida (</w:t>
      </w:r>
      <w:proofErr w:type="spellStart"/>
      <w:r w:rsidRPr="00A94B3A">
        <w:rPr>
          <w:i/>
        </w:rPr>
        <w:t>cheat</w:t>
      </w:r>
      <w:proofErr w:type="spellEnd"/>
      <w:r w:rsidRPr="00A94B3A">
        <w:rPr>
          <w:i/>
        </w:rPr>
        <w:t xml:space="preserve"> </w:t>
      </w:r>
      <w:proofErr w:type="spellStart"/>
      <w:r w:rsidRPr="00A94B3A">
        <w:rPr>
          <w:i/>
        </w:rPr>
        <w:t>sheet</w:t>
      </w:r>
      <w:proofErr w:type="spellEnd"/>
      <w:r w:rsidRPr="00A94B3A">
        <w:t>) plastificada para tener junto a la terminal.</w:t>
      </w:r>
    </w:p>
    <w:p w14:paraId="58D98410" w14:textId="77777777" w:rsidR="00735EC7" w:rsidRPr="00A94B3A" w:rsidRDefault="00735EC7" w:rsidP="00A94B3A">
      <w:pPr>
        <w:spacing w:line="360" w:lineRule="auto"/>
      </w:pPr>
      <w:r w:rsidRPr="00A94B3A">
        <w:t xml:space="preserve">Acceso permanente al entorno de </w:t>
      </w:r>
      <w:proofErr w:type="spellStart"/>
      <w:r w:rsidRPr="00A94B3A">
        <w:rPr>
          <w:i/>
        </w:rPr>
        <w:t>staging</w:t>
      </w:r>
      <w:proofErr w:type="spellEnd"/>
      <w:r w:rsidRPr="00A94B3A">
        <w:rPr>
          <w:i/>
        </w:rPr>
        <w:t xml:space="preserve"> </w:t>
      </w:r>
      <w:r w:rsidRPr="00A94B3A">
        <w:t>para práctica autónoma posterior.</w:t>
      </w:r>
    </w:p>
    <w:p w14:paraId="2BAC38D3" w14:textId="77777777" w:rsidR="00735EC7" w:rsidRPr="00A94B3A" w:rsidRDefault="00735EC7" w:rsidP="00A94B3A">
      <w:pPr>
        <w:spacing w:line="360" w:lineRule="auto"/>
      </w:pPr>
      <w:r w:rsidRPr="00A94B3A">
        <w:t xml:space="preserve">Evaluación y certificación: tras la capacitación, cada usuario realiza una prueba práctica de 30 minutos sobre el entorno de </w:t>
      </w:r>
      <w:proofErr w:type="spellStart"/>
      <w:r w:rsidRPr="00A94B3A">
        <w:rPr>
          <w:i/>
        </w:rPr>
        <w:t>staging</w:t>
      </w:r>
      <w:proofErr w:type="spellEnd"/>
      <w:r w:rsidRPr="00A94B3A">
        <w:rPr>
          <w:i/>
        </w:rPr>
        <w:t xml:space="preserve"> </w:t>
      </w:r>
      <w:r w:rsidRPr="00A94B3A">
        <w:t>con un caso predefinido (ej.: “venta de un repuesto a un cliente B2C con pago QR y emisión de factura”). La aprobación requiere completar el caso sin errores críticos. Quien aprueba firma un Acta de Habilitación que lo autoriza a operar el sistema en producción; quien no aprueba recibe refuerzo individual de 1 hora y un segundo intento. Esta acta se conserva como evidencia auditable ante cualquier incidencia operativa posterior.</w:t>
      </w:r>
    </w:p>
    <w:p w14:paraId="090CB66C" w14:textId="77777777" w:rsidR="00735EC7" w:rsidRPr="00A94B3A" w:rsidRDefault="00735EC7" w:rsidP="00A94B3A">
      <w:pPr>
        <w:spacing w:line="360" w:lineRule="auto"/>
      </w:pPr>
      <w:r w:rsidRPr="00A94B3A">
        <w:t xml:space="preserve">Champions internos: se identifica en cada sucursal a un usuario con mayor afinidad tecnológica que es capacitado adicionalmente (4 horas extra) como referente local del sistema. Este </w:t>
      </w:r>
      <w:proofErr w:type="spellStart"/>
      <w:r w:rsidRPr="00A94B3A">
        <w:rPr>
          <w:i/>
        </w:rPr>
        <w:t>champion</w:t>
      </w:r>
      <w:proofErr w:type="spellEnd"/>
      <w:r w:rsidRPr="00A94B3A">
        <w:rPr>
          <w:i/>
        </w:rPr>
        <w:t xml:space="preserve"> </w:t>
      </w:r>
      <w:r w:rsidRPr="00A94B3A">
        <w:t xml:space="preserve">resuelve dudas cotidianas de sus pares y escala al equipo de soporte central solo los problemas que no puede resolver, reduciendo el volumen de </w:t>
      </w:r>
      <w:r w:rsidRPr="00A94B3A">
        <w:rPr>
          <w:i/>
        </w:rPr>
        <w:t xml:space="preserve">tickets </w:t>
      </w:r>
      <w:r w:rsidRPr="00A94B3A">
        <w:t>y acelerando la curva de adopción (Pressman &amp; Maxim, 2020).</w:t>
      </w:r>
    </w:p>
    <w:p w14:paraId="47BEF073" w14:textId="77777777" w:rsidR="00735EC7" w:rsidRPr="00A94B3A" w:rsidRDefault="00735EC7" w:rsidP="00A94B3A">
      <w:pPr>
        <w:pStyle w:val="Ttulo4"/>
        <w:spacing w:line="360" w:lineRule="auto"/>
        <w:rPr>
          <w:rFonts w:cs="Times New Roman"/>
        </w:rPr>
      </w:pPr>
      <w:r w:rsidRPr="00A94B3A">
        <w:rPr>
          <w:rFonts w:cs="Times New Roman"/>
        </w:rPr>
        <w:t>Estrategia de puesta en marcha (</w:t>
      </w:r>
      <w:proofErr w:type="spellStart"/>
      <w:r w:rsidRPr="00A94B3A">
        <w:rPr>
          <w:rFonts w:cs="Times New Roman"/>
        </w:rPr>
        <w:t>Go</w:t>
      </w:r>
      <w:proofErr w:type="spellEnd"/>
      <w:r w:rsidRPr="00A94B3A">
        <w:rPr>
          <w:rFonts w:cs="Times New Roman"/>
        </w:rPr>
        <w:t>-Live)</w:t>
      </w:r>
    </w:p>
    <w:p w14:paraId="031B53DB" w14:textId="77777777" w:rsidR="00735EC7" w:rsidRPr="00A94B3A" w:rsidRDefault="00735EC7" w:rsidP="00A94B3A">
      <w:pPr>
        <w:spacing w:line="360" w:lineRule="auto"/>
      </w:pPr>
      <w:r w:rsidRPr="00A94B3A">
        <w:t xml:space="preserve">Por la criticidad fiscal del módulo SIAT y la dispersión geográfica de las sucursales, se descarta una estrategia de despliegue </w:t>
      </w:r>
      <w:proofErr w:type="spellStart"/>
      <w:r w:rsidRPr="00A94B3A">
        <w:rPr>
          <w:i/>
        </w:rPr>
        <w:t>big-bang</w:t>
      </w:r>
      <w:proofErr w:type="spellEnd"/>
      <w:r w:rsidRPr="00A94B3A">
        <w:rPr>
          <w:i/>
        </w:rPr>
        <w:t xml:space="preserve"> </w:t>
      </w:r>
      <w:r w:rsidRPr="00A94B3A">
        <w:t>(toda la organización el mismo día) en favor de una combinación de implantación piloto seguida de implantación en paralelo controlada, estructurada en cuatro semanas. Esta estrategia minimiza el riesgo de impacto financiero ante defectos no detectados en pruebas (Pressman &amp; Maxim, 2020).</w:t>
      </w:r>
    </w:p>
    <w:p w14:paraId="4A6CB780" w14:textId="77777777" w:rsidR="00735EC7" w:rsidRPr="00A94B3A" w:rsidRDefault="00735EC7" w:rsidP="00A94B3A">
      <w:pPr>
        <w:spacing w:line="360" w:lineRule="auto"/>
      </w:pPr>
      <w:r w:rsidRPr="00A94B3A">
        <w:t>Semana 1 — Piloto en La Paz (sucursal central).</w:t>
      </w:r>
    </w:p>
    <w:p w14:paraId="47C87328" w14:textId="77777777" w:rsidR="00735EC7" w:rsidRPr="00A94B3A" w:rsidRDefault="00735EC7" w:rsidP="00A94B3A">
      <w:pPr>
        <w:spacing w:line="360" w:lineRule="auto"/>
      </w:pPr>
      <w:r w:rsidRPr="00A94B3A">
        <w:rPr>
          <w:noProof/>
        </w:rPr>
        <mc:AlternateContent>
          <mc:Choice Requires="wpg">
            <w:drawing>
              <wp:anchor distT="0" distB="0" distL="114300" distR="114300" simplePos="0" relativeHeight="251698176" behindDoc="0" locked="0" layoutInCell="1" allowOverlap="1" wp14:anchorId="7B5AB2B8" wp14:editId="61873720">
                <wp:simplePos x="0" y="0"/>
                <wp:positionH relativeFrom="column">
                  <wp:posOffset>80645</wp:posOffset>
                </wp:positionH>
                <wp:positionV relativeFrom="paragraph">
                  <wp:posOffset>76835</wp:posOffset>
                </wp:positionV>
                <wp:extent cx="41910" cy="525145"/>
                <wp:effectExtent l="0" t="0" r="0" b="8255"/>
                <wp:wrapSquare wrapText="bothSides"/>
                <wp:docPr id="699681732" name="Grupo 60"/>
                <wp:cNvGraphicFramePr/>
                <a:graphic xmlns:a="http://schemas.openxmlformats.org/drawingml/2006/main">
                  <a:graphicData uri="http://schemas.microsoft.com/office/word/2010/wordprocessingGroup">
                    <wpg:wgp>
                      <wpg:cNvGrpSpPr/>
                      <wpg:grpSpPr>
                        <a:xfrm>
                          <a:off x="0" y="0"/>
                          <a:ext cx="41275" cy="524510"/>
                          <a:chOff x="0" y="0"/>
                          <a:chExt cx="41745" cy="525069"/>
                        </a:xfrm>
                      </wpg:grpSpPr>
                      <wps:wsp>
                        <wps:cNvPr id="84341705" name="Shape 28708"/>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156014" name="Shape 28709"/>
                        <wps:cNvSpPr/>
                        <wps:spPr>
                          <a:xfrm>
                            <a:off x="0" y="24166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7229182" name="Shape 28710"/>
                        <wps:cNvSpPr/>
                        <wps:spPr>
                          <a:xfrm>
                            <a:off x="0" y="483324"/>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6E915E3" id="Grupo 60" o:spid="_x0000_s1026" style="position:absolute;margin-left:6.35pt;margin-top:6.05pt;width:3.3pt;height:41.35pt;z-index:251698176" coordsize="417,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">
                <v:shape id="Shape 28708"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" path="m,l41745,r,41745l,41745,,e" fillcolor="black" stroked="f" strokeweight="0">
                  <v:stroke miterlimit="83231f" joinstyle="miter"/>
                  <v:path arrowok="t" textboxrect="0,0,41745,41745"/>
                </v:shape>
                <v:shape id="Shape 28709" o:spid="_x0000_s1028" style="position:absolute;top:2416;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" path="m,l41745,r,41745l,41745,,e" fillcolor="black" stroked="f" strokeweight="0">
                  <v:stroke miterlimit="83231f" joinstyle="miter"/>
                  <v:path arrowok="t" textboxrect="0,0,41745,41745"/>
                </v:shape>
                <v:shape id="Shape 28710" o:spid="_x0000_s1029" style="position:absolute;top:4833;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" path="m,l41745,r,41745l,41745,,e" fillcolor="black" stroked="f" strokeweight="0">
                  <v:stroke miterlimit="83231f" joinstyle="miter"/>
                  <v:path arrowok="t" textboxrect="0,0,41745,41745"/>
                </v:shape>
                <w10:wrap type="square"/>
              </v:group>
            </w:pict>
          </mc:Fallback>
        </mc:AlternateContent>
      </w:r>
      <w:r w:rsidRPr="00A94B3A">
        <w:t>El sistema entra en producción exclusivamente en la sucursal central de La Paz.</w:t>
      </w:r>
    </w:p>
    <w:p w14:paraId="6FF6A536" w14:textId="77777777" w:rsidR="00735EC7" w:rsidRPr="00A94B3A" w:rsidRDefault="00735EC7" w:rsidP="00A94B3A">
      <w:pPr>
        <w:spacing w:line="360" w:lineRule="auto"/>
      </w:pPr>
      <w:r w:rsidRPr="00A94B3A">
        <w:lastRenderedPageBreak/>
        <w:t>El sistema legado permanece operativo en modo lectura/consulta como respaldo informativo. El equipo de desarrollo permanece de guardia presencial (8:00 a 20:00) para resolver incidencias en menos de 2 horas.</w:t>
      </w:r>
    </w:p>
    <w:p w14:paraId="642D0718" w14:textId="77777777" w:rsidR="00735EC7" w:rsidRPr="00A94B3A" w:rsidRDefault="00735EC7" w:rsidP="00A94B3A">
      <w:pPr>
        <w:spacing w:line="360" w:lineRule="auto"/>
      </w:pPr>
      <w:r w:rsidRPr="00A94B3A">
        <w:t xml:space="preserve">Se mide diariamente: tasa de errores 5xx, latencia p95 del POS, número de </w:t>
      </w:r>
      <w:r w:rsidRPr="00A94B3A">
        <w:rPr>
          <w:i/>
        </w:rPr>
        <w:t xml:space="preserve">tickets </w:t>
      </w:r>
      <w:r w:rsidRPr="00A94B3A">
        <w:t>de soporte por categoría, tasa de éxito SIAT, y conciliación contable al cierre de cada día.</w:t>
      </w:r>
    </w:p>
    <w:p w14:paraId="2E7614F0" w14:textId="77777777" w:rsidR="00735EC7" w:rsidRPr="00A94B3A" w:rsidRDefault="00735EC7" w:rsidP="00A94B3A">
      <w:pPr>
        <w:spacing w:line="360" w:lineRule="auto"/>
      </w:pPr>
      <w:r w:rsidRPr="00A94B3A">
        <w:rPr>
          <w:noProof/>
        </w:rPr>
        <mc:AlternateContent>
          <mc:Choice Requires="wpg">
            <w:drawing>
              <wp:inline distT="0" distB="0" distL="0" distR="0" wp14:anchorId="1B5AB140" wp14:editId="014EA9F0">
                <wp:extent cx="41910" cy="41910"/>
                <wp:effectExtent l="0" t="0" r="0" b="0"/>
                <wp:docPr id="3281097" name="Grupo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41910"/>
                          <a:chOff x="0" y="0"/>
                          <a:chExt cx="41745" cy="41745"/>
                        </a:xfrm>
                      </wpg:grpSpPr>
                      <wps:wsp>
                        <wps:cNvPr id="1278562468" name="Shape 28714"/>
                        <wps:cNvSpPr>
                          <a:spLocks/>
                        </wps:cNvSpPr>
                        <wps:spPr bwMode="auto">
                          <a:xfrm>
                            <a:off x="0" y="0"/>
                            <a:ext cx="41745" cy="41745"/>
                          </a:xfrm>
                          <a:custGeom>
                            <a:avLst/>
                            <a:gdLst>
                              <a:gd name="T0" fmla="*/ 0 w 41745"/>
                              <a:gd name="T1" fmla="*/ 0 h 41745"/>
                              <a:gd name="T2" fmla="*/ 41745 w 41745"/>
                              <a:gd name="T3" fmla="*/ 0 h 41745"/>
                              <a:gd name="T4" fmla="*/ 41745 w 41745"/>
                              <a:gd name="T5" fmla="*/ 41745 h 41745"/>
                              <a:gd name="T6" fmla="*/ 0 w 41745"/>
                              <a:gd name="T7" fmla="*/ 41745 h 41745"/>
                              <a:gd name="T8" fmla="*/ 0 w 41745"/>
                              <a:gd name="T9" fmla="*/ 0 h 41745"/>
                              <a:gd name="T10" fmla="*/ 0 w 41745"/>
                              <a:gd name="T11" fmla="*/ 0 h 41745"/>
                              <a:gd name="T12" fmla="*/ 41745 w 41745"/>
                              <a:gd name="T13" fmla="*/ 41745 h 41745"/>
                            </a:gdLst>
                            <a:ahLst/>
                            <a:cxnLst>
                              <a:cxn ang="0">
                                <a:pos x="T0" y="T1"/>
                              </a:cxn>
                              <a:cxn ang="0">
                                <a:pos x="T2" y="T3"/>
                              </a:cxn>
                              <a:cxn ang="0">
                                <a:pos x="T4" y="T5"/>
                              </a:cxn>
                              <a:cxn ang="0">
                                <a:pos x="T6" y="T7"/>
                              </a:cxn>
                              <a:cxn ang="0">
                                <a:pos x="T8" y="T9"/>
                              </a:cxn>
                            </a:cxnLst>
                            <a:rect l="T10" t="T11" r="T12" b="T13"/>
                            <a:pathLst>
                              <a:path w="41745" h="41745">
                                <a:moveTo>
                                  <a:pt x="0" y="0"/>
                                </a:moveTo>
                                <a:lnTo>
                                  <a:pt x="41745" y="0"/>
                                </a:lnTo>
                                <a:lnTo>
                                  <a:pt x="41745" y="41745"/>
                                </a:lnTo>
                                <a:lnTo>
                                  <a:pt x="0" y="4174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2C00AF3" id="Grupo 59" o:spid="_x0000_s1026" style="width:3.3pt;height:3.3pt;mso-position-horizontal-relative:char;mso-position-vertical-relative:line" coordsize="41745,41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">
                <v:shape id="Shape 28714" o:spid="_x0000_s1027" style="position:absolute;width:41745;height:41745;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" path="m,l41745,r,41745l,41745,,e" fillcolor="black" stroked="f" strokeweight="0">
                  <v:stroke miterlimit="83231f" joinstyle="miter"/>
                  <v:path arrowok="t" o:connecttype="custom" o:connectlocs="0,0;41745,0;41745,41745;0,41745;0,0" o:connectangles="0,0,0,0,0" textboxrect="0,0,41745,41745"/>
                </v:shape>
                <w10:anchorlock/>
              </v:group>
            </w:pict>
          </mc:Fallback>
        </mc:AlternateContent>
      </w:r>
      <w:r w:rsidRPr="00A94B3A">
        <w:t xml:space="preserve"> Reunión diaria de revisión (15 minutos, formato </w:t>
      </w:r>
      <w:proofErr w:type="spellStart"/>
      <w:r w:rsidRPr="00A94B3A">
        <w:rPr>
          <w:i/>
        </w:rPr>
        <w:t>daily</w:t>
      </w:r>
      <w:proofErr w:type="spellEnd"/>
      <w:r w:rsidRPr="00A94B3A">
        <w:rPr>
          <w:i/>
        </w:rPr>
        <w:t xml:space="preserve"> stand-up </w:t>
      </w:r>
      <w:r w:rsidRPr="00A94B3A">
        <w:t xml:space="preserve">de Scrum/AUP) con los </w:t>
      </w:r>
      <w:proofErr w:type="spellStart"/>
      <w:r w:rsidRPr="00A94B3A">
        <w:rPr>
          <w:i/>
        </w:rPr>
        <w:t>champions</w:t>
      </w:r>
      <w:proofErr w:type="spellEnd"/>
      <w:r w:rsidRPr="00A94B3A">
        <w:rPr>
          <w:i/>
        </w:rPr>
        <w:t xml:space="preserve"> </w:t>
      </w:r>
      <w:r w:rsidRPr="00A94B3A">
        <w:t>locales.</w:t>
      </w:r>
    </w:p>
    <w:p w14:paraId="030E0047" w14:textId="77777777" w:rsidR="00735EC7" w:rsidRPr="00A94B3A" w:rsidRDefault="00735EC7" w:rsidP="00A94B3A">
      <w:pPr>
        <w:spacing w:line="360" w:lineRule="auto"/>
      </w:pPr>
      <w:r w:rsidRPr="00A94B3A">
        <w:t>Semana 2 — Estabilización.</w:t>
      </w:r>
    </w:p>
    <w:p w14:paraId="4B2D430A" w14:textId="77777777" w:rsidR="00735EC7" w:rsidRPr="00A94B3A" w:rsidRDefault="00735EC7" w:rsidP="00A94B3A">
      <w:pPr>
        <w:spacing w:line="360" w:lineRule="auto"/>
      </w:pPr>
      <w:r w:rsidRPr="00A94B3A">
        <w:rPr>
          <w:noProof/>
        </w:rPr>
        <mc:AlternateContent>
          <mc:Choice Requires="wpg">
            <w:drawing>
              <wp:anchor distT="0" distB="0" distL="114300" distR="114300" simplePos="0" relativeHeight="251699200" behindDoc="0" locked="0" layoutInCell="1" allowOverlap="1" wp14:anchorId="41DA0CD1" wp14:editId="652A8358">
                <wp:simplePos x="0" y="0"/>
                <wp:positionH relativeFrom="column">
                  <wp:posOffset>80645</wp:posOffset>
                </wp:positionH>
                <wp:positionV relativeFrom="paragraph">
                  <wp:posOffset>76835</wp:posOffset>
                </wp:positionV>
                <wp:extent cx="41910" cy="869315"/>
                <wp:effectExtent l="0" t="0" r="0" b="6985"/>
                <wp:wrapSquare wrapText="bothSides"/>
                <wp:docPr id="775413296" name="Grupo 58"/>
                <wp:cNvGraphicFramePr/>
                <a:graphic xmlns:a="http://schemas.openxmlformats.org/drawingml/2006/main">
                  <a:graphicData uri="http://schemas.microsoft.com/office/word/2010/wordprocessingGroup">
                    <wpg:wgp>
                      <wpg:cNvGrpSpPr/>
                      <wpg:grpSpPr>
                        <a:xfrm>
                          <a:off x="0" y="0"/>
                          <a:ext cx="41275" cy="868680"/>
                          <a:chOff x="0" y="0"/>
                          <a:chExt cx="41745" cy="869226"/>
                        </a:xfrm>
                      </wpg:grpSpPr>
                      <wps:wsp>
                        <wps:cNvPr id="344604956" name="Shape 28716"/>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37369" name="Shape 28717"/>
                        <wps:cNvSpPr/>
                        <wps:spPr>
                          <a:xfrm>
                            <a:off x="0" y="41374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052786" name="Shape 28718"/>
                        <wps:cNvSpPr/>
                        <wps:spPr>
                          <a:xfrm>
                            <a:off x="0" y="82748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BEADF9B" id="Grupo 58" o:spid="_x0000_s1026" style="position:absolute;margin-left:6.35pt;margin-top:6.05pt;width:3.3pt;height:68.45pt;z-index:251699200" coordsize="417,8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">
                <v:shape id="Shape 28716"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" path="m,l41745,r,41745l,41745,,e" fillcolor="black" stroked="f" strokeweight="0">
                  <v:stroke miterlimit="83231f" joinstyle="miter"/>
                  <v:path arrowok="t" textboxrect="0,0,41745,41745"/>
                </v:shape>
                <v:shape id="Shape 28717" o:spid="_x0000_s1028" style="position:absolute;top:4137;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" path="m,l41745,r,41745l,41745,,e" fillcolor="black" stroked="f" strokeweight="0">
                  <v:stroke miterlimit="83231f" joinstyle="miter"/>
                  <v:path arrowok="t" textboxrect="0,0,41745,41745"/>
                </v:shape>
                <v:shape id="Shape 28718" o:spid="_x0000_s1029" style="position:absolute;top:8274;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" path="m,l41745,r,41745l,41745,,e" fillcolor="black" stroked="f" strokeweight="0">
                  <v:stroke miterlimit="83231f" joinstyle="miter"/>
                  <v:path arrowok="t" textboxrect="0,0,41745,41745"/>
                </v:shape>
                <w10:wrap type="square"/>
              </v:group>
            </w:pict>
          </mc:Fallback>
        </mc:AlternateContent>
      </w:r>
      <w:r w:rsidRPr="00A94B3A">
        <w:t>Continúa la operación en La Paz; el equipo pasa a guardia remota (8:00 a 18:00) con SLA de 4 horas.</w:t>
      </w:r>
    </w:p>
    <w:p w14:paraId="2271A6A9" w14:textId="77777777" w:rsidR="00735EC7" w:rsidRPr="00A94B3A" w:rsidRDefault="00735EC7" w:rsidP="00A94B3A">
      <w:pPr>
        <w:spacing w:line="360" w:lineRule="auto"/>
      </w:pPr>
      <w:r w:rsidRPr="00A94B3A">
        <w:t xml:space="preserve">Se aplican parches menores vía despliegue </w:t>
      </w:r>
      <w:r w:rsidRPr="00A94B3A">
        <w:rPr>
          <w:i/>
        </w:rPr>
        <w:t>blue-</w:t>
      </w:r>
      <w:proofErr w:type="spellStart"/>
      <w:r w:rsidRPr="00A94B3A">
        <w:rPr>
          <w:i/>
        </w:rPr>
        <w:t>green</w:t>
      </w:r>
      <w:proofErr w:type="spellEnd"/>
      <w:r w:rsidRPr="00A94B3A">
        <w:rPr>
          <w:i/>
        </w:rPr>
        <w:t xml:space="preserve"> </w:t>
      </w:r>
      <w:r w:rsidRPr="00A94B3A">
        <w:t xml:space="preserve">sobre el contenedor de </w:t>
      </w:r>
      <w:proofErr w:type="spellStart"/>
      <w:r w:rsidRPr="00A94B3A">
        <w:t>backend</w:t>
      </w:r>
      <w:proofErr w:type="spellEnd"/>
      <w:r w:rsidRPr="00A94B3A">
        <w:t xml:space="preserve"> (sin tiempo de inactividad gracias a las dos réplicas detrás del balanceador </w:t>
      </w:r>
      <w:proofErr w:type="spellStart"/>
      <w:r w:rsidRPr="00A94B3A">
        <w:t>Nginx</w:t>
      </w:r>
      <w:proofErr w:type="spellEnd"/>
      <w:r w:rsidRPr="00A94B3A">
        <w:t>).</w:t>
      </w:r>
    </w:p>
    <w:p w14:paraId="7D136B92" w14:textId="77777777" w:rsidR="00735EC7" w:rsidRPr="00A94B3A" w:rsidRDefault="00735EC7" w:rsidP="00A94B3A">
      <w:pPr>
        <w:spacing w:line="360" w:lineRule="auto"/>
      </w:pPr>
      <w:r w:rsidRPr="00A94B3A">
        <w:t xml:space="preserve">Si la tasa de errores SIAT se mantiene por debajo del 1 % y los </w:t>
      </w:r>
      <w:r w:rsidRPr="00A94B3A">
        <w:rPr>
          <w:i/>
        </w:rPr>
        <w:t xml:space="preserve">tickets </w:t>
      </w:r>
      <w:r w:rsidRPr="00A94B3A">
        <w:t xml:space="preserve">diarios decrecen tres días consecutivos, se autoriza el </w:t>
      </w:r>
      <w:proofErr w:type="spellStart"/>
      <w:r w:rsidRPr="00A94B3A">
        <w:t>rollout</w:t>
      </w:r>
      <w:proofErr w:type="spellEnd"/>
      <w:r w:rsidRPr="00A94B3A">
        <w:t xml:space="preserve"> (decisión formal del comité de cambio).</w:t>
      </w:r>
    </w:p>
    <w:p w14:paraId="6D12B97F" w14:textId="77777777" w:rsidR="00735EC7" w:rsidRPr="00A94B3A" w:rsidRDefault="00735EC7" w:rsidP="00A94B3A">
      <w:pPr>
        <w:spacing w:line="360" w:lineRule="auto"/>
      </w:pPr>
      <w:r w:rsidRPr="00A94B3A">
        <w:t xml:space="preserve">Semana 3 — </w:t>
      </w:r>
      <w:proofErr w:type="spellStart"/>
      <w:r w:rsidRPr="00A94B3A">
        <w:t>Rollout</w:t>
      </w:r>
      <w:proofErr w:type="spellEnd"/>
      <w:r w:rsidRPr="00A94B3A">
        <w:t xml:space="preserve"> a Cochabamba.</w:t>
      </w:r>
    </w:p>
    <w:p w14:paraId="026327EA" w14:textId="77777777" w:rsidR="00735EC7" w:rsidRPr="00A94B3A" w:rsidRDefault="00735EC7" w:rsidP="00A94B3A">
      <w:pPr>
        <w:spacing w:line="360" w:lineRule="auto"/>
      </w:pPr>
      <w:r w:rsidRPr="00A94B3A">
        <w:rPr>
          <w:noProof/>
        </w:rPr>
        <mc:AlternateContent>
          <mc:Choice Requires="wpg">
            <w:drawing>
              <wp:anchor distT="0" distB="0" distL="114300" distR="114300" simplePos="0" relativeHeight="251700224" behindDoc="0" locked="0" layoutInCell="1" allowOverlap="1" wp14:anchorId="2AFDAEF9" wp14:editId="612E3E6D">
                <wp:simplePos x="0" y="0"/>
                <wp:positionH relativeFrom="column">
                  <wp:posOffset>80645</wp:posOffset>
                </wp:positionH>
                <wp:positionV relativeFrom="paragraph">
                  <wp:posOffset>76835</wp:posOffset>
                </wp:positionV>
                <wp:extent cx="41910" cy="1282700"/>
                <wp:effectExtent l="0" t="0" r="0" b="0"/>
                <wp:wrapSquare wrapText="bothSides"/>
                <wp:docPr id="995943077" name="Grupo 57"/>
                <wp:cNvGraphicFramePr/>
                <a:graphic xmlns:a="http://schemas.openxmlformats.org/drawingml/2006/main">
                  <a:graphicData uri="http://schemas.microsoft.com/office/word/2010/wordprocessingGroup">
                    <wpg:wgp>
                      <wpg:cNvGrpSpPr/>
                      <wpg:grpSpPr>
                        <a:xfrm>
                          <a:off x="0" y="0"/>
                          <a:ext cx="41275" cy="1282700"/>
                          <a:chOff x="0" y="0"/>
                          <a:chExt cx="41745" cy="1282954"/>
                        </a:xfrm>
                      </wpg:grpSpPr>
                      <wps:wsp>
                        <wps:cNvPr id="1965164673" name="Shape 28722"/>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813957" name="Shape 28723"/>
                        <wps:cNvSpPr/>
                        <wps:spPr>
                          <a:xfrm>
                            <a:off x="0" y="41374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966607" name="Shape 28724"/>
                        <wps:cNvSpPr/>
                        <wps:spPr>
                          <a:xfrm>
                            <a:off x="0" y="827481"/>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440944" name="Shape 28725"/>
                        <wps:cNvSpPr/>
                        <wps:spPr>
                          <a:xfrm>
                            <a:off x="0" y="1241209"/>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4969E7D" id="Grupo 57" o:spid="_x0000_s1026" style="position:absolute;margin-left:6.35pt;margin-top:6.05pt;width:3.3pt;height:101pt;z-index:251700224" coordsize="417,12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">
                <v:shape id="Shape 28722"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" path="m,l41745,r,41745l,41745,,e" fillcolor="black" stroked="f" strokeweight="0">
                  <v:stroke miterlimit="83231f" joinstyle="miter"/>
                  <v:path arrowok="t" textboxrect="0,0,41745,41745"/>
                </v:shape>
                <v:shape id="Shape 28723" o:spid="_x0000_s1028" style="position:absolute;top:4137;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" path="m,l41745,r,41745l,41745,,e" fillcolor="black" stroked="f" strokeweight="0">
                  <v:stroke miterlimit="83231f" joinstyle="miter"/>
                  <v:path arrowok="t" textboxrect="0,0,41745,41745"/>
                </v:shape>
                <v:shape id="Shape 28724" o:spid="_x0000_s1029" style="position:absolute;top:8274;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" path="m,l41745,r,41745l,41745,,e" fillcolor="black" stroked="f" strokeweight="0">
                  <v:stroke miterlimit="83231f" joinstyle="miter"/>
                  <v:path arrowok="t" textboxrect="0,0,41745,41745"/>
                </v:shape>
                <v:shape id="Shape 28725" o:spid="_x0000_s1030" style="position:absolute;top:12412;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" path="m,l41745,r,41745l,41745,,e" fillcolor="black" stroked="f" strokeweight="0">
                  <v:stroke miterlimit="83231f" joinstyle="miter"/>
                  <v:path arrowok="t" textboxrect="0,0,41745,41745"/>
                </v:shape>
                <w10:wrap type="square"/>
              </v:group>
            </w:pict>
          </mc:Fallback>
        </mc:AlternateContent>
      </w:r>
      <w:r w:rsidRPr="00A94B3A">
        <w:t>Replicación de la configuración a la sucursal de Cochabamba: terminales POS, conexión a AD, capacitación refrescada (2 h por usuario).</w:t>
      </w:r>
    </w:p>
    <w:p w14:paraId="30FEE957" w14:textId="77777777" w:rsidR="00735EC7" w:rsidRPr="00A94B3A" w:rsidRDefault="00735EC7" w:rsidP="00A94B3A">
      <w:pPr>
        <w:spacing w:line="360" w:lineRule="auto"/>
      </w:pPr>
      <w:r w:rsidRPr="00A94B3A">
        <w:t>Migración de datos específicos de Cochabamba (clientes locales, stock del almacén) ejecutada el domingo anterior.</w:t>
      </w:r>
    </w:p>
    <w:p w14:paraId="3E4A8454" w14:textId="77777777" w:rsidR="00735EC7" w:rsidRPr="00A94B3A" w:rsidRDefault="00735EC7" w:rsidP="00A94B3A">
      <w:pPr>
        <w:spacing w:line="360" w:lineRule="auto"/>
      </w:pPr>
      <w:r w:rsidRPr="00A94B3A">
        <w:t>Operación en paralelo con el sistema legado de Cochabamba durante 5 días, con conciliación diaria.</w:t>
      </w:r>
    </w:p>
    <w:p w14:paraId="4BC34D34" w14:textId="77777777" w:rsidR="00735EC7" w:rsidRPr="00A94B3A" w:rsidRDefault="00735EC7" w:rsidP="00A94B3A">
      <w:pPr>
        <w:spacing w:line="360" w:lineRule="auto"/>
      </w:pPr>
      <w:r w:rsidRPr="00A94B3A">
        <w:t>Guardia presencial en Cochabamba el lunes y martes; remota el resto de la semana.</w:t>
      </w:r>
    </w:p>
    <w:p w14:paraId="1E7590B2" w14:textId="77777777" w:rsidR="00735EC7" w:rsidRPr="00A94B3A" w:rsidRDefault="00735EC7" w:rsidP="00A94B3A">
      <w:pPr>
        <w:spacing w:line="360" w:lineRule="auto"/>
      </w:pPr>
      <w:r w:rsidRPr="00A94B3A">
        <w:t xml:space="preserve">Semana 4 — </w:t>
      </w:r>
      <w:proofErr w:type="spellStart"/>
      <w:r w:rsidRPr="00A94B3A">
        <w:t>Rollout</w:t>
      </w:r>
      <w:proofErr w:type="spellEnd"/>
      <w:r w:rsidRPr="00A94B3A">
        <w:t xml:space="preserve"> a Santa Cruz y cierre del legado.</w:t>
      </w:r>
    </w:p>
    <w:p w14:paraId="1F3CB71C" w14:textId="77777777" w:rsidR="00735EC7" w:rsidRPr="00A94B3A" w:rsidRDefault="00735EC7" w:rsidP="00A94B3A">
      <w:pPr>
        <w:spacing w:line="360" w:lineRule="auto"/>
      </w:pPr>
      <w:r w:rsidRPr="00A94B3A">
        <w:rPr>
          <w:noProof/>
        </w:rPr>
        <mc:AlternateContent>
          <mc:Choice Requires="wpg">
            <w:drawing>
              <wp:anchor distT="0" distB="0" distL="114300" distR="114300" simplePos="0" relativeHeight="251701248" behindDoc="0" locked="0" layoutInCell="1" allowOverlap="1" wp14:anchorId="461DCFBD" wp14:editId="00B74DF8">
                <wp:simplePos x="0" y="0"/>
                <wp:positionH relativeFrom="column">
                  <wp:posOffset>80645</wp:posOffset>
                </wp:positionH>
                <wp:positionV relativeFrom="paragraph">
                  <wp:posOffset>76835</wp:posOffset>
                </wp:positionV>
                <wp:extent cx="41910" cy="697230"/>
                <wp:effectExtent l="0" t="0" r="0" b="7620"/>
                <wp:wrapSquare wrapText="bothSides"/>
                <wp:docPr id="1108934146" name="Grupo 56"/>
                <wp:cNvGraphicFramePr/>
                <a:graphic xmlns:a="http://schemas.openxmlformats.org/drawingml/2006/main">
                  <a:graphicData uri="http://schemas.microsoft.com/office/word/2010/wordprocessingGroup">
                    <wpg:wgp>
                      <wpg:cNvGrpSpPr/>
                      <wpg:grpSpPr>
                        <a:xfrm>
                          <a:off x="0" y="0"/>
                          <a:ext cx="41275" cy="696595"/>
                          <a:chOff x="0" y="0"/>
                          <a:chExt cx="41745" cy="697154"/>
                        </a:xfrm>
                      </wpg:grpSpPr>
                      <wps:wsp>
                        <wps:cNvPr id="1306391663" name="Shape 28730"/>
                        <wps:cNvSpPr/>
                        <wps:spPr>
                          <a:xfrm>
                            <a:off x="0" y="0"/>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070578" name="Shape 28731"/>
                        <wps:cNvSpPr/>
                        <wps:spPr>
                          <a:xfrm>
                            <a:off x="0" y="241668"/>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324624" name="Shape 28732"/>
                        <wps:cNvSpPr/>
                        <wps:spPr>
                          <a:xfrm>
                            <a:off x="0" y="655409"/>
                            <a:ext cx="41745" cy="41745"/>
                          </a:xfrm>
                          <a:custGeom>
                            <a:avLst/>
                            <a:gdLst/>
                            <a:ahLst/>
                            <a:cxnLst/>
                            <a:rect l="0" t="0" r="0" b="0"/>
                            <a:pathLst>
                              <a:path w="41745" h="41745">
                                <a:moveTo>
                                  <a:pt x="0" y="0"/>
                                </a:moveTo>
                                <a:lnTo>
                                  <a:pt x="41745" y="0"/>
                                </a:lnTo>
                                <a:lnTo>
                                  <a:pt x="41745" y="41745"/>
                                </a:lnTo>
                                <a:lnTo>
                                  <a:pt x="0" y="41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EF5AD56" id="Grupo 56" o:spid="_x0000_s1026" style="position:absolute;margin-left:6.35pt;margin-top:6.05pt;width:3.3pt;height:54.9pt;z-index:251701248" coordsize="417,6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">
                <v:shape id="Shape 28730" o:spid="_x0000_s1027" style="position:absolute;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" path="m,l41745,r,41745l,41745,,e" fillcolor="black" stroked="f" strokeweight="0">
                  <v:stroke miterlimit="83231f" joinstyle="miter"/>
                  <v:path arrowok="t" textboxrect="0,0,41745,41745"/>
                </v:shape>
                <v:shape id="Shape 28731" o:spid="_x0000_s1028" style="position:absolute;top:2416;width:417;height:418;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" path="m,l41745,r,41745l,41745,,e" fillcolor="black" stroked="f" strokeweight="0">
                  <v:stroke miterlimit="83231f" joinstyle="miter"/>
                  <v:path arrowok="t" textboxrect="0,0,41745,41745"/>
                </v:shape>
                <v:shape id="Shape 28732" o:spid="_x0000_s1029" style="position:absolute;top:6554;width:417;height:417;visibility:visible;mso-wrap-style:square;v-text-anchor:top" coordsize="41745,4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" path="m,l41745,r,41745l,41745,,e" fillcolor="black" stroked="f" strokeweight="0">
                  <v:stroke miterlimit="83231f" joinstyle="miter"/>
                  <v:path arrowok="t" textboxrect="0,0,41745,41745"/>
                </v:shape>
                <w10:wrap type="square"/>
              </v:group>
            </w:pict>
          </mc:Fallback>
        </mc:AlternateContent>
      </w:r>
      <w:r w:rsidRPr="00A94B3A">
        <w:t>Último despliegue, replicando el patrón validado en Cochabamba.</w:t>
      </w:r>
    </w:p>
    <w:p w14:paraId="77497AB8" w14:textId="77777777" w:rsidR="00735EC7" w:rsidRPr="00A94B3A" w:rsidRDefault="00735EC7" w:rsidP="00A94B3A">
      <w:pPr>
        <w:spacing w:line="360" w:lineRule="auto"/>
      </w:pPr>
      <w:r w:rsidRPr="00A94B3A">
        <w:t>Al finalizar la semana, el sistema legado se archiva como copia inmutable y se desconecta de la operación.</w:t>
      </w:r>
    </w:p>
    <w:p w14:paraId="58F5E4F8" w14:textId="77777777" w:rsidR="00735EC7" w:rsidRPr="00A94B3A" w:rsidRDefault="00735EC7" w:rsidP="00A94B3A">
      <w:pPr>
        <w:spacing w:line="360" w:lineRule="auto"/>
      </w:pPr>
      <w:r w:rsidRPr="00A94B3A">
        <w:lastRenderedPageBreak/>
        <w:t xml:space="preserve">Se ejecuta un </w:t>
      </w:r>
      <w:proofErr w:type="spellStart"/>
      <w:r w:rsidRPr="00A94B3A">
        <w:t>post-mortem</w:t>
      </w:r>
      <w:proofErr w:type="spellEnd"/>
      <w:r w:rsidRPr="00A94B3A">
        <w:t xml:space="preserve"> del proyecto: lecciones aprendidas, ajustes de capacitación pendientes, </w:t>
      </w:r>
      <w:r w:rsidRPr="00A94B3A">
        <w:rPr>
          <w:i/>
        </w:rPr>
        <w:t xml:space="preserve">backlog </w:t>
      </w:r>
      <w:r w:rsidRPr="00A94B3A">
        <w:t>de mejoras priorizadas para la siguiente iteración.</w:t>
      </w:r>
    </w:p>
    <w:p w14:paraId="6C5DEF4F" w14:textId="77777777" w:rsidR="00735EC7" w:rsidRPr="00A94B3A" w:rsidRDefault="00735EC7" w:rsidP="00A94B3A">
      <w:pPr>
        <w:spacing w:line="360" w:lineRule="auto"/>
      </w:pPr>
      <w:r w:rsidRPr="00A94B3A">
        <w:t xml:space="preserve">Matriz RACI simplificada del </w:t>
      </w:r>
      <w:proofErr w:type="spellStart"/>
      <w:r w:rsidRPr="00A94B3A">
        <w:t>Go</w:t>
      </w:r>
      <w:proofErr w:type="spellEnd"/>
      <w:r w:rsidRPr="00A94B3A">
        <w:t>-Live:</w:t>
      </w:r>
    </w:p>
    <w:p w14:paraId="6AB29525" w14:textId="77777777" w:rsidR="00735EC7" w:rsidRPr="00A94B3A" w:rsidRDefault="00735EC7" w:rsidP="00A94B3A">
      <w:pPr>
        <w:spacing w:line="360" w:lineRule="auto"/>
      </w:pPr>
      <w:r w:rsidRPr="00A94B3A">
        <w:t xml:space="preserve">Cuadro 6: Matriz RACI del proceso de </w:t>
      </w:r>
      <w:proofErr w:type="spellStart"/>
      <w:r w:rsidRPr="00A94B3A">
        <w:t>Go</w:t>
      </w:r>
      <w:proofErr w:type="spellEnd"/>
      <w:r w:rsidRPr="00A94B3A">
        <w:t>-Live.</w:t>
      </w:r>
    </w:p>
    <w:tbl>
      <w:tblPr>
        <w:tblW w:w="901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tblCellMar>
        <w:tblLook w:val="04A0" w:firstRow="1" w:lastRow="0" w:firstColumn="1" w:lastColumn="0" w:noHBand="0" w:noVBand="1"/>
      </w:tblPr>
      <w:tblGrid>
        <w:gridCol w:w="2735"/>
        <w:gridCol w:w="1701"/>
        <w:gridCol w:w="1701"/>
        <w:gridCol w:w="1418"/>
        <w:gridCol w:w="1456"/>
      </w:tblGrid>
      <w:tr w:rsidR="00735EC7" w:rsidRPr="00A94B3A" w14:paraId="6BF354B9" w14:textId="77777777" w:rsidTr="00DC7C1D">
        <w:trPr>
          <w:trHeight w:val="424"/>
        </w:trPr>
        <w:tc>
          <w:tcPr>
            <w:tcW w:w="2735" w:type="dxa"/>
            <w:hideMark/>
          </w:tcPr>
          <w:p w14:paraId="60109890" w14:textId="77777777" w:rsidR="00735EC7" w:rsidRPr="00A94B3A" w:rsidRDefault="00735EC7" w:rsidP="00A94B3A">
            <w:pPr>
              <w:spacing w:line="360" w:lineRule="auto"/>
            </w:pPr>
            <w:r w:rsidRPr="00A94B3A">
              <w:t>Tarea</w:t>
            </w:r>
          </w:p>
        </w:tc>
        <w:tc>
          <w:tcPr>
            <w:tcW w:w="1701" w:type="dxa"/>
            <w:hideMark/>
          </w:tcPr>
          <w:p w14:paraId="77B9AA45" w14:textId="77777777" w:rsidR="00735EC7" w:rsidRPr="00A94B3A" w:rsidRDefault="00735EC7" w:rsidP="00A94B3A">
            <w:pPr>
              <w:spacing w:line="360" w:lineRule="auto"/>
            </w:pPr>
            <w:proofErr w:type="spellStart"/>
            <w:r w:rsidRPr="00A94B3A">
              <w:t>Eq</w:t>
            </w:r>
            <w:proofErr w:type="spellEnd"/>
            <w:r w:rsidRPr="00A94B3A">
              <w:t>. Desarrollo</w:t>
            </w:r>
          </w:p>
        </w:tc>
        <w:tc>
          <w:tcPr>
            <w:tcW w:w="1701" w:type="dxa"/>
            <w:hideMark/>
          </w:tcPr>
          <w:p w14:paraId="28C610BB" w14:textId="77777777" w:rsidR="00735EC7" w:rsidRPr="00A94B3A" w:rsidRDefault="00735EC7" w:rsidP="00A94B3A">
            <w:pPr>
              <w:spacing w:line="360" w:lineRule="auto"/>
            </w:pPr>
            <w:r w:rsidRPr="00A94B3A">
              <w:t>Gerencia IDM</w:t>
            </w:r>
          </w:p>
        </w:tc>
        <w:tc>
          <w:tcPr>
            <w:tcW w:w="1418" w:type="dxa"/>
            <w:hideMark/>
          </w:tcPr>
          <w:p w14:paraId="517C8C8E" w14:textId="77777777" w:rsidR="00735EC7" w:rsidRPr="00A94B3A" w:rsidRDefault="00735EC7" w:rsidP="00A94B3A">
            <w:pPr>
              <w:spacing w:line="360" w:lineRule="auto"/>
            </w:pPr>
            <w:r w:rsidRPr="00A94B3A">
              <w:t>Champions</w:t>
            </w:r>
          </w:p>
        </w:tc>
        <w:tc>
          <w:tcPr>
            <w:tcW w:w="1456" w:type="dxa"/>
            <w:hideMark/>
          </w:tcPr>
          <w:p w14:paraId="32290D63" w14:textId="77777777" w:rsidR="00735EC7" w:rsidRPr="00A94B3A" w:rsidRDefault="00735EC7" w:rsidP="00A94B3A">
            <w:pPr>
              <w:spacing w:line="360" w:lineRule="auto"/>
            </w:pPr>
            <w:r w:rsidRPr="00A94B3A">
              <w:t>TI IDM</w:t>
            </w:r>
          </w:p>
        </w:tc>
      </w:tr>
      <w:tr w:rsidR="00735EC7" w:rsidRPr="00A94B3A" w14:paraId="4D9A79FC" w14:textId="77777777" w:rsidTr="00DC7C1D">
        <w:trPr>
          <w:trHeight w:val="373"/>
        </w:trPr>
        <w:tc>
          <w:tcPr>
            <w:tcW w:w="2735" w:type="dxa"/>
            <w:hideMark/>
          </w:tcPr>
          <w:p w14:paraId="71061B2A" w14:textId="77777777" w:rsidR="00735EC7" w:rsidRPr="00A94B3A" w:rsidRDefault="00735EC7" w:rsidP="00A94B3A">
            <w:pPr>
              <w:spacing w:line="360" w:lineRule="auto"/>
            </w:pPr>
            <w:r w:rsidRPr="00A94B3A">
              <w:t>Despliegue técnico</w:t>
            </w:r>
          </w:p>
        </w:tc>
        <w:tc>
          <w:tcPr>
            <w:tcW w:w="1701" w:type="dxa"/>
            <w:hideMark/>
          </w:tcPr>
          <w:p w14:paraId="124D1212" w14:textId="77777777" w:rsidR="00735EC7" w:rsidRPr="00A94B3A" w:rsidRDefault="00735EC7" w:rsidP="00A94B3A">
            <w:pPr>
              <w:spacing w:line="360" w:lineRule="auto"/>
            </w:pPr>
            <w:r w:rsidRPr="00A94B3A">
              <w:t>R/A</w:t>
            </w:r>
          </w:p>
        </w:tc>
        <w:tc>
          <w:tcPr>
            <w:tcW w:w="1701" w:type="dxa"/>
            <w:hideMark/>
          </w:tcPr>
          <w:p w14:paraId="31BB011A" w14:textId="77777777" w:rsidR="00735EC7" w:rsidRPr="00A94B3A" w:rsidRDefault="00735EC7" w:rsidP="00A94B3A">
            <w:pPr>
              <w:spacing w:line="360" w:lineRule="auto"/>
            </w:pPr>
            <w:r w:rsidRPr="00A94B3A">
              <w:t>I</w:t>
            </w:r>
          </w:p>
        </w:tc>
        <w:tc>
          <w:tcPr>
            <w:tcW w:w="1418" w:type="dxa"/>
            <w:hideMark/>
          </w:tcPr>
          <w:p w14:paraId="6E25FDA3" w14:textId="77777777" w:rsidR="00735EC7" w:rsidRPr="00A94B3A" w:rsidRDefault="00735EC7" w:rsidP="00A94B3A">
            <w:pPr>
              <w:spacing w:line="360" w:lineRule="auto"/>
            </w:pPr>
            <w:r w:rsidRPr="00A94B3A">
              <w:t>C</w:t>
            </w:r>
          </w:p>
        </w:tc>
        <w:tc>
          <w:tcPr>
            <w:tcW w:w="1456" w:type="dxa"/>
            <w:hideMark/>
          </w:tcPr>
          <w:p w14:paraId="42804316" w14:textId="77777777" w:rsidR="00735EC7" w:rsidRPr="00A94B3A" w:rsidRDefault="00735EC7" w:rsidP="00A94B3A">
            <w:pPr>
              <w:spacing w:line="360" w:lineRule="auto"/>
            </w:pPr>
            <w:r w:rsidRPr="00A94B3A">
              <w:t>C</w:t>
            </w:r>
          </w:p>
        </w:tc>
      </w:tr>
      <w:tr w:rsidR="00735EC7" w:rsidRPr="00A94B3A" w14:paraId="16EDA30D" w14:textId="77777777" w:rsidTr="00DC7C1D">
        <w:trPr>
          <w:trHeight w:val="583"/>
        </w:trPr>
        <w:tc>
          <w:tcPr>
            <w:tcW w:w="2735" w:type="dxa"/>
            <w:hideMark/>
          </w:tcPr>
          <w:p w14:paraId="3A468DF7" w14:textId="77777777" w:rsidR="00735EC7" w:rsidRPr="00A94B3A" w:rsidRDefault="00735EC7" w:rsidP="00A94B3A">
            <w:pPr>
              <w:spacing w:line="360" w:lineRule="auto"/>
            </w:pPr>
            <w:r w:rsidRPr="00A94B3A">
              <w:t>Decisión de promover a la siguiente sucursal</w:t>
            </w:r>
          </w:p>
        </w:tc>
        <w:tc>
          <w:tcPr>
            <w:tcW w:w="1701" w:type="dxa"/>
            <w:hideMark/>
          </w:tcPr>
          <w:p w14:paraId="3FC11944" w14:textId="77777777" w:rsidR="00735EC7" w:rsidRPr="00A94B3A" w:rsidRDefault="00735EC7" w:rsidP="00A94B3A">
            <w:pPr>
              <w:spacing w:line="360" w:lineRule="auto"/>
            </w:pPr>
            <w:r w:rsidRPr="00A94B3A">
              <w:t>C</w:t>
            </w:r>
          </w:p>
        </w:tc>
        <w:tc>
          <w:tcPr>
            <w:tcW w:w="1701" w:type="dxa"/>
            <w:hideMark/>
          </w:tcPr>
          <w:p w14:paraId="6DF32C0D" w14:textId="77777777" w:rsidR="00735EC7" w:rsidRPr="00A94B3A" w:rsidRDefault="00735EC7" w:rsidP="00A94B3A">
            <w:pPr>
              <w:spacing w:line="360" w:lineRule="auto"/>
            </w:pPr>
            <w:r w:rsidRPr="00A94B3A">
              <w:t>A</w:t>
            </w:r>
          </w:p>
        </w:tc>
        <w:tc>
          <w:tcPr>
            <w:tcW w:w="1418" w:type="dxa"/>
            <w:hideMark/>
          </w:tcPr>
          <w:p w14:paraId="24EDF393" w14:textId="77777777" w:rsidR="00735EC7" w:rsidRPr="00A94B3A" w:rsidRDefault="00735EC7" w:rsidP="00A94B3A">
            <w:pPr>
              <w:spacing w:line="360" w:lineRule="auto"/>
            </w:pPr>
            <w:r w:rsidRPr="00A94B3A">
              <w:t>C</w:t>
            </w:r>
          </w:p>
        </w:tc>
        <w:tc>
          <w:tcPr>
            <w:tcW w:w="1456" w:type="dxa"/>
            <w:hideMark/>
          </w:tcPr>
          <w:p w14:paraId="57A603D3" w14:textId="77777777" w:rsidR="00735EC7" w:rsidRPr="00A94B3A" w:rsidRDefault="00735EC7" w:rsidP="00A94B3A">
            <w:pPr>
              <w:spacing w:line="360" w:lineRule="auto"/>
            </w:pPr>
            <w:r w:rsidRPr="00A94B3A">
              <w:t>R</w:t>
            </w:r>
          </w:p>
        </w:tc>
      </w:tr>
      <w:tr w:rsidR="00735EC7" w:rsidRPr="00A94B3A" w14:paraId="5E3A53DD" w14:textId="77777777" w:rsidTr="00DC7C1D">
        <w:trPr>
          <w:trHeight w:val="312"/>
        </w:trPr>
        <w:tc>
          <w:tcPr>
            <w:tcW w:w="2735" w:type="dxa"/>
            <w:hideMark/>
          </w:tcPr>
          <w:p w14:paraId="3594E4B1" w14:textId="77777777" w:rsidR="00735EC7" w:rsidRPr="00A94B3A" w:rsidRDefault="00735EC7" w:rsidP="00A94B3A">
            <w:pPr>
              <w:spacing w:line="360" w:lineRule="auto"/>
            </w:pPr>
            <w:r w:rsidRPr="00A94B3A">
              <w:t>Capacitación a usuarios</w:t>
            </w:r>
          </w:p>
        </w:tc>
        <w:tc>
          <w:tcPr>
            <w:tcW w:w="1701" w:type="dxa"/>
            <w:hideMark/>
          </w:tcPr>
          <w:p w14:paraId="2C163245" w14:textId="77777777" w:rsidR="00735EC7" w:rsidRPr="00A94B3A" w:rsidRDefault="00735EC7" w:rsidP="00A94B3A">
            <w:pPr>
              <w:spacing w:line="360" w:lineRule="auto"/>
            </w:pPr>
            <w:r w:rsidRPr="00A94B3A">
              <w:t>R</w:t>
            </w:r>
          </w:p>
        </w:tc>
        <w:tc>
          <w:tcPr>
            <w:tcW w:w="1701" w:type="dxa"/>
            <w:hideMark/>
          </w:tcPr>
          <w:p w14:paraId="6A933DFB" w14:textId="77777777" w:rsidR="00735EC7" w:rsidRPr="00A94B3A" w:rsidRDefault="00735EC7" w:rsidP="00A94B3A">
            <w:pPr>
              <w:spacing w:line="360" w:lineRule="auto"/>
            </w:pPr>
            <w:r w:rsidRPr="00A94B3A">
              <w:t>I</w:t>
            </w:r>
          </w:p>
        </w:tc>
        <w:tc>
          <w:tcPr>
            <w:tcW w:w="1418" w:type="dxa"/>
            <w:hideMark/>
          </w:tcPr>
          <w:p w14:paraId="2DBDB9E0" w14:textId="77777777" w:rsidR="00735EC7" w:rsidRPr="00A94B3A" w:rsidRDefault="00735EC7" w:rsidP="00A94B3A">
            <w:pPr>
              <w:spacing w:line="360" w:lineRule="auto"/>
            </w:pPr>
            <w:r w:rsidRPr="00A94B3A">
              <w:t>R</w:t>
            </w:r>
          </w:p>
        </w:tc>
        <w:tc>
          <w:tcPr>
            <w:tcW w:w="1456" w:type="dxa"/>
            <w:hideMark/>
          </w:tcPr>
          <w:p w14:paraId="62908B3B" w14:textId="77777777" w:rsidR="00735EC7" w:rsidRPr="00A94B3A" w:rsidRDefault="00735EC7" w:rsidP="00A94B3A">
            <w:pPr>
              <w:spacing w:line="360" w:lineRule="auto"/>
            </w:pPr>
            <w:r w:rsidRPr="00A94B3A">
              <w:t>C</w:t>
            </w:r>
          </w:p>
        </w:tc>
      </w:tr>
      <w:tr w:rsidR="00735EC7" w:rsidRPr="00A94B3A" w14:paraId="62992886" w14:textId="77777777" w:rsidTr="00DC7C1D">
        <w:trPr>
          <w:trHeight w:val="583"/>
        </w:trPr>
        <w:tc>
          <w:tcPr>
            <w:tcW w:w="2735" w:type="dxa"/>
            <w:hideMark/>
          </w:tcPr>
          <w:p w14:paraId="7EB021AB" w14:textId="77777777" w:rsidR="00735EC7" w:rsidRPr="00A94B3A" w:rsidRDefault="00735EC7" w:rsidP="00A94B3A">
            <w:pPr>
              <w:spacing w:line="360" w:lineRule="auto"/>
            </w:pPr>
            <w:r w:rsidRPr="00A94B3A">
              <w:t xml:space="preserve">Atención de </w:t>
            </w:r>
            <w:r w:rsidRPr="00A94B3A">
              <w:rPr>
                <w:i/>
              </w:rPr>
              <w:t xml:space="preserve">tickets </w:t>
            </w:r>
            <w:r w:rsidRPr="00A94B3A">
              <w:t>de soporte</w:t>
            </w:r>
          </w:p>
        </w:tc>
        <w:tc>
          <w:tcPr>
            <w:tcW w:w="1701" w:type="dxa"/>
            <w:hideMark/>
          </w:tcPr>
          <w:p w14:paraId="46089BE6" w14:textId="77777777" w:rsidR="00735EC7" w:rsidRPr="00A94B3A" w:rsidRDefault="00735EC7" w:rsidP="00A94B3A">
            <w:pPr>
              <w:spacing w:line="360" w:lineRule="auto"/>
            </w:pPr>
            <w:r w:rsidRPr="00A94B3A">
              <w:t>R</w:t>
            </w:r>
          </w:p>
        </w:tc>
        <w:tc>
          <w:tcPr>
            <w:tcW w:w="1701" w:type="dxa"/>
            <w:hideMark/>
          </w:tcPr>
          <w:p w14:paraId="5351AD48" w14:textId="77777777" w:rsidR="00735EC7" w:rsidRPr="00A94B3A" w:rsidRDefault="00735EC7" w:rsidP="00A94B3A">
            <w:pPr>
              <w:spacing w:line="360" w:lineRule="auto"/>
            </w:pPr>
            <w:r w:rsidRPr="00A94B3A">
              <w:t>I</w:t>
            </w:r>
          </w:p>
        </w:tc>
        <w:tc>
          <w:tcPr>
            <w:tcW w:w="1418" w:type="dxa"/>
            <w:hideMark/>
          </w:tcPr>
          <w:p w14:paraId="7F717E1E" w14:textId="77777777" w:rsidR="00735EC7" w:rsidRPr="00A94B3A" w:rsidRDefault="00735EC7" w:rsidP="00A94B3A">
            <w:pPr>
              <w:spacing w:line="360" w:lineRule="auto"/>
            </w:pPr>
            <w:r w:rsidRPr="00A94B3A">
              <w:t>A</w:t>
            </w:r>
          </w:p>
        </w:tc>
        <w:tc>
          <w:tcPr>
            <w:tcW w:w="1456" w:type="dxa"/>
            <w:hideMark/>
          </w:tcPr>
          <w:p w14:paraId="4000325E" w14:textId="77777777" w:rsidR="00735EC7" w:rsidRPr="00A94B3A" w:rsidRDefault="00735EC7" w:rsidP="00A94B3A">
            <w:pPr>
              <w:spacing w:line="360" w:lineRule="auto"/>
            </w:pPr>
            <w:r w:rsidRPr="00A94B3A">
              <w:t>R</w:t>
            </w:r>
          </w:p>
        </w:tc>
      </w:tr>
      <w:tr w:rsidR="00735EC7" w:rsidRPr="00A94B3A" w14:paraId="140EBFEC" w14:textId="77777777" w:rsidTr="00DC7C1D">
        <w:trPr>
          <w:trHeight w:val="363"/>
        </w:trPr>
        <w:tc>
          <w:tcPr>
            <w:tcW w:w="2735" w:type="dxa"/>
            <w:hideMark/>
          </w:tcPr>
          <w:p w14:paraId="28B4777F" w14:textId="77777777" w:rsidR="00735EC7" w:rsidRPr="00A94B3A" w:rsidRDefault="00735EC7" w:rsidP="00A94B3A">
            <w:pPr>
              <w:spacing w:line="360" w:lineRule="auto"/>
            </w:pPr>
            <w:r w:rsidRPr="00A94B3A">
              <w:t>Reconciliación contable</w:t>
            </w:r>
          </w:p>
        </w:tc>
        <w:tc>
          <w:tcPr>
            <w:tcW w:w="1701" w:type="dxa"/>
            <w:hideMark/>
          </w:tcPr>
          <w:p w14:paraId="2E58FC4F" w14:textId="77777777" w:rsidR="00735EC7" w:rsidRPr="00A94B3A" w:rsidRDefault="00735EC7" w:rsidP="00A94B3A">
            <w:pPr>
              <w:spacing w:line="360" w:lineRule="auto"/>
            </w:pPr>
            <w:r w:rsidRPr="00A94B3A">
              <w:t>C</w:t>
            </w:r>
          </w:p>
        </w:tc>
        <w:tc>
          <w:tcPr>
            <w:tcW w:w="1701" w:type="dxa"/>
            <w:hideMark/>
          </w:tcPr>
          <w:p w14:paraId="26D42CE1" w14:textId="77777777" w:rsidR="00735EC7" w:rsidRPr="00A94B3A" w:rsidRDefault="00735EC7" w:rsidP="00A94B3A">
            <w:pPr>
              <w:spacing w:line="360" w:lineRule="auto"/>
            </w:pPr>
            <w:r w:rsidRPr="00A94B3A">
              <w:t>A</w:t>
            </w:r>
          </w:p>
        </w:tc>
        <w:tc>
          <w:tcPr>
            <w:tcW w:w="1418" w:type="dxa"/>
            <w:hideMark/>
          </w:tcPr>
          <w:p w14:paraId="34CA86D6" w14:textId="77777777" w:rsidR="00735EC7" w:rsidRPr="00A94B3A" w:rsidRDefault="00735EC7" w:rsidP="00A94B3A">
            <w:pPr>
              <w:spacing w:line="360" w:lineRule="auto"/>
            </w:pPr>
            <w:r w:rsidRPr="00A94B3A">
              <w:t>I</w:t>
            </w:r>
          </w:p>
        </w:tc>
        <w:tc>
          <w:tcPr>
            <w:tcW w:w="1456" w:type="dxa"/>
            <w:hideMark/>
          </w:tcPr>
          <w:p w14:paraId="58A38413" w14:textId="77777777" w:rsidR="00735EC7" w:rsidRPr="00A94B3A" w:rsidRDefault="00735EC7" w:rsidP="00A94B3A">
            <w:pPr>
              <w:spacing w:line="360" w:lineRule="auto"/>
            </w:pPr>
            <w:r w:rsidRPr="00A94B3A">
              <w:t>R</w:t>
            </w:r>
          </w:p>
        </w:tc>
      </w:tr>
    </w:tbl>
    <w:p w14:paraId="14E56D3F" w14:textId="77777777" w:rsidR="00735EC7" w:rsidRPr="00A94B3A" w:rsidRDefault="00735EC7" w:rsidP="00A94B3A">
      <w:pPr>
        <w:spacing w:line="360" w:lineRule="auto"/>
      </w:pPr>
      <w:r w:rsidRPr="00A94B3A">
        <w:rPr>
          <w:i/>
        </w:rPr>
        <w:t xml:space="preserve">(R = </w:t>
      </w:r>
      <w:proofErr w:type="gramStart"/>
      <w:r w:rsidRPr="00A94B3A">
        <w:rPr>
          <w:i/>
        </w:rPr>
        <w:t>Responsable</w:t>
      </w:r>
      <w:proofErr w:type="gramEnd"/>
      <w:r w:rsidRPr="00A94B3A">
        <w:rPr>
          <w:i/>
        </w:rPr>
        <w:t>; A = Aprueba; C = Consultado; I = Informado.)</w:t>
      </w:r>
    </w:p>
    <w:p w14:paraId="409CB951" w14:textId="77777777" w:rsidR="00735EC7" w:rsidRPr="00A94B3A" w:rsidRDefault="00735EC7" w:rsidP="00A94B3A">
      <w:pPr>
        <w:spacing w:line="360" w:lineRule="auto"/>
      </w:pPr>
      <w:r w:rsidRPr="00A94B3A">
        <w:t>Plan de comunicación: una semana antes de cada despliegue se emite un comunicado interno por correo y cartelera física a toda la sucursal afectada, explicando: (a) fecha y hora del cambio, (b) qué cambia en el día a día, (c) a quién acudir ante dudas, (d) compromiso de la dirección con el éxito de la transición. Para los clientes B2B se emite un comunicado adicional explicando que el nuevo portal estará disponible a partir de la Semana 1 y que el equipo de ventas los acompañará en el primer ingreso.</w:t>
      </w:r>
    </w:p>
    <w:p w14:paraId="577E3171" w14:textId="77777777" w:rsidR="00735EC7" w:rsidRPr="00A94B3A" w:rsidRDefault="00735EC7" w:rsidP="00A94B3A">
      <w:pPr>
        <w:spacing w:line="360" w:lineRule="auto"/>
      </w:pPr>
      <w:r w:rsidRPr="00A94B3A">
        <w:t>Plan de reversión (</w:t>
      </w:r>
      <w:proofErr w:type="spellStart"/>
      <w:r w:rsidRPr="00A94B3A">
        <w:rPr>
          <w:i/>
        </w:rPr>
        <w:t>rollback</w:t>
      </w:r>
      <w:proofErr w:type="spellEnd"/>
      <w:r w:rsidRPr="00A94B3A">
        <w:t xml:space="preserve">) por despliegue: para cada despliegue se genera un </w:t>
      </w:r>
      <w:proofErr w:type="spellStart"/>
      <w:r w:rsidRPr="00A94B3A">
        <w:rPr>
          <w:i/>
        </w:rPr>
        <w:t>snapshot</w:t>
      </w:r>
      <w:proofErr w:type="spellEnd"/>
      <w:r w:rsidRPr="00A94B3A">
        <w:rPr>
          <w:i/>
        </w:rPr>
        <w:t xml:space="preserve"> </w:t>
      </w:r>
      <w:r w:rsidRPr="00A94B3A">
        <w:t xml:space="preserve">completo de PostgreSQL inmediatamente antes del cambio. En caso de falla crítica, el procedimiento documentado de </w:t>
      </w:r>
      <w:proofErr w:type="spellStart"/>
      <w:r w:rsidRPr="00A94B3A">
        <w:rPr>
          <w:i/>
        </w:rPr>
        <w:t>rollback</w:t>
      </w:r>
      <w:proofErr w:type="spellEnd"/>
      <w:r w:rsidRPr="00A94B3A">
        <w:rPr>
          <w:i/>
        </w:rPr>
        <w:t xml:space="preserve"> </w:t>
      </w:r>
      <w:r w:rsidRPr="00A94B3A">
        <w:t>permite restablecer el servicio en menos de 15 minutos mediante:</w:t>
      </w:r>
    </w:p>
    <w:p w14:paraId="1F3B8DCD" w14:textId="77777777" w:rsidR="00735EC7" w:rsidRPr="00A94B3A" w:rsidRDefault="00735EC7" w:rsidP="00A94B3A">
      <w:pPr>
        <w:numPr>
          <w:ilvl w:val="0"/>
          <w:numId w:val="40"/>
        </w:numPr>
        <w:spacing w:line="360" w:lineRule="auto"/>
      </w:pPr>
      <w:r w:rsidRPr="00A94B3A">
        <w:t xml:space="preserve">Cambio del </w:t>
      </w:r>
      <w:r w:rsidRPr="00A94B3A">
        <w:rPr>
          <w:i/>
        </w:rPr>
        <w:t xml:space="preserve">tag </w:t>
      </w:r>
      <w:r w:rsidRPr="00A94B3A">
        <w:t xml:space="preserve">del contenedor </w:t>
      </w:r>
      <w:proofErr w:type="spellStart"/>
      <w:r w:rsidRPr="00A94B3A">
        <w:t>backend</w:t>
      </w:r>
      <w:proofErr w:type="spellEnd"/>
      <w:r w:rsidRPr="00A94B3A">
        <w:t xml:space="preserve"> a la versión anterior (</w:t>
      </w:r>
      <w:proofErr w:type="spellStart"/>
      <w:r w:rsidRPr="00A94B3A">
        <w:t>docker</w:t>
      </w:r>
      <w:proofErr w:type="spellEnd"/>
      <w:r w:rsidRPr="00A94B3A">
        <w:t xml:space="preserve"> </w:t>
      </w:r>
      <w:proofErr w:type="spellStart"/>
      <w:r w:rsidRPr="00A94B3A">
        <w:t>pull</w:t>
      </w:r>
      <w:proofErr w:type="spellEnd"/>
      <w:r w:rsidRPr="00A94B3A">
        <w:t xml:space="preserve"> + </w:t>
      </w:r>
      <w:proofErr w:type="spellStart"/>
      <w:r w:rsidRPr="00A94B3A">
        <w:t>docker-compose</w:t>
      </w:r>
      <w:proofErr w:type="spellEnd"/>
      <w:r w:rsidRPr="00A94B3A">
        <w:t xml:space="preserve"> up -d).</w:t>
      </w:r>
    </w:p>
    <w:p w14:paraId="4ABBAB78" w14:textId="77777777" w:rsidR="00735EC7" w:rsidRPr="00A94B3A" w:rsidRDefault="00735EC7" w:rsidP="00A94B3A">
      <w:pPr>
        <w:numPr>
          <w:ilvl w:val="0"/>
          <w:numId w:val="40"/>
        </w:numPr>
        <w:spacing w:line="360" w:lineRule="auto"/>
      </w:pPr>
      <w:r w:rsidRPr="00A94B3A">
        <w:t xml:space="preserve">Restauración del </w:t>
      </w:r>
      <w:proofErr w:type="spellStart"/>
      <w:r w:rsidRPr="00A94B3A">
        <w:rPr>
          <w:i/>
        </w:rPr>
        <w:t>snapshot</w:t>
      </w:r>
      <w:proofErr w:type="spellEnd"/>
      <w:r w:rsidRPr="00A94B3A">
        <w:rPr>
          <w:i/>
        </w:rPr>
        <w:t xml:space="preserve"> </w:t>
      </w:r>
      <w:r w:rsidRPr="00A94B3A">
        <w:t xml:space="preserve">si hubo cambios irreversibles en el esquema (raro: las migraciones </w:t>
      </w:r>
      <w:proofErr w:type="spellStart"/>
      <w:r w:rsidRPr="00A94B3A">
        <w:t>Alembic</w:t>
      </w:r>
      <w:proofErr w:type="spellEnd"/>
      <w:r w:rsidRPr="00A94B3A">
        <w:t xml:space="preserve"> son diseñadas como reversibles).</w:t>
      </w:r>
    </w:p>
    <w:p w14:paraId="1CADE4B3" w14:textId="77777777" w:rsidR="00735EC7" w:rsidRPr="00A94B3A" w:rsidRDefault="00735EC7" w:rsidP="00A94B3A">
      <w:pPr>
        <w:numPr>
          <w:ilvl w:val="0"/>
          <w:numId w:val="40"/>
        </w:numPr>
        <w:spacing w:line="360" w:lineRule="auto"/>
      </w:pPr>
      <w:r w:rsidRPr="00A94B3A">
        <w:rPr>
          <w:i/>
        </w:rPr>
        <w:t xml:space="preserve">Switch </w:t>
      </w:r>
      <w:r w:rsidRPr="00A94B3A">
        <w:t>del DNS al nodo anterior si la falla es de infraestructura.</w:t>
      </w:r>
    </w:p>
    <w:p w14:paraId="562B7327" w14:textId="77777777" w:rsidR="00735EC7" w:rsidRPr="00A94B3A" w:rsidRDefault="00735EC7" w:rsidP="00A94B3A">
      <w:pPr>
        <w:numPr>
          <w:ilvl w:val="0"/>
          <w:numId w:val="40"/>
        </w:numPr>
        <w:spacing w:line="360" w:lineRule="auto"/>
      </w:pPr>
      <w:r w:rsidRPr="00A94B3A">
        <w:lastRenderedPageBreak/>
        <w:t>Comunicación inmediata por Slack/correo a la organización.</w:t>
      </w:r>
    </w:p>
    <w:p w14:paraId="5BED8DFC" w14:textId="77777777" w:rsidR="00735EC7" w:rsidRPr="00A94B3A" w:rsidRDefault="00735EC7" w:rsidP="00A94B3A">
      <w:pPr>
        <w:spacing w:line="360" w:lineRule="auto"/>
      </w:pPr>
      <w:r w:rsidRPr="00A94B3A">
        <w:t>Criterios de aceptación formal — cierre de la fase de Transición:</w:t>
      </w:r>
    </w:p>
    <w:p w14:paraId="436CEF30" w14:textId="77777777" w:rsidR="00735EC7" w:rsidRPr="00A94B3A" w:rsidRDefault="00735EC7" w:rsidP="00A94B3A">
      <w:pPr>
        <w:spacing w:line="360" w:lineRule="auto"/>
      </w:pPr>
      <w:r w:rsidRPr="00A94B3A">
        <w:t>Cuadro 7: Criterios formales de aceptación de la fase de Transición.</w:t>
      </w:r>
    </w:p>
    <w:tbl>
      <w:tblPr>
        <w:tblW w:w="8812" w:type="dxa"/>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right w:w="115" w:type="dxa"/>
        </w:tblCellMar>
        <w:tblLook w:val="04A0" w:firstRow="1" w:lastRow="0" w:firstColumn="1" w:lastColumn="0" w:noHBand="0" w:noVBand="1"/>
      </w:tblPr>
      <w:tblGrid>
        <w:gridCol w:w="368"/>
        <w:gridCol w:w="5954"/>
        <w:gridCol w:w="2490"/>
      </w:tblGrid>
      <w:tr w:rsidR="00735EC7" w:rsidRPr="00A94B3A" w14:paraId="4E47A1A9" w14:textId="77777777" w:rsidTr="00DC7C1D">
        <w:trPr>
          <w:trHeight w:val="424"/>
        </w:trPr>
        <w:tc>
          <w:tcPr>
            <w:tcW w:w="368" w:type="dxa"/>
            <w:hideMark/>
          </w:tcPr>
          <w:p w14:paraId="4520DAD4" w14:textId="77777777" w:rsidR="00735EC7" w:rsidRPr="00A94B3A" w:rsidRDefault="00735EC7" w:rsidP="00A94B3A">
            <w:pPr>
              <w:spacing w:line="360" w:lineRule="auto"/>
            </w:pPr>
            <w:r w:rsidRPr="00A94B3A">
              <w:t>#</w:t>
            </w:r>
          </w:p>
        </w:tc>
        <w:tc>
          <w:tcPr>
            <w:tcW w:w="5954" w:type="dxa"/>
            <w:hideMark/>
          </w:tcPr>
          <w:p w14:paraId="1877E16B" w14:textId="77777777" w:rsidR="00735EC7" w:rsidRPr="00A94B3A" w:rsidRDefault="00735EC7" w:rsidP="00A94B3A">
            <w:pPr>
              <w:spacing w:line="360" w:lineRule="auto"/>
            </w:pPr>
            <w:r w:rsidRPr="00A94B3A">
              <w:t>Criterio</w:t>
            </w:r>
          </w:p>
        </w:tc>
        <w:tc>
          <w:tcPr>
            <w:tcW w:w="2490" w:type="dxa"/>
            <w:hideMark/>
          </w:tcPr>
          <w:p w14:paraId="4A0F76A6" w14:textId="77777777" w:rsidR="00735EC7" w:rsidRPr="00A94B3A" w:rsidRDefault="00735EC7" w:rsidP="00A94B3A">
            <w:pPr>
              <w:spacing w:line="360" w:lineRule="auto"/>
            </w:pPr>
            <w:r w:rsidRPr="00A94B3A">
              <w:t>Valor objetivo</w:t>
            </w:r>
          </w:p>
        </w:tc>
      </w:tr>
      <w:tr w:rsidR="00735EC7" w:rsidRPr="00A94B3A" w14:paraId="2FE93FC5" w14:textId="77777777" w:rsidTr="00DC7C1D">
        <w:trPr>
          <w:trHeight w:val="644"/>
        </w:trPr>
        <w:tc>
          <w:tcPr>
            <w:tcW w:w="368" w:type="dxa"/>
            <w:hideMark/>
          </w:tcPr>
          <w:p w14:paraId="2D11A4B1" w14:textId="77777777" w:rsidR="00735EC7" w:rsidRPr="00A94B3A" w:rsidRDefault="00735EC7" w:rsidP="00A94B3A">
            <w:pPr>
              <w:spacing w:line="360" w:lineRule="auto"/>
            </w:pPr>
            <w:r w:rsidRPr="00A94B3A">
              <w:t>1</w:t>
            </w:r>
          </w:p>
        </w:tc>
        <w:tc>
          <w:tcPr>
            <w:tcW w:w="5954" w:type="dxa"/>
            <w:hideMark/>
          </w:tcPr>
          <w:p w14:paraId="18E7DB0B" w14:textId="77777777" w:rsidR="00735EC7" w:rsidRPr="00A94B3A" w:rsidRDefault="00735EC7" w:rsidP="00A94B3A">
            <w:pPr>
              <w:spacing w:line="360" w:lineRule="auto"/>
            </w:pPr>
            <w:r w:rsidRPr="00A94B3A">
              <w:t>Tasa de errores 5xx sobre el total de peticiones (7 días consecutivos)</w:t>
            </w:r>
          </w:p>
        </w:tc>
        <w:tc>
          <w:tcPr>
            <w:tcW w:w="2490" w:type="dxa"/>
            <w:hideMark/>
          </w:tcPr>
          <w:p w14:paraId="11CAE614" w14:textId="77777777" w:rsidR="00735EC7" w:rsidRPr="00A94B3A" w:rsidRDefault="00735EC7" w:rsidP="00A94B3A">
            <w:pPr>
              <w:spacing w:line="360" w:lineRule="auto"/>
            </w:pPr>
            <w:r w:rsidRPr="00A94B3A">
              <w:t>≤ 0.5 %</w:t>
            </w:r>
          </w:p>
        </w:tc>
      </w:tr>
      <w:tr w:rsidR="00735EC7" w:rsidRPr="00A94B3A" w14:paraId="0763AC06" w14:textId="77777777" w:rsidTr="00DC7C1D">
        <w:trPr>
          <w:trHeight w:val="583"/>
        </w:trPr>
        <w:tc>
          <w:tcPr>
            <w:tcW w:w="368" w:type="dxa"/>
            <w:hideMark/>
          </w:tcPr>
          <w:p w14:paraId="22402C61" w14:textId="77777777" w:rsidR="00735EC7" w:rsidRPr="00A94B3A" w:rsidRDefault="00735EC7" w:rsidP="00A94B3A">
            <w:pPr>
              <w:spacing w:line="360" w:lineRule="auto"/>
            </w:pPr>
            <w:r w:rsidRPr="00A94B3A">
              <w:t>2</w:t>
            </w:r>
          </w:p>
        </w:tc>
        <w:tc>
          <w:tcPr>
            <w:tcW w:w="5954" w:type="dxa"/>
            <w:hideMark/>
          </w:tcPr>
          <w:p w14:paraId="12F3477A" w14:textId="77777777" w:rsidR="00735EC7" w:rsidRPr="00A94B3A" w:rsidRDefault="00735EC7" w:rsidP="00A94B3A">
            <w:pPr>
              <w:spacing w:line="360" w:lineRule="auto"/>
            </w:pPr>
            <w:r w:rsidRPr="00A94B3A">
              <w:t>Facturas emitidas con CUF válido del SIAT o diferidas correctamente</w:t>
            </w:r>
          </w:p>
        </w:tc>
        <w:tc>
          <w:tcPr>
            <w:tcW w:w="2490" w:type="dxa"/>
            <w:hideMark/>
          </w:tcPr>
          <w:p w14:paraId="1A09DCAE" w14:textId="77777777" w:rsidR="00735EC7" w:rsidRPr="00A94B3A" w:rsidRDefault="00735EC7" w:rsidP="00A94B3A">
            <w:pPr>
              <w:spacing w:line="360" w:lineRule="auto"/>
            </w:pPr>
            <w:r w:rsidRPr="00A94B3A">
              <w:t>100 %</w:t>
            </w:r>
          </w:p>
        </w:tc>
      </w:tr>
      <w:tr w:rsidR="00735EC7" w:rsidRPr="00A94B3A" w14:paraId="25B3208C" w14:textId="77777777" w:rsidTr="00DC7C1D">
        <w:trPr>
          <w:trHeight w:val="312"/>
        </w:trPr>
        <w:tc>
          <w:tcPr>
            <w:tcW w:w="368" w:type="dxa"/>
            <w:hideMark/>
          </w:tcPr>
          <w:p w14:paraId="15CB071F" w14:textId="77777777" w:rsidR="00735EC7" w:rsidRPr="00A94B3A" w:rsidRDefault="00735EC7" w:rsidP="00A94B3A">
            <w:pPr>
              <w:spacing w:line="360" w:lineRule="auto"/>
            </w:pPr>
            <w:r w:rsidRPr="00A94B3A">
              <w:t>3</w:t>
            </w:r>
          </w:p>
        </w:tc>
        <w:tc>
          <w:tcPr>
            <w:tcW w:w="5954" w:type="dxa"/>
            <w:hideMark/>
          </w:tcPr>
          <w:p w14:paraId="28DCF8CB" w14:textId="77777777" w:rsidR="00735EC7" w:rsidRPr="00A94B3A" w:rsidRDefault="00735EC7" w:rsidP="00A94B3A">
            <w:pPr>
              <w:spacing w:line="360" w:lineRule="auto"/>
            </w:pPr>
            <w:r w:rsidRPr="00A94B3A">
              <w:t xml:space="preserve">Cobertura de pruebas unitarias verificada por </w:t>
            </w:r>
            <w:r w:rsidRPr="00A94B3A">
              <w:rPr>
                <w:i/>
              </w:rPr>
              <w:t xml:space="preserve">pipeline </w:t>
            </w:r>
            <w:r w:rsidRPr="00A94B3A">
              <w:t>CI</w:t>
            </w:r>
          </w:p>
        </w:tc>
        <w:tc>
          <w:tcPr>
            <w:tcW w:w="2490" w:type="dxa"/>
            <w:hideMark/>
          </w:tcPr>
          <w:p w14:paraId="404156FE" w14:textId="77777777" w:rsidR="00735EC7" w:rsidRPr="00A94B3A" w:rsidRDefault="00735EC7" w:rsidP="00A94B3A">
            <w:pPr>
              <w:spacing w:line="360" w:lineRule="auto"/>
            </w:pPr>
            <w:r w:rsidRPr="00A94B3A">
              <w:t>≥ 70 %</w:t>
            </w:r>
          </w:p>
        </w:tc>
      </w:tr>
      <w:tr w:rsidR="00735EC7" w:rsidRPr="00A94B3A" w14:paraId="2966C11B" w14:textId="77777777" w:rsidTr="00DC7C1D">
        <w:trPr>
          <w:trHeight w:val="583"/>
        </w:trPr>
        <w:tc>
          <w:tcPr>
            <w:tcW w:w="368" w:type="dxa"/>
            <w:hideMark/>
          </w:tcPr>
          <w:p w14:paraId="63F45F44" w14:textId="77777777" w:rsidR="00735EC7" w:rsidRPr="00A94B3A" w:rsidRDefault="00735EC7" w:rsidP="00A94B3A">
            <w:pPr>
              <w:spacing w:line="360" w:lineRule="auto"/>
            </w:pPr>
            <w:r w:rsidRPr="00A94B3A">
              <w:t>4</w:t>
            </w:r>
          </w:p>
        </w:tc>
        <w:tc>
          <w:tcPr>
            <w:tcW w:w="5954" w:type="dxa"/>
            <w:hideMark/>
          </w:tcPr>
          <w:p w14:paraId="30F7ADB0" w14:textId="77777777" w:rsidR="00735EC7" w:rsidRPr="00A94B3A" w:rsidRDefault="00735EC7" w:rsidP="00A94B3A">
            <w:pPr>
              <w:spacing w:line="360" w:lineRule="auto"/>
            </w:pPr>
            <w:r w:rsidRPr="00A94B3A">
              <w:t xml:space="preserve">Pruebas de integridad de BD ejecutándose en verde en cada </w:t>
            </w:r>
            <w:proofErr w:type="spellStart"/>
            <w:r w:rsidRPr="00A94B3A">
              <w:rPr>
                <w:i/>
              </w:rPr>
              <w:t>push</w:t>
            </w:r>
            <w:proofErr w:type="spellEnd"/>
          </w:p>
        </w:tc>
        <w:tc>
          <w:tcPr>
            <w:tcW w:w="2490" w:type="dxa"/>
            <w:hideMark/>
          </w:tcPr>
          <w:p w14:paraId="28CF07B0" w14:textId="77777777" w:rsidR="00735EC7" w:rsidRPr="00A94B3A" w:rsidRDefault="00735EC7" w:rsidP="00A94B3A">
            <w:pPr>
              <w:spacing w:line="360" w:lineRule="auto"/>
            </w:pPr>
            <w:r w:rsidRPr="00A94B3A">
              <w:t>100 %</w:t>
            </w:r>
          </w:p>
        </w:tc>
      </w:tr>
      <w:tr w:rsidR="00735EC7" w:rsidRPr="00A94B3A" w14:paraId="25FDCD15" w14:textId="77777777" w:rsidTr="00DC7C1D">
        <w:trPr>
          <w:trHeight w:val="312"/>
        </w:trPr>
        <w:tc>
          <w:tcPr>
            <w:tcW w:w="368" w:type="dxa"/>
            <w:hideMark/>
          </w:tcPr>
          <w:p w14:paraId="660AFE4D" w14:textId="77777777" w:rsidR="00735EC7" w:rsidRPr="00A94B3A" w:rsidRDefault="00735EC7" w:rsidP="00A94B3A">
            <w:pPr>
              <w:spacing w:line="360" w:lineRule="auto"/>
            </w:pPr>
            <w:r w:rsidRPr="00A94B3A">
              <w:t>5</w:t>
            </w:r>
          </w:p>
        </w:tc>
        <w:tc>
          <w:tcPr>
            <w:tcW w:w="5954" w:type="dxa"/>
            <w:hideMark/>
          </w:tcPr>
          <w:p w14:paraId="4ECAB37A" w14:textId="77777777" w:rsidR="00735EC7" w:rsidRPr="00A94B3A" w:rsidRDefault="00735EC7" w:rsidP="00A94B3A">
            <w:pPr>
              <w:spacing w:line="360" w:lineRule="auto"/>
            </w:pPr>
            <w:r w:rsidRPr="00A94B3A">
              <w:t>Acta de habilitación firmada por usuarios capacitados</w:t>
            </w:r>
          </w:p>
        </w:tc>
        <w:tc>
          <w:tcPr>
            <w:tcW w:w="2490" w:type="dxa"/>
            <w:hideMark/>
          </w:tcPr>
          <w:p w14:paraId="5154318D" w14:textId="77777777" w:rsidR="00735EC7" w:rsidRPr="00A94B3A" w:rsidRDefault="00735EC7" w:rsidP="00A94B3A">
            <w:pPr>
              <w:spacing w:line="360" w:lineRule="auto"/>
            </w:pPr>
            <w:r w:rsidRPr="00A94B3A">
              <w:t>≥ 90 %</w:t>
            </w:r>
          </w:p>
        </w:tc>
      </w:tr>
      <w:tr w:rsidR="00735EC7" w:rsidRPr="00A94B3A" w14:paraId="65E04E6B" w14:textId="77777777" w:rsidTr="00DC7C1D">
        <w:trPr>
          <w:trHeight w:val="583"/>
        </w:trPr>
        <w:tc>
          <w:tcPr>
            <w:tcW w:w="368" w:type="dxa"/>
            <w:hideMark/>
          </w:tcPr>
          <w:p w14:paraId="14B176D3" w14:textId="77777777" w:rsidR="00735EC7" w:rsidRPr="00A94B3A" w:rsidRDefault="00735EC7" w:rsidP="00A94B3A">
            <w:pPr>
              <w:spacing w:line="360" w:lineRule="auto"/>
            </w:pPr>
            <w:r w:rsidRPr="00A94B3A">
              <w:t>6</w:t>
            </w:r>
          </w:p>
        </w:tc>
        <w:tc>
          <w:tcPr>
            <w:tcW w:w="5954" w:type="dxa"/>
            <w:hideMark/>
          </w:tcPr>
          <w:p w14:paraId="7728281C" w14:textId="77777777" w:rsidR="00735EC7" w:rsidRPr="00A94B3A" w:rsidRDefault="00735EC7" w:rsidP="00A94B3A">
            <w:pPr>
              <w:spacing w:line="360" w:lineRule="auto"/>
            </w:pPr>
            <w:r w:rsidRPr="00A94B3A">
              <w:t>Reconciliación contable diaria sin diferencias mayores a</w:t>
            </w:r>
          </w:p>
          <w:p w14:paraId="5A97A17F" w14:textId="77777777" w:rsidR="00735EC7" w:rsidRPr="00A94B3A" w:rsidRDefault="00735EC7" w:rsidP="00A94B3A">
            <w:pPr>
              <w:spacing w:line="360" w:lineRule="auto"/>
            </w:pPr>
            <w:r w:rsidRPr="00A94B3A">
              <w:t>0.1 % del movimiento</w:t>
            </w:r>
          </w:p>
        </w:tc>
        <w:tc>
          <w:tcPr>
            <w:tcW w:w="2490" w:type="dxa"/>
            <w:hideMark/>
          </w:tcPr>
          <w:p w14:paraId="061B7190" w14:textId="77777777" w:rsidR="00735EC7" w:rsidRPr="00A94B3A" w:rsidRDefault="00735EC7" w:rsidP="00A94B3A">
            <w:pPr>
              <w:spacing w:line="360" w:lineRule="auto"/>
            </w:pPr>
            <w:r w:rsidRPr="00A94B3A">
              <w:t>7 días consecutivos</w:t>
            </w:r>
          </w:p>
        </w:tc>
      </w:tr>
      <w:tr w:rsidR="00735EC7" w:rsidRPr="00A94B3A" w14:paraId="496F4B3F" w14:textId="77777777" w:rsidTr="00DC7C1D">
        <w:trPr>
          <w:trHeight w:val="583"/>
        </w:trPr>
        <w:tc>
          <w:tcPr>
            <w:tcW w:w="368" w:type="dxa"/>
            <w:hideMark/>
          </w:tcPr>
          <w:p w14:paraId="692D460C" w14:textId="77777777" w:rsidR="00735EC7" w:rsidRPr="00A94B3A" w:rsidRDefault="00735EC7" w:rsidP="00A94B3A">
            <w:pPr>
              <w:spacing w:line="360" w:lineRule="auto"/>
            </w:pPr>
            <w:r w:rsidRPr="00A94B3A">
              <w:t>7</w:t>
            </w:r>
          </w:p>
        </w:tc>
        <w:tc>
          <w:tcPr>
            <w:tcW w:w="5954" w:type="dxa"/>
            <w:hideMark/>
          </w:tcPr>
          <w:p w14:paraId="08E518C6" w14:textId="77777777" w:rsidR="00735EC7" w:rsidRPr="00A94B3A" w:rsidRDefault="00735EC7" w:rsidP="00A94B3A">
            <w:pPr>
              <w:spacing w:line="360" w:lineRule="auto"/>
            </w:pPr>
            <w:r w:rsidRPr="00A94B3A">
              <w:t>Cuestionario SUS de usabilidad promediado sobre todos los usuarios</w:t>
            </w:r>
          </w:p>
        </w:tc>
        <w:tc>
          <w:tcPr>
            <w:tcW w:w="2490" w:type="dxa"/>
            <w:hideMark/>
          </w:tcPr>
          <w:p w14:paraId="57F4124F" w14:textId="77777777" w:rsidR="00735EC7" w:rsidRPr="00A94B3A" w:rsidRDefault="00735EC7" w:rsidP="00A94B3A">
            <w:pPr>
              <w:spacing w:line="360" w:lineRule="auto"/>
            </w:pPr>
            <w:r w:rsidRPr="00A94B3A">
              <w:t>≥ 68 puntos</w:t>
            </w:r>
          </w:p>
        </w:tc>
      </w:tr>
      <w:tr w:rsidR="00735EC7" w:rsidRPr="00A94B3A" w14:paraId="210C3AA6" w14:textId="77777777" w:rsidTr="00DC7C1D">
        <w:trPr>
          <w:trHeight w:val="363"/>
        </w:trPr>
        <w:tc>
          <w:tcPr>
            <w:tcW w:w="368" w:type="dxa"/>
            <w:hideMark/>
          </w:tcPr>
          <w:p w14:paraId="4DA694F7" w14:textId="77777777" w:rsidR="00735EC7" w:rsidRPr="00A94B3A" w:rsidRDefault="00735EC7" w:rsidP="00A94B3A">
            <w:pPr>
              <w:spacing w:line="360" w:lineRule="auto"/>
            </w:pPr>
            <w:r w:rsidRPr="00A94B3A">
              <w:t>8</w:t>
            </w:r>
          </w:p>
        </w:tc>
        <w:tc>
          <w:tcPr>
            <w:tcW w:w="5954" w:type="dxa"/>
            <w:hideMark/>
          </w:tcPr>
          <w:p w14:paraId="0AADA2D9" w14:textId="77777777" w:rsidR="00735EC7" w:rsidRPr="00A94B3A" w:rsidRDefault="00735EC7" w:rsidP="00A94B3A">
            <w:pPr>
              <w:spacing w:line="360" w:lineRule="auto"/>
            </w:pPr>
            <w:r w:rsidRPr="00A94B3A">
              <w:t xml:space="preserve">Plan de soporte </w:t>
            </w:r>
            <w:proofErr w:type="spellStart"/>
            <w:r w:rsidRPr="00A94B3A">
              <w:t>post-implantación</w:t>
            </w:r>
            <w:proofErr w:type="spellEnd"/>
            <w:r w:rsidRPr="00A94B3A">
              <w:t xml:space="preserve"> firmado por gerencia</w:t>
            </w:r>
          </w:p>
        </w:tc>
        <w:tc>
          <w:tcPr>
            <w:tcW w:w="2490" w:type="dxa"/>
            <w:hideMark/>
          </w:tcPr>
          <w:p w14:paraId="424D0D83" w14:textId="77777777" w:rsidR="00735EC7" w:rsidRPr="00A94B3A" w:rsidRDefault="00735EC7" w:rsidP="00A94B3A">
            <w:pPr>
              <w:spacing w:line="360" w:lineRule="auto"/>
            </w:pPr>
            <w:r w:rsidRPr="00A94B3A">
              <w:t>Documento entregado</w:t>
            </w:r>
          </w:p>
        </w:tc>
      </w:tr>
    </w:tbl>
    <w:p w14:paraId="6D32C6E5" w14:textId="77777777" w:rsidR="00735EC7" w:rsidRPr="00A94B3A" w:rsidRDefault="00735EC7" w:rsidP="00A94B3A">
      <w:pPr>
        <w:spacing w:line="360" w:lineRule="auto"/>
      </w:pPr>
    </w:p>
    <w:p w14:paraId="5005422A" w14:textId="77777777" w:rsidR="00735EC7" w:rsidRPr="00A94B3A" w:rsidRDefault="00735EC7" w:rsidP="00A94B3A">
      <w:pPr>
        <w:spacing w:line="360" w:lineRule="auto"/>
      </w:pPr>
      <w:r w:rsidRPr="00A94B3A">
        <w:t xml:space="preserve">Una vez cumplidos los ocho criterios, el proyecto entrega formalmente la operación al área de TI de IDM S.A. mediante un Acta de Cierre de Proyecto firmada por la gerencia comercial, el responsable de TI y el equipo de desarrollo. Esta acta cierra el ciclo de vida del proyecto definido por AUP (Ambler, 2005) y habilita la transición del equipo de desarrollo hacia un modelo de soporte y mantenimiento evolutivo durante los siguientes seis meses, periodo durante el cual se atienden correcciones, ajustes menores y se prioriza el </w:t>
      </w:r>
      <w:r w:rsidRPr="00A94B3A">
        <w:rPr>
          <w:i/>
        </w:rPr>
        <w:t xml:space="preserve">backlog </w:t>
      </w:r>
      <w:r w:rsidRPr="00A94B3A">
        <w:t>de mejoras para una eventual segunda fase del proyecto.</w:t>
      </w:r>
    </w:p>
    <w:p w14:paraId="74C83293" w14:textId="77777777" w:rsidR="00735EC7" w:rsidRPr="00A94B3A" w:rsidRDefault="00735EC7" w:rsidP="00A94B3A">
      <w:pPr>
        <w:spacing w:line="360" w:lineRule="auto"/>
      </w:pPr>
      <w:r w:rsidRPr="00A94B3A">
        <w:br w:type="page"/>
      </w:r>
    </w:p>
    <w:p w14:paraId="3F493221" w14:textId="77777777" w:rsidR="00735EC7" w:rsidRPr="00A94B3A" w:rsidRDefault="00735EC7" w:rsidP="00A94B3A">
      <w:pPr>
        <w:pStyle w:val="Ttulo1"/>
        <w:numPr>
          <w:ilvl w:val="0"/>
          <w:numId w:val="0"/>
        </w:numPr>
        <w:ind w:left="1069"/>
      </w:pPr>
      <w:bookmarkStart w:id="70" w:name="_Toc231799082"/>
      <w:r w:rsidRPr="00A94B3A">
        <w:lastRenderedPageBreak/>
        <w:t>CAPITULO IV</w:t>
      </w:r>
      <w:bookmarkEnd w:id="70"/>
      <w:r w:rsidRPr="00A94B3A">
        <w:t xml:space="preserve"> </w:t>
      </w:r>
    </w:p>
    <w:p w14:paraId="7614F839" w14:textId="77777777" w:rsidR="00735EC7" w:rsidRPr="00A94B3A" w:rsidRDefault="00735EC7" w:rsidP="00A94B3A">
      <w:pPr>
        <w:pStyle w:val="Ttulo1"/>
      </w:pPr>
      <w:bookmarkStart w:id="71" w:name="_Toc231799083"/>
      <w:r w:rsidRPr="00A94B3A">
        <w:t>Métricas de calidad (Aplicación práctica de ISO/IEC 25010)</w:t>
      </w:r>
      <w:bookmarkEnd w:id="71"/>
    </w:p>
    <w:p w14:paraId="1D83938D" w14:textId="77777777" w:rsidR="00735EC7" w:rsidRPr="00A94B3A" w:rsidRDefault="00735EC7" w:rsidP="00A94B3A">
      <w:pPr>
        <w:pStyle w:val="Ttulo2"/>
        <w:spacing w:line="360" w:lineRule="auto"/>
        <w:rPr>
          <w:lang w:val="es-BO"/>
        </w:rPr>
      </w:pPr>
      <w:bookmarkStart w:id="72" w:name="_Toc231799084"/>
      <w:r w:rsidRPr="00A94B3A">
        <w:rPr>
          <w:lang w:val="es-BO"/>
        </w:rPr>
        <w:t>Introducción a la Evaluación de Calidad</w:t>
      </w:r>
      <w:bookmarkEnd w:id="72"/>
    </w:p>
    <w:p w14:paraId="5BC050FA" w14:textId="77777777" w:rsidR="00735EC7" w:rsidRPr="003A6DBE" w:rsidRDefault="00735EC7" w:rsidP="00A94B3A">
      <w:pPr>
        <w:spacing w:line="360" w:lineRule="auto"/>
        <w:rPr>
          <w:lang w:val="es-BO"/>
        </w:rPr>
      </w:pPr>
      <w:r w:rsidRPr="003A6DBE">
        <w:rPr>
          <w:lang w:val="es-BO"/>
        </w:rPr>
        <w:t xml:space="preserve">La calidad del software no es un atributo que pueda dejarse al azar o verificarse únicamente al final del desarrollo. Por el contrario, debe ser planificada, medida y controlada a lo largo de todo el ciclo de vida del proyecto. Para el Sistema de Administración y Control </w:t>
      </w:r>
      <w:proofErr w:type="spellStart"/>
      <w:r w:rsidRPr="003A6DBE">
        <w:rPr>
          <w:lang w:val="es-BO"/>
        </w:rPr>
        <w:t>Multidiversificador</w:t>
      </w:r>
      <w:proofErr w:type="spellEnd"/>
      <w:r w:rsidRPr="003A6DBE">
        <w:rPr>
          <w:lang w:val="es-BO"/>
        </w:rPr>
        <w:t xml:space="preserve"> de IDM S.A., se ha adoptado el estándar internacional </w:t>
      </w:r>
      <w:r w:rsidRPr="003A6DBE">
        <w:rPr>
          <w:b/>
          <w:bCs/>
          <w:lang w:val="es-BO"/>
        </w:rPr>
        <w:t>ISO/IEC 25010:2011</w:t>
      </w:r>
      <w:r w:rsidRPr="003A6DBE">
        <w:rPr>
          <w:lang w:val="es-BO"/>
        </w:rPr>
        <w:t xml:space="preserve"> como marco de referencia para la evaluación de la calidad. Este estándar define ocho características de calidad que, a su vez, se descomponen en </w:t>
      </w:r>
      <w:proofErr w:type="spellStart"/>
      <w:r w:rsidRPr="003A6DBE">
        <w:rPr>
          <w:lang w:val="es-BO"/>
        </w:rPr>
        <w:t>subcaracterísticas</w:t>
      </w:r>
      <w:proofErr w:type="spellEnd"/>
      <w:r w:rsidRPr="003A6DBE">
        <w:rPr>
          <w:lang w:val="es-BO"/>
        </w:rPr>
        <w:t xml:space="preserve"> cuantificables mediante métricas objetivas.</w:t>
      </w:r>
    </w:p>
    <w:p w14:paraId="7BEF6EF8" w14:textId="77777777" w:rsidR="00735EC7" w:rsidRPr="003A6DBE" w:rsidRDefault="00735EC7" w:rsidP="00A94B3A">
      <w:pPr>
        <w:spacing w:line="360" w:lineRule="auto"/>
        <w:rPr>
          <w:lang w:val="es-BO"/>
        </w:rPr>
      </w:pPr>
      <w:r w:rsidRPr="003A6DBE">
        <w:rPr>
          <w:lang w:val="es-BO"/>
        </w:rPr>
        <w:t>A diferencia del Capítulo II (Marco Teórico), donde se presentaron las ecuaciones generales del estándar, en el presente capítulo se </w:t>
      </w:r>
      <w:r w:rsidRPr="003A6DBE">
        <w:rPr>
          <w:b/>
          <w:bCs/>
          <w:lang w:val="es-BO"/>
        </w:rPr>
        <w:t>aplican dichas métricas al sistema construido</w:t>
      </w:r>
      <w:r w:rsidRPr="003A6DBE">
        <w:rPr>
          <w:lang w:val="es-BO"/>
        </w:rPr>
        <w:t>, utilizando valores reales obtenidos durante las pruebas de rendimiento, cobertura de código y análisis estático. Cabe aclarar que, por tratarse de un proyecto académico, algunos valores corresponden a estimaciones fundamentadas basadas en el comportamiento observado durante las pruebas de aceptación y estrés descritas en la sección 3.4.1 (Transición).</w:t>
      </w:r>
    </w:p>
    <w:p w14:paraId="2B810C5E" w14:textId="77777777" w:rsidR="00735EC7" w:rsidRPr="00A94B3A" w:rsidRDefault="00735EC7" w:rsidP="00A94B3A">
      <w:pPr>
        <w:pStyle w:val="Ttulo2"/>
        <w:spacing w:line="360" w:lineRule="auto"/>
        <w:rPr>
          <w:lang w:val="es-BO"/>
        </w:rPr>
      </w:pPr>
      <w:bookmarkStart w:id="73" w:name="_Toc231799085"/>
      <w:r w:rsidRPr="00A94B3A">
        <w:rPr>
          <w:lang w:val="es-BO"/>
        </w:rPr>
        <w:t>Características de Calidad Evaluadas</w:t>
      </w:r>
      <w:bookmarkEnd w:id="73"/>
    </w:p>
    <w:p w14:paraId="10C437C3" w14:textId="77777777" w:rsidR="00735EC7" w:rsidRPr="00A94B3A" w:rsidRDefault="00735EC7" w:rsidP="00A94B3A">
      <w:pPr>
        <w:pStyle w:val="Ttulo3"/>
        <w:spacing w:line="360" w:lineRule="auto"/>
        <w:rPr>
          <w:szCs w:val="24"/>
          <w:lang w:val="es-BO"/>
        </w:rPr>
      </w:pPr>
      <w:bookmarkStart w:id="74" w:name="_Toc231799086"/>
      <w:r w:rsidRPr="00A94B3A">
        <w:rPr>
          <w:szCs w:val="24"/>
          <w:lang w:val="es-BO"/>
        </w:rPr>
        <w:t>Adecuación Funcional (</w:t>
      </w:r>
      <w:proofErr w:type="spellStart"/>
      <w:r w:rsidRPr="00A94B3A">
        <w:rPr>
          <w:szCs w:val="24"/>
          <w:lang w:val="es-BO"/>
        </w:rPr>
        <w:t>Functional</w:t>
      </w:r>
      <w:proofErr w:type="spellEnd"/>
      <w:r w:rsidRPr="00A94B3A">
        <w:rPr>
          <w:szCs w:val="24"/>
          <w:lang w:val="es-BO"/>
        </w:rPr>
        <w:t xml:space="preserve"> </w:t>
      </w:r>
      <w:proofErr w:type="spellStart"/>
      <w:r w:rsidRPr="00A94B3A">
        <w:rPr>
          <w:szCs w:val="24"/>
          <w:lang w:val="es-BO"/>
        </w:rPr>
        <w:t>Suitability</w:t>
      </w:r>
      <w:proofErr w:type="spellEnd"/>
      <w:r w:rsidRPr="00A94B3A">
        <w:rPr>
          <w:szCs w:val="24"/>
          <w:lang w:val="es-BO"/>
        </w:rPr>
        <w:t>)</w:t>
      </w:r>
      <w:bookmarkEnd w:id="74"/>
    </w:p>
    <w:p w14:paraId="529BDD80" w14:textId="77777777" w:rsidR="00735EC7" w:rsidRPr="003A6DBE" w:rsidRDefault="00735EC7" w:rsidP="00A94B3A">
      <w:pPr>
        <w:spacing w:line="360" w:lineRule="auto"/>
        <w:rPr>
          <w:lang w:val="es-BO"/>
        </w:rPr>
      </w:pPr>
      <w:r w:rsidRPr="003A6DBE">
        <w:rPr>
          <w:b/>
          <w:bCs/>
          <w:lang w:val="es-BO"/>
        </w:rPr>
        <w:t>Definición:</w:t>
      </w:r>
      <w:r w:rsidRPr="003A6DBE">
        <w:rPr>
          <w:lang w:val="es-BO"/>
        </w:rPr>
        <w:t> Grado en el que el sistema proporciona funciones que satisfacen las necesidades explícitas e implícitas de los usuarios de IDM S.A.</w:t>
      </w:r>
    </w:p>
    <w:p w14:paraId="408D510A" w14:textId="77777777" w:rsidR="00735EC7" w:rsidRPr="003A6DBE" w:rsidRDefault="00735EC7" w:rsidP="00A94B3A">
      <w:pPr>
        <w:spacing w:line="360" w:lineRule="auto"/>
        <w:rPr>
          <w:lang w:val="es-BO"/>
        </w:rPr>
      </w:pPr>
      <w:r w:rsidRPr="003A6DBE">
        <w:rPr>
          <w:b/>
          <w:bCs/>
          <w:lang w:val="es-BO"/>
        </w:rPr>
        <w:t>Aplicación al sistema:</w:t>
      </w:r>
      <w:r w:rsidRPr="003A6DBE">
        <w:rPr>
          <w:lang w:val="es-BO"/>
        </w:rPr>
        <w:t> Se evaluó la completitud funcional comparando las funciones realmente implementadas contra los requerimientos documentados en la sección 3.2.1.</w:t>
      </w:r>
    </w:p>
    <w:p w14:paraId="086AC8CC" w14:textId="77777777" w:rsidR="00735EC7" w:rsidRPr="003A6DBE" w:rsidRDefault="00735EC7" w:rsidP="00A94B3A">
      <w:pPr>
        <w:spacing w:line="360" w:lineRule="auto"/>
        <w:rPr>
          <w:lang w:val="es-BO"/>
        </w:rPr>
      </w:pPr>
      <w:r w:rsidRPr="003A6DBE">
        <w:rPr>
          <w:b/>
          <w:bCs/>
          <w:lang w:val="es-BO"/>
        </w:rPr>
        <w:t>Fórmula aplicada:</w:t>
      </w:r>
    </w:p>
    <w:p w14:paraId="03A5FDA0" w14:textId="77777777" w:rsidR="00735EC7" w:rsidRPr="003A6DBE" w:rsidRDefault="00735EC7" w:rsidP="00A94B3A">
      <w:pPr>
        <w:spacing w:line="360" w:lineRule="auto"/>
        <w:rPr>
          <w:lang w:val="es-BO"/>
        </w:rPr>
      </w:pPr>
      <m:oMathPara>
        <m:oMath>
          <m:r>
            <w:rPr>
              <w:rFonts w:ascii="Cambria Math" w:hAnsi="Cambria Math"/>
              <w:lang w:val="es-BO"/>
            </w:rPr>
            <m:t>AF</m:t>
          </m:r>
          <m:r>
            <m:rPr>
              <m:sty m:val="p"/>
            </m:rPr>
            <w:rPr>
              <w:rFonts w:ascii="Cambria Math" w:hAnsi="Cambria Math"/>
              <w:lang w:val="es-BO"/>
            </w:rPr>
            <m:t>=</m:t>
          </m:r>
          <m:f>
            <m:fPr>
              <m:ctrlPr>
                <w:rPr>
                  <w:rFonts w:ascii="Cambria Math" w:hAnsi="Cambria Math"/>
                  <w:lang w:val="es-BO"/>
                </w:rPr>
              </m:ctrlPr>
            </m:fPr>
            <m:num>
              <m:sSub>
                <m:sSubPr>
                  <m:ctrlPr>
                    <w:rPr>
                      <w:rFonts w:ascii="Cambria Math" w:hAnsi="Cambria Math"/>
                      <w:i/>
                      <w:lang w:val="es-BO"/>
                    </w:rPr>
                  </m:ctrlPr>
                </m:sSubPr>
                <m:e>
                  <m:r>
                    <w:rPr>
                      <w:rFonts w:ascii="Cambria Math" w:hAnsi="Cambria Math"/>
                      <w:lang w:val="es-BO"/>
                    </w:rPr>
                    <m:t>F</m:t>
                  </m:r>
                </m:e>
                <m:sub>
                  <m:r>
                    <w:rPr>
                      <w:rFonts w:ascii="Cambria Math" w:hAnsi="Cambria Math"/>
                      <w:lang w:val="es-BO"/>
                    </w:rPr>
                    <m:t>implementadas</m:t>
                  </m:r>
                </m:sub>
              </m:sSub>
            </m:num>
            <m:den>
              <m:sSub>
                <m:sSubPr>
                  <m:ctrlPr>
                    <w:rPr>
                      <w:rFonts w:ascii="Cambria Math" w:hAnsi="Cambria Math"/>
                      <w:lang w:val="es-BO"/>
                    </w:rPr>
                  </m:ctrlPr>
                </m:sSubPr>
                <m:e>
                  <m:r>
                    <w:rPr>
                      <w:rFonts w:ascii="Cambria Math" w:hAnsi="Cambria Math"/>
                      <w:lang w:val="es-BO"/>
                    </w:rPr>
                    <m:t>F</m:t>
                  </m:r>
                </m:e>
                <m:sub>
                  <m:r>
                    <w:rPr>
                      <w:rFonts w:ascii="Cambria Math" w:hAnsi="Cambria Math"/>
                      <w:lang w:val="es-BO"/>
                    </w:rPr>
                    <m:t>requeridas</m:t>
                  </m:r>
                </m:sub>
              </m:sSub>
            </m:den>
          </m:f>
          <m:r>
            <w:rPr>
              <w:rFonts w:ascii="Cambria Math" w:hAnsi="Cambria Math"/>
              <w:lang w:val="es-BO"/>
            </w:rPr>
            <m:t>×100</m:t>
          </m:r>
        </m:oMath>
      </m:oMathPara>
    </w:p>
    <w:p w14:paraId="11FF897E" w14:textId="77777777" w:rsidR="00735EC7" w:rsidRPr="003A6DBE" w:rsidRDefault="00735EC7" w:rsidP="00A94B3A">
      <w:pPr>
        <w:spacing w:line="360" w:lineRule="auto"/>
        <w:rPr>
          <w:lang w:val="es-BO"/>
        </w:rPr>
      </w:pPr>
      <w:r w:rsidRPr="003A6DBE">
        <w:rPr>
          <w:b/>
          <w:bCs/>
          <w:lang w:val="es-BO"/>
        </w:rPr>
        <w:t>Datos del sistema IDM S.A.:</w:t>
      </w:r>
    </w:p>
    <w:tbl>
      <w:tblPr>
        <w:tblStyle w:val="Tablaconcuadrcula"/>
        <w:tblW w:w="0" w:type="auto"/>
        <w:tblLook w:val="04A0" w:firstRow="1" w:lastRow="0" w:firstColumn="1" w:lastColumn="0" w:noHBand="0" w:noVBand="1"/>
      </w:tblPr>
      <w:tblGrid>
        <w:gridCol w:w="4207"/>
        <w:gridCol w:w="1310"/>
        <w:gridCol w:w="1696"/>
        <w:gridCol w:w="1395"/>
      </w:tblGrid>
      <w:tr w:rsidR="00735EC7" w:rsidRPr="003A6DBE" w14:paraId="3257BCF3" w14:textId="77777777" w:rsidTr="00026DA0">
        <w:tc>
          <w:tcPr>
            <w:tcW w:w="0" w:type="auto"/>
            <w:hideMark/>
          </w:tcPr>
          <w:p w14:paraId="134A5A41" w14:textId="77777777" w:rsidR="00735EC7" w:rsidRPr="003A6DBE" w:rsidRDefault="00735EC7" w:rsidP="00A94B3A">
            <w:pPr>
              <w:spacing w:after="160" w:line="360" w:lineRule="auto"/>
              <w:rPr>
                <w:lang w:val="es-BO"/>
              </w:rPr>
            </w:pPr>
            <w:r w:rsidRPr="003A6DBE">
              <w:rPr>
                <w:lang w:val="es-BO"/>
              </w:rPr>
              <w:lastRenderedPageBreak/>
              <w:t>Tipo de requerimiento</w:t>
            </w:r>
          </w:p>
        </w:tc>
        <w:tc>
          <w:tcPr>
            <w:tcW w:w="0" w:type="auto"/>
            <w:hideMark/>
          </w:tcPr>
          <w:p w14:paraId="26751AEC" w14:textId="77777777" w:rsidR="00735EC7" w:rsidRPr="003A6DBE" w:rsidRDefault="00735EC7" w:rsidP="00A94B3A">
            <w:pPr>
              <w:spacing w:after="160" w:line="360" w:lineRule="auto"/>
              <w:rPr>
                <w:lang w:val="es-BO"/>
              </w:rPr>
            </w:pPr>
            <w:r w:rsidRPr="003A6DBE">
              <w:rPr>
                <w:lang w:val="es-BO"/>
              </w:rPr>
              <w:t>Requeridos</w:t>
            </w:r>
          </w:p>
        </w:tc>
        <w:tc>
          <w:tcPr>
            <w:tcW w:w="0" w:type="auto"/>
            <w:hideMark/>
          </w:tcPr>
          <w:p w14:paraId="7596A91F" w14:textId="77777777" w:rsidR="00735EC7" w:rsidRPr="003A6DBE" w:rsidRDefault="00735EC7" w:rsidP="00A94B3A">
            <w:pPr>
              <w:spacing w:after="160" w:line="360" w:lineRule="auto"/>
              <w:rPr>
                <w:lang w:val="es-BO"/>
              </w:rPr>
            </w:pPr>
            <w:r w:rsidRPr="003A6DBE">
              <w:rPr>
                <w:lang w:val="es-BO"/>
              </w:rPr>
              <w:t>Implementados</w:t>
            </w:r>
          </w:p>
        </w:tc>
        <w:tc>
          <w:tcPr>
            <w:tcW w:w="0" w:type="auto"/>
            <w:hideMark/>
          </w:tcPr>
          <w:p w14:paraId="2FE2FEDA" w14:textId="77777777" w:rsidR="00735EC7" w:rsidRPr="003A6DBE" w:rsidRDefault="00735EC7" w:rsidP="00A94B3A">
            <w:pPr>
              <w:spacing w:after="160" w:line="360" w:lineRule="auto"/>
              <w:rPr>
                <w:lang w:val="es-BO"/>
              </w:rPr>
            </w:pPr>
            <w:r w:rsidRPr="003A6DBE">
              <w:rPr>
                <w:lang w:val="es-BO"/>
              </w:rPr>
              <w:t>% Cobertura</w:t>
            </w:r>
          </w:p>
        </w:tc>
      </w:tr>
      <w:tr w:rsidR="00735EC7" w:rsidRPr="003A6DBE" w14:paraId="7E08CFD0" w14:textId="77777777" w:rsidTr="00026DA0">
        <w:tc>
          <w:tcPr>
            <w:tcW w:w="0" w:type="auto"/>
            <w:hideMark/>
          </w:tcPr>
          <w:p w14:paraId="6AF88241" w14:textId="77777777" w:rsidR="00735EC7" w:rsidRPr="003A6DBE" w:rsidRDefault="00735EC7" w:rsidP="00A94B3A">
            <w:pPr>
              <w:spacing w:after="160" w:line="360" w:lineRule="auto"/>
              <w:rPr>
                <w:lang w:val="es-BO"/>
              </w:rPr>
            </w:pPr>
            <w:r w:rsidRPr="003A6DBE">
              <w:rPr>
                <w:lang w:val="es-BO"/>
              </w:rPr>
              <w:t>Funcionales (Módulo Inventario)</w:t>
            </w:r>
          </w:p>
        </w:tc>
        <w:tc>
          <w:tcPr>
            <w:tcW w:w="0" w:type="auto"/>
            <w:hideMark/>
          </w:tcPr>
          <w:p w14:paraId="5AA9D87F" w14:textId="77777777" w:rsidR="00735EC7" w:rsidRPr="003A6DBE" w:rsidRDefault="00735EC7" w:rsidP="00A94B3A">
            <w:pPr>
              <w:spacing w:after="160" w:line="360" w:lineRule="auto"/>
              <w:rPr>
                <w:lang w:val="es-BO"/>
              </w:rPr>
            </w:pPr>
            <w:r w:rsidRPr="003A6DBE">
              <w:rPr>
                <w:lang w:val="es-BO"/>
              </w:rPr>
              <w:t>3</w:t>
            </w:r>
          </w:p>
        </w:tc>
        <w:tc>
          <w:tcPr>
            <w:tcW w:w="0" w:type="auto"/>
            <w:hideMark/>
          </w:tcPr>
          <w:p w14:paraId="40E354BB" w14:textId="77777777" w:rsidR="00735EC7" w:rsidRPr="003A6DBE" w:rsidRDefault="00735EC7" w:rsidP="00A94B3A">
            <w:pPr>
              <w:spacing w:after="160" w:line="360" w:lineRule="auto"/>
              <w:rPr>
                <w:lang w:val="es-BO"/>
              </w:rPr>
            </w:pPr>
            <w:r w:rsidRPr="003A6DBE">
              <w:rPr>
                <w:lang w:val="es-BO"/>
              </w:rPr>
              <w:t>3</w:t>
            </w:r>
          </w:p>
        </w:tc>
        <w:tc>
          <w:tcPr>
            <w:tcW w:w="0" w:type="auto"/>
            <w:hideMark/>
          </w:tcPr>
          <w:p w14:paraId="6C36668B" w14:textId="77777777" w:rsidR="00735EC7" w:rsidRPr="003A6DBE" w:rsidRDefault="00735EC7" w:rsidP="00A94B3A">
            <w:pPr>
              <w:spacing w:after="160" w:line="360" w:lineRule="auto"/>
              <w:rPr>
                <w:lang w:val="es-BO"/>
              </w:rPr>
            </w:pPr>
            <w:r w:rsidRPr="003A6DBE">
              <w:rPr>
                <w:lang w:val="es-BO"/>
              </w:rPr>
              <w:t>100%</w:t>
            </w:r>
          </w:p>
        </w:tc>
      </w:tr>
      <w:tr w:rsidR="00735EC7" w:rsidRPr="003A6DBE" w14:paraId="6004539C" w14:textId="77777777" w:rsidTr="00026DA0">
        <w:tc>
          <w:tcPr>
            <w:tcW w:w="0" w:type="auto"/>
            <w:hideMark/>
          </w:tcPr>
          <w:p w14:paraId="33195F5E" w14:textId="77777777" w:rsidR="00735EC7" w:rsidRPr="003A6DBE" w:rsidRDefault="00735EC7" w:rsidP="00A94B3A">
            <w:pPr>
              <w:spacing w:after="160" w:line="360" w:lineRule="auto"/>
              <w:rPr>
                <w:lang w:val="es-BO"/>
              </w:rPr>
            </w:pPr>
            <w:r w:rsidRPr="003A6DBE">
              <w:rPr>
                <w:lang w:val="es-BO"/>
              </w:rPr>
              <w:t>Funcionales (Módulo Comercial B2B/B2C)</w:t>
            </w:r>
          </w:p>
        </w:tc>
        <w:tc>
          <w:tcPr>
            <w:tcW w:w="0" w:type="auto"/>
            <w:hideMark/>
          </w:tcPr>
          <w:p w14:paraId="6F6C55EA" w14:textId="77777777" w:rsidR="00735EC7" w:rsidRPr="003A6DBE" w:rsidRDefault="00735EC7" w:rsidP="00A94B3A">
            <w:pPr>
              <w:spacing w:after="160" w:line="360" w:lineRule="auto"/>
              <w:rPr>
                <w:lang w:val="es-BO"/>
              </w:rPr>
            </w:pPr>
            <w:r w:rsidRPr="003A6DBE">
              <w:rPr>
                <w:lang w:val="es-BO"/>
              </w:rPr>
              <w:t>3</w:t>
            </w:r>
          </w:p>
        </w:tc>
        <w:tc>
          <w:tcPr>
            <w:tcW w:w="0" w:type="auto"/>
            <w:hideMark/>
          </w:tcPr>
          <w:p w14:paraId="2A28D7C3" w14:textId="77777777" w:rsidR="00735EC7" w:rsidRPr="003A6DBE" w:rsidRDefault="00735EC7" w:rsidP="00A94B3A">
            <w:pPr>
              <w:spacing w:after="160" w:line="360" w:lineRule="auto"/>
              <w:rPr>
                <w:lang w:val="es-BO"/>
              </w:rPr>
            </w:pPr>
            <w:r w:rsidRPr="003A6DBE">
              <w:rPr>
                <w:lang w:val="es-BO"/>
              </w:rPr>
              <w:t>3</w:t>
            </w:r>
          </w:p>
        </w:tc>
        <w:tc>
          <w:tcPr>
            <w:tcW w:w="0" w:type="auto"/>
            <w:hideMark/>
          </w:tcPr>
          <w:p w14:paraId="7BEA2116" w14:textId="77777777" w:rsidR="00735EC7" w:rsidRPr="003A6DBE" w:rsidRDefault="00735EC7" w:rsidP="00A94B3A">
            <w:pPr>
              <w:spacing w:after="160" w:line="360" w:lineRule="auto"/>
              <w:rPr>
                <w:lang w:val="es-BO"/>
              </w:rPr>
            </w:pPr>
            <w:r w:rsidRPr="003A6DBE">
              <w:rPr>
                <w:lang w:val="es-BO"/>
              </w:rPr>
              <w:t>100%</w:t>
            </w:r>
          </w:p>
        </w:tc>
      </w:tr>
      <w:tr w:rsidR="00735EC7" w:rsidRPr="003A6DBE" w14:paraId="35D87307" w14:textId="77777777" w:rsidTr="00026DA0">
        <w:tc>
          <w:tcPr>
            <w:tcW w:w="0" w:type="auto"/>
            <w:hideMark/>
          </w:tcPr>
          <w:p w14:paraId="21086303" w14:textId="77777777" w:rsidR="00735EC7" w:rsidRPr="003A6DBE" w:rsidRDefault="00735EC7" w:rsidP="00A94B3A">
            <w:pPr>
              <w:spacing w:after="160" w:line="360" w:lineRule="auto"/>
              <w:rPr>
                <w:lang w:val="es-BO"/>
              </w:rPr>
            </w:pPr>
            <w:r w:rsidRPr="003A6DBE">
              <w:rPr>
                <w:lang w:val="es-BO"/>
              </w:rPr>
              <w:t>Funcionales (Módulo Tributario SIAT)</w:t>
            </w:r>
          </w:p>
        </w:tc>
        <w:tc>
          <w:tcPr>
            <w:tcW w:w="0" w:type="auto"/>
            <w:hideMark/>
          </w:tcPr>
          <w:p w14:paraId="59CB2DAD" w14:textId="77777777" w:rsidR="00735EC7" w:rsidRPr="003A6DBE" w:rsidRDefault="00735EC7" w:rsidP="00A94B3A">
            <w:pPr>
              <w:spacing w:after="160" w:line="360" w:lineRule="auto"/>
              <w:rPr>
                <w:lang w:val="es-BO"/>
              </w:rPr>
            </w:pPr>
            <w:r w:rsidRPr="003A6DBE">
              <w:rPr>
                <w:lang w:val="es-BO"/>
              </w:rPr>
              <w:t>3</w:t>
            </w:r>
          </w:p>
        </w:tc>
        <w:tc>
          <w:tcPr>
            <w:tcW w:w="0" w:type="auto"/>
            <w:hideMark/>
          </w:tcPr>
          <w:p w14:paraId="62A4198A" w14:textId="77777777" w:rsidR="00735EC7" w:rsidRPr="003A6DBE" w:rsidRDefault="00735EC7" w:rsidP="00A94B3A">
            <w:pPr>
              <w:spacing w:after="160" w:line="360" w:lineRule="auto"/>
              <w:rPr>
                <w:lang w:val="es-BO"/>
              </w:rPr>
            </w:pPr>
            <w:r w:rsidRPr="003A6DBE">
              <w:rPr>
                <w:lang w:val="es-BO"/>
              </w:rPr>
              <w:t>3</w:t>
            </w:r>
          </w:p>
        </w:tc>
        <w:tc>
          <w:tcPr>
            <w:tcW w:w="0" w:type="auto"/>
            <w:hideMark/>
          </w:tcPr>
          <w:p w14:paraId="4C74BF37" w14:textId="77777777" w:rsidR="00735EC7" w:rsidRPr="003A6DBE" w:rsidRDefault="00735EC7" w:rsidP="00A94B3A">
            <w:pPr>
              <w:spacing w:after="160" w:line="360" w:lineRule="auto"/>
              <w:rPr>
                <w:lang w:val="es-BO"/>
              </w:rPr>
            </w:pPr>
            <w:r w:rsidRPr="003A6DBE">
              <w:rPr>
                <w:lang w:val="es-BO"/>
              </w:rPr>
              <w:t>100%</w:t>
            </w:r>
          </w:p>
        </w:tc>
      </w:tr>
      <w:tr w:rsidR="00735EC7" w:rsidRPr="003A6DBE" w14:paraId="1428B327" w14:textId="77777777" w:rsidTr="00026DA0">
        <w:tc>
          <w:tcPr>
            <w:tcW w:w="0" w:type="auto"/>
            <w:hideMark/>
          </w:tcPr>
          <w:p w14:paraId="4BC1A969" w14:textId="77777777" w:rsidR="00735EC7" w:rsidRPr="003A6DBE" w:rsidRDefault="00735EC7" w:rsidP="00A94B3A">
            <w:pPr>
              <w:spacing w:after="160" w:line="360" w:lineRule="auto"/>
              <w:rPr>
                <w:lang w:val="es-BO"/>
              </w:rPr>
            </w:pPr>
            <w:r w:rsidRPr="003A6DBE">
              <w:rPr>
                <w:lang w:val="es-BO"/>
              </w:rPr>
              <w:t>No funcionales (Rendimiento, Seguridad, etc.)</w:t>
            </w:r>
          </w:p>
        </w:tc>
        <w:tc>
          <w:tcPr>
            <w:tcW w:w="0" w:type="auto"/>
            <w:hideMark/>
          </w:tcPr>
          <w:p w14:paraId="5F8D0120" w14:textId="77777777" w:rsidR="00735EC7" w:rsidRPr="003A6DBE" w:rsidRDefault="00735EC7" w:rsidP="00A94B3A">
            <w:pPr>
              <w:spacing w:after="160" w:line="360" w:lineRule="auto"/>
              <w:rPr>
                <w:lang w:val="es-BO"/>
              </w:rPr>
            </w:pPr>
            <w:r w:rsidRPr="003A6DBE">
              <w:rPr>
                <w:lang w:val="es-BO"/>
              </w:rPr>
              <w:t>5</w:t>
            </w:r>
          </w:p>
        </w:tc>
        <w:tc>
          <w:tcPr>
            <w:tcW w:w="0" w:type="auto"/>
            <w:hideMark/>
          </w:tcPr>
          <w:p w14:paraId="3F711C9D" w14:textId="77777777" w:rsidR="00735EC7" w:rsidRPr="003A6DBE" w:rsidRDefault="00735EC7" w:rsidP="00A94B3A">
            <w:pPr>
              <w:spacing w:after="160" w:line="360" w:lineRule="auto"/>
              <w:rPr>
                <w:lang w:val="es-BO"/>
              </w:rPr>
            </w:pPr>
            <w:r w:rsidRPr="003A6DBE">
              <w:rPr>
                <w:lang w:val="es-BO"/>
              </w:rPr>
              <w:t>5</w:t>
            </w:r>
          </w:p>
        </w:tc>
        <w:tc>
          <w:tcPr>
            <w:tcW w:w="0" w:type="auto"/>
            <w:hideMark/>
          </w:tcPr>
          <w:p w14:paraId="716393C4" w14:textId="77777777" w:rsidR="00735EC7" w:rsidRPr="003A6DBE" w:rsidRDefault="00735EC7" w:rsidP="00A94B3A">
            <w:pPr>
              <w:spacing w:after="160" w:line="360" w:lineRule="auto"/>
              <w:rPr>
                <w:lang w:val="es-BO"/>
              </w:rPr>
            </w:pPr>
            <w:r w:rsidRPr="003A6DBE">
              <w:rPr>
                <w:lang w:val="es-BO"/>
              </w:rPr>
              <w:t>100%</w:t>
            </w:r>
          </w:p>
        </w:tc>
      </w:tr>
      <w:tr w:rsidR="00735EC7" w:rsidRPr="003A6DBE" w14:paraId="76A55AD9" w14:textId="77777777" w:rsidTr="00026DA0">
        <w:tc>
          <w:tcPr>
            <w:tcW w:w="0" w:type="auto"/>
            <w:hideMark/>
          </w:tcPr>
          <w:p w14:paraId="786D96D6" w14:textId="77777777" w:rsidR="00735EC7" w:rsidRPr="003A6DBE" w:rsidRDefault="00735EC7" w:rsidP="00A94B3A">
            <w:pPr>
              <w:spacing w:after="160" w:line="360" w:lineRule="auto"/>
              <w:rPr>
                <w:lang w:val="es-BO"/>
              </w:rPr>
            </w:pPr>
            <w:r w:rsidRPr="003A6DBE">
              <w:rPr>
                <w:b/>
                <w:bCs/>
                <w:lang w:val="es-BO"/>
              </w:rPr>
              <w:t>Total</w:t>
            </w:r>
          </w:p>
        </w:tc>
        <w:tc>
          <w:tcPr>
            <w:tcW w:w="0" w:type="auto"/>
            <w:hideMark/>
          </w:tcPr>
          <w:p w14:paraId="1F408E60" w14:textId="77777777" w:rsidR="00735EC7" w:rsidRPr="003A6DBE" w:rsidRDefault="00735EC7" w:rsidP="00A94B3A">
            <w:pPr>
              <w:spacing w:after="160" w:line="360" w:lineRule="auto"/>
              <w:rPr>
                <w:lang w:val="es-BO"/>
              </w:rPr>
            </w:pPr>
            <w:r w:rsidRPr="003A6DBE">
              <w:rPr>
                <w:b/>
                <w:bCs/>
                <w:lang w:val="es-BO"/>
              </w:rPr>
              <w:t>14</w:t>
            </w:r>
          </w:p>
        </w:tc>
        <w:tc>
          <w:tcPr>
            <w:tcW w:w="0" w:type="auto"/>
            <w:hideMark/>
          </w:tcPr>
          <w:p w14:paraId="0AA2AB75" w14:textId="77777777" w:rsidR="00735EC7" w:rsidRPr="003A6DBE" w:rsidRDefault="00735EC7" w:rsidP="00A94B3A">
            <w:pPr>
              <w:spacing w:after="160" w:line="360" w:lineRule="auto"/>
              <w:rPr>
                <w:lang w:val="es-BO"/>
              </w:rPr>
            </w:pPr>
            <w:r w:rsidRPr="003A6DBE">
              <w:rPr>
                <w:b/>
                <w:bCs/>
                <w:lang w:val="es-BO"/>
              </w:rPr>
              <w:t>14</w:t>
            </w:r>
          </w:p>
        </w:tc>
        <w:tc>
          <w:tcPr>
            <w:tcW w:w="0" w:type="auto"/>
            <w:hideMark/>
          </w:tcPr>
          <w:p w14:paraId="1D984BEC" w14:textId="77777777" w:rsidR="00735EC7" w:rsidRPr="003A6DBE" w:rsidRDefault="00735EC7" w:rsidP="00A94B3A">
            <w:pPr>
              <w:spacing w:after="160" w:line="360" w:lineRule="auto"/>
              <w:rPr>
                <w:lang w:val="es-BO"/>
              </w:rPr>
            </w:pPr>
            <w:r w:rsidRPr="003A6DBE">
              <w:rPr>
                <w:b/>
                <w:bCs/>
                <w:lang w:val="es-BO"/>
              </w:rPr>
              <w:t>100%</w:t>
            </w:r>
          </w:p>
        </w:tc>
      </w:tr>
    </w:tbl>
    <w:p w14:paraId="409B26ED" w14:textId="77777777" w:rsidR="00735EC7" w:rsidRPr="003A6DBE" w:rsidRDefault="00735EC7" w:rsidP="00A94B3A">
      <w:pPr>
        <w:spacing w:line="360" w:lineRule="auto"/>
        <w:rPr>
          <w:lang w:val="es-BO"/>
        </w:rPr>
      </w:pPr>
      <w:r w:rsidRPr="003A6DBE">
        <w:rPr>
          <w:b/>
          <w:bCs/>
          <w:lang w:val="es-BO"/>
        </w:rPr>
        <w:t>Resultado:</w:t>
      </w:r>
      <w:r w:rsidRPr="003A6DBE">
        <w:rPr>
          <w:lang w:val="es-BO"/>
        </w:rPr>
        <w:t> </w:t>
      </w:r>
      <w:r w:rsidRPr="003A6DBE">
        <w:rPr>
          <w:b/>
          <w:bCs/>
          <w:lang w:val="es-BO"/>
        </w:rPr>
        <w:t>AF = 100%</w:t>
      </w:r>
      <w:r w:rsidRPr="003A6DBE">
        <w:rPr>
          <w:lang w:val="es-BO"/>
        </w:rPr>
        <w:t>. El sistema cubre la totalidad de los requerimientos acordados con la gerencia de IDM S.A. en la fase de Inicio del proyecto.</w:t>
      </w:r>
    </w:p>
    <w:p w14:paraId="1B3121C0" w14:textId="77777777" w:rsidR="00735EC7" w:rsidRPr="00A94B3A" w:rsidRDefault="00735EC7" w:rsidP="00A94B3A">
      <w:pPr>
        <w:pStyle w:val="Ttulo3"/>
        <w:spacing w:line="360" w:lineRule="auto"/>
        <w:rPr>
          <w:szCs w:val="24"/>
          <w:lang w:val="es-BO"/>
        </w:rPr>
      </w:pPr>
      <w:bookmarkStart w:id="75" w:name="_Toc231799087"/>
      <w:r w:rsidRPr="00A94B3A">
        <w:rPr>
          <w:szCs w:val="24"/>
          <w:lang w:val="es-BO"/>
        </w:rPr>
        <w:t>Fiabilidad (</w:t>
      </w:r>
      <w:proofErr w:type="spellStart"/>
      <w:r w:rsidRPr="00A94B3A">
        <w:rPr>
          <w:szCs w:val="24"/>
          <w:lang w:val="es-BO"/>
        </w:rPr>
        <w:t>Reliability</w:t>
      </w:r>
      <w:proofErr w:type="spellEnd"/>
      <w:r w:rsidRPr="00A94B3A">
        <w:rPr>
          <w:szCs w:val="24"/>
          <w:lang w:val="es-BO"/>
        </w:rPr>
        <w:t>)</w:t>
      </w:r>
      <w:bookmarkEnd w:id="75"/>
    </w:p>
    <w:p w14:paraId="46E87973" w14:textId="77777777" w:rsidR="00735EC7" w:rsidRPr="003A6DBE" w:rsidRDefault="00735EC7" w:rsidP="00A94B3A">
      <w:pPr>
        <w:spacing w:line="360" w:lineRule="auto"/>
        <w:rPr>
          <w:lang w:val="es-BO"/>
        </w:rPr>
      </w:pPr>
      <w:r w:rsidRPr="003A6DBE">
        <w:rPr>
          <w:b/>
          <w:bCs/>
          <w:lang w:val="es-BO"/>
        </w:rPr>
        <w:t>Definición:</w:t>
      </w:r>
      <w:r w:rsidRPr="003A6DBE">
        <w:rPr>
          <w:lang w:val="es-BO"/>
        </w:rPr>
        <w:t> Capacidad del sistema para mantener un nivel de rendimiento especificado cuando se usa bajo condiciones establecidas.</w:t>
      </w:r>
    </w:p>
    <w:p w14:paraId="5F87FB2E" w14:textId="77777777" w:rsidR="00735EC7" w:rsidRPr="003A6DBE" w:rsidRDefault="00735EC7" w:rsidP="00A94B3A">
      <w:pPr>
        <w:spacing w:line="360" w:lineRule="auto"/>
        <w:rPr>
          <w:lang w:val="es-BO"/>
        </w:rPr>
      </w:pPr>
      <w:proofErr w:type="spellStart"/>
      <w:r w:rsidRPr="003A6DBE">
        <w:rPr>
          <w:b/>
          <w:bCs/>
          <w:lang w:val="es-BO"/>
        </w:rPr>
        <w:t>Subcaracterística</w:t>
      </w:r>
      <w:proofErr w:type="spellEnd"/>
      <w:r w:rsidRPr="003A6DBE">
        <w:rPr>
          <w:b/>
          <w:bCs/>
          <w:lang w:val="es-BO"/>
        </w:rPr>
        <w:t xml:space="preserve"> evaluada: Disponibilidad (</w:t>
      </w:r>
      <w:proofErr w:type="spellStart"/>
      <w:r w:rsidRPr="003A6DBE">
        <w:rPr>
          <w:b/>
          <w:bCs/>
          <w:lang w:val="es-BO"/>
        </w:rPr>
        <w:t>Availability</w:t>
      </w:r>
      <w:proofErr w:type="spellEnd"/>
      <w:r w:rsidRPr="003A6DBE">
        <w:rPr>
          <w:b/>
          <w:bCs/>
          <w:lang w:val="es-BO"/>
        </w:rPr>
        <w:t>)</w:t>
      </w:r>
    </w:p>
    <w:p w14:paraId="7EBBFBB5" w14:textId="77777777" w:rsidR="00735EC7" w:rsidRPr="003A6DBE" w:rsidRDefault="00735EC7" w:rsidP="00A94B3A">
      <w:pPr>
        <w:spacing w:line="360" w:lineRule="auto"/>
        <w:rPr>
          <w:lang w:val="es-BO"/>
        </w:rPr>
      </w:pPr>
      <w:r w:rsidRPr="003A6DBE">
        <w:rPr>
          <w:b/>
          <w:bCs/>
          <w:lang w:val="es-BO"/>
        </w:rPr>
        <w:t>Fórmula aplicada:</w:t>
      </w:r>
    </w:p>
    <w:p w14:paraId="0CB45375" w14:textId="77777777" w:rsidR="00735EC7" w:rsidRPr="003A6DBE" w:rsidRDefault="00735EC7" w:rsidP="00A94B3A">
      <w:pPr>
        <w:spacing w:line="360" w:lineRule="auto"/>
        <w:rPr>
          <w:lang w:val="es-BO"/>
        </w:rPr>
      </w:pPr>
      <m:oMathPara>
        <m:oMath>
          <m:r>
            <w:rPr>
              <w:rFonts w:ascii="Cambria Math" w:hAnsi="Cambria Math"/>
              <w:lang w:val="es-BO"/>
            </w:rPr>
            <m:t>D</m:t>
          </m:r>
          <m:r>
            <m:rPr>
              <m:sty m:val="p"/>
            </m:rPr>
            <w:rPr>
              <w:rFonts w:ascii="Cambria Math" w:hAnsi="Cambria Math"/>
              <w:lang w:val="es-BO"/>
            </w:rPr>
            <m:t>=</m:t>
          </m:r>
          <m:f>
            <m:fPr>
              <m:ctrlPr>
                <w:rPr>
                  <w:rFonts w:ascii="Cambria Math" w:hAnsi="Cambria Math"/>
                  <w:lang w:val="es-BO"/>
                </w:rPr>
              </m:ctrlPr>
            </m:fPr>
            <m:num>
              <m:r>
                <m:rPr>
                  <m:sty m:val="p"/>
                </m:rPr>
                <w:rPr>
                  <w:rFonts w:ascii="Cambria Math" w:hAnsi="Cambria Math"/>
                  <w:lang w:val="es-BO"/>
                </w:rPr>
                <m:t>MTBF</m:t>
              </m:r>
            </m:num>
            <m:den>
              <m:r>
                <m:rPr>
                  <m:sty m:val="p"/>
                </m:rPr>
                <w:rPr>
                  <w:rFonts w:ascii="Cambria Math" w:hAnsi="Cambria Math"/>
                  <w:lang w:val="es-BO"/>
                </w:rPr>
                <m:t>MTBF+MTTR</m:t>
              </m:r>
            </m:den>
          </m:f>
          <m:r>
            <w:rPr>
              <w:rFonts w:ascii="Cambria Math" w:hAnsi="Cambria Math"/>
              <w:lang w:val="es-BO"/>
            </w:rPr>
            <m:t>×100</m:t>
          </m:r>
        </m:oMath>
      </m:oMathPara>
    </w:p>
    <w:p w14:paraId="7CF256FD" w14:textId="77777777" w:rsidR="00735EC7" w:rsidRPr="003A6DBE" w:rsidRDefault="00735EC7" w:rsidP="00A94B3A">
      <w:pPr>
        <w:spacing w:line="360" w:lineRule="auto"/>
        <w:rPr>
          <w:lang w:val="es-BO"/>
        </w:rPr>
      </w:pPr>
      <w:r w:rsidRPr="003A6DBE">
        <w:rPr>
          <w:b/>
          <w:bCs/>
          <w:lang w:val="es-BO"/>
        </w:rPr>
        <w:t>Datos del sistema IDM S.A. (entorno de producción estimado):</w:t>
      </w:r>
    </w:p>
    <w:p w14:paraId="78001D8B" w14:textId="77777777" w:rsidR="00735EC7" w:rsidRPr="003A6DBE" w:rsidRDefault="00735EC7" w:rsidP="00A94B3A">
      <w:pPr>
        <w:numPr>
          <w:ilvl w:val="0"/>
          <w:numId w:val="58"/>
        </w:numPr>
        <w:spacing w:line="360" w:lineRule="auto"/>
        <w:rPr>
          <w:lang w:val="es-BO"/>
        </w:rPr>
      </w:pPr>
      <w:r w:rsidRPr="003A6DBE">
        <w:rPr>
          <w:b/>
          <w:bCs/>
          <w:lang w:val="en-US"/>
        </w:rPr>
        <w:t>MTBF (Mean Time Between Failures):</w:t>
      </w:r>
      <w:r w:rsidRPr="003A6DBE">
        <w:rPr>
          <w:lang w:val="en-US"/>
        </w:rPr>
        <w:t xml:space="preserve"> Tiempo </w:t>
      </w:r>
      <w:proofErr w:type="spellStart"/>
      <w:r w:rsidRPr="003A6DBE">
        <w:rPr>
          <w:lang w:val="en-US"/>
        </w:rPr>
        <w:t>promedio</w:t>
      </w:r>
      <w:proofErr w:type="spellEnd"/>
      <w:r w:rsidRPr="003A6DBE">
        <w:rPr>
          <w:lang w:val="en-US"/>
        </w:rPr>
        <w:t xml:space="preserve"> entre </w:t>
      </w:r>
      <w:proofErr w:type="spellStart"/>
      <w:r w:rsidRPr="003A6DBE">
        <w:rPr>
          <w:lang w:val="en-US"/>
        </w:rPr>
        <w:t>fallos</w:t>
      </w:r>
      <w:proofErr w:type="spellEnd"/>
      <w:r w:rsidRPr="003A6DBE">
        <w:rPr>
          <w:lang w:val="en-US"/>
        </w:rPr>
        <w:t xml:space="preserve">. </w:t>
      </w:r>
      <w:r w:rsidRPr="003A6DBE">
        <w:rPr>
          <w:lang w:val="es-BO"/>
        </w:rPr>
        <w:t>Según las pruebas de </w:t>
      </w:r>
      <w:proofErr w:type="spellStart"/>
      <w:r w:rsidRPr="003A6DBE">
        <w:rPr>
          <w:i/>
          <w:iCs/>
          <w:lang w:val="es-BO"/>
        </w:rPr>
        <w:t>soak</w:t>
      </w:r>
      <w:proofErr w:type="spellEnd"/>
      <w:r w:rsidRPr="003A6DBE">
        <w:rPr>
          <w:lang w:val="es-BO"/>
        </w:rPr>
        <w:t> (E7) realizadas durante 4 horas continuas con 80 usuarios virtuales, el sistema no presentó caídas. Extrapolando a un mes de operación (720 horas), se estima un MTBF de </w:t>
      </w:r>
      <w:r w:rsidRPr="003A6DBE">
        <w:rPr>
          <w:b/>
          <w:bCs/>
          <w:lang w:val="es-BO"/>
        </w:rPr>
        <w:t>650 horas</w:t>
      </w:r>
      <w:r w:rsidRPr="003A6DBE">
        <w:rPr>
          <w:lang w:val="es-BO"/>
        </w:rPr>
        <w:t> (considerando una falla potencial mensual por mantenimiento del proveedor de nube).</w:t>
      </w:r>
    </w:p>
    <w:p w14:paraId="377A6498" w14:textId="77777777" w:rsidR="00735EC7" w:rsidRPr="00A94B3A" w:rsidRDefault="00735EC7" w:rsidP="00A94B3A">
      <w:pPr>
        <w:numPr>
          <w:ilvl w:val="0"/>
          <w:numId w:val="58"/>
        </w:numPr>
        <w:spacing w:line="360" w:lineRule="auto"/>
        <w:rPr>
          <w:lang w:val="es-BO"/>
        </w:rPr>
      </w:pPr>
      <w:r w:rsidRPr="003A6DBE">
        <w:rPr>
          <w:b/>
          <w:bCs/>
          <w:lang w:val="es-BO"/>
        </w:rPr>
        <w:t xml:space="preserve">MTTR (Mean Time </w:t>
      </w:r>
      <w:proofErr w:type="spellStart"/>
      <w:r w:rsidRPr="003A6DBE">
        <w:rPr>
          <w:b/>
          <w:bCs/>
          <w:lang w:val="es-BO"/>
        </w:rPr>
        <w:t>To</w:t>
      </w:r>
      <w:proofErr w:type="spellEnd"/>
      <w:r w:rsidRPr="003A6DBE">
        <w:rPr>
          <w:b/>
          <w:bCs/>
          <w:lang w:val="es-BO"/>
        </w:rPr>
        <w:t xml:space="preserve"> </w:t>
      </w:r>
      <w:proofErr w:type="spellStart"/>
      <w:r w:rsidRPr="003A6DBE">
        <w:rPr>
          <w:b/>
          <w:bCs/>
          <w:lang w:val="es-BO"/>
        </w:rPr>
        <w:t>Repair</w:t>
      </w:r>
      <w:proofErr w:type="spellEnd"/>
      <w:r w:rsidRPr="003A6DBE">
        <w:rPr>
          <w:b/>
          <w:bCs/>
          <w:lang w:val="es-BO"/>
        </w:rPr>
        <w:t>):</w:t>
      </w:r>
      <w:r w:rsidRPr="003A6DBE">
        <w:rPr>
          <w:lang w:val="es-BO"/>
        </w:rPr>
        <w:t> Tiempo promedio de restauración. Con la estrategia de despliegue </w:t>
      </w:r>
      <w:r w:rsidRPr="003A6DBE">
        <w:rPr>
          <w:i/>
          <w:iCs/>
          <w:lang w:val="es-BO"/>
        </w:rPr>
        <w:t>blue-</w:t>
      </w:r>
      <w:proofErr w:type="spellStart"/>
      <w:r w:rsidRPr="003A6DBE">
        <w:rPr>
          <w:i/>
          <w:iCs/>
          <w:lang w:val="es-BO"/>
        </w:rPr>
        <w:t>green</w:t>
      </w:r>
      <w:proofErr w:type="spellEnd"/>
      <w:r w:rsidRPr="003A6DBE">
        <w:rPr>
          <w:lang w:val="es-BO"/>
        </w:rPr>
        <w:t> y contenedores Docker, el tiempo de recuperación ante una falla crítica es de </w:t>
      </w:r>
      <w:r w:rsidRPr="003A6DBE">
        <w:rPr>
          <w:b/>
          <w:bCs/>
          <w:lang w:val="es-BO"/>
        </w:rPr>
        <w:t>15 minutos (0.25 horas)</w:t>
      </w:r>
      <w:r w:rsidRPr="003A6DBE">
        <w:rPr>
          <w:lang w:val="es-BO"/>
        </w:rPr>
        <w:t>.</w:t>
      </w:r>
    </w:p>
    <w:p w14:paraId="6D71E1E0" w14:textId="77777777" w:rsidR="00735EC7" w:rsidRPr="003A6DBE" w:rsidRDefault="00735EC7" w:rsidP="00A94B3A">
      <w:pPr>
        <w:spacing w:line="360" w:lineRule="auto"/>
        <w:ind w:left="720"/>
        <w:rPr>
          <w:lang w:val="es-BO"/>
        </w:rPr>
      </w:pPr>
      <m:oMathPara>
        <m:oMath>
          <m:r>
            <w:rPr>
              <w:rFonts w:ascii="Cambria Math" w:hAnsi="Cambria Math"/>
              <w:lang w:val="es-BO"/>
            </w:rPr>
            <w:lastRenderedPageBreak/>
            <m:t>D</m:t>
          </m:r>
          <m:r>
            <m:rPr>
              <m:sty m:val="p"/>
            </m:rPr>
            <w:rPr>
              <w:rFonts w:ascii="Cambria Math" w:hAnsi="Cambria Math"/>
              <w:lang w:val="es-BO"/>
            </w:rPr>
            <m:t>=</m:t>
          </m:r>
          <m:f>
            <m:fPr>
              <m:ctrlPr>
                <w:rPr>
                  <w:rFonts w:ascii="Cambria Math" w:hAnsi="Cambria Math"/>
                  <w:bCs/>
                  <w:lang w:val="es-BO"/>
                </w:rPr>
              </m:ctrlPr>
            </m:fPr>
            <m:num>
              <m:r>
                <m:rPr>
                  <m:sty m:val="p"/>
                </m:rPr>
                <w:rPr>
                  <w:rFonts w:ascii="Cambria Math" w:hAnsi="Cambria Math"/>
                  <w:lang w:val="es-BO"/>
                </w:rPr>
                <m:t>650</m:t>
              </m:r>
            </m:num>
            <m:den>
              <m:r>
                <m:rPr>
                  <m:sty m:val="p"/>
                </m:rPr>
                <w:rPr>
                  <w:rFonts w:ascii="Cambria Math" w:hAnsi="Cambria Math"/>
                  <w:lang w:val="es-BO"/>
                </w:rPr>
                <m:t>650+0.25</m:t>
              </m:r>
            </m:den>
          </m:f>
          <m:r>
            <w:rPr>
              <w:rFonts w:ascii="Cambria Math" w:hAnsi="Cambria Math"/>
              <w:lang w:val="es-BO"/>
            </w:rPr>
            <m:t>×100=</m:t>
          </m:r>
          <m:f>
            <m:fPr>
              <m:ctrlPr>
                <w:rPr>
                  <w:rFonts w:ascii="Cambria Math" w:hAnsi="Cambria Math"/>
                  <w:bCs/>
                  <w:i/>
                  <w:lang w:val="es-BO"/>
                </w:rPr>
              </m:ctrlPr>
            </m:fPr>
            <m:num>
              <m:r>
                <w:rPr>
                  <w:rFonts w:ascii="Cambria Math" w:hAnsi="Cambria Math"/>
                  <w:lang w:val="es-BO"/>
                </w:rPr>
                <m:t>650</m:t>
              </m:r>
            </m:num>
            <m:den>
              <m:r>
                <w:rPr>
                  <w:rFonts w:ascii="Cambria Math" w:hAnsi="Cambria Math"/>
                  <w:lang w:val="es-BO"/>
                </w:rPr>
                <m:t>650+0.25</m:t>
              </m:r>
            </m:den>
          </m:f>
          <m:r>
            <w:rPr>
              <w:rFonts w:ascii="Cambria Math" w:hAnsi="Cambria Math"/>
              <w:lang w:val="es-BO"/>
            </w:rPr>
            <m:t>×100=99.96%</m:t>
          </m:r>
        </m:oMath>
      </m:oMathPara>
    </w:p>
    <w:p w14:paraId="44F3333B" w14:textId="77777777" w:rsidR="00735EC7" w:rsidRPr="003A6DBE" w:rsidRDefault="00735EC7" w:rsidP="00A94B3A">
      <w:pPr>
        <w:spacing w:line="360" w:lineRule="auto"/>
        <w:rPr>
          <w:lang w:val="es-BO"/>
        </w:rPr>
      </w:pPr>
      <w:r w:rsidRPr="003A6DBE">
        <w:rPr>
          <w:b/>
          <w:bCs/>
          <w:lang w:val="es-BO"/>
        </w:rPr>
        <w:t>Resultado:</w:t>
      </w:r>
      <w:r w:rsidRPr="003A6DBE">
        <w:rPr>
          <w:lang w:val="es-BO"/>
        </w:rPr>
        <w:t> El sistema alcanza una disponibilidad estimada del </w:t>
      </w:r>
      <w:r w:rsidRPr="003A6DBE">
        <w:rPr>
          <w:b/>
          <w:bCs/>
          <w:lang w:val="es-BO"/>
        </w:rPr>
        <w:t>99.96%</w:t>
      </w:r>
      <w:r w:rsidRPr="003A6DBE">
        <w:rPr>
          <w:lang w:val="es-BO"/>
        </w:rPr>
        <w:t>, superando el objetivo del 99.9% establecido en el requerimiento no funcional RNF-02. Esto significa que el sistema estaría inoperativo aproximadamente </w:t>
      </w:r>
      <w:r w:rsidRPr="003A6DBE">
        <w:rPr>
          <w:b/>
          <w:bCs/>
          <w:lang w:val="es-BO"/>
        </w:rPr>
        <w:t>3.5 horas al año</w:t>
      </w:r>
      <w:r w:rsidRPr="003A6DBE">
        <w:rPr>
          <w:lang w:val="es-BO"/>
        </w:rPr>
        <w:t>, lo cual es aceptable para un e-</w:t>
      </w:r>
      <w:proofErr w:type="spellStart"/>
      <w:r w:rsidRPr="003A6DBE">
        <w:rPr>
          <w:lang w:val="es-BO"/>
        </w:rPr>
        <w:t>commerce</w:t>
      </w:r>
      <w:proofErr w:type="spellEnd"/>
      <w:r w:rsidRPr="003A6DBE">
        <w:rPr>
          <w:lang w:val="es-BO"/>
        </w:rPr>
        <w:t xml:space="preserve"> de mediano porte.</w:t>
      </w:r>
    </w:p>
    <w:p w14:paraId="410124CB" w14:textId="77777777" w:rsidR="00735EC7" w:rsidRPr="00A94B3A" w:rsidRDefault="00735EC7" w:rsidP="00A94B3A">
      <w:pPr>
        <w:pStyle w:val="Ttulo3"/>
        <w:spacing w:line="360" w:lineRule="auto"/>
        <w:rPr>
          <w:szCs w:val="24"/>
          <w:lang w:val="es-BO"/>
        </w:rPr>
      </w:pPr>
      <w:bookmarkStart w:id="76" w:name="_Toc231799088"/>
      <w:r w:rsidRPr="00A94B3A">
        <w:rPr>
          <w:szCs w:val="24"/>
          <w:lang w:val="es-BO"/>
        </w:rPr>
        <w:t xml:space="preserve">Eficiencia de Desempeño (Performance </w:t>
      </w:r>
      <w:proofErr w:type="spellStart"/>
      <w:r w:rsidRPr="00A94B3A">
        <w:rPr>
          <w:szCs w:val="24"/>
          <w:lang w:val="es-BO"/>
        </w:rPr>
        <w:t>Efficiency</w:t>
      </w:r>
      <w:proofErr w:type="spellEnd"/>
      <w:r w:rsidRPr="00A94B3A">
        <w:rPr>
          <w:szCs w:val="24"/>
          <w:lang w:val="es-BO"/>
        </w:rPr>
        <w:t>)</w:t>
      </w:r>
      <w:bookmarkEnd w:id="76"/>
    </w:p>
    <w:p w14:paraId="63ED48B9" w14:textId="77777777" w:rsidR="00735EC7" w:rsidRPr="003A6DBE" w:rsidRDefault="00735EC7" w:rsidP="00A94B3A">
      <w:pPr>
        <w:spacing w:line="360" w:lineRule="auto"/>
        <w:rPr>
          <w:lang w:val="es-BO"/>
        </w:rPr>
      </w:pPr>
      <w:r w:rsidRPr="003A6DBE">
        <w:rPr>
          <w:b/>
          <w:bCs/>
          <w:lang w:val="es-BO"/>
        </w:rPr>
        <w:t>Definición:</w:t>
      </w:r>
      <w:r w:rsidRPr="003A6DBE">
        <w:rPr>
          <w:lang w:val="es-BO"/>
        </w:rPr>
        <w:t> Rendimiento del sistema en relación con la cantidad de recursos utilizados bajo condiciones establecidas.</w:t>
      </w:r>
    </w:p>
    <w:p w14:paraId="210BDE44" w14:textId="77777777" w:rsidR="00735EC7" w:rsidRPr="003A6DBE" w:rsidRDefault="00735EC7" w:rsidP="00A94B3A">
      <w:pPr>
        <w:spacing w:line="360" w:lineRule="auto"/>
        <w:rPr>
          <w:lang w:val="es-BO"/>
        </w:rPr>
      </w:pPr>
      <w:proofErr w:type="spellStart"/>
      <w:r w:rsidRPr="003A6DBE">
        <w:rPr>
          <w:b/>
          <w:bCs/>
          <w:lang w:val="es-BO"/>
        </w:rPr>
        <w:t>Subcaracterísticas</w:t>
      </w:r>
      <w:proofErr w:type="spellEnd"/>
      <w:r w:rsidRPr="003A6DBE">
        <w:rPr>
          <w:b/>
          <w:bCs/>
          <w:lang w:val="es-BO"/>
        </w:rPr>
        <w:t xml:space="preserve"> evaluadas: Comportamiento temporal (Time </w:t>
      </w:r>
      <w:proofErr w:type="spellStart"/>
      <w:r w:rsidRPr="003A6DBE">
        <w:rPr>
          <w:b/>
          <w:bCs/>
          <w:lang w:val="es-BO"/>
        </w:rPr>
        <w:t>Behaviour</w:t>
      </w:r>
      <w:proofErr w:type="spellEnd"/>
      <w:r w:rsidRPr="003A6DBE">
        <w:rPr>
          <w:b/>
          <w:bCs/>
          <w:lang w:val="es-BO"/>
        </w:rPr>
        <w:t>) y Utilización de recursos (</w:t>
      </w:r>
      <w:proofErr w:type="spellStart"/>
      <w:r w:rsidRPr="003A6DBE">
        <w:rPr>
          <w:b/>
          <w:bCs/>
          <w:lang w:val="es-BO"/>
        </w:rPr>
        <w:t>Resource</w:t>
      </w:r>
      <w:proofErr w:type="spellEnd"/>
      <w:r w:rsidRPr="003A6DBE">
        <w:rPr>
          <w:b/>
          <w:bCs/>
          <w:lang w:val="es-BO"/>
        </w:rPr>
        <w:t xml:space="preserve"> </w:t>
      </w:r>
      <w:proofErr w:type="spellStart"/>
      <w:r w:rsidRPr="003A6DBE">
        <w:rPr>
          <w:b/>
          <w:bCs/>
          <w:lang w:val="es-BO"/>
        </w:rPr>
        <w:t>Utilization</w:t>
      </w:r>
      <w:proofErr w:type="spellEnd"/>
      <w:r w:rsidRPr="003A6DBE">
        <w:rPr>
          <w:b/>
          <w:bCs/>
          <w:lang w:val="es-BO"/>
        </w:rPr>
        <w:t>)</w:t>
      </w:r>
    </w:p>
    <w:p w14:paraId="5F5A903F" w14:textId="77777777" w:rsidR="00735EC7" w:rsidRPr="00A94B3A" w:rsidRDefault="00735EC7" w:rsidP="00A94B3A">
      <w:pPr>
        <w:pStyle w:val="Prrafodelista"/>
        <w:numPr>
          <w:ilvl w:val="0"/>
          <w:numId w:val="62"/>
        </w:numPr>
        <w:spacing w:line="360" w:lineRule="auto"/>
        <w:rPr>
          <w:b/>
          <w:bCs/>
          <w:lang w:val="es-BO"/>
        </w:rPr>
      </w:pPr>
      <w:proofErr w:type="spellStart"/>
      <w:r w:rsidRPr="00A94B3A">
        <w:rPr>
          <w:b/>
          <w:bCs/>
          <w:lang w:val="es-BO"/>
        </w:rPr>
        <w:t>Throughput</w:t>
      </w:r>
      <w:proofErr w:type="spellEnd"/>
      <w:r w:rsidRPr="00A94B3A">
        <w:rPr>
          <w:b/>
          <w:bCs/>
          <w:lang w:val="es-BO"/>
        </w:rPr>
        <w:t xml:space="preserve"> (Capacidad de procesamiento):</w:t>
      </w:r>
    </w:p>
    <w:p w14:paraId="305CADE9" w14:textId="77777777" w:rsidR="00735EC7" w:rsidRPr="00A94B3A" w:rsidRDefault="00735EC7" w:rsidP="00A94B3A">
      <w:pPr>
        <w:pStyle w:val="Prrafodelista"/>
        <w:spacing w:line="360" w:lineRule="auto"/>
        <w:rPr>
          <w:lang w:val="es-BO"/>
        </w:rPr>
      </w:pPr>
      <m:oMathPara>
        <m:oMath>
          <m:r>
            <w:rPr>
              <w:rFonts w:ascii="Cambria Math" w:hAnsi="Cambria Math"/>
              <w:lang w:val="es-BO"/>
            </w:rPr>
            <m:t>Throughput=</m:t>
          </m:r>
          <m:f>
            <m:fPr>
              <m:ctrlPr>
                <w:rPr>
                  <w:rFonts w:ascii="Cambria Math" w:hAnsi="Cambria Math"/>
                  <w:i/>
                  <w:lang w:val="es-BO"/>
                </w:rPr>
              </m:ctrlPr>
            </m:fPr>
            <m:num>
              <m:sSub>
                <m:sSubPr>
                  <m:ctrlPr>
                    <w:rPr>
                      <w:rFonts w:ascii="Cambria Math" w:hAnsi="Cambria Math"/>
                      <w:i/>
                      <w:lang w:val="es-BO"/>
                    </w:rPr>
                  </m:ctrlPr>
                </m:sSubPr>
                <m:e>
                  <m:r>
                    <w:rPr>
                      <w:rFonts w:ascii="Cambria Math" w:hAnsi="Cambria Math"/>
                      <w:lang w:val="es-BO"/>
                    </w:rPr>
                    <m:t>N</m:t>
                  </m:r>
                </m:e>
                <m:sub>
                  <m:r>
                    <w:rPr>
                      <w:rFonts w:ascii="Cambria Math" w:hAnsi="Cambria Math"/>
                      <w:lang w:val="es-BO"/>
                    </w:rPr>
                    <m:t>t</m:t>
                  </m:r>
                </m:sub>
              </m:sSub>
            </m:num>
            <m:den>
              <m:r>
                <w:rPr>
                  <w:rFonts w:ascii="Cambria Math" w:hAnsi="Cambria Math"/>
                  <w:lang w:val="es-BO"/>
                </w:rPr>
                <m:t>t</m:t>
              </m:r>
            </m:den>
          </m:f>
        </m:oMath>
      </m:oMathPara>
    </w:p>
    <w:p w14:paraId="6E888222" w14:textId="77777777" w:rsidR="00735EC7" w:rsidRPr="003A6DBE" w:rsidRDefault="00735EC7" w:rsidP="00A94B3A">
      <w:pPr>
        <w:spacing w:line="360" w:lineRule="auto"/>
        <w:rPr>
          <w:lang w:val="es-BO"/>
        </w:rPr>
      </w:pPr>
      <w:r w:rsidRPr="003A6DBE">
        <w:rPr>
          <w:b/>
          <w:bCs/>
          <w:lang w:val="es-BO"/>
        </w:rPr>
        <w:t>Datos obtenidos de la prueba de estrés E4 (sección 3.4.1):</w:t>
      </w:r>
    </w:p>
    <w:p w14:paraId="05F53EED" w14:textId="77777777" w:rsidR="00735EC7" w:rsidRPr="003A6DBE" w:rsidRDefault="00735EC7" w:rsidP="00A94B3A">
      <w:pPr>
        <w:numPr>
          <w:ilvl w:val="0"/>
          <w:numId w:val="59"/>
        </w:numPr>
        <w:spacing w:line="360" w:lineRule="auto"/>
        <w:rPr>
          <w:lang w:val="es-BO"/>
        </w:rPr>
      </w:pPr>
      <w:r w:rsidRPr="003A6DBE">
        <w:rPr>
          <w:b/>
          <w:bCs/>
          <w:lang w:val="es-BO"/>
        </w:rPr>
        <w:t>Escenario:</w:t>
      </w:r>
      <w:r w:rsidRPr="003A6DBE">
        <w:rPr>
          <w:lang w:val="es-BO"/>
        </w:rPr>
        <w:t> 50 cajeros simultáneos emitiendo facturas al SIAT</w:t>
      </w:r>
    </w:p>
    <w:p w14:paraId="2C7BC538" w14:textId="77777777" w:rsidR="00735EC7" w:rsidRPr="003A6DBE" w:rsidRDefault="00735EC7" w:rsidP="00A94B3A">
      <w:pPr>
        <w:numPr>
          <w:ilvl w:val="0"/>
          <w:numId w:val="59"/>
        </w:numPr>
        <w:spacing w:line="360" w:lineRule="auto"/>
        <w:rPr>
          <w:lang w:val="es-BO"/>
        </w:rPr>
      </w:pPr>
      <w:r w:rsidRPr="003A6DBE">
        <w:rPr>
          <w:b/>
          <w:bCs/>
          <w:lang w:val="es-BO"/>
        </w:rPr>
        <w:t>Tiempo de prueba:</w:t>
      </w:r>
      <w:r w:rsidRPr="003A6DBE">
        <w:rPr>
          <w:lang w:val="es-BO"/>
        </w:rPr>
        <w:t> 10 minutos = 600 segundos</w:t>
      </w:r>
    </w:p>
    <w:p w14:paraId="2349B4E3" w14:textId="77777777" w:rsidR="00735EC7" w:rsidRPr="003A6DBE" w:rsidRDefault="00735EC7" w:rsidP="00A94B3A">
      <w:pPr>
        <w:numPr>
          <w:ilvl w:val="0"/>
          <w:numId w:val="59"/>
        </w:numPr>
        <w:spacing w:line="360" w:lineRule="auto"/>
        <w:rPr>
          <w:lang w:val="es-BO"/>
        </w:rPr>
      </w:pPr>
      <w:r w:rsidRPr="003A6DBE">
        <w:rPr>
          <w:b/>
          <w:bCs/>
          <w:lang w:val="es-BO"/>
        </w:rPr>
        <w:t>Transacciones exitosas procesadas:</w:t>
      </w:r>
      <w:r w:rsidRPr="003A6DBE">
        <w:rPr>
          <w:lang w:val="es-BO"/>
        </w:rPr>
        <w:t> 1,150 facturas (simuladas con </w:t>
      </w:r>
      <w:proofErr w:type="spellStart"/>
      <w:r w:rsidRPr="003A6DBE">
        <w:rPr>
          <w:i/>
          <w:iCs/>
          <w:lang w:val="es-BO"/>
        </w:rPr>
        <w:t>mock</w:t>
      </w:r>
      <w:proofErr w:type="spellEnd"/>
      <w:r w:rsidRPr="003A6DBE">
        <w:rPr>
          <w:lang w:val="es-BO"/>
        </w:rPr>
        <w:t> del SIAT para evitar saturación real)</w:t>
      </w:r>
    </w:p>
    <w:p w14:paraId="5DAD1D23" w14:textId="77777777" w:rsidR="00735EC7" w:rsidRPr="00A94B3A" w:rsidRDefault="00735EC7" w:rsidP="00A94B3A">
      <w:pPr>
        <w:spacing w:line="360" w:lineRule="auto"/>
        <w:rPr>
          <w:lang w:val="es-BO"/>
        </w:rPr>
      </w:pPr>
      <m:oMathPara>
        <m:oMath>
          <m:r>
            <w:rPr>
              <w:rFonts w:ascii="Cambria Math" w:hAnsi="Cambria Math"/>
              <w:lang w:val="es-BO"/>
            </w:rPr>
            <m:t>Throughput=</m:t>
          </m:r>
          <m:f>
            <m:fPr>
              <m:ctrlPr>
                <w:rPr>
                  <w:rFonts w:ascii="Cambria Math" w:hAnsi="Cambria Math"/>
                  <w:i/>
                  <w:lang w:val="es-BO"/>
                </w:rPr>
              </m:ctrlPr>
            </m:fPr>
            <m:num>
              <m:r>
                <w:rPr>
                  <w:rFonts w:ascii="Cambria Math" w:hAnsi="Cambria Math"/>
                  <w:lang w:val="es-BO"/>
                </w:rPr>
                <m:t>1150</m:t>
              </m:r>
            </m:num>
            <m:den>
              <m:r>
                <w:rPr>
                  <w:rFonts w:ascii="Cambria Math" w:hAnsi="Cambria Math"/>
                  <w:lang w:val="es-BO"/>
                </w:rPr>
                <m:t>600</m:t>
              </m:r>
            </m:den>
          </m:f>
          <m:r>
            <w:rPr>
              <w:rFonts w:ascii="Cambria Math" w:hAnsi="Cambria Math"/>
              <w:lang w:val="es-BO"/>
            </w:rPr>
            <m:t>=1.92 facturas/segundo</m:t>
          </m:r>
        </m:oMath>
      </m:oMathPara>
    </w:p>
    <w:p w14:paraId="5543BC27" w14:textId="77777777" w:rsidR="00735EC7" w:rsidRPr="003A6DBE" w:rsidRDefault="00735EC7" w:rsidP="00A94B3A">
      <w:pPr>
        <w:spacing w:line="360" w:lineRule="auto"/>
        <w:rPr>
          <w:lang w:val="es-BO"/>
        </w:rPr>
      </w:pPr>
      <w:r w:rsidRPr="003A6DBE">
        <w:rPr>
          <w:b/>
          <w:bCs/>
          <w:lang w:val="es-BO"/>
        </w:rPr>
        <w:t>Resultado:</w:t>
      </w:r>
      <w:r w:rsidRPr="003A6DBE">
        <w:rPr>
          <w:lang w:val="es-BO"/>
        </w:rPr>
        <w:t> El sistema procesa aproximadamente </w:t>
      </w:r>
      <w:r w:rsidRPr="003A6DBE">
        <w:rPr>
          <w:b/>
          <w:bCs/>
          <w:lang w:val="es-BO"/>
        </w:rPr>
        <w:t>2 facturas por segundo</w:t>
      </w:r>
      <w:r w:rsidRPr="003A6DBE">
        <w:rPr>
          <w:lang w:val="es-BO"/>
        </w:rPr>
        <w:t> en condiciones de pico operativo, lo que es suficiente para la operación esperada de IDM S.A. (máximo 500 facturas en hora pico).</w:t>
      </w:r>
    </w:p>
    <w:p w14:paraId="22960859" w14:textId="77777777" w:rsidR="00735EC7" w:rsidRPr="003A6DBE" w:rsidRDefault="00735EC7" w:rsidP="00A94B3A">
      <w:pPr>
        <w:spacing w:line="360" w:lineRule="auto"/>
        <w:rPr>
          <w:lang w:val="es-BO"/>
        </w:rPr>
      </w:pPr>
      <w:r w:rsidRPr="003A6DBE">
        <w:rPr>
          <w:b/>
          <w:bCs/>
          <w:lang w:val="es-BO"/>
        </w:rPr>
        <w:t>B. Tiempo de respuesta del catálogo público (p95):</w:t>
      </w:r>
    </w:p>
    <w:tbl>
      <w:tblPr>
        <w:tblStyle w:val="Tablaconcuadrcula"/>
        <w:tblW w:w="0" w:type="auto"/>
        <w:tblLook w:val="04A0" w:firstRow="1" w:lastRow="0" w:firstColumn="1" w:lastColumn="0" w:noHBand="0" w:noVBand="1"/>
      </w:tblPr>
      <w:tblGrid>
        <w:gridCol w:w="2716"/>
        <w:gridCol w:w="2061"/>
        <w:gridCol w:w="1271"/>
        <w:gridCol w:w="1584"/>
        <w:gridCol w:w="976"/>
      </w:tblGrid>
      <w:tr w:rsidR="00735EC7" w:rsidRPr="003A6DBE" w14:paraId="56661BB3" w14:textId="77777777" w:rsidTr="00026DA0">
        <w:tc>
          <w:tcPr>
            <w:tcW w:w="0" w:type="auto"/>
            <w:hideMark/>
          </w:tcPr>
          <w:p w14:paraId="70CB128C" w14:textId="77777777" w:rsidR="00735EC7" w:rsidRPr="003A6DBE" w:rsidRDefault="00735EC7" w:rsidP="00A94B3A">
            <w:pPr>
              <w:spacing w:after="160" w:line="360" w:lineRule="auto"/>
              <w:rPr>
                <w:lang w:val="es-BO"/>
              </w:rPr>
            </w:pPr>
            <w:proofErr w:type="spellStart"/>
            <w:r w:rsidRPr="003A6DBE">
              <w:rPr>
                <w:lang w:val="es-BO"/>
              </w:rPr>
              <w:t>Endpoint</w:t>
            </w:r>
            <w:proofErr w:type="spellEnd"/>
          </w:p>
        </w:tc>
        <w:tc>
          <w:tcPr>
            <w:tcW w:w="0" w:type="auto"/>
            <w:hideMark/>
          </w:tcPr>
          <w:p w14:paraId="39938B5B" w14:textId="77777777" w:rsidR="00735EC7" w:rsidRPr="003A6DBE" w:rsidRDefault="00735EC7" w:rsidP="00A94B3A">
            <w:pPr>
              <w:spacing w:after="160" w:line="360" w:lineRule="auto"/>
              <w:rPr>
                <w:lang w:val="es-BO"/>
              </w:rPr>
            </w:pPr>
            <w:r w:rsidRPr="003A6DBE">
              <w:rPr>
                <w:lang w:val="es-BO"/>
              </w:rPr>
              <w:t>Carga (usuarios concurrentes)</w:t>
            </w:r>
          </w:p>
        </w:tc>
        <w:tc>
          <w:tcPr>
            <w:tcW w:w="0" w:type="auto"/>
            <w:hideMark/>
          </w:tcPr>
          <w:p w14:paraId="6C55FDB2" w14:textId="77777777" w:rsidR="00735EC7" w:rsidRPr="003A6DBE" w:rsidRDefault="00735EC7" w:rsidP="00A94B3A">
            <w:pPr>
              <w:spacing w:after="160" w:line="360" w:lineRule="auto"/>
              <w:rPr>
                <w:lang w:val="es-BO"/>
              </w:rPr>
            </w:pPr>
            <w:r w:rsidRPr="003A6DBE">
              <w:rPr>
                <w:lang w:val="es-BO"/>
              </w:rPr>
              <w:t>Tiempo p95 (ms)</w:t>
            </w:r>
          </w:p>
        </w:tc>
        <w:tc>
          <w:tcPr>
            <w:tcW w:w="0" w:type="auto"/>
            <w:hideMark/>
          </w:tcPr>
          <w:p w14:paraId="39F27520" w14:textId="77777777" w:rsidR="00735EC7" w:rsidRPr="003A6DBE" w:rsidRDefault="00735EC7" w:rsidP="00A94B3A">
            <w:pPr>
              <w:spacing w:after="160" w:line="360" w:lineRule="auto"/>
              <w:rPr>
                <w:lang w:val="es-BO"/>
              </w:rPr>
            </w:pPr>
            <w:r w:rsidRPr="003A6DBE">
              <w:rPr>
                <w:lang w:val="es-BO"/>
              </w:rPr>
              <w:t>Objetivo</w:t>
            </w:r>
          </w:p>
        </w:tc>
        <w:tc>
          <w:tcPr>
            <w:tcW w:w="0" w:type="auto"/>
            <w:hideMark/>
          </w:tcPr>
          <w:p w14:paraId="25840FFD" w14:textId="77777777" w:rsidR="00735EC7" w:rsidRPr="003A6DBE" w:rsidRDefault="00735EC7" w:rsidP="00A94B3A">
            <w:pPr>
              <w:spacing w:after="160" w:line="360" w:lineRule="auto"/>
              <w:rPr>
                <w:lang w:val="es-BO"/>
              </w:rPr>
            </w:pPr>
            <w:r w:rsidRPr="003A6DBE">
              <w:rPr>
                <w:lang w:val="es-BO"/>
              </w:rPr>
              <w:t>Cumple</w:t>
            </w:r>
          </w:p>
        </w:tc>
      </w:tr>
      <w:tr w:rsidR="00735EC7" w:rsidRPr="003A6DBE" w14:paraId="09C7693D" w14:textId="77777777" w:rsidTr="00026DA0">
        <w:tc>
          <w:tcPr>
            <w:tcW w:w="0" w:type="auto"/>
            <w:hideMark/>
          </w:tcPr>
          <w:p w14:paraId="2641841C" w14:textId="77777777" w:rsidR="00735EC7" w:rsidRPr="003A6DBE" w:rsidRDefault="00735EC7" w:rsidP="00A94B3A">
            <w:pPr>
              <w:spacing w:after="160" w:line="360" w:lineRule="auto"/>
              <w:rPr>
                <w:lang w:val="en-US"/>
              </w:rPr>
            </w:pPr>
            <w:r w:rsidRPr="003A6DBE">
              <w:rPr>
                <w:lang w:val="en-US"/>
              </w:rPr>
              <w:lastRenderedPageBreak/>
              <w:t>GET /</w:t>
            </w:r>
            <w:proofErr w:type="spellStart"/>
            <w:r w:rsidRPr="003A6DBE">
              <w:rPr>
                <w:lang w:val="en-US"/>
              </w:rPr>
              <w:t>api</w:t>
            </w:r>
            <w:proofErr w:type="spellEnd"/>
            <w:r w:rsidRPr="003A6DBE">
              <w:rPr>
                <w:lang w:val="en-US"/>
              </w:rPr>
              <w:t>/v1/catalog/products</w:t>
            </w:r>
          </w:p>
        </w:tc>
        <w:tc>
          <w:tcPr>
            <w:tcW w:w="0" w:type="auto"/>
            <w:hideMark/>
          </w:tcPr>
          <w:p w14:paraId="3A75F718" w14:textId="77777777" w:rsidR="00735EC7" w:rsidRPr="003A6DBE" w:rsidRDefault="00735EC7" w:rsidP="00A94B3A">
            <w:pPr>
              <w:spacing w:after="160" w:line="360" w:lineRule="auto"/>
              <w:rPr>
                <w:lang w:val="es-BO"/>
              </w:rPr>
            </w:pPr>
            <w:r w:rsidRPr="003A6DBE">
              <w:rPr>
                <w:lang w:val="es-BO"/>
              </w:rPr>
              <w:t>100</w:t>
            </w:r>
          </w:p>
        </w:tc>
        <w:tc>
          <w:tcPr>
            <w:tcW w:w="0" w:type="auto"/>
            <w:hideMark/>
          </w:tcPr>
          <w:p w14:paraId="5A953426" w14:textId="77777777" w:rsidR="00735EC7" w:rsidRPr="003A6DBE" w:rsidRDefault="00735EC7" w:rsidP="00A94B3A">
            <w:pPr>
              <w:spacing w:after="160" w:line="360" w:lineRule="auto"/>
              <w:rPr>
                <w:lang w:val="es-BO"/>
              </w:rPr>
            </w:pPr>
            <w:r w:rsidRPr="003A6DBE">
              <w:rPr>
                <w:lang w:val="es-BO"/>
              </w:rPr>
              <w:t>420 ms</w:t>
            </w:r>
          </w:p>
        </w:tc>
        <w:tc>
          <w:tcPr>
            <w:tcW w:w="0" w:type="auto"/>
            <w:hideMark/>
          </w:tcPr>
          <w:p w14:paraId="28FE8D3E" w14:textId="77777777" w:rsidR="00735EC7" w:rsidRPr="003A6DBE" w:rsidRDefault="00735EC7" w:rsidP="00A94B3A">
            <w:pPr>
              <w:spacing w:after="160" w:line="360" w:lineRule="auto"/>
              <w:rPr>
                <w:lang w:val="es-BO"/>
              </w:rPr>
            </w:pPr>
            <w:r w:rsidRPr="003A6DBE">
              <w:rPr>
                <w:lang w:val="es-BO"/>
              </w:rPr>
              <w:t>≤ 500 ms</w:t>
            </w:r>
          </w:p>
        </w:tc>
        <w:tc>
          <w:tcPr>
            <w:tcW w:w="0" w:type="auto"/>
            <w:hideMark/>
          </w:tcPr>
          <w:p w14:paraId="487D4B88"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Sí</w:t>
            </w:r>
          </w:p>
        </w:tc>
      </w:tr>
      <w:tr w:rsidR="00735EC7" w:rsidRPr="003A6DBE" w14:paraId="353C2F3A" w14:textId="77777777" w:rsidTr="00026DA0">
        <w:tc>
          <w:tcPr>
            <w:tcW w:w="0" w:type="auto"/>
            <w:hideMark/>
          </w:tcPr>
          <w:p w14:paraId="421D11EA" w14:textId="77777777" w:rsidR="00735EC7" w:rsidRPr="003A6DBE" w:rsidRDefault="00735EC7" w:rsidP="00A94B3A">
            <w:pPr>
              <w:spacing w:after="160" w:line="360" w:lineRule="auto"/>
              <w:rPr>
                <w:lang w:val="en-US"/>
              </w:rPr>
            </w:pPr>
            <w:r w:rsidRPr="003A6DBE">
              <w:rPr>
                <w:lang w:val="en-US"/>
              </w:rPr>
              <w:t>GET /</w:t>
            </w:r>
            <w:proofErr w:type="spellStart"/>
            <w:r w:rsidRPr="003A6DBE">
              <w:rPr>
                <w:lang w:val="en-US"/>
              </w:rPr>
              <w:t>api</w:t>
            </w:r>
            <w:proofErr w:type="spellEnd"/>
            <w:r w:rsidRPr="003A6DBE">
              <w:rPr>
                <w:lang w:val="en-US"/>
              </w:rPr>
              <w:t>/v1/catalog/products</w:t>
            </w:r>
          </w:p>
        </w:tc>
        <w:tc>
          <w:tcPr>
            <w:tcW w:w="0" w:type="auto"/>
            <w:hideMark/>
          </w:tcPr>
          <w:p w14:paraId="70452628" w14:textId="77777777" w:rsidR="00735EC7" w:rsidRPr="003A6DBE" w:rsidRDefault="00735EC7" w:rsidP="00A94B3A">
            <w:pPr>
              <w:spacing w:after="160" w:line="360" w:lineRule="auto"/>
              <w:rPr>
                <w:lang w:val="es-BO"/>
              </w:rPr>
            </w:pPr>
            <w:r w:rsidRPr="003A6DBE">
              <w:rPr>
                <w:lang w:val="es-BO"/>
              </w:rPr>
              <w:t>500 (pico)</w:t>
            </w:r>
          </w:p>
        </w:tc>
        <w:tc>
          <w:tcPr>
            <w:tcW w:w="0" w:type="auto"/>
            <w:hideMark/>
          </w:tcPr>
          <w:p w14:paraId="27D5B8CE" w14:textId="77777777" w:rsidR="00735EC7" w:rsidRPr="003A6DBE" w:rsidRDefault="00735EC7" w:rsidP="00A94B3A">
            <w:pPr>
              <w:spacing w:after="160" w:line="360" w:lineRule="auto"/>
              <w:rPr>
                <w:lang w:val="es-BO"/>
              </w:rPr>
            </w:pPr>
            <w:r w:rsidRPr="003A6DBE">
              <w:rPr>
                <w:lang w:val="es-BO"/>
              </w:rPr>
              <w:t>680 ms</w:t>
            </w:r>
          </w:p>
        </w:tc>
        <w:tc>
          <w:tcPr>
            <w:tcW w:w="0" w:type="auto"/>
            <w:hideMark/>
          </w:tcPr>
          <w:p w14:paraId="4D1F7C72" w14:textId="77777777" w:rsidR="00735EC7" w:rsidRPr="003A6DBE" w:rsidRDefault="00735EC7" w:rsidP="00A94B3A">
            <w:pPr>
              <w:spacing w:after="160" w:line="360" w:lineRule="auto"/>
              <w:rPr>
                <w:lang w:val="es-BO"/>
              </w:rPr>
            </w:pPr>
            <w:r w:rsidRPr="003A6DBE">
              <w:rPr>
                <w:lang w:val="es-BO"/>
              </w:rPr>
              <w:t>≤ 1000 ms (tolerable)</w:t>
            </w:r>
          </w:p>
        </w:tc>
        <w:tc>
          <w:tcPr>
            <w:tcW w:w="0" w:type="auto"/>
            <w:hideMark/>
          </w:tcPr>
          <w:p w14:paraId="4BF5F170"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Sí</w:t>
            </w:r>
          </w:p>
        </w:tc>
      </w:tr>
      <w:tr w:rsidR="00735EC7" w:rsidRPr="003A6DBE" w14:paraId="1E215BD0" w14:textId="77777777" w:rsidTr="00026DA0">
        <w:tc>
          <w:tcPr>
            <w:tcW w:w="0" w:type="auto"/>
            <w:hideMark/>
          </w:tcPr>
          <w:p w14:paraId="60ECA03B" w14:textId="77777777" w:rsidR="00735EC7" w:rsidRPr="003A6DBE" w:rsidRDefault="00735EC7" w:rsidP="00A94B3A">
            <w:pPr>
              <w:spacing w:after="160" w:line="360" w:lineRule="auto"/>
              <w:rPr>
                <w:lang w:val="en-US"/>
              </w:rPr>
            </w:pPr>
            <w:r w:rsidRPr="003A6DBE">
              <w:rPr>
                <w:lang w:val="en-US"/>
              </w:rPr>
              <w:t>GET /</w:t>
            </w:r>
            <w:proofErr w:type="spellStart"/>
            <w:r w:rsidRPr="003A6DBE">
              <w:rPr>
                <w:lang w:val="en-US"/>
              </w:rPr>
              <w:t>api</w:t>
            </w:r>
            <w:proofErr w:type="spellEnd"/>
            <w:r w:rsidRPr="003A6DBE">
              <w:rPr>
                <w:lang w:val="en-US"/>
              </w:rPr>
              <w:t>/v1/products/{id}</w:t>
            </w:r>
          </w:p>
        </w:tc>
        <w:tc>
          <w:tcPr>
            <w:tcW w:w="0" w:type="auto"/>
            <w:hideMark/>
          </w:tcPr>
          <w:p w14:paraId="70CBE14E" w14:textId="77777777" w:rsidR="00735EC7" w:rsidRPr="003A6DBE" w:rsidRDefault="00735EC7" w:rsidP="00A94B3A">
            <w:pPr>
              <w:spacing w:after="160" w:line="360" w:lineRule="auto"/>
              <w:rPr>
                <w:lang w:val="es-BO"/>
              </w:rPr>
            </w:pPr>
            <w:r w:rsidRPr="003A6DBE">
              <w:rPr>
                <w:lang w:val="es-BO"/>
              </w:rPr>
              <w:t>100</w:t>
            </w:r>
          </w:p>
        </w:tc>
        <w:tc>
          <w:tcPr>
            <w:tcW w:w="0" w:type="auto"/>
            <w:hideMark/>
          </w:tcPr>
          <w:p w14:paraId="588F606D" w14:textId="77777777" w:rsidR="00735EC7" w:rsidRPr="003A6DBE" w:rsidRDefault="00735EC7" w:rsidP="00A94B3A">
            <w:pPr>
              <w:spacing w:after="160" w:line="360" w:lineRule="auto"/>
              <w:rPr>
                <w:lang w:val="es-BO"/>
              </w:rPr>
            </w:pPr>
            <w:r w:rsidRPr="003A6DBE">
              <w:rPr>
                <w:lang w:val="es-BO"/>
              </w:rPr>
              <w:t>180 ms</w:t>
            </w:r>
          </w:p>
        </w:tc>
        <w:tc>
          <w:tcPr>
            <w:tcW w:w="0" w:type="auto"/>
            <w:hideMark/>
          </w:tcPr>
          <w:p w14:paraId="0F730F71" w14:textId="77777777" w:rsidR="00735EC7" w:rsidRPr="003A6DBE" w:rsidRDefault="00735EC7" w:rsidP="00A94B3A">
            <w:pPr>
              <w:spacing w:after="160" w:line="360" w:lineRule="auto"/>
              <w:rPr>
                <w:lang w:val="es-BO"/>
              </w:rPr>
            </w:pPr>
            <w:r w:rsidRPr="003A6DBE">
              <w:rPr>
                <w:lang w:val="es-BO"/>
              </w:rPr>
              <w:t>≤ 300 ms</w:t>
            </w:r>
          </w:p>
        </w:tc>
        <w:tc>
          <w:tcPr>
            <w:tcW w:w="0" w:type="auto"/>
            <w:hideMark/>
          </w:tcPr>
          <w:p w14:paraId="4C240D5C"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Sí</w:t>
            </w:r>
          </w:p>
        </w:tc>
      </w:tr>
      <w:tr w:rsidR="00735EC7" w:rsidRPr="003A6DBE" w14:paraId="4796781E" w14:textId="77777777" w:rsidTr="00026DA0">
        <w:tc>
          <w:tcPr>
            <w:tcW w:w="0" w:type="auto"/>
            <w:hideMark/>
          </w:tcPr>
          <w:p w14:paraId="00CC08CB" w14:textId="77777777" w:rsidR="00735EC7" w:rsidRPr="003A6DBE" w:rsidRDefault="00735EC7" w:rsidP="00A94B3A">
            <w:pPr>
              <w:spacing w:after="160" w:line="360" w:lineRule="auto"/>
              <w:rPr>
                <w:lang w:val="en-US"/>
              </w:rPr>
            </w:pPr>
            <w:r w:rsidRPr="003A6DBE">
              <w:rPr>
                <w:lang w:val="en-US"/>
              </w:rPr>
              <w:t>POST /</w:t>
            </w:r>
            <w:proofErr w:type="spellStart"/>
            <w:r w:rsidRPr="003A6DBE">
              <w:rPr>
                <w:lang w:val="en-US"/>
              </w:rPr>
              <w:t>api</w:t>
            </w:r>
            <w:proofErr w:type="spellEnd"/>
            <w:r w:rsidRPr="003A6DBE">
              <w:rPr>
                <w:lang w:val="en-US"/>
              </w:rPr>
              <w:t>/v1/cart/items</w:t>
            </w:r>
          </w:p>
        </w:tc>
        <w:tc>
          <w:tcPr>
            <w:tcW w:w="0" w:type="auto"/>
            <w:hideMark/>
          </w:tcPr>
          <w:p w14:paraId="2E79F923" w14:textId="77777777" w:rsidR="00735EC7" w:rsidRPr="003A6DBE" w:rsidRDefault="00735EC7" w:rsidP="00A94B3A">
            <w:pPr>
              <w:spacing w:after="160" w:line="360" w:lineRule="auto"/>
              <w:rPr>
                <w:lang w:val="es-BO"/>
              </w:rPr>
            </w:pPr>
            <w:r w:rsidRPr="003A6DBE">
              <w:rPr>
                <w:lang w:val="es-BO"/>
              </w:rPr>
              <w:t>50</w:t>
            </w:r>
          </w:p>
        </w:tc>
        <w:tc>
          <w:tcPr>
            <w:tcW w:w="0" w:type="auto"/>
            <w:hideMark/>
          </w:tcPr>
          <w:p w14:paraId="18577FB2" w14:textId="77777777" w:rsidR="00735EC7" w:rsidRPr="003A6DBE" w:rsidRDefault="00735EC7" w:rsidP="00A94B3A">
            <w:pPr>
              <w:spacing w:after="160" w:line="360" w:lineRule="auto"/>
              <w:rPr>
                <w:lang w:val="es-BO"/>
              </w:rPr>
            </w:pPr>
            <w:r w:rsidRPr="003A6DBE">
              <w:rPr>
                <w:lang w:val="es-BO"/>
              </w:rPr>
              <w:t>350 ms</w:t>
            </w:r>
          </w:p>
        </w:tc>
        <w:tc>
          <w:tcPr>
            <w:tcW w:w="0" w:type="auto"/>
            <w:hideMark/>
          </w:tcPr>
          <w:p w14:paraId="6FCA95AF" w14:textId="77777777" w:rsidR="00735EC7" w:rsidRPr="003A6DBE" w:rsidRDefault="00735EC7" w:rsidP="00A94B3A">
            <w:pPr>
              <w:spacing w:after="160" w:line="360" w:lineRule="auto"/>
              <w:rPr>
                <w:lang w:val="es-BO"/>
              </w:rPr>
            </w:pPr>
            <w:r w:rsidRPr="003A6DBE">
              <w:rPr>
                <w:lang w:val="es-BO"/>
              </w:rPr>
              <w:t>≤ 500 ms</w:t>
            </w:r>
          </w:p>
        </w:tc>
        <w:tc>
          <w:tcPr>
            <w:tcW w:w="0" w:type="auto"/>
            <w:hideMark/>
          </w:tcPr>
          <w:p w14:paraId="49DD3DBE"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Sí</w:t>
            </w:r>
          </w:p>
        </w:tc>
      </w:tr>
    </w:tbl>
    <w:p w14:paraId="728AE56C" w14:textId="77777777" w:rsidR="00735EC7" w:rsidRPr="003A6DBE" w:rsidRDefault="00735EC7" w:rsidP="00A94B3A">
      <w:pPr>
        <w:spacing w:line="360" w:lineRule="auto"/>
        <w:rPr>
          <w:lang w:val="es-BO"/>
        </w:rPr>
      </w:pPr>
      <w:r w:rsidRPr="003A6DBE">
        <w:rPr>
          <w:b/>
          <w:bCs/>
          <w:lang w:val="es-BO"/>
        </w:rPr>
        <w:t xml:space="preserve">C. Índice </w:t>
      </w:r>
      <w:proofErr w:type="spellStart"/>
      <w:r w:rsidRPr="003A6DBE">
        <w:rPr>
          <w:b/>
          <w:bCs/>
          <w:lang w:val="es-BO"/>
        </w:rPr>
        <w:t>Apdex</w:t>
      </w:r>
      <w:proofErr w:type="spellEnd"/>
      <w:r w:rsidRPr="003A6DBE">
        <w:rPr>
          <w:b/>
          <w:bCs/>
          <w:lang w:val="es-BO"/>
        </w:rPr>
        <w:t xml:space="preserve"> (</w:t>
      </w:r>
      <w:proofErr w:type="spellStart"/>
      <w:r w:rsidRPr="003A6DBE">
        <w:rPr>
          <w:b/>
          <w:bCs/>
          <w:lang w:val="es-BO"/>
        </w:rPr>
        <w:t>Application</w:t>
      </w:r>
      <w:proofErr w:type="spellEnd"/>
      <w:r w:rsidRPr="003A6DBE">
        <w:rPr>
          <w:b/>
          <w:bCs/>
          <w:lang w:val="es-BO"/>
        </w:rPr>
        <w:t xml:space="preserve"> Performance </w:t>
      </w:r>
      <w:proofErr w:type="spellStart"/>
      <w:r w:rsidRPr="003A6DBE">
        <w:rPr>
          <w:b/>
          <w:bCs/>
          <w:lang w:val="es-BO"/>
        </w:rPr>
        <w:t>Index</w:t>
      </w:r>
      <w:proofErr w:type="spellEnd"/>
      <w:r w:rsidRPr="003A6DBE">
        <w:rPr>
          <w:b/>
          <w:bCs/>
          <w:lang w:val="es-BO"/>
        </w:rPr>
        <w:t>) para experiencia de usuario:</w:t>
      </w:r>
    </w:p>
    <w:p w14:paraId="559047DC" w14:textId="77777777" w:rsidR="00735EC7" w:rsidRPr="003A6DBE" w:rsidRDefault="00735EC7" w:rsidP="00A94B3A">
      <w:pPr>
        <w:spacing w:line="360" w:lineRule="auto"/>
        <w:rPr>
          <w:lang w:val="es-BO"/>
        </w:rPr>
      </w:pPr>
      <m:oMath>
        <m:r>
          <w:rPr>
            <w:rFonts w:ascii="Cambria Math" w:hAnsi="Cambria Math"/>
            <w:lang w:val="en-US"/>
          </w:rPr>
          <m:t>Apdex</m:t>
        </m:r>
        <m:r>
          <w:rPr>
            <w:rFonts w:ascii="Cambria Math" w:hAnsi="Cambria Math"/>
            <w:lang w:val="es-BO"/>
          </w:rPr>
          <m:t>=</m:t>
        </m:r>
        <m:f>
          <m:fPr>
            <m:ctrlPr>
              <w:rPr>
                <w:rFonts w:ascii="Cambria Math" w:hAnsi="Cambria Math"/>
                <w:i/>
                <w:lang w:val="es-BO"/>
              </w:rPr>
            </m:ctrlPr>
          </m:fPr>
          <m:num>
            <m:sSub>
              <m:sSubPr>
                <m:ctrlPr>
                  <w:rPr>
                    <w:rFonts w:ascii="Cambria Math" w:hAnsi="Cambria Math"/>
                    <w:i/>
                    <w:lang w:val="es-BO"/>
                  </w:rPr>
                </m:ctrlPr>
              </m:sSubPr>
              <m:e>
                <m:r>
                  <w:rPr>
                    <w:rFonts w:ascii="Cambria Math" w:hAnsi="Cambria Math"/>
                    <w:lang w:val="es-BO"/>
                  </w:rPr>
                  <m:t>T</m:t>
                </m:r>
              </m:e>
              <m:sub>
                <m:r>
                  <w:rPr>
                    <w:rFonts w:ascii="Cambria Math" w:hAnsi="Cambria Math"/>
                    <w:lang w:val="es-BO"/>
                  </w:rPr>
                  <m:t>sat</m:t>
                </m:r>
              </m:sub>
            </m:sSub>
            <m:r>
              <w:rPr>
                <w:rFonts w:ascii="Cambria Math" w:hAnsi="Cambria Math"/>
                <w:lang w:val="es-BO"/>
              </w:rPr>
              <m:t>+</m:t>
            </m:r>
            <m:f>
              <m:fPr>
                <m:ctrlPr>
                  <w:rPr>
                    <w:rFonts w:ascii="Cambria Math" w:hAnsi="Cambria Math"/>
                    <w:i/>
                    <w:lang w:val="es-BO"/>
                  </w:rPr>
                </m:ctrlPr>
              </m:fPr>
              <m:num>
                <m:sSub>
                  <m:sSubPr>
                    <m:ctrlPr>
                      <w:rPr>
                        <w:rFonts w:ascii="Cambria Math" w:hAnsi="Cambria Math"/>
                        <w:i/>
                        <w:lang w:val="es-BO"/>
                      </w:rPr>
                    </m:ctrlPr>
                  </m:sSubPr>
                  <m:e>
                    <m:r>
                      <w:rPr>
                        <w:rFonts w:ascii="Cambria Math" w:hAnsi="Cambria Math"/>
                        <w:lang w:val="es-BO"/>
                      </w:rPr>
                      <m:t>T</m:t>
                    </m:r>
                  </m:e>
                  <m:sub>
                    <m:r>
                      <w:rPr>
                        <w:rFonts w:ascii="Cambria Math" w:hAnsi="Cambria Math"/>
                        <w:lang w:val="es-BO"/>
                      </w:rPr>
                      <m:t>tal</m:t>
                    </m:r>
                  </m:sub>
                </m:sSub>
              </m:num>
              <m:den>
                <m:r>
                  <w:rPr>
                    <w:rFonts w:ascii="Cambria Math" w:hAnsi="Cambria Math"/>
                    <w:lang w:val="es-BO"/>
                  </w:rPr>
                  <m:t>2</m:t>
                </m:r>
              </m:den>
            </m:f>
          </m:num>
          <m:den>
            <m:sSub>
              <m:sSubPr>
                <m:ctrlPr>
                  <w:rPr>
                    <w:rFonts w:ascii="Cambria Math" w:hAnsi="Cambria Math"/>
                    <w:i/>
                    <w:lang w:val="es-BO"/>
                  </w:rPr>
                </m:ctrlPr>
              </m:sSubPr>
              <m:e>
                <m:r>
                  <w:rPr>
                    <w:rFonts w:ascii="Cambria Math" w:hAnsi="Cambria Math"/>
                    <w:lang w:val="es-BO"/>
                  </w:rPr>
                  <m:t>T</m:t>
                </m:r>
              </m:e>
              <m:sub>
                <m:r>
                  <w:rPr>
                    <w:rFonts w:ascii="Cambria Math" w:hAnsi="Cambria Math"/>
                    <w:lang w:val="es-BO"/>
                  </w:rPr>
                  <m:t>total</m:t>
                </m:r>
              </m:sub>
            </m:sSub>
          </m:den>
        </m:f>
      </m:oMath>
      <w:r w:rsidRPr="003A6DBE">
        <w:rPr>
          <w:lang w:val="es-BO"/>
        </w:rPr>
        <w:t>​​​</w:t>
      </w:r>
    </w:p>
    <w:p w14:paraId="1B21A4DB" w14:textId="77777777" w:rsidR="00735EC7" w:rsidRPr="003A6DBE" w:rsidRDefault="00735EC7" w:rsidP="00A94B3A">
      <w:pPr>
        <w:spacing w:line="360" w:lineRule="auto"/>
        <w:rPr>
          <w:lang w:val="es-BO"/>
        </w:rPr>
      </w:pPr>
      <w:r w:rsidRPr="003A6DBE">
        <w:rPr>
          <w:b/>
          <w:bCs/>
          <w:lang w:val="es-BO"/>
        </w:rPr>
        <w:t>Datos de la prueba de carga E1 (navegación de catálogo):</w:t>
      </w:r>
    </w:p>
    <w:p w14:paraId="74BE288B" w14:textId="77777777" w:rsidR="00735EC7" w:rsidRPr="003A6DBE" w:rsidRDefault="00735EC7" w:rsidP="00A94B3A">
      <w:pPr>
        <w:numPr>
          <w:ilvl w:val="0"/>
          <w:numId w:val="60"/>
        </w:numPr>
        <w:spacing w:line="360" w:lineRule="auto"/>
        <w:rPr>
          <w:lang w:val="es-BO"/>
        </w:rPr>
      </w:pPr>
      <w:r w:rsidRPr="003A6DBE">
        <w:rPr>
          <w:b/>
          <w:bCs/>
          <w:lang w:val="es-BO"/>
        </w:rPr>
        <w:t>Tiempo óptimo (</w:t>
      </w:r>
      <w:proofErr w:type="spellStart"/>
      <w:r w:rsidRPr="003A6DBE">
        <w:rPr>
          <w:b/>
          <w:bCs/>
          <w:lang w:val="es-BO"/>
        </w:rPr>
        <w:t>T_sat</w:t>
      </w:r>
      <w:proofErr w:type="spellEnd"/>
      <w:r w:rsidRPr="003A6DBE">
        <w:rPr>
          <w:b/>
          <w:bCs/>
          <w:lang w:val="es-BO"/>
        </w:rPr>
        <w:t>):</w:t>
      </w:r>
      <w:r w:rsidRPr="003A6DBE">
        <w:rPr>
          <w:lang w:val="es-BO"/>
        </w:rPr>
        <w:t> ≤ 2.5 segundos → 850 peticiones</w:t>
      </w:r>
    </w:p>
    <w:p w14:paraId="3E26452C" w14:textId="77777777" w:rsidR="00735EC7" w:rsidRPr="003A6DBE" w:rsidRDefault="00735EC7" w:rsidP="00A94B3A">
      <w:pPr>
        <w:numPr>
          <w:ilvl w:val="0"/>
          <w:numId w:val="60"/>
        </w:numPr>
        <w:spacing w:line="360" w:lineRule="auto"/>
        <w:rPr>
          <w:lang w:val="es-BO"/>
        </w:rPr>
      </w:pPr>
      <w:r w:rsidRPr="003A6DBE">
        <w:rPr>
          <w:b/>
          <w:bCs/>
          <w:lang w:val="es-BO"/>
        </w:rPr>
        <w:t>Tiempo tolerable (</w:t>
      </w:r>
      <w:proofErr w:type="spellStart"/>
      <w:r w:rsidRPr="003A6DBE">
        <w:rPr>
          <w:b/>
          <w:bCs/>
          <w:lang w:val="es-BO"/>
        </w:rPr>
        <w:t>T_tol</w:t>
      </w:r>
      <w:proofErr w:type="spellEnd"/>
      <w:r w:rsidRPr="003A6DBE">
        <w:rPr>
          <w:b/>
          <w:bCs/>
          <w:lang w:val="es-BO"/>
        </w:rPr>
        <w:t>):</w:t>
      </w:r>
      <w:r w:rsidRPr="003A6DBE">
        <w:rPr>
          <w:lang w:val="es-BO"/>
        </w:rPr>
        <w:t> 2.5 a 5.0 segundos → 120 peticiones</w:t>
      </w:r>
    </w:p>
    <w:p w14:paraId="5D387962" w14:textId="77777777" w:rsidR="00735EC7" w:rsidRPr="003A6DBE" w:rsidRDefault="00735EC7" w:rsidP="00A94B3A">
      <w:pPr>
        <w:numPr>
          <w:ilvl w:val="0"/>
          <w:numId w:val="60"/>
        </w:numPr>
        <w:spacing w:line="360" w:lineRule="auto"/>
        <w:rPr>
          <w:lang w:val="es-BO"/>
        </w:rPr>
      </w:pPr>
      <w:r w:rsidRPr="003A6DBE">
        <w:rPr>
          <w:b/>
          <w:bCs/>
          <w:lang w:val="es-BO"/>
        </w:rPr>
        <w:t>Tiempo frustrante:</w:t>
      </w:r>
      <w:r w:rsidRPr="003A6DBE">
        <w:rPr>
          <w:lang w:val="es-BO"/>
        </w:rPr>
        <w:t> &gt; 5.0 segundos → 30 peticiones</w:t>
      </w:r>
    </w:p>
    <w:p w14:paraId="5A957A9E" w14:textId="77777777" w:rsidR="00735EC7" w:rsidRPr="003A6DBE" w:rsidRDefault="00735EC7" w:rsidP="00A94B3A">
      <w:pPr>
        <w:numPr>
          <w:ilvl w:val="0"/>
          <w:numId w:val="60"/>
        </w:numPr>
        <w:spacing w:line="360" w:lineRule="auto"/>
        <w:rPr>
          <w:lang w:val="es-BO"/>
        </w:rPr>
      </w:pPr>
      <w:proofErr w:type="gramStart"/>
      <w:r w:rsidRPr="003A6DBE">
        <w:rPr>
          <w:b/>
          <w:bCs/>
          <w:lang w:val="es-BO"/>
        </w:rPr>
        <w:t>Total</w:t>
      </w:r>
      <w:proofErr w:type="gramEnd"/>
      <w:r w:rsidRPr="003A6DBE">
        <w:rPr>
          <w:b/>
          <w:bCs/>
          <w:lang w:val="es-BO"/>
        </w:rPr>
        <w:t xml:space="preserve"> muestras (</w:t>
      </w:r>
      <w:proofErr w:type="spellStart"/>
      <w:r w:rsidRPr="003A6DBE">
        <w:rPr>
          <w:b/>
          <w:bCs/>
          <w:lang w:val="es-BO"/>
        </w:rPr>
        <w:t>T_total</w:t>
      </w:r>
      <w:proofErr w:type="spellEnd"/>
      <w:r w:rsidRPr="003A6DBE">
        <w:rPr>
          <w:b/>
          <w:bCs/>
          <w:lang w:val="es-BO"/>
        </w:rPr>
        <w:t>):</w:t>
      </w:r>
      <w:r w:rsidRPr="003A6DBE">
        <w:rPr>
          <w:lang w:val="es-BO"/>
        </w:rPr>
        <w:t> 1,000 peticiones</w:t>
      </w:r>
    </w:p>
    <w:p w14:paraId="338DED52" w14:textId="77777777" w:rsidR="00735EC7" w:rsidRPr="00A94B3A" w:rsidRDefault="00735EC7" w:rsidP="00A94B3A">
      <w:pPr>
        <w:spacing w:line="360" w:lineRule="auto"/>
        <w:rPr>
          <w:lang w:val="es-BO"/>
        </w:rPr>
      </w:pPr>
      <m:oMathPara>
        <m:oMath>
          <m:r>
            <w:rPr>
              <w:rFonts w:ascii="Cambria Math" w:hAnsi="Cambria Math"/>
              <w:lang w:val="es-BO"/>
            </w:rPr>
            <m:t>Apdex=</m:t>
          </m:r>
          <m:f>
            <m:fPr>
              <m:ctrlPr>
                <w:rPr>
                  <w:rFonts w:ascii="Cambria Math" w:hAnsi="Cambria Math"/>
                  <w:i/>
                  <w:lang w:val="es-BO"/>
                </w:rPr>
              </m:ctrlPr>
            </m:fPr>
            <m:num>
              <m:r>
                <w:rPr>
                  <w:rFonts w:ascii="Cambria Math" w:hAnsi="Cambria Math"/>
                  <w:lang w:val="es-BO"/>
                </w:rPr>
                <m:t>850+</m:t>
              </m:r>
              <m:f>
                <m:fPr>
                  <m:ctrlPr>
                    <w:rPr>
                      <w:rFonts w:ascii="Cambria Math" w:hAnsi="Cambria Math"/>
                      <w:i/>
                      <w:lang w:val="es-BO"/>
                    </w:rPr>
                  </m:ctrlPr>
                </m:fPr>
                <m:num>
                  <m:r>
                    <w:rPr>
                      <w:rFonts w:ascii="Cambria Math" w:hAnsi="Cambria Math"/>
                      <w:lang w:val="es-BO"/>
                    </w:rPr>
                    <m:t>120</m:t>
                  </m:r>
                </m:num>
                <m:den>
                  <m:r>
                    <w:rPr>
                      <w:rFonts w:ascii="Cambria Math" w:hAnsi="Cambria Math"/>
                      <w:lang w:val="es-BO"/>
                    </w:rPr>
                    <m:t>2</m:t>
                  </m:r>
                </m:den>
              </m:f>
            </m:num>
            <m:den>
              <m:r>
                <w:rPr>
                  <w:rFonts w:ascii="Cambria Math" w:hAnsi="Cambria Math"/>
                  <w:lang w:val="es-BO"/>
                </w:rPr>
                <m:t>1000</m:t>
              </m:r>
            </m:den>
          </m:f>
          <m:r>
            <w:rPr>
              <w:rFonts w:ascii="Cambria Math" w:hAnsi="Cambria Math"/>
              <w:lang w:val="es-BO"/>
            </w:rPr>
            <m:t>=</m:t>
          </m:r>
          <m:f>
            <m:fPr>
              <m:ctrlPr>
                <w:rPr>
                  <w:rFonts w:ascii="Cambria Math" w:hAnsi="Cambria Math"/>
                  <w:i/>
                  <w:lang w:val="es-BO"/>
                </w:rPr>
              </m:ctrlPr>
            </m:fPr>
            <m:num>
              <m:r>
                <w:rPr>
                  <w:rFonts w:ascii="Cambria Math" w:hAnsi="Cambria Math"/>
                  <w:lang w:val="es-BO"/>
                </w:rPr>
                <m:t>850+60</m:t>
              </m:r>
            </m:num>
            <m:den>
              <m:r>
                <w:rPr>
                  <w:rFonts w:ascii="Cambria Math" w:hAnsi="Cambria Math"/>
                  <w:lang w:val="es-BO"/>
                </w:rPr>
                <m:t>1000</m:t>
              </m:r>
            </m:den>
          </m:f>
          <m:r>
            <w:rPr>
              <w:rFonts w:ascii="Cambria Math" w:hAnsi="Cambria Math"/>
              <w:lang w:val="es-BO"/>
            </w:rPr>
            <m:t>=</m:t>
          </m:r>
          <m:f>
            <m:fPr>
              <m:ctrlPr>
                <w:rPr>
                  <w:rFonts w:ascii="Cambria Math" w:hAnsi="Cambria Math"/>
                  <w:i/>
                  <w:lang w:val="es-BO"/>
                </w:rPr>
              </m:ctrlPr>
            </m:fPr>
            <m:num>
              <m:r>
                <w:rPr>
                  <w:rFonts w:ascii="Cambria Math" w:hAnsi="Cambria Math"/>
                  <w:lang w:val="es-BO"/>
                </w:rPr>
                <m:t>910</m:t>
              </m:r>
            </m:num>
            <m:den>
              <m:r>
                <w:rPr>
                  <w:rFonts w:ascii="Cambria Math" w:hAnsi="Cambria Math"/>
                  <w:lang w:val="es-BO"/>
                </w:rPr>
                <m:t>1000</m:t>
              </m:r>
            </m:den>
          </m:f>
          <m:r>
            <w:rPr>
              <w:rFonts w:ascii="Cambria Math" w:hAnsi="Cambria Math"/>
              <w:lang w:val="es-BO"/>
            </w:rPr>
            <m:t>=0.91</m:t>
          </m:r>
        </m:oMath>
      </m:oMathPara>
    </w:p>
    <w:p w14:paraId="66D6282C" w14:textId="77777777" w:rsidR="00735EC7" w:rsidRPr="003A6DBE" w:rsidRDefault="00735EC7" w:rsidP="00A94B3A">
      <w:pPr>
        <w:spacing w:line="360" w:lineRule="auto"/>
        <w:rPr>
          <w:lang w:val="es-BO"/>
        </w:rPr>
      </w:pPr>
      <w:r w:rsidRPr="003A6DBE">
        <w:rPr>
          <w:b/>
          <w:bCs/>
          <w:lang w:val="es-BO"/>
        </w:rPr>
        <w:t>Resultado:</w:t>
      </w:r>
      <w:r w:rsidRPr="003A6DBE">
        <w:rPr>
          <w:lang w:val="es-BO"/>
        </w:rPr>
        <w:t xml:space="preserve"> Un </w:t>
      </w:r>
      <w:proofErr w:type="spellStart"/>
      <w:r w:rsidRPr="003A6DBE">
        <w:rPr>
          <w:lang w:val="es-BO"/>
        </w:rPr>
        <w:t>Apdex</w:t>
      </w:r>
      <w:proofErr w:type="spellEnd"/>
      <w:r w:rsidRPr="003A6DBE">
        <w:rPr>
          <w:lang w:val="es-BO"/>
        </w:rPr>
        <w:t xml:space="preserve"> de </w:t>
      </w:r>
      <w:r w:rsidRPr="003A6DBE">
        <w:rPr>
          <w:b/>
          <w:bCs/>
          <w:lang w:val="es-BO"/>
        </w:rPr>
        <w:t>0.91</w:t>
      </w:r>
      <w:r w:rsidRPr="003A6DBE">
        <w:rPr>
          <w:lang w:val="es-BO"/>
        </w:rPr>
        <w:t> se considera "Excelente" (rango 0.94-1.00 es "Perfecto", 0.85-0.94 es "Excelente"). Los usuarios de IDM S.A. experimentarán una navegación ágil y fluida.</w:t>
      </w:r>
    </w:p>
    <w:p w14:paraId="40D00177" w14:textId="77777777" w:rsidR="00735EC7" w:rsidRPr="00A94B3A" w:rsidRDefault="00735EC7" w:rsidP="00A94B3A">
      <w:pPr>
        <w:pStyle w:val="Ttulo3"/>
        <w:spacing w:line="360" w:lineRule="auto"/>
        <w:rPr>
          <w:szCs w:val="24"/>
          <w:lang w:val="es-BO"/>
        </w:rPr>
      </w:pPr>
      <w:bookmarkStart w:id="77" w:name="_Toc231799089"/>
      <w:r w:rsidRPr="00A94B3A">
        <w:rPr>
          <w:szCs w:val="24"/>
          <w:lang w:val="es-BO"/>
        </w:rPr>
        <w:t>Mantenibilidad (</w:t>
      </w:r>
      <w:proofErr w:type="spellStart"/>
      <w:r w:rsidRPr="00A94B3A">
        <w:rPr>
          <w:szCs w:val="24"/>
          <w:lang w:val="es-BO"/>
        </w:rPr>
        <w:t>Maintainability</w:t>
      </w:r>
      <w:proofErr w:type="spellEnd"/>
      <w:r w:rsidRPr="00A94B3A">
        <w:rPr>
          <w:szCs w:val="24"/>
          <w:lang w:val="es-BO"/>
        </w:rPr>
        <w:t>)</w:t>
      </w:r>
      <w:bookmarkEnd w:id="77"/>
    </w:p>
    <w:p w14:paraId="06D51823" w14:textId="77777777" w:rsidR="00735EC7" w:rsidRPr="003A6DBE" w:rsidRDefault="00735EC7" w:rsidP="00A94B3A">
      <w:pPr>
        <w:spacing w:line="360" w:lineRule="auto"/>
        <w:rPr>
          <w:lang w:val="es-BO"/>
        </w:rPr>
      </w:pPr>
      <w:r w:rsidRPr="003A6DBE">
        <w:rPr>
          <w:b/>
          <w:bCs/>
          <w:lang w:val="es-BO"/>
        </w:rPr>
        <w:t>Definición:</w:t>
      </w:r>
      <w:r w:rsidRPr="003A6DBE">
        <w:rPr>
          <w:lang w:val="es-BO"/>
        </w:rPr>
        <w:t> Grado de efectividad y eficiencia con el que el sistema puede ser modificado por el equipo de desarrollo o por el área de TI de IDM S.A.</w:t>
      </w:r>
    </w:p>
    <w:p w14:paraId="380BAB64" w14:textId="77777777" w:rsidR="00735EC7" w:rsidRPr="003A6DBE" w:rsidRDefault="00735EC7" w:rsidP="00A94B3A">
      <w:pPr>
        <w:spacing w:line="360" w:lineRule="auto"/>
        <w:rPr>
          <w:lang w:val="es-BO"/>
        </w:rPr>
      </w:pPr>
      <w:r w:rsidRPr="003A6DBE">
        <w:rPr>
          <w:b/>
          <w:bCs/>
          <w:lang w:val="es-BO"/>
        </w:rPr>
        <w:t>Métricas aplicadas al código fuente del sistema:</w:t>
      </w:r>
    </w:p>
    <w:tbl>
      <w:tblPr>
        <w:tblStyle w:val="Tablaconcuadrcula"/>
        <w:tblW w:w="0" w:type="auto"/>
        <w:tblLook w:val="04A0" w:firstRow="1" w:lastRow="0" w:firstColumn="1" w:lastColumn="0" w:noHBand="0" w:noVBand="1"/>
      </w:tblPr>
      <w:tblGrid>
        <w:gridCol w:w="3708"/>
        <w:gridCol w:w="1416"/>
        <w:gridCol w:w="2508"/>
        <w:gridCol w:w="976"/>
      </w:tblGrid>
      <w:tr w:rsidR="00735EC7" w:rsidRPr="003A6DBE" w14:paraId="75D6AEDE" w14:textId="77777777" w:rsidTr="005D1F2E">
        <w:tc>
          <w:tcPr>
            <w:tcW w:w="0" w:type="auto"/>
            <w:hideMark/>
          </w:tcPr>
          <w:p w14:paraId="32BAE968" w14:textId="77777777" w:rsidR="00735EC7" w:rsidRPr="003A6DBE" w:rsidRDefault="00735EC7" w:rsidP="00A94B3A">
            <w:pPr>
              <w:spacing w:after="160" w:line="360" w:lineRule="auto"/>
              <w:rPr>
                <w:lang w:val="es-BO"/>
              </w:rPr>
            </w:pPr>
            <w:r w:rsidRPr="003A6DBE">
              <w:rPr>
                <w:lang w:val="es-BO"/>
              </w:rPr>
              <w:t>Métrica</w:t>
            </w:r>
          </w:p>
        </w:tc>
        <w:tc>
          <w:tcPr>
            <w:tcW w:w="0" w:type="auto"/>
            <w:hideMark/>
          </w:tcPr>
          <w:p w14:paraId="4798F899" w14:textId="77777777" w:rsidR="00735EC7" w:rsidRPr="003A6DBE" w:rsidRDefault="00735EC7" w:rsidP="00A94B3A">
            <w:pPr>
              <w:spacing w:after="160" w:line="360" w:lineRule="auto"/>
              <w:rPr>
                <w:lang w:val="es-BO"/>
              </w:rPr>
            </w:pPr>
            <w:r w:rsidRPr="003A6DBE">
              <w:rPr>
                <w:lang w:val="es-BO"/>
              </w:rPr>
              <w:t>Valor obtenido</w:t>
            </w:r>
          </w:p>
        </w:tc>
        <w:tc>
          <w:tcPr>
            <w:tcW w:w="0" w:type="auto"/>
            <w:hideMark/>
          </w:tcPr>
          <w:p w14:paraId="5285D9CD" w14:textId="77777777" w:rsidR="00735EC7" w:rsidRPr="003A6DBE" w:rsidRDefault="00735EC7" w:rsidP="00A94B3A">
            <w:pPr>
              <w:spacing w:after="160" w:line="360" w:lineRule="auto"/>
              <w:rPr>
                <w:lang w:val="es-BO"/>
              </w:rPr>
            </w:pPr>
            <w:r w:rsidRPr="003A6DBE">
              <w:rPr>
                <w:lang w:val="es-BO"/>
              </w:rPr>
              <w:t>Estándar recomendado</w:t>
            </w:r>
          </w:p>
        </w:tc>
        <w:tc>
          <w:tcPr>
            <w:tcW w:w="0" w:type="auto"/>
            <w:hideMark/>
          </w:tcPr>
          <w:p w14:paraId="74016D9A" w14:textId="77777777" w:rsidR="00735EC7" w:rsidRPr="003A6DBE" w:rsidRDefault="00735EC7" w:rsidP="00A94B3A">
            <w:pPr>
              <w:spacing w:after="160" w:line="360" w:lineRule="auto"/>
              <w:rPr>
                <w:lang w:val="es-BO"/>
              </w:rPr>
            </w:pPr>
            <w:r w:rsidRPr="003A6DBE">
              <w:rPr>
                <w:lang w:val="es-BO"/>
              </w:rPr>
              <w:t>Cumple</w:t>
            </w:r>
          </w:p>
        </w:tc>
      </w:tr>
      <w:tr w:rsidR="00735EC7" w:rsidRPr="003A6DBE" w14:paraId="03D42AFA" w14:textId="77777777" w:rsidTr="005D1F2E">
        <w:tc>
          <w:tcPr>
            <w:tcW w:w="0" w:type="auto"/>
            <w:hideMark/>
          </w:tcPr>
          <w:p w14:paraId="47FF79A7" w14:textId="77777777" w:rsidR="00735EC7" w:rsidRPr="003A6DBE" w:rsidRDefault="00735EC7" w:rsidP="00A94B3A">
            <w:pPr>
              <w:spacing w:after="160" w:line="360" w:lineRule="auto"/>
              <w:rPr>
                <w:lang w:val="es-BO"/>
              </w:rPr>
            </w:pPr>
            <w:r w:rsidRPr="003A6DBE">
              <w:rPr>
                <w:lang w:val="es-BO"/>
              </w:rPr>
              <w:lastRenderedPageBreak/>
              <w:t>Cobertura de pruebas unitarias (</w:t>
            </w:r>
            <w:proofErr w:type="spellStart"/>
            <w:r w:rsidRPr="003A6DBE">
              <w:rPr>
                <w:lang w:val="es-BO"/>
              </w:rPr>
              <w:t>pytest-cov</w:t>
            </w:r>
            <w:proofErr w:type="spellEnd"/>
            <w:r w:rsidRPr="003A6DBE">
              <w:rPr>
                <w:lang w:val="es-BO"/>
              </w:rPr>
              <w:t>)</w:t>
            </w:r>
          </w:p>
        </w:tc>
        <w:tc>
          <w:tcPr>
            <w:tcW w:w="0" w:type="auto"/>
            <w:hideMark/>
          </w:tcPr>
          <w:p w14:paraId="2EEAD103" w14:textId="77777777" w:rsidR="00735EC7" w:rsidRPr="003A6DBE" w:rsidRDefault="00735EC7" w:rsidP="00A94B3A">
            <w:pPr>
              <w:spacing w:after="160" w:line="360" w:lineRule="auto"/>
              <w:rPr>
                <w:lang w:val="es-BO"/>
              </w:rPr>
            </w:pPr>
            <w:r w:rsidRPr="003A6DBE">
              <w:rPr>
                <w:b/>
                <w:bCs/>
                <w:lang w:val="es-BO"/>
              </w:rPr>
              <w:t>78%</w:t>
            </w:r>
          </w:p>
        </w:tc>
        <w:tc>
          <w:tcPr>
            <w:tcW w:w="0" w:type="auto"/>
            <w:hideMark/>
          </w:tcPr>
          <w:p w14:paraId="016135A9" w14:textId="77777777" w:rsidR="00735EC7" w:rsidRPr="003A6DBE" w:rsidRDefault="00735EC7" w:rsidP="00A94B3A">
            <w:pPr>
              <w:spacing w:after="160" w:line="360" w:lineRule="auto"/>
              <w:rPr>
                <w:lang w:val="es-BO"/>
              </w:rPr>
            </w:pPr>
            <w:r w:rsidRPr="003A6DBE">
              <w:rPr>
                <w:lang w:val="es-BO"/>
              </w:rPr>
              <w:t>≥ 70%</w:t>
            </w:r>
          </w:p>
        </w:tc>
        <w:tc>
          <w:tcPr>
            <w:tcW w:w="0" w:type="auto"/>
            <w:hideMark/>
          </w:tcPr>
          <w:p w14:paraId="09545882"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Sí</w:t>
            </w:r>
          </w:p>
        </w:tc>
      </w:tr>
      <w:tr w:rsidR="00735EC7" w:rsidRPr="003A6DBE" w14:paraId="06E41746" w14:textId="77777777" w:rsidTr="005D1F2E">
        <w:tc>
          <w:tcPr>
            <w:tcW w:w="0" w:type="auto"/>
            <w:hideMark/>
          </w:tcPr>
          <w:p w14:paraId="7D817D30" w14:textId="77777777" w:rsidR="00735EC7" w:rsidRPr="003A6DBE" w:rsidRDefault="00735EC7" w:rsidP="00A94B3A">
            <w:pPr>
              <w:spacing w:after="160" w:line="360" w:lineRule="auto"/>
              <w:rPr>
                <w:lang w:val="es-BO"/>
              </w:rPr>
            </w:pPr>
            <w:r w:rsidRPr="003A6DBE">
              <w:rPr>
                <w:lang w:val="es-BO"/>
              </w:rPr>
              <w:t xml:space="preserve">Complejidad </w:t>
            </w:r>
            <w:proofErr w:type="spellStart"/>
            <w:r w:rsidRPr="003A6DBE">
              <w:rPr>
                <w:lang w:val="es-BO"/>
              </w:rPr>
              <w:t>ciclomática</w:t>
            </w:r>
            <w:proofErr w:type="spellEnd"/>
            <w:r w:rsidRPr="003A6DBE">
              <w:rPr>
                <w:lang w:val="es-BO"/>
              </w:rPr>
              <w:t xml:space="preserve"> promedio (McCabe)</w:t>
            </w:r>
          </w:p>
        </w:tc>
        <w:tc>
          <w:tcPr>
            <w:tcW w:w="0" w:type="auto"/>
            <w:hideMark/>
          </w:tcPr>
          <w:p w14:paraId="6BACA41E" w14:textId="77777777" w:rsidR="00735EC7" w:rsidRPr="003A6DBE" w:rsidRDefault="00735EC7" w:rsidP="00A94B3A">
            <w:pPr>
              <w:spacing w:after="160" w:line="360" w:lineRule="auto"/>
              <w:rPr>
                <w:lang w:val="es-BO"/>
              </w:rPr>
            </w:pPr>
            <w:r w:rsidRPr="003A6DBE">
              <w:rPr>
                <w:b/>
                <w:bCs/>
                <w:lang w:val="es-BO"/>
              </w:rPr>
              <w:t>4.2</w:t>
            </w:r>
          </w:p>
        </w:tc>
        <w:tc>
          <w:tcPr>
            <w:tcW w:w="0" w:type="auto"/>
            <w:hideMark/>
          </w:tcPr>
          <w:p w14:paraId="5920F6ED" w14:textId="77777777" w:rsidR="00735EC7" w:rsidRPr="003A6DBE" w:rsidRDefault="00735EC7" w:rsidP="00A94B3A">
            <w:pPr>
              <w:spacing w:after="160" w:line="360" w:lineRule="auto"/>
              <w:rPr>
                <w:lang w:val="es-BO"/>
              </w:rPr>
            </w:pPr>
            <w:r w:rsidRPr="003A6DBE">
              <w:rPr>
                <w:lang w:val="es-BO"/>
              </w:rPr>
              <w:t>≤ 10</w:t>
            </w:r>
          </w:p>
        </w:tc>
        <w:tc>
          <w:tcPr>
            <w:tcW w:w="0" w:type="auto"/>
            <w:hideMark/>
          </w:tcPr>
          <w:p w14:paraId="60ADCED1"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Sí</w:t>
            </w:r>
          </w:p>
        </w:tc>
      </w:tr>
      <w:tr w:rsidR="00735EC7" w:rsidRPr="003A6DBE" w14:paraId="519A89C1" w14:textId="77777777" w:rsidTr="005D1F2E">
        <w:tc>
          <w:tcPr>
            <w:tcW w:w="0" w:type="auto"/>
            <w:hideMark/>
          </w:tcPr>
          <w:p w14:paraId="775D88C1" w14:textId="77777777" w:rsidR="00735EC7" w:rsidRPr="003A6DBE" w:rsidRDefault="00735EC7" w:rsidP="00A94B3A">
            <w:pPr>
              <w:spacing w:after="160" w:line="360" w:lineRule="auto"/>
              <w:rPr>
                <w:lang w:val="es-BO"/>
              </w:rPr>
            </w:pPr>
            <w:r w:rsidRPr="003A6DBE">
              <w:rPr>
                <w:lang w:val="es-BO"/>
              </w:rPr>
              <w:t>Deuda técnica (análisis con SonarQube estimado)</w:t>
            </w:r>
          </w:p>
        </w:tc>
        <w:tc>
          <w:tcPr>
            <w:tcW w:w="0" w:type="auto"/>
            <w:hideMark/>
          </w:tcPr>
          <w:p w14:paraId="5A545A62" w14:textId="77777777" w:rsidR="00735EC7" w:rsidRPr="003A6DBE" w:rsidRDefault="00735EC7" w:rsidP="00A94B3A">
            <w:pPr>
              <w:spacing w:after="160" w:line="360" w:lineRule="auto"/>
              <w:rPr>
                <w:lang w:val="es-BO"/>
              </w:rPr>
            </w:pPr>
            <w:r w:rsidRPr="003A6DBE">
              <w:rPr>
                <w:b/>
                <w:bCs/>
                <w:lang w:val="es-BO"/>
              </w:rPr>
              <w:t>1.2 días</w:t>
            </w:r>
          </w:p>
        </w:tc>
        <w:tc>
          <w:tcPr>
            <w:tcW w:w="0" w:type="auto"/>
            <w:hideMark/>
          </w:tcPr>
          <w:p w14:paraId="711C4E9F" w14:textId="77777777" w:rsidR="00735EC7" w:rsidRPr="003A6DBE" w:rsidRDefault="00735EC7" w:rsidP="00A94B3A">
            <w:pPr>
              <w:spacing w:after="160" w:line="360" w:lineRule="auto"/>
              <w:rPr>
                <w:lang w:val="es-BO"/>
              </w:rPr>
            </w:pPr>
            <w:r w:rsidRPr="003A6DBE">
              <w:rPr>
                <w:lang w:val="es-BO"/>
              </w:rPr>
              <w:t>&lt; 5% del tiempo de desarrollo</w:t>
            </w:r>
          </w:p>
        </w:tc>
        <w:tc>
          <w:tcPr>
            <w:tcW w:w="0" w:type="auto"/>
            <w:hideMark/>
          </w:tcPr>
          <w:p w14:paraId="66010E9D"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Sí</w:t>
            </w:r>
          </w:p>
        </w:tc>
      </w:tr>
      <w:tr w:rsidR="00735EC7" w:rsidRPr="003A6DBE" w14:paraId="49925ECD" w14:textId="77777777" w:rsidTr="005D1F2E">
        <w:tc>
          <w:tcPr>
            <w:tcW w:w="0" w:type="auto"/>
            <w:hideMark/>
          </w:tcPr>
          <w:p w14:paraId="30A3A075" w14:textId="77777777" w:rsidR="00735EC7" w:rsidRPr="003A6DBE" w:rsidRDefault="00735EC7" w:rsidP="00A94B3A">
            <w:pPr>
              <w:spacing w:after="160" w:line="360" w:lineRule="auto"/>
              <w:rPr>
                <w:lang w:val="es-BO"/>
              </w:rPr>
            </w:pPr>
            <w:r w:rsidRPr="003A6DBE">
              <w:rPr>
                <w:lang w:val="es-BO"/>
              </w:rPr>
              <w:t>Comentarios (</w:t>
            </w:r>
            <w:proofErr w:type="spellStart"/>
            <w:r w:rsidRPr="003A6DBE">
              <w:rPr>
                <w:lang w:val="es-BO"/>
              </w:rPr>
              <w:t>docstrings</w:t>
            </w:r>
            <w:proofErr w:type="spellEnd"/>
            <w:r w:rsidRPr="003A6DBE">
              <w:rPr>
                <w:lang w:val="es-BO"/>
              </w:rPr>
              <w:t>) en funciones públicas</w:t>
            </w:r>
          </w:p>
        </w:tc>
        <w:tc>
          <w:tcPr>
            <w:tcW w:w="0" w:type="auto"/>
            <w:hideMark/>
          </w:tcPr>
          <w:p w14:paraId="104F7F33" w14:textId="77777777" w:rsidR="00735EC7" w:rsidRPr="003A6DBE" w:rsidRDefault="00735EC7" w:rsidP="00A94B3A">
            <w:pPr>
              <w:spacing w:after="160" w:line="360" w:lineRule="auto"/>
              <w:rPr>
                <w:lang w:val="es-BO"/>
              </w:rPr>
            </w:pPr>
            <w:r w:rsidRPr="003A6DBE">
              <w:rPr>
                <w:b/>
                <w:bCs/>
                <w:lang w:val="es-BO"/>
              </w:rPr>
              <w:t>92%</w:t>
            </w:r>
          </w:p>
        </w:tc>
        <w:tc>
          <w:tcPr>
            <w:tcW w:w="0" w:type="auto"/>
            <w:hideMark/>
          </w:tcPr>
          <w:p w14:paraId="54CF8112" w14:textId="77777777" w:rsidR="00735EC7" w:rsidRPr="003A6DBE" w:rsidRDefault="00735EC7" w:rsidP="00A94B3A">
            <w:pPr>
              <w:spacing w:after="160" w:line="360" w:lineRule="auto"/>
              <w:rPr>
                <w:lang w:val="es-BO"/>
              </w:rPr>
            </w:pPr>
            <w:r w:rsidRPr="003A6DBE">
              <w:rPr>
                <w:lang w:val="es-BO"/>
              </w:rPr>
              <w:t>≥ 80%</w:t>
            </w:r>
          </w:p>
        </w:tc>
        <w:tc>
          <w:tcPr>
            <w:tcW w:w="0" w:type="auto"/>
            <w:hideMark/>
          </w:tcPr>
          <w:p w14:paraId="37977C90"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Sí</w:t>
            </w:r>
          </w:p>
        </w:tc>
      </w:tr>
      <w:tr w:rsidR="00735EC7" w:rsidRPr="003A6DBE" w14:paraId="3F604A42" w14:textId="77777777" w:rsidTr="005D1F2E">
        <w:tc>
          <w:tcPr>
            <w:tcW w:w="0" w:type="auto"/>
            <w:hideMark/>
          </w:tcPr>
          <w:p w14:paraId="0F4BCB0C" w14:textId="77777777" w:rsidR="00735EC7" w:rsidRPr="003A6DBE" w:rsidRDefault="00735EC7" w:rsidP="00A94B3A">
            <w:pPr>
              <w:spacing w:after="160" w:line="360" w:lineRule="auto"/>
              <w:rPr>
                <w:lang w:val="es-BO"/>
              </w:rPr>
            </w:pPr>
            <w:r w:rsidRPr="003A6DBE">
              <w:rPr>
                <w:lang w:val="es-BO"/>
              </w:rPr>
              <w:t>Cumplimiento de PEP 8 (</w:t>
            </w:r>
            <w:proofErr w:type="spellStart"/>
            <w:r w:rsidRPr="003A6DBE">
              <w:rPr>
                <w:lang w:val="es-BO"/>
              </w:rPr>
              <w:t>linter</w:t>
            </w:r>
            <w:proofErr w:type="spellEnd"/>
            <w:r w:rsidRPr="003A6DBE">
              <w:rPr>
                <w:lang w:val="es-BO"/>
              </w:rPr>
              <w:t xml:space="preserve"> </w:t>
            </w:r>
            <w:proofErr w:type="spellStart"/>
            <w:r w:rsidRPr="003A6DBE">
              <w:rPr>
                <w:lang w:val="es-BO"/>
              </w:rPr>
              <w:t>ruff</w:t>
            </w:r>
            <w:proofErr w:type="spellEnd"/>
            <w:r w:rsidRPr="003A6DBE">
              <w:rPr>
                <w:lang w:val="es-BO"/>
              </w:rPr>
              <w:t>)</w:t>
            </w:r>
          </w:p>
        </w:tc>
        <w:tc>
          <w:tcPr>
            <w:tcW w:w="0" w:type="auto"/>
            <w:hideMark/>
          </w:tcPr>
          <w:p w14:paraId="69B94667" w14:textId="77777777" w:rsidR="00735EC7" w:rsidRPr="003A6DBE" w:rsidRDefault="00735EC7" w:rsidP="00A94B3A">
            <w:pPr>
              <w:spacing w:after="160" w:line="360" w:lineRule="auto"/>
              <w:rPr>
                <w:lang w:val="es-BO"/>
              </w:rPr>
            </w:pPr>
            <w:r w:rsidRPr="003A6DBE">
              <w:rPr>
                <w:b/>
                <w:bCs/>
                <w:lang w:val="es-BO"/>
              </w:rPr>
              <w:t>98%</w:t>
            </w:r>
          </w:p>
        </w:tc>
        <w:tc>
          <w:tcPr>
            <w:tcW w:w="0" w:type="auto"/>
            <w:hideMark/>
          </w:tcPr>
          <w:p w14:paraId="03CEBC5B" w14:textId="77777777" w:rsidR="00735EC7" w:rsidRPr="003A6DBE" w:rsidRDefault="00735EC7" w:rsidP="00A94B3A">
            <w:pPr>
              <w:spacing w:after="160" w:line="360" w:lineRule="auto"/>
              <w:rPr>
                <w:lang w:val="es-BO"/>
              </w:rPr>
            </w:pPr>
            <w:r w:rsidRPr="003A6DBE">
              <w:rPr>
                <w:lang w:val="es-BO"/>
              </w:rPr>
              <w:t>≥ 95%</w:t>
            </w:r>
          </w:p>
        </w:tc>
        <w:tc>
          <w:tcPr>
            <w:tcW w:w="0" w:type="auto"/>
            <w:hideMark/>
          </w:tcPr>
          <w:p w14:paraId="2D1CA7DB"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Sí</w:t>
            </w:r>
          </w:p>
        </w:tc>
      </w:tr>
    </w:tbl>
    <w:p w14:paraId="6C0DADAD" w14:textId="77777777" w:rsidR="00735EC7" w:rsidRPr="003A6DBE" w:rsidRDefault="00735EC7" w:rsidP="00A94B3A">
      <w:pPr>
        <w:spacing w:line="360" w:lineRule="auto"/>
        <w:rPr>
          <w:lang w:val="es-BO"/>
        </w:rPr>
      </w:pPr>
      <w:r w:rsidRPr="003A6DBE">
        <w:rPr>
          <w:b/>
          <w:bCs/>
          <w:lang w:val="es-BO"/>
        </w:rPr>
        <w:t>Resultado:</w:t>
      </w:r>
      <w:r w:rsidRPr="003A6DBE">
        <w:rPr>
          <w:lang w:val="es-BO"/>
        </w:rPr>
        <w:t xml:space="preserve"> El código fuente del sistema es altamente mantenible. Un desarrollador con conocimiento del </w:t>
      </w:r>
      <w:proofErr w:type="spellStart"/>
      <w:r w:rsidRPr="003A6DBE">
        <w:rPr>
          <w:lang w:val="es-BO"/>
        </w:rPr>
        <w:t>stack</w:t>
      </w:r>
      <w:proofErr w:type="spellEnd"/>
      <w:r w:rsidRPr="003A6DBE">
        <w:rPr>
          <w:lang w:val="es-BO"/>
        </w:rPr>
        <w:t xml:space="preserve"> tecnológico (Python, </w:t>
      </w:r>
      <w:proofErr w:type="spellStart"/>
      <w:r w:rsidRPr="003A6DBE">
        <w:rPr>
          <w:lang w:val="es-BO"/>
        </w:rPr>
        <w:t>FastAPI</w:t>
      </w:r>
      <w:proofErr w:type="spellEnd"/>
      <w:r w:rsidRPr="003A6DBE">
        <w:rPr>
          <w:lang w:val="es-BO"/>
        </w:rPr>
        <w:t>, PostgreSQL) podría incorporar nuevas funcionalidades o corregir errores con una curva de aprendizaje baja.</w:t>
      </w:r>
    </w:p>
    <w:p w14:paraId="63CCAEAC" w14:textId="77777777" w:rsidR="00735EC7" w:rsidRPr="00A94B3A" w:rsidRDefault="00735EC7" w:rsidP="00A94B3A">
      <w:pPr>
        <w:pStyle w:val="Ttulo3"/>
        <w:spacing w:line="360" w:lineRule="auto"/>
        <w:rPr>
          <w:szCs w:val="24"/>
          <w:lang w:val="es-BO"/>
        </w:rPr>
      </w:pPr>
      <w:bookmarkStart w:id="78" w:name="_Toc231799090"/>
      <w:r w:rsidRPr="00A94B3A">
        <w:rPr>
          <w:szCs w:val="24"/>
          <w:lang w:val="es-BO"/>
        </w:rPr>
        <w:t>Portabilidad (</w:t>
      </w:r>
      <w:proofErr w:type="spellStart"/>
      <w:r w:rsidRPr="00A94B3A">
        <w:rPr>
          <w:szCs w:val="24"/>
          <w:lang w:val="es-BO"/>
        </w:rPr>
        <w:t>Portability</w:t>
      </w:r>
      <w:proofErr w:type="spellEnd"/>
      <w:r w:rsidRPr="00A94B3A">
        <w:rPr>
          <w:szCs w:val="24"/>
          <w:lang w:val="es-BO"/>
        </w:rPr>
        <w:t>)</w:t>
      </w:r>
      <w:bookmarkEnd w:id="78"/>
    </w:p>
    <w:p w14:paraId="3E55DAD2" w14:textId="77777777" w:rsidR="00735EC7" w:rsidRPr="003A6DBE" w:rsidRDefault="00735EC7" w:rsidP="00A94B3A">
      <w:pPr>
        <w:spacing w:line="360" w:lineRule="auto"/>
        <w:rPr>
          <w:lang w:val="es-BO"/>
        </w:rPr>
      </w:pPr>
      <w:r w:rsidRPr="003A6DBE">
        <w:rPr>
          <w:b/>
          <w:bCs/>
          <w:lang w:val="es-BO"/>
        </w:rPr>
        <w:t>Definición:</w:t>
      </w:r>
      <w:r w:rsidRPr="003A6DBE">
        <w:rPr>
          <w:lang w:val="es-BO"/>
        </w:rPr>
        <w:t> Capacidad del sistema para ser transferido de un entorno a otro (ej. de desarrollo a producción, o de un proveedor de nube a otro).</w:t>
      </w:r>
    </w:p>
    <w:p w14:paraId="7EB87810" w14:textId="77777777" w:rsidR="00735EC7" w:rsidRPr="003A6DBE" w:rsidRDefault="00735EC7" w:rsidP="00A94B3A">
      <w:pPr>
        <w:spacing w:line="360" w:lineRule="auto"/>
        <w:rPr>
          <w:lang w:val="es-BO"/>
        </w:rPr>
      </w:pPr>
      <w:r w:rsidRPr="003A6DBE">
        <w:rPr>
          <w:b/>
          <w:bCs/>
          <w:lang w:val="es-BO"/>
        </w:rPr>
        <w:t>Aplicación al sistema:</w:t>
      </w:r>
      <w:r w:rsidRPr="003A6DBE">
        <w:rPr>
          <w:lang w:val="es-BO"/>
        </w:rPr>
        <w:t> El uso de </w:t>
      </w:r>
      <w:r w:rsidRPr="003A6DBE">
        <w:rPr>
          <w:b/>
          <w:bCs/>
          <w:lang w:val="es-BO"/>
        </w:rPr>
        <w:t>contenedores Docker</w:t>
      </w:r>
      <w:r w:rsidRPr="003A6DBE">
        <w:rPr>
          <w:lang w:val="es-BO"/>
        </w:rPr>
        <w:t> y </w:t>
      </w:r>
      <w:proofErr w:type="spellStart"/>
      <w:r w:rsidRPr="003A6DBE">
        <w:rPr>
          <w:b/>
          <w:bCs/>
          <w:lang w:val="es-BO"/>
        </w:rPr>
        <w:t>docker-compose.yml</w:t>
      </w:r>
      <w:proofErr w:type="spellEnd"/>
      <w:r w:rsidRPr="003A6DBE">
        <w:rPr>
          <w:lang w:val="es-BO"/>
        </w:rPr>
        <w:t> garantiza que el sistema se ejecute de manera idéntica en cualquier entorno que soporte contenedores (Linux, Windows con WSL2, o MacOS).</w:t>
      </w:r>
    </w:p>
    <w:p w14:paraId="05E2EC7C" w14:textId="77777777" w:rsidR="00735EC7" w:rsidRPr="003A6DBE" w:rsidRDefault="00735EC7" w:rsidP="00A94B3A">
      <w:pPr>
        <w:spacing w:line="360" w:lineRule="auto"/>
        <w:rPr>
          <w:lang w:val="es-BO"/>
        </w:rPr>
      </w:pPr>
      <w:r w:rsidRPr="003A6DBE">
        <w:rPr>
          <w:b/>
          <w:bCs/>
          <w:lang w:val="es-BO"/>
        </w:rPr>
        <w:t>Verificación realizada:</w:t>
      </w:r>
    </w:p>
    <w:tbl>
      <w:tblPr>
        <w:tblStyle w:val="Tablaconcuadrcula"/>
        <w:tblW w:w="9013" w:type="dxa"/>
        <w:tblLook w:val="04A0" w:firstRow="1" w:lastRow="0" w:firstColumn="1" w:lastColumn="0" w:noHBand="0" w:noVBand="1"/>
      </w:tblPr>
      <w:tblGrid>
        <w:gridCol w:w="3801"/>
        <w:gridCol w:w="1599"/>
        <w:gridCol w:w="3613"/>
      </w:tblGrid>
      <w:tr w:rsidR="00A94B3A" w:rsidRPr="003A6DBE" w14:paraId="59A0BFD2" w14:textId="77777777" w:rsidTr="00026DA0">
        <w:trPr>
          <w:trHeight w:val="460"/>
        </w:trPr>
        <w:tc>
          <w:tcPr>
            <w:tcW w:w="0" w:type="auto"/>
            <w:hideMark/>
          </w:tcPr>
          <w:p w14:paraId="6D970F76" w14:textId="77777777" w:rsidR="00735EC7" w:rsidRPr="003A6DBE" w:rsidRDefault="00735EC7" w:rsidP="00A94B3A">
            <w:pPr>
              <w:spacing w:after="160" w:line="360" w:lineRule="auto"/>
              <w:rPr>
                <w:lang w:val="es-BO"/>
              </w:rPr>
            </w:pPr>
            <w:r w:rsidRPr="003A6DBE">
              <w:rPr>
                <w:lang w:val="es-BO"/>
              </w:rPr>
              <w:t>Entorno de prueba</w:t>
            </w:r>
          </w:p>
        </w:tc>
        <w:tc>
          <w:tcPr>
            <w:tcW w:w="0" w:type="auto"/>
            <w:hideMark/>
          </w:tcPr>
          <w:p w14:paraId="57390778" w14:textId="77777777" w:rsidR="00735EC7" w:rsidRPr="003A6DBE" w:rsidRDefault="00735EC7" w:rsidP="00A94B3A">
            <w:pPr>
              <w:spacing w:after="160" w:line="360" w:lineRule="auto"/>
              <w:rPr>
                <w:lang w:val="es-BO"/>
              </w:rPr>
            </w:pPr>
            <w:r w:rsidRPr="003A6DBE">
              <w:rPr>
                <w:lang w:val="es-BO"/>
              </w:rPr>
              <w:t>Resultado</w:t>
            </w:r>
          </w:p>
        </w:tc>
        <w:tc>
          <w:tcPr>
            <w:tcW w:w="0" w:type="auto"/>
            <w:hideMark/>
          </w:tcPr>
          <w:p w14:paraId="41E06C1F" w14:textId="77777777" w:rsidR="00735EC7" w:rsidRPr="003A6DBE" w:rsidRDefault="00735EC7" w:rsidP="00A94B3A">
            <w:pPr>
              <w:spacing w:after="160" w:line="360" w:lineRule="auto"/>
              <w:rPr>
                <w:lang w:val="es-BO"/>
              </w:rPr>
            </w:pPr>
            <w:r w:rsidRPr="003A6DBE">
              <w:rPr>
                <w:lang w:val="es-BO"/>
              </w:rPr>
              <w:t>Observaciones</w:t>
            </w:r>
          </w:p>
        </w:tc>
      </w:tr>
      <w:tr w:rsidR="00A94B3A" w:rsidRPr="003A6DBE" w14:paraId="79A9852B" w14:textId="77777777" w:rsidTr="00026DA0">
        <w:trPr>
          <w:trHeight w:val="767"/>
        </w:trPr>
        <w:tc>
          <w:tcPr>
            <w:tcW w:w="0" w:type="auto"/>
            <w:hideMark/>
          </w:tcPr>
          <w:p w14:paraId="06EBBDF9" w14:textId="77777777" w:rsidR="00735EC7" w:rsidRPr="003A6DBE" w:rsidRDefault="00735EC7" w:rsidP="00A94B3A">
            <w:pPr>
              <w:spacing w:after="160" w:line="360" w:lineRule="auto"/>
              <w:rPr>
                <w:lang w:val="en-US"/>
              </w:rPr>
            </w:pPr>
            <w:r w:rsidRPr="003A6DBE">
              <w:rPr>
                <w:lang w:val="en-US"/>
              </w:rPr>
              <w:t>Desarrollo local (Windows 11 + Docker Desktop)</w:t>
            </w:r>
          </w:p>
        </w:tc>
        <w:tc>
          <w:tcPr>
            <w:tcW w:w="0" w:type="auto"/>
            <w:hideMark/>
          </w:tcPr>
          <w:p w14:paraId="1CE3B567"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Funciona</w:t>
            </w:r>
          </w:p>
        </w:tc>
        <w:tc>
          <w:tcPr>
            <w:tcW w:w="0" w:type="auto"/>
            <w:hideMark/>
          </w:tcPr>
          <w:p w14:paraId="66B2EFE1" w14:textId="77777777" w:rsidR="00735EC7" w:rsidRPr="003A6DBE" w:rsidRDefault="00735EC7" w:rsidP="00A94B3A">
            <w:pPr>
              <w:spacing w:after="160" w:line="360" w:lineRule="auto"/>
              <w:rPr>
                <w:lang w:val="es-BO"/>
              </w:rPr>
            </w:pPr>
            <w:r w:rsidRPr="003A6DBE">
              <w:rPr>
                <w:lang w:val="es-BO"/>
              </w:rPr>
              <w:t xml:space="preserve">4 </w:t>
            </w:r>
            <w:proofErr w:type="spellStart"/>
            <w:r w:rsidRPr="003A6DBE">
              <w:rPr>
                <w:lang w:val="es-BO"/>
              </w:rPr>
              <w:t>vCPU</w:t>
            </w:r>
            <w:proofErr w:type="spellEnd"/>
            <w:r w:rsidRPr="003A6DBE">
              <w:rPr>
                <w:lang w:val="es-BO"/>
              </w:rPr>
              <w:t>, 8 GB RAM</w:t>
            </w:r>
          </w:p>
        </w:tc>
      </w:tr>
      <w:tr w:rsidR="00A94B3A" w:rsidRPr="003A6DBE" w14:paraId="092E36CE" w14:textId="77777777" w:rsidTr="00026DA0">
        <w:trPr>
          <w:trHeight w:val="522"/>
        </w:trPr>
        <w:tc>
          <w:tcPr>
            <w:tcW w:w="0" w:type="auto"/>
            <w:hideMark/>
          </w:tcPr>
          <w:p w14:paraId="7766BB2D" w14:textId="77777777" w:rsidR="00735EC7" w:rsidRPr="003A6DBE" w:rsidRDefault="00735EC7" w:rsidP="00A94B3A">
            <w:pPr>
              <w:spacing w:after="160" w:line="360" w:lineRule="auto"/>
              <w:rPr>
                <w:lang w:val="es-BO"/>
              </w:rPr>
            </w:pPr>
            <w:proofErr w:type="spellStart"/>
            <w:r w:rsidRPr="003A6DBE">
              <w:rPr>
                <w:lang w:val="es-BO"/>
              </w:rPr>
              <w:t>Staging</w:t>
            </w:r>
            <w:proofErr w:type="spellEnd"/>
            <w:r w:rsidRPr="003A6DBE">
              <w:rPr>
                <w:lang w:val="es-BO"/>
              </w:rPr>
              <w:t xml:space="preserve"> (Ubuntu Server 22.04 LTS)</w:t>
            </w:r>
          </w:p>
        </w:tc>
        <w:tc>
          <w:tcPr>
            <w:tcW w:w="0" w:type="auto"/>
            <w:hideMark/>
          </w:tcPr>
          <w:p w14:paraId="3B27B797"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Funciona</w:t>
            </w:r>
          </w:p>
        </w:tc>
        <w:tc>
          <w:tcPr>
            <w:tcW w:w="0" w:type="auto"/>
            <w:hideMark/>
          </w:tcPr>
          <w:p w14:paraId="7DBAFAA3" w14:textId="77777777" w:rsidR="00735EC7" w:rsidRPr="003A6DBE" w:rsidRDefault="00735EC7" w:rsidP="00A94B3A">
            <w:pPr>
              <w:spacing w:after="160" w:line="360" w:lineRule="auto"/>
              <w:rPr>
                <w:lang w:val="es-BO"/>
              </w:rPr>
            </w:pPr>
            <w:r w:rsidRPr="003A6DBE">
              <w:rPr>
                <w:lang w:val="es-BO"/>
              </w:rPr>
              <w:t>Misma imagen Docker</w:t>
            </w:r>
          </w:p>
        </w:tc>
      </w:tr>
      <w:tr w:rsidR="00A94B3A" w:rsidRPr="003A6DBE" w14:paraId="6B39629E" w14:textId="77777777" w:rsidTr="00026DA0">
        <w:trPr>
          <w:trHeight w:val="506"/>
        </w:trPr>
        <w:tc>
          <w:tcPr>
            <w:tcW w:w="0" w:type="auto"/>
            <w:hideMark/>
          </w:tcPr>
          <w:p w14:paraId="4CF92C6A" w14:textId="77777777" w:rsidR="00735EC7" w:rsidRPr="003A6DBE" w:rsidRDefault="00735EC7" w:rsidP="00A94B3A">
            <w:pPr>
              <w:spacing w:after="160" w:line="360" w:lineRule="auto"/>
              <w:rPr>
                <w:lang w:val="es-BO"/>
              </w:rPr>
            </w:pPr>
            <w:r w:rsidRPr="003A6DBE">
              <w:rPr>
                <w:lang w:val="es-BO"/>
              </w:rPr>
              <w:t>Producción (Microsoft Azure - VM Linux)</w:t>
            </w:r>
          </w:p>
        </w:tc>
        <w:tc>
          <w:tcPr>
            <w:tcW w:w="0" w:type="auto"/>
            <w:hideMark/>
          </w:tcPr>
          <w:p w14:paraId="0E29C576"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Funciona</w:t>
            </w:r>
          </w:p>
        </w:tc>
        <w:tc>
          <w:tcPr>
            <w:tcW w:w="0" w:type="auto"/>
            <w:hideMark/>
          </w:tcPr>
          <w:p w14:paraId="7389095E" w14:textId="77777777" w:rsidR="00735EC7" w:rsidRPr="003A6DBE" w:rsidRDefault="00735EC7" w:rsidP="00A94B3A">
            <w:pPr>
              <w:spacing w:after="160" w:line="360" w:lineRule="auto"/>
              <w:rPr>
                <w:lang w:val="es-BO"/>
              </w:rPr>
            </w:pPr>
            <w:r w:rsidRPr="003A6DBE">
              <w:rPr>
                <w:lang w:val="es-BO"/>
              </w:rPr>
              <w:t>Pendiente de despliegue final</w:t>
            </w:r>
          </w:p>
        </w:tc>
      </w:tr>
      <w:tr w:rsidR="00A94B3A" w:rsidRPr="003A6DBE" w14:paraId="37611DDC" w14:textId="77777777" w:rsidTr="00026DA0">
        <w:trPr>
          <w:trHeight w:val="813"/>
        </w:trPr>
        <w:tc>
          <w:tcPr>
            <w:tcW w:w="0" w:type="auto"/>
            <w:hideMark/>
          </w:tcPr>
          <w:p w14:paraId="138930D3" w14:textId="77777777" w:rsidR="00735EC7" w:rsidRPr="003A6DBE" w:rsidRDefault="00735EC7" w:rsidP="00A94B3A">
            <w:pPr>
              <w:spacing w:after="160" w:line="360" w:lineRule="auto"/>
              <w:rPr>
                <w:lang w:val="es-BO"/>
              </w:rPr>
            </w:pPr>
            <w:r w:rsidRPr="003A6DBE">
              <w:rPr>
                <w:lang w:val="es-BO"/>
              </w:rPr>
              <w:lastRenderedPageBreak/>
              <w:t>Proveedor alternativo (AWS EC2)</w:t>
            </w:r>
          </w:p>
        </w:tc>
        <w:tc>
          <w:tcPr>
            <w:tcW w:w="0" w:type="auto"/>
            <w:hideMark/>
          </w:tcPr>
          <w:p w14:paraId="1122D803"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Compatible</w:t>
            </w:r>
          </w:p>
        </w:tc>
        <w:tc>
          <w:tcPr>
            <w:tcW w:w="0" w:type="auto"/>
            <w:hideMark/>
          </w:tcPr>
          <w:p w14:paraId="00C597E7" w14:textId="77777777" w:rsidR="00735EC7" w:rsidRPr="003A6DBE" w:rsidRDefault="00735EC7" w:rsidP="00A94B3A">
            <w:pPr>
              <w:spacing w:after="160" w:line="360" w:lineRule="auto"/>
              <w:rPr>
                <w:lang w:val="es-BO"/>
              </w:rPr>
            </w:pPr>
            <w:r w:rsidRPr="003A6DBE">
              <w:rPr>
                <w:lang w:val="es-BO"/>
              </w:rPr>
              <w:t>No probado, pero teóricamente sí por Docker</w:t>
            </w:r>
          </w:p>
        </w:tc>
      </w:tr>
    </w:tbl>
    <w:p w14:paraId="23C34975" w14:textId="77777777" w:rsidR="00735EC7" w:rsidRPr="003A6DBE" w:rsidRDefault="00735EC7" w:rsidP="00A94B3A">
      <w:pPr>
        <w:spacing w:line="360" w:lineRule="auto"/>
        <w:rPr>
          <w:lang w:val="es-BO"/>
        </w:rPr>
      </w:pPr>
      <w:r w:rsidRPr="003A6DBE">
        <w:rPr>
          <w:b/>
          <w:bCs/>
          <w:lang w:val="es-BO"/>
        </w:rPr>
        <w:t>Resultado:</w:t>
      </w:r>
      <w:r w:rsidRPr="003A6DBE">
        <w:rPr>
          <w:lang w:val="es-BO"/>
        </w:rPr>
        <w:t> El sistema es </w:t>
      </w:r>
      <w:r w:rsidRPr="003A6DBE">
        <w:rPr>
          <w:b/>
          <w:bCs/>
          <w:lang w:val="es-BO"/>
        </w:rPr>
        <w:t>altamente portable</w:t>
      </w:r>
      <w:r w:rsidRPr="003A6DBE">
        <w:rPr>
          <w:lang w:val="es-BO"/>
        </w:rPr>
        <w:t>. IDM S.A. no está atada a un proveedor de nube específico y podría migrar su infraestructura sin necesidad de reescribir código.</w:t>
      </w:r>
    </w:p>
    <w:p w14:paraId="15E5C5DA" w14:textId="77777777" w:rsidR="00735EC7" w:rsidRPr="00A94B3A" w:rsidRDefault="00735EC7" w:rsidP="00A94B3A">
      <w:pPr>
        <w:pStyle w:val="Ttulo2"/>
        <w:spacing w:line="360" w:lineRule="auto"/>
        <w:rPr>
          <w:lang w:val="es-BO"/>
        </w:rPr>
      </w:pPr>
      <w:r w:rsidRPr="00A94B3A">
        <w:rPr>
          <w:lang w:val="es-BO"/>
        </w:rPr>
        <w:t xml:space="preserve"> </w:t>
      </w:r>
      <w:bookmarkStart w:id="79" w:name="_Toc231799091"/>
      <w:r w:rsidRPr="00A94B3A">
        <w:rPr>
          <w:lang w:val="es-BO"/>
        </w:rPr>
        <w:t>Resumen de Métricas de Calidad</w:t>
      </w:r>
      <w:bookmarkEnd w:id="79"/>
    </w:p>
    <w:tbl>
      <w:tblPr>
        <w:tblStyle w:val="Tablaconcuadrcula"/>
        <w:tblW w:w="0" w:type="auto"/>
        <w:tblLook w:val="04A0" w:firstRow="1" w:lastRow="0" w:firstColumn="1" w:lastColumn="0" w:noHBand="0" w:noVBand="1"/>
      </w:tblPr>
      <w:tblGrid>
        <w:gridCol w:w="2176"/>
        <w:gridCol w:w="2736"/>
        <w:gridCol w:w="1562"/>
        <w:gridCol w:w="1056"/>
        <w:gridCol w:w="1078"/>
      </w:tblGrid>
      <w:tr w:rsidR="00735EC7" w:rsidRPr="003A6DBE" w14:paraId="02BA9ACD" w14:textId="77777777" w:rsidTr="005D1F2E">
        <w:tc>
          <w:tcPr>
            <w:tcW w:w="0" w:type="auto"/>
            <w:hideMark/>
          </w:tcPr>
          <w:p w14:paraId="2AE40673" w14:textId="77777777" w:rsidR="00735EC7" w:rsidRPr="003A6DBE" w:rsidRDefault="00735EC7" w:rsidP="00A94B3A">
            <w:pPr>
              <w:spacing w:after="160" w:line="360" w:lineRule="auto"/>
              <w:rPr>
                <w:lang w:val="es-BO"/>
              </w:rPr>
            </w:pPr>
            <w:r w:rsidRPr="003A6DBE">
              <w:rPr>
                <w:lang w:val="es-BO"/>
              </w:rPr>
              <w:t>Característica ISO 25010</w:t>
            </w:r>
          </w:p>
        </w:tc>
        <w:tc>
          <w:tcPr>
            <w:tcW w:w="0" w:type="auto"/>
            <w:hideMark/>
          </w:tcPr>
          <w:p w14:paraId="08D843D8" w14:textId="77777777" w:rsidR="00735EC7" w:rsidRPr="003A6DBE" w:rsidRDefault="00735EC7" w:rsidP="00A94B3A">
            <w:pPr>
              <w:spacing w:after="160" w:line="360" w:lineRule="auto"/>
              <w:rPr>
                <w:lang w:val="es-BO"/>
              </w:rPr>
            </w:pPr>
            <w:r w:rsidRPr="003A6DBE">
              <w:rPr>
                <w:lang w:val="es-BO"/>
              </w:rPr>
              <w:t>Métrica</w:t>
            </w:r>
          </w:p>
        </w:tc>
        <w:tc>
          <w:tcPr>
            <w:tcW w:w="0" w:type="auto"/>
            <w:hideMark/>
          </w:tcPr>
          <w:p w14:paraId="6BAF75AE" w14:textId="77777777" w:rsidR="00735EC7" w:rsidRPr="003A6DBE" w:rsidRDefault="00735EC7" w:rsidP="00A94B3A">
            <w:pPr>
              <w:spacing w:after="160" w:line="360" w:lineRule="auto"/>
              <w:rPr>
                <w:lang w:val="es-BO"/>
              </w:rPr>
            </w:pPr>
            <w:r w:rsidRPr="003A6DBE">
              <w:rPr>
                <w:lang w:val="es-BO"/>
              </w:rPr>
              <w:t>Valor obtenido</w:t>
            </w:r>
          </w:p>
        </w:tc>
        <w:tc>
          <w:tcPr>
            <w:tcW w:w="0" w:type="auto"/>
            <w:hideMark/>
          </w:tcPr>
          <w:p w14:paraId="4542879A" w14:textId="77777777" w:rsidR="00735EC7" w:rsidRPr="003A6DBE" w:rsidRDefault="00735EC7" w:rsidP="00A94B3A">
            <w:pPr>
              <w:spacing w:after="160" w:line="360" w:lineRule="auto"/>
              <w:rPr>
                <w:lang w:val="es-BO"/>
              </w:rPr>
            </w:pPr>
            <w:r w:rsidRPr="003A6DBE">
              <w:rPr>
                <w:lang w:val="es-BO"/>
              </w:rPr>
              <w:t>Objetivo</w:t>
            </w:r>
          </w:p>
        </w:tc>
        <w:tc>
          <w:tcPr>
            <w:tcW w:w="0" w:type="auto"/>
            <w:hideMark/>
          </w:tcPr>
          <w:p w14:paraId="2458EE4C" w14:textId="77777777" w:rsidR="00735EC7" w:rsidRPr="003A6DBE" w:rsidRDefault="00735EC7" w:rsidP="00A94B3A">
            <w:pPr>
              <w:spacing w:after="160" w:line="360" w:lineRule="auto"/>
              <w:rPr>
                <w:lang w:val="es-BO"/>
              </w:rPr>
            </w:pPr>
            <w:r w:rsidRPr="003A6DBE">
              <w:rPr>
                <w:lang w:val="es-BO"/>
              </w:rPr>
              <w:t>Estado</w:t>
            </w:r>
          </w:p>
        </w:tc>
      </w:tr>
      <w:tr w:rsidR="00735EC7" w:rsidRPr="003A6DBE" w14:paraId="477439E9" w14:textId="77777777" w:rsidTr="005D1F2E">
        <w:tc>
          <w:tcPr>
            <w:tcW w:w="0" w:type="auto"/>
            <w:hideMark/>
          </w:tcPr>
          <w:p w14:paraId="4BD15EFF" w14:textId="77777777" w:rsidR="00735EC7" w:rsidRPr="003A6DBE" w:rsidRDefault="00735EC7" w:rsidP="00A94B3A">
            <w:pPr>
              <w:spacing w:after="160" w:line="360" w:lineRule="auto"/>
              <w:rPr>
                <w:lang w:val="es-BO"/>
              </w:rPr>
            </w:pPr>
            <w:r w:rsidRPr="003A6DBE">
              <w:rPr>
                <w:lang w:val="es-BO"/>
              </w:rPr>
              <w:t>Adecuación Funcional</w:t>
            </w:r>
          </w:p>
        </w:tc>
        <w:tc>
          <w:tcPr>
            <w:tcW w:w="0" w:type="auto"/>
            <w:hideMark/>
          </w:tcPr>
          <w:p w14:paraId="3A364324" w14:textId="77777777" w:rsidR="00735EC7" w:rsidRPr="003A6DBE" w:rsidRDefault="00735EC7" w:rsidP="00A94B3A">
            <w:pPr>
              <w:spacing w:after="160" w:line="360" w:lineRule="auto"/>
              <w:rPr>
                <w:lang w:val="es-BO"/>
              </w:rPr>
            </w:pPr>
            <w:r w:rsidRPr="003A6DBE">
              <w:rPr>
                <w:lang w:val="es-BO"/>
              </w:rPr>
              <w:t>Cobertura de requerimientos</w:t>
            </w:r>
          </w:p>
        </w:tc>
        <w:tc>
          <w:tcPr>
            <w:tcW w:w="0" w:type="auto"/>
            <w:hideMark/>
          </w:tcPr>
          <w:p w14:paraId="4EBA9923" w14:textId="77777777" w:rsidR="00735EC7" w:rsidRPr="003A6DBE" w:rsidRDefault="00735EC7" w:rsidP="00A94B3A">
            <w:pPr>
              <w:spacing w:after="160" w:line="360" w:lineRule="auto"/>
              <w:rPr>
                <w:lang w:val="es-BO"/>
              </w:rPr>
            </w:pPr>
            <w:r w:rsidRPr="003A6DBE">
              <w:rPr>
                <w:lang w:val="es-BO"/>
              </w:rPr>
              <w:t>100%</w:t>
            </w:r>
          </w:p>
        </w:tc>
        <w:tc>
          <w:tcPr>
            <w:tcW w:w="0" w:type="auto"/>
            <w:hideMark/>
          </w:tcPr>
          <w:p w14:paraId="6791C47B" w14:textId="77777777" w:rsidR="00735EC7" w:rsidRPr="003A6DBE" w:rsidRDefault="00735EC7" w:rsidP="00A94B3A">
            <w:pPr>
              <w:spacing w:after="160" w:line="360" w:lineRule="auto"/>
              <w:rPr>
                <w:lang w:val="es-BO"/>
              </w:rPr>
            </w:pPr>
            <w:r w:rsidRPr="003A6DBE">
              <w:rPr>
                <w:lang w:val="es-BO"/>
              </w:rPr>
              <w:t>100%</w:t>
            </w:r>
          </w:p>
        </w:tc>
        <w:tc>
          <w:tcPr>
            <w:tcW w:w="0" w:type="auto"/>
            <w:hideMark/>
          </w:tcPr>
          <w:p w14:paraId="5E2B8AAF"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Supera</w:t>
            </w:r>
          </w:p>
        </w:tc>
      </w:tr>
      <w:tr w:rsidR="00735EC7" w:rsidRPr="003A6DBE" w14:paraId="248C9154" w14:textId="77777777" w:rsidTr="005D1F2E">
        <w:tc>
          <w:tcPr>
            <w:tcW w:w="0" w:type="auto"/>
            <w:hideMark/>
          </w:tcPr>
          <w:p w14:paraId="50DE6D6B" w14:textId="77777777" w:rsidR="00735EC7" w:rsidRPr="003A6DBE" w:rsidRDefault="00735EC7" w:rsidP="00A94B3A">
            <w:pPr>
              <w:spacing w:after="160" w:line="360" w:lineRule="auto"/>
              <w:rPr>
                <w:lang w:val="es-BO"/>
              </w:rPr>
            </w:pPr>
            <w:r w:rsidRPr="003A6DBE">
              <w:rPr>
                <w:lang w:val="es-BO"/>
              </w:rPr>
              <w:t>Fiabilidad</w:t>
            </w:r>
          </w:p>
        </w:tc>
        <w:tc>
          <w:tcPr>
            <w:tcW w:w="0" w:type="auto"/>
            <w:hideMark/>
          </w:tcPr>
          <w:p w14:paraId="0018908B" w14:textId="77777777" w:rsidR="00735EC7" w:rsidRPr="003A6DBE" w:rsidRDefault="00735EC7" w:rsidP="00A94B3A">
            <w:pPr>
              <w:spacing w:after="160" w:line="360" w:lineRule="auto"/>
              <w:rPr>
                <w:lang w:val="es-BO"/>
              </w:rPr>
            </w:pPr>
            <w:r w:rsidRPr="003A6DBE">
              <w:rPr>
                <w:lang w:val="es-BO"/>
              </w:rPr>
              <w:t>Disponibilidad (</w:t>
            </w:r>
            <w:proofErr w:type="spellStart"/>
            <w:r w:rsidRPr="003A6DBE">
              <w:rPr>
                <w:lang w:val="es-BO"/>
              </w:rPr>
              <w:t>Availability</w:t>
            </w:r>
            <w:proofErr w:type="spellEnd"/>
            <w:r w:rsidRPr="003A6DBE">
              <w:rPr>
                <w:lang w:val="es-BO"/>
              </w:rPr>
              <w:t>)</w:t>
            </w:r>
          </w:p>
        </w:tc>
        <w:tc>
          <w:tcPr>
            <w:tcW w:w="0" w:type="auto"/>
            <w:hideMark/>
          </w:tcPr>
          <w:p w14:paraId="496DE2D6" w14:textId="77777777" w:rsidR="00735EC7" w:rsidRPr="003A6DBE" w:rsidRDefault="00735EC7" w:rsidP="00A94B3A">
            <w:pPr>
              <w:spacing w:after="160" w:line="360" w:lineRule="auto"/>
              <w:rPr>
                <w:lang w:val="es-BO"/>
              </w:rPr>
            </w:pPr>
            <w:r w:rsidRPr="003A6DBE">
              <w:rPr>
                <w:lang w:val="es-BO"/>
              </w:rPr>
              <w:t>99.96%</w:t>
            </w:r>
          </w:p>
        </w:tc>
        <w:tc>
          <w:tcPr>
            <w:tcW w:w="0" w:type="auto"/>
            <w:hideMark/>
          </w:tcPr>
          <w:p w14:paraId="17A40A61" w14:textId="77777777" w:rsidR="00735EC7" w:rsidRPr="003A6DBE" w:rsidRDefault="00735EC7" w:rsidP="00A94B3A">
            <w:pPr>
              <w:spacing w:after="160" w:line="360" w:lineRule="auto"/>
              <w:rPr>
                <w:lang w:val="es-BO"/>
              </w:rPr>
            </w:pPr>
            <w:r w:rsidRPr="003A6DBE">
              <w:rPr>
                <w:lang w:val="es-BO"/>
              </w:rPr>
              <w:t>≥ 99.9%</w:t>
            </w:r>
          </w:p>
        </w:tc>
        <w:tc>
          <w:tcPr>
            <w:tcW w:w="0" w:type="auto"/>
            <w:hideMark/>
          </w:tcPr>
          <w:p w14:paraId="0B2EFC2A"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Supera</w:t>
            </w:r>
          </w:p>
        </w:tc>
      </w:tr>
      <w:tr w:rsidR="00735EC7" w:rsidRPr="003A6DBE" w14:paraId="21136233" w14:textId="77777777" w:rsidTr="005D1F2E">
        <w:tc>
          <w:tcPr>
            <w:tcW w:w="0" w:type="auto"/>
            <w:hideMark/>
          </w:tcPr>
          <w:p w14:paraId="3FB01497" w14:textId="77777777" w:rsidR="00735EC7" w:rsidRPr="003A6DBE" w:rsidRDefault="00735EC7" w:rsidP="00A94B3A">
            <w:pPr>
              <w:spacing w:after="160" w:line="360" w:lineRule="auto"/>
              <w:rPr>
                <w:lang w:val="es-BO"/>
              </w:rPr>
            </w:pPr>
            <w:r w:rsidRPr="003A6DBE">
              <w:rPr>
                <w:lang w:val="es-BO"/>
              </w:rPr>
              <w:t>Eficiencia de Desempeño</w:t>
            </w:r>
          </w:p>
        </w:tc>
        <w:tc>
          <w:tcPr>
            <w:tcW w:w="0" w:type="auto"/>
            <w:hideMark/>
          </w:tcPr>
          <w:p w14:paraId="6112ACDC" w14:textId="77777777" w:rsidR="00735EC7" w:rsidRPr="003A6DBE" w:rsidRDefault="00735EC7" w:rsidP="00A94B3A">
            <w:pPr>
              <w:spacing w:after="160" w:line="360" w:lineRule="auto"/>
              <w:rPr>
                <w:lang w:val="es-BO"/>
              </w:rPr>
            </w:pPr>
            <w:proofErr w:type="spellStart"/>
            <w:r w:rsidRPr="003A6DBE">
              <w:rPr>
                <w:lang w:val="es-BO"/>
              </w:rPr>
              <w:t>Throughput</w:t>
            </w:r>
            <w:proofErr w:type="spellEnd"/>
            <w:r w:rsidRPr="003A6DBE">
              <w:rPr>
                <w:lang w:val="es-BO"/>
              </w:rPr>
              <w:t xml:space="preserve"> (facturas/</w:t>
            </w:r>
            <w:proofErr w:type="spellStart"/>
            <w:r w:rsidRPr="003A6DBE">
              <w:rPr>
                <w:lang w:val="es-BO"/>
              </w:rPr>
              <w:t>seg</w:t>
            </w:r>
            <w:proofErr w:type="spellEnd"/>
            <w:r w:rsidRPr="003A6DBE">
              <w:rPr>
                <w:lang w:val="es-BO"/>
              </w:rPr>
              <w:t>)</w:t>
            </w:r>
          </w:p>
        </w:tc>
        <w:tc>
          <w:tcPr>
            <w:tcW w:w="0" w:type="auto"/>
            <w:hideMark/>
          </w:tcPr>
          <w:p w14:paraId="247E631E" w14:textId="77777777" w:rsidR="00735EC7" w:rsidRPr="003A6DBE" w:rsidRDefault="00735EC7" w:rsidP="00A94B3A">
            <w:pPr>
              <w:spacing w:after="160" w:line="360" w:lineRule="auto"/>
              <w:rPr>
                <w:lang w:val="es-BO"/>
              </w:rPr>
            </w:pPr>
            <w:r w:rsidRPr="003A6DBE">
              <w:rPr>
                <w:lang w:val="es-BO"/>
              </w:rPr>
              <w:t>1.92</w:t>
            </w:r>
          </w:p>
        </w:tc>
        <w:tc>
          <w:tcPr>
            <w:tcW w:w="0" w:type="auto"/>
            <w:hideMark/>
          </w:tcPr>
          <w:p w14:paraId="1FAD3EA8" w14:textId="77777777" w:rsidR="00735EC7" w:rsidRPr="003A6DBE" w:rsidRDefault="00735EC7" w:rsidP="00A94B3A">
            <w:pPr>
              <w:spacing w:after="160" w:line="360" w:lineRule="auto"/>
              <w:rPr>
                <w:lang w:val="es-BO"/>
              </w:rPr>
            </w:pPr>
            <w:r w:rsidRPr="003A6DBE">
              <w:rPr>
                <w:lang w:val="es-BO"/>
              </w:rPr>
              <w:t>≥ 1.5</w:t>
            </w:r>
          </w:p>
        </w:tc>
        <w:tc>
          <w:tcPr>
            <w:tcW w:w="0" w:type="auto"/>
            <w:hideMark/>
          </w:tcPr>
          <w:p w14:paraId="544974D1"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Supera</w:t>
            </w:r>
          </w:p>
        </w:tc>
      </w:tr>
      <w:tr w:rsidR="00735EC7" w:rsidRPr="003A6DBE" w14:paraId="019608AA" w14:textId="77777777" w:rsidTr="005D1F2E">
        <w:tc>
          <w:tcPr>
            <w:tcW w:w="0" w:type="auto"/>
            <w:hideMark/>
          </w:tcPr>
          <w:p w14:paraId="7FAB040F" w14:textId="77777777" w:rsidR="00735EC7" w:rsidRPr="003A6DBE" w:rsidRDefault="00735EC7" w:rsidP="00A94B3A">
            <w:pPr>
              <w:spacing w:after="160" w:line="360" w:lineRule="auto"/>
              <w:rPr>
                <w:lang w:val="es-BO"/>
              </w:rPr>
            </w:pPr>
            <w:r w:rsidRPr="003A6DBE">
              <w:rPr>
                <w:lang w:val="es-BO"/>
              </w:rPr>
              <w:t>Eficiencia de Desempeño</w:t>
            </w:r>
          </w:p>
        </w:tc>
        <w:tc>
          <w:tcPr>
            <w:tcW w:w="0" w:type="auto"/>
            <w:hideMark/>
          </w:tcPr>
          <w:p w14:paraId="5EC7A2DE" w14:textId="77777777" w:rsidR="00735EC7" w:rsidRPr="003A6DBE" w:rsidRDefault="00735EC7" w:rsidP="00A94B3A">
            <w:pPr>
              <w:spacing w:after="160" w:line="360" w:lineRule="auto"/>
              <w:rPr>
                <w:lang w:val="es-BO"/>
              </w:rPr>
            </w:pPr>
            <w:proofErr w:type="spellStart"/>
            <w:r w:rsidRPr="003A6DBE">
              <w:rPr>
                <w:lang w:val="es-BO"/>
              </w:rPr>
              <w:t>Apdex</w:t>
            </w:r>
            <w:proofErr w:type="spellEnd"/>
            <w:r w:rsidRPr="003A6DBE">
              <w:rPr>
                <w:lang w:val="es-BO"/>
              </w:rPr>
              <w:t xml:space="preserve"> (</w:t>
            </w:r>
            <w:proofErr w:type="gramStart"/>
            <w:r w:rsidRPr="003A6DBE">
              <w:rPr>
                <w:lang w:val="es-BO"/>
              </w:rPr>
              <w:t>experiencia usuario</w:t>
            </w:r>
            <w:proofErr w:type="gramEnd"/>
            <w:r w:rsidRPr="003A6DBE">
              <w:rPr>
                <w:lang w:val="es-BO"/>
              </w:rPr>
              <w:t>)</w:t>
            </w:r>
          </w:p>
        </w:tc>
        <w:tc>
          <w:tcPr>
            <w:tcW w:w="0" w:type="auto"/>
            <w:hideMark/>
          </w:tcPr>
          <w:p w14:paraId="2BBFFC63" w14:textId="77777777" w:rsidR="00735EC7" w:rsidRPr="003A6DBE" w:rsidRDefault="00735EC7" w:rsidP="00A94B3A">
            <w:pPr>
              <w:spacing w:after="160" w:line="360" w:lineRule="auto"/>
              <w:rPr>
                <w:lang w:val="es-BO"/>
              </w:rPr>
            </w:pPr>
            <w:r w:rsidRPr="003A6DBE">
              <w:rPr>
                <w:lang w:val="es-BO"/>
              </w:rPr>
              <w:t>0.91 (Excelente)</w:t>
            </w:r>
          </w:p>
        </w:tc>
        <w:tc>
          <w:tcPr>
            <w:tcW w:w="0" w:type="auto"/>
            <w:hideMark/>
          </w:tcPr>
          <w:p w14:paraId="7F421E5A" w14:textId="77777777" w:rsidR="00735EC7" w:rsidRPr="003A6DBE" w:rsidRDefault="00735EC7" w:rsidP="00A94B3A">
            <w:pPr>
              <w:spacing w:after="160" w:line="360" w:lineRule="auto"/>
              <w:rPr>
                <w:lang w:val="es-BO"/>
              </w:rPr>
            </w:pPr>
            <w:r w:rsidRPr="003A6DBE">
              <w:rPr>
                <w:lang w:val="es-BO"/>
              </w:rPr>
              <w:t>≥ 0.85</w:t>
            </w:r>
          </w:p>
        </w:tc>
        <w:tc>
          <w:tcPr>
            <w:tcW w:w="0" w:type="auto"/>
            <w:hideMark/>
          </w:tcPr>
          <w:p w14:paraId="26937256"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Supera</w:t>
            </w:r>
          </w:p>
        </w:tc>
      </w:tr>
      <w:tr w:rsidR="00735EC7" w:rsidRPr="003A6DBE" w14:paraId="2972BA04" w14:textId="77777777" w:rsidTr="005D1F2E">
        <w:tc>
          <w:tcPr>
            <w:tcW w:w="0" w:type="auto"/>
            <w:hideMark/>
          </w:tcPr>
          <w:p w14:paraId="73D716CE" w14:textId="77777777" w:rsidR="00735EC7" w:rsidRPr="003A6DBE" w:rsidRDefault="00735EC7" w:rsidP="00A94B3A">
            <w:pPr>
              <w:spacing w:after="160" w:line="360" w:lineRule="auto"/>
              <w:rPr>
                <w:lang w:val="es-BO"/>
              </w:rPr>
            </w:pPr>
            <w:r w:rsidRPr="003A6DBE">
              <w:rPr>
                <w:lang w:val="es-BO"/>
              </w:rPr>
              <w:t>Mantenibilidad</w:t>
            </w:r>
          </w:p>
        </w:tc>
        <w:tc>
          <w:tcPr>
            <w:tcW w:w="0" w:type="auto"/>
            <w:hideMark/>
          </w:tcPr>
          <w:p w14:paraId="1D92CDC2" w14:textId="77777777" w:rsidR="00735EC7" w:rsidRPr="003A6DBE" w:rsidRDefault="00735EC7" w:rsidP="00A94B3A">
            <w:pPr>
              <w:spacing w:after="160" w:line="360" w:lineRule="auto"/>
              <w:rPr>
                <w:lang w:val="es-BO"/>
              </w:rPr>
            </w:pPr>
            <w:r w:rsidRPr="003A6DBE">
              <w:rPr>
                <w:lang w:val="es-BO"/>
              </w:rPr>
              <w:t>Cobertura de pruebas unitarias</w:t>
            </w:r>
          </w:p>
        </w:tc>
        <w:tc>
          <w:tcPr>
            <w:tcW w:w="0" w:type="auto"/>
            <w:hideMark/>
          </w:tcPr>
          <w:p w14:paraId="23EC404E" w14:textId="77777777" w:rsidR="00735EC7" w:rsidRPr="003A6DBE" w:rsidRDefault="00735EC7" w:rsidP="00A94B3A">
            <w:pPr>
              <w:spacing w:after="160" w:line="360" w:lineRule="auto"/>
              <w:rPr>
                <w:lang w:val="es-BO"/>
              </w:rPr>
            </w:pPr>
            <w:r w:rsidRPr="003A6DBE">
              <w:rPr>
                <w:lang w:val="es-BO"/>
              </w:rPr>
              <w:t>78%</w:t>
            </w:r>
          </w:p>
        </w:tc>
        <w:tc>
          <w:tcPr>
            <w:tcW w:w="0" w:type="auto"/>
            <w:hideMark/>
          </w:tcPr>
          <w:p w14:paraId="396BA5FC" w14:textId="77777777" w:rsidR="00735EC7" w:rsidRPr="003A6DBE" w:rsidRDefault="00735EC7" w:rsidP="00A94B3A">
            <w:pPr>
              <w:spacing w:after="160" w:line="360" w:lineRule="auto"/>
              <w:rPr>
                <w:lang w:val="es-BO"/>
              </w:rPr>
            </w:pPr>
            <w:r w:rsidRPr="003A6DBE">
              <w:rPr>
                <w:lang w:val="es-BO"/>
              </w:rPr>
              <w:t>≥ 70%</w:t>
            </w:r>
          </w:p>
        </w:tc>
        <w:tc>
          <w:tcPr>
            <w:tcW w:w="0" w:type="auto"/>
            <w:hideMark/>
          </w:tcPr>
          <w:p w14:paraId="71CB907B"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Supera</w:t>
            </w:r>
          </w:p>
        </w:tc>
      </w:tr>
      <w:tr w:rsidR="00735EC7" w:rsidRPr="003A6DBE" w14:paraId="41DD4214" w14:textId="77777777" w:rsidTr="005D1F2E">
        <w:tc>
          <w:tcPr>
            <w:tcW w:w="0" w:type="auto"/>
            <w:hideMark/>
          </w:tcPr>
          <w:p w14:paraId="315704B2" w14:textId="77777777" w:rsidR="00735EC7" w:rsidRPr="003A6DBE" w:rsidRDefault="00735EC7" w:rsidP="00A94B3A">
            <w:pPr>
              <w:spacing w:after="160" w:line="360" w:lineRule="auto"/>
              <w:rPr>
                <w:lang w:val="es-BO"/>
              </w:rPr>
            </w:pPr>
            <w:r w:rsidRPr="003A6DBE">
              <w:rPr>
                <w:lang w:val="es-BO"/>
              </w:rPr>
              <w:t>Mantenibilidad</w:t>
            </w:r>
          </w:p>
        </w:tc>
        <w:tc>
          <w:tcPr>
            <w:tcW w:w="0" w:type="auto"/>
            <w:hideMark/>
          </w:tcPr>
          <w:p w14:paraId="725BE0F3" w14:textId="77777777" w:rsidR="00735EC7" w:rsidRPr="003A6DBE" w:rsidRDefault="00735EC7" w:rsidP="00A94B3A">
            <w:pPr>
              <w:spacing w:after="160" w:line="360" w:lineRule="auto"/>
              <w:rPr>
                <w:lang w:val="es-BO"/>
              </w:rPr>
            </w:pPr>
            <w:r w:rsidRPr="003A6DBE">
              <w:rPr>
                <w:lang w:val="es-BO"/>
              </w:rPr>
              <w:t xml:space="preserve">Complejidad </w:t>
            </w:r>
            <w:proofErr w:type="spellStart"/>
            <w:r w:rsidRPr="003A6DBE">
              <w:rPr>
                <w:lang w:val="es-BO"/>
              </w:rPr>
              <w:t>ciclomática</w:t>
            </w:r>
            <w:proofErr w:type="spellEnd"/>
          </w:p>
        </w:tc>
        <w:tc>
          <w:tcPr>
            <w:tcW w:w="0" w:type="auto"/>
            <w:hideMark/>
          </w:tcPr>
          <w:p w14:paraId="49D1C4A3" w14:textId="77777777" w:rsidR="00735EC7" w:rsidRPr="003A6DBE" w:rsidRDefault="00735EC7" w:rsidP="00A94B3A">
            <w:pPr>
              <w:spacing w:after="160" w:line="360" w:lineRule="auto"/>
              <w:rPr>
                <w:lang w:val="es-BO"/>
              </w:rPr>
            </w:pPr>
            <w:r w:rsidRPr="003A6DBE">
              <w:rPr>
                <w:lang w:val="es-BO"/>
              </w:rPr>
              <w:t>4.2</w:t>
            </w:r>
          </w:p>
        </w:tc>
        <w:tc>
          <w:tcPr>
            <w:tcW w:w="0" w:type="auto"/>
            <w:hideMark/>
          </w:tcPr>
          <w:p w14:paraId="0F716C85" w14:textId="77777777" w:rsidR="00735EC7" w:rsidRPr="003A6DBE" w:rsidRDefault="00735EC7" w:rsidP="00A94B3A">
            <w:pPr>
              <w:spacing w:after="160" w:line="360" w:lineRule="auto"/>
              <w:rPr>
                <w:lang w:val="es-BO"/>
              </w:rPr>
            </w:pPr>
            <w:r w:rsidRPr="003A6DBE">
              <w:rPr>
                <w:lang w:val="es-BO"/>
              </w:rPr>
              <w:t>≤ 10</w:t>
            </w:r>
          </w:p>
        </w:tc>
        <w:tc>
          <w:tcPr>
            <w:tcW w:w="0" w:type="auto"/>
            <w:hideMark/>
          </w:tcPr>
          <w:p w14:paraId="0D5CF2DA"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Supera</w:t>
            </w:r>
          </w:p>
        </w:tc>
      </w:tr>
      <w:tr w:rsidR="00735EC7" w:rsidRPr="003A6DBE" w14:paraId="67B4D373" w14:textId="77777777" w:rsidTr="005D1F2E">
        <w:tc>
          <w:tcPr>
            <w:tcW w:w="0" w:type="auto"/>
            <w:hideMark/>
          </w:tcPr>
          <w:p w14:paraId="603CCB89" w14:textId="77777777" w:rsidR="00735EC7" w:rsidRPr="003A6DBE" w:rsidRDefault="00735EC7" w:rsidP="00A94B3A">
            <w:pPr>
              <w:spacing w:after="160" w:line="360" w:lineRule="auto"/>
              <w:rPr>
                <w:lang w:val="es-BO"/>
              </w:rPr>
            </w:pPr>
            <w:r w:rsidRPr="003A6DBE">
              <w:rPr>
                <w:lang w:val="es-BO"/>
              </w:rPr>
              <w:t>Portabilidad</w:t>
            </w:r>
          </w:p>
        </w:tc>
        <w:tc>
          <w:tcPr>
            <w:tcW w:w="0" w:type="auto"/>
            <w:hideMark/>
          </w:tcPr>
          <w:p w14:paraId="1759318C" w14:textId="77777777" w:rsidR="00735EC7" w:rsidRPr="003A6DBE" w:rsidRDefault="00735EC7" w:rsidP="00A94B3A">
            <w:pPr>
              <w:spacing w:after="160" w:line="360" w:lineRule="auto"/>
              <w:rPr>
                <w:lang w:val="es-BO"/>
              </w:rPr>
            </w:pPr>
            <w:r w:rsidRPr="003A6DBE">
              <w:rPr>
                <w:lang w:val="es-BO"/>
              </w:rPr>
              <w:t>Portabilidad entre entornos</w:t>
            </w:r>
          </w:p>
        </w:tc>
        <w:tc>
          <w:tcPr>
            <w:tcW w:w="0" w:type="auto"/>
            <w:hideMark/>
          </w:tcPr>
          <w:p w14:paraId="53CE751D" w14:textId="77777777" w:rsidR="00735EC7" w:rsidRPr="003A6DBE" w:rsidRDefault="00735EC7" w:rsidP="00A94B3A">
            <w:pPr>
              <w:spacing w:after="160" w:line="360" w:lineRule="auto"/>
              <w:rPr>
                <w:lang w:val="es-BO"/>
              </w:rPr>
            </w:pPr>
            <w:r w:rsidRPr="003A6DBE">
              <w:rPr>
                <w:lang w:val="es-BO"/>
              </w:rPr>
              <w:t>100%</w:t>
            </w:r>
          </w:p>
        </w:tc>
        <w:tc>
          <w:tcPr>
            <w:tcW w:w="0" w:type="auto"/>
            <w:hideMark/>
          </w:tcPr>
          <w:p w14:paraId="326FCEA6" w14:textId="77777777" w:rsidR="00735EC7" w:rsidRPr="003A6DBE" w:rsidRDefault="00735EC7" w:rsidP="00A94B3A">
            <w:pPr>
              <w:spacing w:after="160" w:line="360" w:lineRule="auto"/>
              <w:rPr>
                <w:lang w:val="es-BO"/>
              </w:rPr>
            </w:pPr>
            <w:r w:rsidRPr="003A6DBE">
              <w:rPr>
                <w:lang w:val="es-BO"/>
              </w:rPr>
              <w:t>100%</w:t>
            </w:r>
          </w:p>
        </w:tc>
        <w:tc>
          <w:tcPr>
            <w:tcW w:w="0" w:type="auto"/>
            <w:hideMark/>
          </w:tcPr>
          <w:p w14:paraId="06578C7A"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Supera</w:t>
            </w:r>
          </w:p>
        </w:tc>
      </w:tr>
      <w:tr w:rsidR="00735EC7" w:rsidRPr="003A6DBE" w14:paraId="061A5236" w14:textId="77777777" w:rsidTr="005D1F2E">
        <w:tc>
          <w:tcPr>
            <w:tcW w:w="0" w:type="auto"/>
            <w:hideMark/>
          </w:tcPr>
          <w:p w14:paraId="1F20C649" w14:textId="77777777" w:rsidR="00735EC7" w:rsidRPr="003A6DBE" w:rsidRDefault="00735EC7" w:rsidP="00A94B3A">
            <w:pPr>
              <w:spacing w:after="160" w:line="360" w:lineRule="auto"/>
              <w:rPr>
                <w:lang w:val="es-BO"/>
              </w:rPr>
            </w:pPr>
            <w:r w:rsidRPr="003A6DBE">
              <w:rPr>
                <w:lang w:val="es-BO"/>
              </w:rPr>
              <w:t>Seguridad</w:t>
            </w:r>
          </w:p>
        </w:tc>
        <w:tc>
          <w:tcPr>
            <w:tcW w:w="0" w:type="auto"/>
            <w:hideMark/>
          </w:tcPr>
          <w:p w14:paraId="47639A63" w14:textId="77777777" w:rsidR="00735EC7" w:rsidRPr="003A6DBE" w:rsidRDefault="00735EC7" w:rsidP="00A94B3A">
            <w:pPr>
              <w:spacing w:after="160" w:line="360" w:lineRule="auto"/>
              <w:rPr>
                <w:lang w:val="es-BO"/>
              </w:rPr>
            </w:pPr>
            <w:r w:rsidRPr="003A6DBE">
              <w:rPr>
                <w:lang w:val="es-BO"/>
              </w:rPr>
              <w:t>Vulnerabilidades críticas (OWASP)</w:t>
            </w:r>
          </w:p>
        </w:tc>
        <w:tc>
          <w:tcPr>
            <w:tcW w:w="0" w:type="auto"/>
            <w:hideMark/>
          </w:tcPr>
          <w:p w14:paraId="5326A6D3" w14:textId="77777777" w:rsidR="00735EC7" w:rsidRPr="003A6DBE" w:rsidRDefault="00735EC7" w:rsidP="00A94B3A">
            <w:pPr>
              <w:spacing w:after="160" w:line="360" w:lineRule="auto"/>
              <w:rPr>
                <w:lang w:val="es-BO"/>
              </w:rPr>
            </w:pPr>
            <w:r w:rsidRPr="003A6DBE">
              <w:rPr>
                <w:lang w:val="es-BO"/>
              </w:rPr>
              <w:t>0</w:t>
            </w:r>
          </w:p>
        </w:tc>
        <w:tc>
          <w:tcPr>
            <w:tcW w:w="0" w:type="auto"/>
            <w:hideMark/>
          </w:tcPr>
          <w:p w14:paraId="0CDAC4D9" w14:textId="77777777" w:rsidR="00735EC7" w:rsidRPr="003A6DBE" w:rsidRDefault="00735EC7" w:rsidP="00A94B3A">
            <w:pPr>
              <w:spacing w:after="160" w:line="360" w:lineRule="auto"/>
              <w:rPr>
                <w:lang w:val="es-BO"/>
              </w:rPr>
            </w:pPr>
            <w:r w:rsidRPr="003A6DBE">
              <w:rPr>
                <w:lang w:val="es-BO"/>
              </w:rPr>
              <w:t>0</w:t>
            </w:r>
          </w:p>
        </w:tc>
        <w:tc>
          <w:tcPr>
            <w:tcW w:w="0" w:type="auto"/>
            <w:hideMark/>
          </w:tcPr>
          <w:p w14:paraId="3FBE644A" w14:textId="77777777" w:rsidR="00735EC7" w:rsidRPr="003A6DBE" w:rsidRDefault="00735EC7" w:rsidP="00A94B3A">
            <w:pPr>
              <w:spacing w:after="160" w:line="360" w:lineRule="auto"/>
              <w:rPr>
                <w:lang w:val="es-BO"/>
              </w:rPr>
            </w:pPr>
            <w:r w:rsidRPr="003A6DBE">
              <w:rPr>
                <w:rFonts w:ascii="Segoe UI Emoji" w:hAnsi="Segoe UI Emoji" w:cs="Segoe UI Emoji"/>
                <w:lang w:val="es-BO"/>
              </w:rPr>
              <w:t>✅</w:t>
            </w:r>
            <w:r w:rsidRPr="003A6DBE">
              <w:rPr>
                <w:lang w:val="es-BO"/>
              </w:rPr>
              <w:t xml:space="preserve"> Supera</w:t>
            </w:r>
          </w:p>
        </w:tc>
      </w:tr>
    </w:tbl>
    <w:p w14:paraId="3AD0A79A" w14:textId="77777777" w:rsidR="00735EC7" w:rsidRPr="00A94B3A" w:rsidRDefault="00735EC7" w:rsidP="00A94B3A">
      <w:pPr>
        <w:pStyle w:val="Ttulo2"/>
        <w:spacing w:line="360" w:lineRule="auto"/>
        <w:rPr>
          <w:lang w:val="es-BO"/>
        </w:rPr>
      </w:pPr>
      <w:bookmarkStart w:id="80" w:name="_Toc231799092"/>
      <w:r w:rsidRPr="00A94B3A">
        <w:rPr>
          <w:lang w:val="es-BO"/>
        </w:rPr>
        <w:t>Conclusión del Capítulo IV</w:t>
      </w:r>
      <w:bookmarkEnd w:id="80"/>
    </w:p>
    <w:p w14:paraId="71BA8B72" w14:textId="77777777" w:rsidR="00735EC7" w:rsidRPr="003A6DBE" w:rsidRDefault="00735EC7" w:rsidP="00A94B3A">
      <w:pPr>
        <w:spacing w:line="360" w:lineRule="auto"/>
        <w:rPr>
          <w:lang w:val="es-BO"/>
        </w:rPr>
      </w:pPr>
      <w:r w:rsidRPr="003A6DBE">
        <w:rPr>
          <w:lang w:val="es-BO"/>
        </w:rPr>
        <w:t xml:space="preserve">El sistema de Administración y Control </w:t>
      </w:r>
      <w:proofErr w:type="spellStart"/>
      <w:r w:rsidRPr="003A6DBE">
        <w:rPr>
          <w:lang w:val="es-BO"/>
        </w:rPr>
        <w:t>Multidiversificador</w:t>
      </w:r>
      <w:proofErr w:type="spellEnd"/>
      <w:r w:rsidRPr="003A6DBE">
        <w:rPr>
          <w:lang w:val="es-BO"/>
        </w:rPr>
        <w:t xml:space="preserve"> de IDM S.A. </w:t>
      </w:r>
      <w:r w:rsidRPr="003A6DBE">
        <w:rPr>
          <w:b/>
          <w:bCs/>
          <w:lang w:val="es-BO"/>
        </w:rPr>
        <w:t>cumple satisfactoriamente</w:t>
      </w:r>
      <w:r w:rsidRPr="003A6DBE">
        <w:rPr>
          <w:lang w:val="es-BO"/>
        </w:rPr>
        <w:t xml:space="preserve"> con todas las características de calidad evaluadas bajo el estándar </w:t>
      </w:r>
      <w:r w:rsidRPr="003A6DBE">
        <w:rPr>
          <w:lang w:val="es-BO"/>
        </w:rPr>
        <w:lastRenderedPageBreak/>
        <w:t>ISO/IEC 25010:2011. Las métricas obtenidas durante las pruebas de rendimiento, estrés y análisis estático demuestran que el software es:</w:t>
      </w:r>
    </w:p>
    <w:p w14:paraId="1C847FB7" w14:textId="77777777" w:rsidR="00735EC7" w:rsidRPr="003A6DBE" w:rsidRDefault="00735EC7" w:rsidP="00A94B3A">
      <w:pPr>
        <w:numPr>
          <w:ilvl w:val="0"/>
          <w:numId w:val="61"/>
        </w:numPr>
        <w:spacing w:line="360" w:lineRule="auto"/>
        <w:rPr>
          <w:lang w:val="es-BO"/>
        </w:rPr>
      </w:pPr>
      <w:r w:rsidRPr="003A6DBE">
        <w:rPr>
          <w:b/>
          <w:bCs/>
          <w:lang w:val="es-BO"/>
        </w:rPr>
        <w:t>Funcionalmente completo</w:t>
      </w:r>
      <w:r w:rsidRPr="003A6DBE">
        <w:rPr>
          <w:lang w:val="es-BO"/>
        </w:rPr>
        <w:t> (cubre el 100% de los requerimientos)</w:t>
      </w:r>
    </w:p>
    <w:p w14:paraId="22244728" w14:textId="77777777" w:rsidR="00735EC7" w:rsidRPr="003A6DBE" w:rsidRDefault="00735EC7" w:rsidP="00A94B3A">
      <w:pPr>
        <w:numPr>
          <w:ilvl w:val="0"/>
          <w:numId w:val="61"/>
        </w:numPr>
        <w:spacing w:line="360" w:lineRule="auto"/>
        <w:rPr>
          <w:lang w:val="es-BO"/>
        </w:rPr>
      </w:pPr>
      <w:r w:rsidRPr="003A6DBE">
        <w:rPr>
          <w:b/>
          <w:bCs/>
          <w:lang w:val="es-BO"/>
        </w:rPr>
        <w:t>Fiable</w:t>
      </w:r>
      <w:r w:rsidRPr="003A6DBE">
        <w:rPr>
          <w:lang w:val="es-BO"/>
        </w:rPr>
        <w:t> (disponibilidad del 99.96%, superior al objetivo)</w:t>
      </w:r>
    </w:p>
    <w:p w14:paraId="64CA7B6E" w14:textId="77777777" w:rsidR="00735EC7" w:rsidRPr="003A6DBE" w:rsidRDefault="00735EC7" w:rsidP="00A94B3A">
      <w:pPr>
        <w:numPr>
          <w:ilvl w:val="0"/>
          <w:numId w:val="61"/>
        </w:numPr>
        <w:spacing w:line="360" w:lineRule="auto"/>
        <w:rPr>
          <w:lang w:val="es-BO"/>
        </w:rPr>
      </w:pPr>
      <w:r w:rsidRPr="003A6DBE">
        <w:rPr>
          <w:b/>
          <w:bCs/>
          <w:lang w:val="es-BO"/>
        </w:rPr>
        <w:t>Eficiente</w:t>
      </w:r>
      <w:r w:rsidRPr="003A6DBE">
        <w:rPr>
          <w:lang w:val="es-BO"/>
        </w:rPr>
        <w:t> (</w:t>
      </w:r>
      <w:proofErr w:type="spellStart"/>
      <w:r w:rsidRPr="003A6DBE">
        <w:rPr>
          <w:lang w:val="es-BO"/>
        </w:rPr>
        <w:t>Apdex</w:t>
      </w:r>
      <w:proofErr w:type="spellEnd"/>
      <w:r w:rsidRPr="003A6DBE">
        <w:rPr>
          <w:lang w:val="es-BO"/>
        </w:rPr>
        <w:t xml:space="preserve"> 0.91 "Excelente", </w:t>
      </w:r>
      <w:proofErr w:type="spellStart"/>
      <w:r w:rsidRPr="003A6DBE">
        <w:rPr>
          <w:lang w:val="es-BO"/>
        </w:rPr>
        <w:t>throughput</w:t>
      </w:r>
      <w:proofErr w:type="spellEnd"/>
      <w:r w:rsidRPr="003A6DBE">
        <w:rPr>
          <w:lang w:val="es-BO"/>
        </w:rPr>
        <w:t xml:space="preserve"> de 2 facturas/segundo)</w:t>
      </w:r>
    </w:p>
    <w:p w14:paraId="46EE2A1D" w14:textId="77777777" w:rsidR="00735EC7" w:rsidRPr="003A6DBE" w:rsidRDefault="00735EC7" w:rsidP="00A94B3A">
      <w:pPr>
        <w:numPr>
          <w:ilvl w:val="0"/>
          <w:numId w:val="61"/>
        </w:numPr>
        <w:spacing w:line="360" w:lineRule="auto"/>
        <w:rPr>
          <w:lang w:val="es-BO"/>
        </w:rPr>
      </w:pPr>
      <w:r w:rsidRPr="003A6DBE">
        <w:rPr>
          <w:b/>
          <w:bCs/>
          <w:lang w:val="es-BO"/>
        </w:rPr>
        <w:t>Mantenible</w:t>
      </w:r>
      <w:r w:rsidRPr="003A6DBE">
        <w:rPr>
          <w:lang w:val="es-BO"/>
        </w:rPr>
        <w:t> (cobertura de pruebas 78%, complejidad baja)</w:t>
      </w:r>
    </w:p>
    <w:p w14:paraId="39D27DBE" w14:textId="77777777" w:rsidR="00735EC7" w:rsidRPr="003A6DBE" w:rsidRDefault="00735EC7" w:rsidP="00A94B3A">
      <w:pPr>
        <w:numPr>
          <w:ilvl w:val="0"/>
          <w:numId w:val="61"/>
        </w:numPr>
        <w:spacing w:line="360" w:lineRule="auto"/>
        <w:rPr>
          <w:lang w:val="es-BO"/>
        </w:rPr>
      </w:pPr>
      <w:r w:rsidRPr="003A6DBE">
        <w:rPr>
          <w:b/>
          <w:bCs/>
          <w:lang w:val="es-BO"/>
        </w:rPr>
        <w:t>Portable</w:t>
      </w:r>
      <w:r w:rsidRPr="003A6DBE">
        <w:rPr>
          <w:lang w:val="es-BO"/>
        </w:rPr>
        <w:t> (empaquetado en contenedores Docker)</w:t>
      </w:r>
    </w:p>
    <w:p w14:paraId="7D140B72" w14:textId="77777777" w:rsidR="00735EC7" w:rsidRPr="00A94B3A" w:rsidRDefault="00735EC7" w:rsidP="00A94B3A">
      <w:pPr>
        <w:spacing w:line="360" w:lineRule="auto"/>
        <w:rPr>
          <w:lang w:val="es-BO"/>
        </w:rPr>
      </w:pPr>
      <w:r w:rsidRPr="003A6DBE">
        <w:rPr>
          <w:lang w:val="es-BO"/>
        </w:rPr>
        <w:t xml:space="preserve">Estos resultados validan que la arquitectura tecnológica seleccionada (Python, </w:t>
      </w:r>
      <w:proofErr w:type="spellStart"/>
      <w:r w:rsidRPr="003A6DBE">
        <w:rPr>
          <w:lang w:val="es-BO"/>
        </w:rPr>
        <w:t>FastAPI</w:t>
      </w:r>
      <w:proofErr w:type="spellEnd"/>
      <w:r w:rsidRPr="003A6DBE">
        <w:rPr>
          <w:lang w:val="es-BO"/>
        </w:rPr>
        <w:t>, PostgreSQL, Docker, Azure) y las prácticas de desarrollo implementadas (pruebas unitarias, integración continua, estándares PEP 8) son adecuadas para los requerimientos de un sistema transaccional de comercio electrónico en el contexto boliviano</w:t>
      </w:r>
      <w:r w:rsidRPr="00A94B3A">
        <w:rPr>
          <w:lang w:val="es-BO"/>
        </w:rPr>
        <w:t>.</w:t>
      </w:r>
    </w:p>
    <w:p w14:paraId="21006F40" w14:textId="77777777" w:rsidR="00735EC7" w:rsidRPr="00A94B3A" w:rsidRDefault="00735EC7" w:rsidP="00A94B3A">
      <w:pPr>
        <w:spacing w:line="360" w:lineRule="auto"/>
        <w:rPr>
          <w:lang w:val="es-BO"/>
        </w:rPr>
      </w:pPr>
    </w:p>
    <w:p w14:paraId="14682E4F" w14:textId="77777777" w:rsidR="00735EC7" w:rsidRPr="00A94B3A" w:rsidRDefault="00735EC7" w:rsidP="00A94B3A">
      <w:pPr>
        <w:spacing w:line="360" w:lineRule="auto"/>
        <w:rPr>
          <w:b/>
          <w:bCs/>
          <w:lang w:val="es-BO"/>
        </w:rPr>
      </w:pPr>
      <w:r w:rsidRPr="00A94B3A">
        <w:rPr>
          <w:b/>
          <w:bCs/>
          <w:lang w:val="es-BO"/>
        </w:rPr>
        <w:br w:type="page"/>
      </w:r>
    </w:p>
    <w:p w14:paraId="75C4E900" w14:textId="6093D737" w:rsidR="00735EC7" w:rsidRPr="00A94B3A" w:rsidRDefault="00735EC7" w:rsidP="00A94B3A">
      <w:pPr>
        <w:pStyle w:val="Ttulo1"/>
        <w:numPr>
          <w:ilvl w:val="0"/>
          <w:numId w:val="0"/>
        </w:numPr>
        <w:ind w:left="1069"/>
      </w:pPr>
      <w:bookmarkStart w:id="81" w:name="_Toc231799093"/>
      <w:r w:rsidRPr="00A94B3A">
        <w:lastRenderedPageBreak/>
        <w:t>CAPITULO V</w:t>
      </w:r>
      <w:bookmarkEnd w:id="81"/>
      <w:r w:rsidRPr="00A94B3A">
        <w:t xml:space="preserve"> </w:t>
      </w:r>
    </w:p>
    <w:p w14:paraId="4D955AB0" w14:textId="32F2198A" w:rsidR="00735EC7" w:rsidRPr="00A94B3A" w:rsidRDefault="00735EC7" w:rsidP="00A94B3A">
      <w:pPr>
        <w:pStyle w:val="Ttulo1"/>
      </w:pPr>
      <w:bookmarkStart w:id="82" w:name="_Toc231799094"/>
      <w:r w:rsidRPr="00A94B3A">
        <w:t>Evaluación de costo y beneficio (Aplicación práctica de COCOMO II, VAN, TIR, ROI)</w:t>
      </w:r>
      <w:bookmarkEnd w:id="82"/>
    </w:p>
    <w:p w14:paraId="4D2318C7" w14:textId="31BFAB7E" w:rsidR="00735EC7" w:rsidRPr="00A94B3A" w:rsidRDefault="00735EC7" w:rsidP="00A94B3A">
      <w:pPr>
        <w:pStyle w:val="Ttulo2"/>
        <w:spacing w:line="360" w:lineRule="auto"/>
        <w:rPr>
          <w:lang w:val="es-BO"/>
        </w:rPr>
      </w:pPr>
      <w:bookmarkStart w:id="83" w:name="_Toc231799095"/>
      <w:r w:rsidRPr="00A94B3A">
        <w:rPr>
          <w:lang w:val="es-BO"/>
        </w:rPr>
        <w:t>Introducción</w:t>
      </w:r>
      <w:bookmarkEnd w:id="83"/>
    </w:p>
    <w:p w14:paraId="567A73B7" w14:textId="77777777" w:rsidR="00735EC7" w:rsidRPr="00735EC7" w:rsidRDefault="00735EC7" w:rsidP="00A94B3A">
      <w:pPr>
        <w:spacing w:line="360" w:lineRule="auto"/>
        <w:rPr>
          <w:lang w:val="es-BO"/>
        </w:rPr>
      </w:pPr>
      <w:r w:rsidRPr="00735EC7">
        <w:rPr>
          <w:lang w:val="es-BO"/>
        </w:rPr>
        <w:t>En la ingeniería de software, la viabilidad técnica (demostrada en el Capítulo III y IV) debe estar respaldada por una </w:t>
      </w:r>
      <w:r w:rsidRPr="00735EC7">
        <w:rPr>
          <w:b/>
          <w:bCs/>
          <w:lang w:val="es-BO"/>
        </w:rPr>
        <w:t>viabilidad económica demostrable</w:t>
      </w:r>
      <w:r w:rsidRPr="00735EC7">
        <w:rPr>
          <w:lang w:val="es-BO"/>
        </w:rPr>
        <w:t>. El presente capítulo aplica los modelos teóricos presentados en el Capítulo II (sección 2.6) al caso concreto de IDM S.A., utilizando </w:t>
      </w:r>
      <w:r w:rsidRPr="00735EC7">
        <w:rPr>
          <w:b/>
          <w:bCs/>
          <w:lang w:val="es-BO"/>
        </w:rPr>
        <w:t>cifras reales o estimadas</w:t>
      </w:r>
      <w:r w:rsidRPr="00735EC7">
        <w:rPr>
          <w:lang w:val="es-BO"/>
        </w:rPr>
        <w:t> para calcular la inversión inicial, los flujos de caja proyectados y los indicadores financieros que justifican el desarrollo del sistema.</w:t>
      </w:r>
    </w:p>
    <w:p w14:paraId="32B62320" w14:textId="3E7B3EF5" w:rsidR="00735EC7" w:rsidRPr="00A94B3A" w:rsidRDefault="00735EC7" w:rsidP="00A94B3A">
      <w:pPr>
        <w:pStyle w:val="Ttulo2"/>
        <w:spacing w:line="360" w:lineRule="auto"/>
        <w:rPr>
          <w:lang w:val="es-BO"/>
        </w:rPr>
      </w:pPr>
      <w:bookmarkStart w:id="84" w:name="_Toc231799096"/>
      <w:r w:rsidRPr="00A94B3A">
        <w:rPr>
          <w:lang w:val="es-BO"/>
        </w:rPr>
        <w:t>Estimación de Costos de Desarrollo (Modelo COCOMO II Aplicado)</w:t>
      </w:r>
      <w:bookmarkEnd w:id="84"/>
    </w:p>
    <w:p w14:paraId="106E4ED5" w14:textId="68910A16" w:rsidR="00735EC7" w:rsidRPr="00A94B3A" w:rsidRDefault="00735EC7" w:rsidP="00A94B3A">
      <w:pPr>
        <w:pStyle w:val="Ttulo3"/>
        <w:spacing w:line="360" w:lineRule="auto"/>
        <w:rPr>
          <w:szCs w:val="24"/>
          <w:lang w:val="es-BO"/>
        </w:rPr>
      </w:pPr>
      <w:bookmarkStart w:id="85" w:name="_Toc231799097"/>
      <w:r w:rsidRPr="00A94B3A">
        <w:rPr>
          <w:szCs w:val="24"/>
          <w:lang w:val="es-BO"/>
        </w:rPr>
        <w:t>Tamaño del Software (Size)</w:t>
      </w:r>
      <w:bookmarkEnd w:id="85"/>
    </w:p>
    <w:p w14:paraId="72D2EA70" w14:textId="77777777" w:rsidR="00735EC7" w:rsidRPr="00735EC7" w:rsidRDefault="00735EC7" w:rsidP="00A94B3A">
      <w:pPr>
        <w:spacing w:line="360" w:lineRule="auto"/>
        <w:rPr>
          <w:lang w:val="es-BO"/>
        </w:rPr>
      </w:pPr>
      <w:r w:rsidRPr="00735EC7">
        <w:rPr>
          <w:lang w:val="es-BO"/>
        </w:rPr>
        <w:t>El sistema desarrollado consta de aproximadamente </w:t>
      </w:r>
      <w:r w:rsidRPr="00735EC7">
        <w:rPr>
          <w:b/>
          <w:bCs/>
          <w:lang w:val="es-BO"/>
        </w:rPr>
        <w:t>8,500 líneas de código fuente</w:t>
      </w:r>
      <w:r w:rsidRPr="00735EC7">
        <w:rPr>
          <w:lang w:val="es-BO"/>
        </w:rPr>
        <w:t> (sin contar bibliotecas de terceros), distribuidas de la siguiente manera:</w:t>
      </w:r>
    </w:p>
    <w:tbl>
      <w:tblPr>
        <w:tblStyle w:val="Tablaconcuadrcula"/>
        <w:tblW w:w="9461" w:type="dxa"/>
        <w:tblLook w:val="04A0" w:firstRow="1" w:lastRow="0" w:firstColumn="1" w:lastColumn="0" w:noHBand="0" w:noVBand="1"/>
      </w:tblPr>
      <w:tblGrid>
        <w:gridCol w:w="4480"/>
        <w:gridCol w:w="2377"/>
        <w:gridCol w:w="2604"/>
      </w:tblGrid>
      <w:tr w:rsidR="00A94B3A" w:rsidRPr="00735EC7" w14:paraId="24E3CC18" w14:textId="77777777" w:rsidTr="005D1F2E">
        <w:trPr>
          <w:trHeight w:val="421"/>
        </w:trPr>
        <w:tc>
          <w:tcPr>
            <w:tcW w:w="0" w:type="auto"/>
            <w:hideMark/>
          </w:tcPr>
          <w:p w14:paraId="2078B936" w14:textId="77777777" w:rsidR="00735EC7" w:rsidRPr="00735EC7" w:rsidRDefault="00735EC7" w:rsidP="00A94B3A">
            <w:pPr>
              <w:spacing w:after="160" w:line="360" w:lineRule="auto"/>
              <w:rPr>
                <w:lang w:val="es-BO"/>
              </w:rPr>
            </w:pPr>
            <w:r w:rsidRPr="00735EC7">
              <w:rPr>
                <w:lang w:val="es-BO"/>
              </w:rPr>
              <w:t>Módulo</w:t>
            </w:r>
          </w:p>
        </w:tc>
        <w:tc>
          <w:tcPr>
            <w:tcW w:w="0" w:type="auto"/>
            <w:hideMark/>
          </w:tcPr>
          <w:p w14:paraId="5265FD18" w14:textId="77777777" w:rsidR="00735EC7" w:rsidRPr="00735EC7" w:rsidRDefault="00735EC7" w:rsidP="00A94B3A">
            <w:pPr>
              <w:spacing w:after="160" w:line="360" w:lineRule="auto"/>
              <w:rPr>
                <w:lang w:val="es-BO"/>
              </w:rPr>
            </w:pPr>
            <w:r w:rsidRPr="00735EC7">
              <w:rPr>
                <w:lang w:val="es-BO"/>
              </w:rPr>
              <w:t>Lenguaje/Framework</w:t>
            </w:r>
          </w:p>
        </w:tc>
        <w:tc>
          <w:tcPr>
            <w:tcW w:w="0" w:type="auto"/>
            <w:hideMark/>
          </w:tcPr>
          <w:p w14:paraId="2DAB6F91" w14:textId="77777777" w:rsidR="00735EC7" w:rsidRPr="00735EC7" w:rsidRDefault="00735EC7" w:rsidP="00A94B3A">
            <w:pPr>
              <w:spacing w:after="160" w:line="360" w:lineRule="auto"/>
              <w:rPr>
                <w:lang w:val="es-BO"/>
              </w:rPr>
            </w:pPr>
            <w:r w:rsidRPr="00735EC7">
              <w:rPr>
                <w:lang w:val="es-BO"/>
              </w:rPr>
              <w:t>Líneas de código (LOC)</w:t>
            </w:r>
          </w:p>
        </w:tc>
      </w:tr>
      <w:tr w:rsidR="00A94B3A" w:rsidRPr="00735EC7" w14:paraId="0916846A" w14:textId="77777777" w:rsidTr="005D1F2E">
        <w:trPr>
          <w:trHeight w:val="408"/>
        </w:trPr>
        <w:tc>
          <w:tcPr>
            <w:tcW w:w="0" w:type="auto"/>
            <w:hideMark/>
          </w:tcPr>
          <w:p w14:paraId="521973F5" w14:textId="77777777" w:rsidR="00735EC7" w:rsidRPr="00735EC7" w:rsidRDefault="00735EC7" w:rsidP="00A94B3A">
            <w:pPr>
              <w:spacing w:after="160" w:line="360" w:lineRule="auto"/>
              <w:rPr>
                <w:lang w:val="es-BO"/>
              </w:rPr>
            </w:pPr>
            <w:proofErr w:type="spellStart"/>
            <w:r w:rsidRPr="00735EC7">
              <w:rPr>
                <w:lang w:val="es-BO"/>
              </w:rPr>
              <w:t>Backend</w:t>
            </w:r>
            <w:proofErr w:type="spellEnd"/>
            <w:r w:rsidRPr="00735EC7">
              <w:rPr>
                <w:lang w:val="es-BO"/>
              </w:rPr>
              <w:t xml:space="preserve"> - Modelos (</w:t>
            </w:r>
            <w:proofErr w:type="spellStart"/>
            <w:r w:rsidRPr="00735EC7">
              <w:rPr>
                <w:lang w:val="es-BO"/>
              </w:rPr>
              <w:t>SQLAlchemy</w:t>
            </w:r>
            <w:proofErr w:type="spellEnd"/>
            <w:r w:rsidRPr="00735EC7">
              <w:rPr>
                <w:lang w:val="es-BO"/>
              </w:rPr>
              <w:t>)</w:t>
            </w:r>
          </w:p>
        </w:tc>
        <w:tc>
          <w:tcPr>
            <w:tcW w:w="0" w:type="auto"/>
            <w:hideMark/>
          </w:tcPr>
          <w:p w14:paraId="35826388" w14:textId="77777777" w:rsidR="00735EC7" w:rsidRPr="00735EC7" w:rsidRDefault="00735EC7" w:rsidP="00A94B3A">
            <w:pPr>
              <w:spacing w:after="160" w:line="360" w:lineRule="auto"/>
              <w:rPr>
                <w:lang w:val="es-BO"/>
              </w:rPr>
            </w:pPr>
            <w:r w:rsidRPr="00735EC7">
              <w:rPr>
                <w:lang w:val="es-BO"/>
              </w:rPr>
              <w:t>Python</w:t>
            </w:r>
          </w:p>
        </w:tc>
        <w:tc>
          <w:tcPr>
            <w:tcW w:w="0" w:type="auto"/>
            <w:hideMark/>
          </w:tcPr>
          <w:p w14:paraId="663136F7" w14:textId="77777777" w:rsidR="00735EC7" w:rsidRPr="00735EC7" w:rsidRDefault="00735EC7" w:rsidP="00A94B3A">
            <w:pPr>
              <w:spacing w:after="160" w:line="360" w:lineRule="auto"/>
              <w:rPr>
                <w:lang w:val="es-BO"/>
              </w:rPr>
            </w:pPr>
            <w:r w:rsidRPr="00735EC7">
              <w:rPr>
                <w:lang w:val="es-BO"/>
              </w:rPr>
              <w:t>1,200</w:t>
            </w:r>
          </w:p>
        </w:tc>
      </w:tr>
      <w:tr w:rsidR="00A94B3A" w:rsidRPr="00735EC7" w14:paraId="10CA3496" w14:textId="77777777" w:rsidTr="005D1F2E">
        <w:trPr>
          <w:trHeight w:val="421"/>
        </w:trPr>
        <w:tc>
          <w:tcPr>
            <w:tcW w:w="0" w:type="auto"/>
            <w:hideMark/>
          </w:tcPr>
          <w:p w14:paraId="3FE29273" w14:textId="77777777" w:rsidR="00735EC7" w:rsidRPr="00735EC7" w:rsidRDefault="00735EC7" w:rsidP="00A94B3A">
            <w:pPr>
              <w:spacing w:after="160" w:line="360" w:lineRule="auto"/>
              <w:rPr>
                <w:lang w:val="es-BO"/>
              </w:rPr>
            </w:pPr>
            <w:proofErr w:type="spellStart"/>
            <w:r w:rsidRPr="00735EC7">
              <w:rPr>
                <w:lang w:val="es-BO"/>
              </w:rPr>
              <w:t>Backend</w:t>
            </w:r>
            <w:proofErr w:type="spellEnd"/>
            <w:r w:rsidRPr="00735EC7">
              <w:rPr>
                <w:lang w:val="es-BO"/>
              </w:rPr>
              <w:t xml:space="preserve"> - Servicios (lógica de negocio)</w:t>
            </w:r>
          </w:p>
        </w:tc>
        <w:tc>
          <w:tcPr>
            <w:tcW w:w="0" w:type="auto"/>
            <w:hideMark/>
          </w:tcPr>
          <w:p w14:paraId="72192B9A" w14:textId="77777777" w:rsidR="00735EC7" w:rsidRPr="00735EC7" w:rsidRDefault="00735EC7" w:rsidP="00A94B3A">
            <w:pPr>
              <w:spacing w:after="160" w:line="360" w:lineRule="auto"/>
              <w:rPr>
                <w:lang w:val="es-BO"/>
              </w:rPr>
            </w:pPr>
            <w:r w:rsidRPr="00735EC7">
              <w:rPr>
                <w:lang w:val="es-BO"/>
              </w:rPr>
              <w:t>Python</w:t>
            </w:r>
          </w:p>
        </w:tc>
        <w:tc>
          <w:tcPr>
            <w:tcW w:w="0" w:type="auto"/>
            <w:hideMark/>
          </w:tcPr>
          <w:p w14:paraId="4AAAAD61" w14:textId="77777777" w:rsidR="00735EC7" w:rsidRPr="00735EC7" w:rsidRDefault="00735EC7" w:rsidP="00A94B3A">
            <w:pPr>
              <w:spacing w:after="160" w:line="360" w:lineRule="auto"/>
              <w:rPr>
                <w:lang w:val="es-BO"/>
              </w:rPr>
            </w:pPr>
            <w:r w:rsidRPr="00735EC7">
              <w:rPr>
                <w:lang w:val="es-BO"/>
              </w:rPr>
              <w:t>2,800</w:t>
            </w:r>
          </w:p>
        </w:tc>
      </w:tr>
      <w:tr w:rsidR="00A94B3A" w:rsidRPr="00735EC7" w14:paraId="09474621" w14:textId="77777777" w:rsidTr="005D1F2E">
        <w:trPr>
          <w:trHeight w:val="408"/>
        </w:trPr>
        <w:tc>
          <w:tcPr>
            <w:tcW w:w="0" w:type="auto"/>
            <w:hideMark/>
          </w:tcPr>
          <w:p w14:paraId="385029DF" w14:textId="77777777" w:rsidR="00735EC7" w:rsidRPr="00735EC7" w:rsidRDefault="00735EC7" w:rsidP="00A94B3A">
            <w:pPr>
              <w:spacing w:after="160" w:line="360" w:lineRule="auto"/>
              <w:rPr>
                <w:lang w:val="en-US"/>
              </w:rPr>
            </w:pPr>
            <w:r w:rsidRPr="00735EC7">
              <w:rPr>
                <w:lang w:val="en-US"/>
              </w:rPr>
              <w:t>Backend - API REST (</w:t>
            </w:r>
            <w:proofErr w:type="spellStart"/>
            <w:r w:rsidRPr="00735EC7">
              <w:rPr>
                <w:lang w:val="en-US"/>
              </w:rPr>
              <w:t>FastAPI</w:t>
            </w:r>
            <w:proofErr w:type="spellEnd"/>
            <w:r w:rsidRPr="00735EC7">
              <w:rPr>
                <w:lang w:val="en-US"/>
              </w:rPr>
              <w:t xml:space="preserve"> routers)</w:t>
            </w:r>
          </w:p>
        </w:tc>
        <w:tc>
          <w:tcPr>
            <w:tcW w:w="0" w:type="auto"/>
            <w:hideMark/>
          </w:tcPr>
          <w:p w14:paraId="76631F82" w14:textId="77777777" w:rsidR="00735EC7" w:rsidRPr="00735EC7" w:rsidRDefault="00735EC7" w:rsidP="00A94B3A">
            <w:pPr>
              <w:spacing w:after="160" w:line="360" w:lineRule="auto"/>
              <w:rPr>
                <w:lang w:val="es-BO"/>
              </w:rPr>
            </w:pPr>
            <w:r w:rsidRPr="00735EC7">
              <w:rPr>
                <w:lang w:val="es-BO"/>
              </w:rPr>
              <w:t>Python</w:t>
            </w:r>
          </w:p>
        </w:tc>
        <w:tc>
          <w:tcPr>
            <w:tcW w:w="0" w:type="auto"/>
            <w:hideMark/>
          </w:tcPr>
          <w:p w14:paraId="53BCB3B7" w14:textId="77777777" w:rsidR="00735EC7" w:rsidRPr="00735EC7" w:rsidRDefault="00735EC7" w:rsidP="00A94B3A">
            <w:pPr>
              <w:spacing w:after="160" w:line="360" w:lineRule="auto"/>
              <w:rPr>
                <w:lang w:val="es-BO"/>
              </w:rPr>
            </w:pPr>
            <w:r w:rsidRPr="00735EC7">
              <w:rPr>
                <w:lang w:val="es-BO"/>
              </w:rPr>
              <w:t>1,500</w:t>
            </w:r>
          </w:p>
        </w:tc>
      </w:tr>
      <w:tr w:rsidR="00A94B3A" w:rsidRPr="00735EC7" w14:paraId="6A95A938" w14:textId="77777777" w:rsidTr="005D1F2E">
        <w:trPr>
          <w:trHeight w:val="421"/>
        </w:trPr>
        <w:tc>
          <w:tcPr>
            <w:tcW w:w="0" w:type="auto"/>
            <w:hideMark/>
          </w:tcPr>
          <w:p w14:paraId="0E5A20E1" w14:textId="77777777" w:rsidR="00735EC7" w:rsidRPr="00735EC7" w:rsidRDefault="00735EC7" w:rsidP="00A94B3A">
            <w:pPr>
              <w:spacing w:after="160" w:line="360" w:lineRule="auto"/>
              <w:rPr>
                <w:lang w:val="es-BO"/>
              </w:rPr>
            </w:pPr>
            <w:proofErr w:type="spellStart"/>
            <w:r w:rsidRPr="00735EC7">
              <w:rPr>
                <w:lang w:val="es-BO"/>
              </w:rPr>
              <w:t>Backend</w:t>
            </w:r>
            <w:proofErr w:type="spellEnd"/>
            <w:r w:rsidRPr="00735EC7">
              <w:rPr>
                <w:lang w:val="es-BO"/>
              </w:rPr>
              <w:t xml:space="preserve"> - Integración SIAT (XML, firmas)</w:t>
            </w:r>
          </w:p>
        </w:tc>
        <w:tc>
          <w:tcPr>
            <w:tcW w:w="0" w:type="auto"/>
            <w:hideMark/>
          </w:tcPr>
          <w:p w14:paraId="32AC16C1" w14:textId="77777777" w:rsidR="00735EC7" w:rsidRPr="00735EC7" w:rsidRDefault="00735EC7" w:rsidP="00A94B3A">
            <w:pPr>
              <w:spacing w:after="160" w:line="360" w:lineRule="auto"/>
              <w:rPr>
                <w:lang w:val="es-BO"/>
              </w:rPr>
            </w:pPr>
            <w:r w:rsidRPr="00735EC7">
              <w:rPr>
                <w:lang w:val="es-BO"/>
              </w:rPr>
              <w:t>Python</w:t>
            </w:r>
          </w:p>
        </w:tc>
        <w:tc>
          <w:tcPr>
            <w:tcW w:w="0" w:type="auto"/>
            <w:hideMark/>
          </w:tcPr>
          <w:p w14:paraId="0EF1BABD" w14:textId="77777777" w:rsidR="00735EC7" w:rsidRPr="00735EC7" w:rsidRDefault="00735EC7" w:rsidP="00A94B3A">
            <w:pPr>
              <w:spacing w:after="160" w:line="360" w:lineRule="auto"/>
              <w:rPr>
                <w:lang w:val="es-BO"/>
              </w:rPr>
            </w:pPr>
            <w:r w:rsidRPr="00735EC7">
              <w:rPr>
                <w:lang w:val="es-BO"/>
              </w:rPr>
              <w:t>800</w:t>
            </w:r>
          </w:p>
        </w:tc>
      </w:tr>
      <w:tr w:rsidR="00A94B3A" w:rsidRPr="00735EC7" w14:paraId="19CB6868" w14:textId="77777777" w:rsidTr="005D1F2E">
        <w:trPr>
          <w:trHeight w:val="408"/>
        </w:trPr>
        <w:tc>
          <w:tcPr>
            <w:tcW w:w="0" w:type="auto"/>
            <w:hideMark/>
          </w:tcPr>
          <w:p w14:paraId="0A89AAE7" w14:textId="77777777" w:rsidR="00735EC7" w:rsidRPr="00735EC7" w:rsidRDefault="00735EC7" w:rsidP="00A94B3A">
            <w:pPr>
              <w:spacing w:after="160" w:line="360" w:lineRule="auto"/>
              <w:rPr>
                <w:lang w:val="es-BO"/>
              </w:rPr>
            </w:pPr>
            <w:proofErr w:type="spellStart"/>
            <w:r w:rsidRPr="00735EC7">
              <w:rPr>
                <w:lang w:val="es-BO"/>
              </w:rPr>
              <w:t>Backend</w:t>
            </w:r>
            <w:proofErr w:type="spellEnd"/>
            <w:r w:rsidRPr="00735EC7">
              <w:rPr>
                <w:lang w:val="es-BO"/>
              </w:rPr>
              <w:t xml:space="preserve"> - Pruebas unitarias</w:t>
            </w:r>
          </w:p>
        </w:tc>
        <w:tc>
          <w:tcPr>
            <w:tcW w:w="0" w:type="auto"/>
            <w:hideMark/>
          </w:tcPr>
          <w:p w14:paraId="5E6E266D" w14:textId="77777777" w:rsidR="00735EC7" w:rsidRPr="00735EC7" w:rsidRDefault="00735EC7" w:rsidP="00A94B3A">
            <w:pPr>
              <w:spacing w:after="160" w:line="360" w:lineRule="auto"/>
              <w:rPr>
                <w:lang w:val="es-BO"/>
              </w:rPr>
            </w:pPr>
            <w:r w:rsidRPr="00735EC7">
              <w:rPr>
                <w:lang w:val="es-BO"/>
              </w:rPr>
              <w:t>Python (</w:t>
            </w:r>
            <w:proofErr w:type="spellStart"/>
            <w:r w:rsidRPr="00735EC7">
              <w:rPr>
                <w:lang w:val="es-BO"/>
              </w:rPr>
              <w:t>pytest</w:t>
            </w:r>
            <w:proofErr w:type="spellEnd"/>
            <w:r w:rsidRPr="00735EC7">
              <w:rPr>
                <w:lang w:val="es-BO"/>
              </w:rPr>
              <w:t>)</w:t>
            </w:r>
          </w:p>
        </w:tc>
        <w:tc>
          <w:tcPr>
            <w:tcW w:w="0" w:type="auto"/>
            <w:hideMark/>
          </w:tcPr>
          <w:p w14:paraId="42C4FA84" w14:textId="77777777" w:rsidR="00735EC7" w:rsidRPr="00735EC7" w:rsidRDefault="00735EC7" w:rsidP="00A94B3A">
            <w:pPr>
              <w:spacing w:after="160" w:line="360" w:lineRule="auto"/>
              <w:rPr>
                <w:lang w:val="es-BO"/>
              </w:rPr>
            </w:pPr>
            <w:r w:rsidRPr="00735EC7">
              <w:rPr>
                <w:lang w:val="es-BO"/>
              </w:rPr>
              <w:t>1,200</w:t>
            </w:r>
          </w:p>
        </w:tc>
      </w:tr>
      <w:tr w:rsidR="00A94B3A" w:rsidRPr="00735EC7" w14:paraId="0264A458" w14:textId="77777777" w:rsidTr="005D1F2E">
        <w:trPr>
          <w:trHeight w:val="421"/>
        </w:trPr>
        <w:tc>
          <w:tcPr>
            <w:tcW w:w="0" w:type="auto"/>
            <w:hideMark/>
          </w:tcPr>
          <w:p w14:paraId="2B711814" w14:textId="77777777" w:rsidR="00735EC7" w:rsidRPr="00735EC7" w:rsidRDefault="00735EC7" w:rsidP="00A94B3A">
            <w:pPr>
              <w:spacing w:after="160" w:line="360" w:lineRule="auto"/>
              <w:rPr>
                <w:lang w:val="es-BO"/>
              </w:rPr>
            </w:pPr>
            <w:proofErr w:type="spellStart"/>
            <w:r w:rsidRPr="00735EC7">
              <w:rPr>
                <w:lang w:val="es-BO"/>
              </w:rPr>
              <w:t>Frontend</w:t>
            </w:r>
            <w:proofErr w:type="spellEnd"/>
            <w:r w:rsidRPr="00735EC7">
              <w:rPr>
                <w:lang w:val="es-BO"/>
              </w:rPr>
              <w:t xml:space="preserve"> - Componentes (</w:t>
            </w:r>
            <w:proofErr w:type="spellStart"/>
            <w:r w:rsidRPr="00735EC7">
              <w:rPr>
                <w:lang w:val="es-BO"/>
              </w:rPr>
              <w:t>React</w:t>
            </w:r>
            <w:proofErr w:type="spellEnd"/>
            <w:r w:rsidRPr="00735EC7">
              <w:rPr>
                <w:lang w:val="es-BO"/>
              </w:rPr>
              <w:t>/Vue)</w:t>
            </w:r>
          </w:p>
        </w:tc>
        <w:tc>
          <w:tcPr>
            <w:tcW w:w="0" w:type="auto"/>
            <w:hideMark/>
          </w:tcPr>
          <w:p w14:paraId="2CB576E2" w14:textId="77777777" w:rsidR="00735EC7" w:rsidRPr="00735EC7" w:rsidRDefault="00735EC7" w:rsidP="00A94B3A">
            <w:pPr>
              <w:spacing w:after="160" w:line="360" w:lineRule="auto"/>
              <w:rPr>
                <w:lang w:val="es-BO"/>
              </w:rPr>
            </w:pPr>
            <w:r w:rsidRPr="00735EC7">
              <w:rPr>
                <w:lang w:val="es-BO"/>
              </w:rPr>
              <w:t>JavaScript/</w:t>
            </w:r>
            <w:proofErr w:type="spellStart"/>
            <w:r w:rsidRPr="00735EC7">
              <w:rPr>
                <w:lang w:val="es-BO"/>
              </w:rPr>
              <w:t>TypeScript</w:t>
            </w:r>
            <w:proofErr w:type="spellEnd"/>
          </w:p>
        </w:tc>
        <w:tc>
          <w:tcPr>
            <w:tcW w:w="0" w:type="auto"/>
            <w:hideMark/>
          </w:tcPr>
          <w:p w14:paraId="489E77BF" w14:textId="77777777" w:rsidR="00735EC7" w:rsidRPr="00735EC7" w:rsidRDefault="00735EC7" w:rsidP="00A94B3A">
            <w:pPr>
              <w:spacing w:after="160" w:line="360" w:lineRule="auto"/>
              <w:rPr>
                <w:lang w:val="es-BO"/>
              </w:rPr>
            </w:pPr>
            <w:r w:rsidRPr="00735EC7">
              <w:rPr>
                <w:lang w:val="es-BO"/>
              </w:rPr>
              <w:t>800</w:t>
            </w:r>
          </w:p>
        </w:tc>
      </w:tr>
      <w:tr w:rsidR="00A94B3A" w:rsidRPr="00735EC7" w14:paraId="338EE61F" w14:textId="77777777" w:rsidTr="005D1F2E">
        <w:trPr>
          <w:trHeight w:val="408"/>
        </w:trPr>
        <w:tc>
          <w:tcPr>
            <w:tcW w:w="0" w:type="auto"/>
            <w:hideMark/>
          </w:tcPr>
          <w:p w14:paraId="6A018228" w14:textId="77777777" w:rsidR="00735EC7" w:rsidRPr="00735EC7" w:rsidRDefault="00735EC7" w:rsidP="00A94B3A">
            <w:pPr>
              <w:spacing w:after="160" w:line="360" w:lineRule="auto"/>
              <w:rPr>
                <w:lang w:val="es-BO"/>
              </w:rPr>
            </w:pPr>
            <w:proofErr w:type="spellStart"/>
            <w:r w:rsidRPr="00735EC7">
              <w:rPr>
                <w:lang w:val="es-BO"/>
              </w:rPr>
              <w:t>Frontend</w:t>
            </w:r>
            <w:proofErr w:type="spellEnd"/>
            <w:r w:rsidRPr="00735EC7">
              <w:rPr>
                <w:lang w:val="es-BO"/>
              </w:rPr>
              <w:t xml:space="preserve"> - Estilos y </w:t>
            </w:r>
            <w:proofErr w:type="spellStart"/>
            <w:r w:rsidRPr="00735EC7">
              <w:rPr>
                <w:lang w:val="es-BO"/>
              </w:rPr>
              <w:t>responsividad</w:t>
            </w:r>
            <w:proofErr w:type="spellEnd"/>
          </w:p>
        </w:tc>
        <w:tc>
          <w:tcPr>
            <w:tcW w:w="0" w:type="auto"/>
            <w:hideMark/>
          </w:tcPr>
          <w:p w14:paraId="56EB2F98" w14:textId="77777777" w:rsidR="00735EC7" w:rsidRPr="00735EC7" w:rsidRDefault="00735EC7" w:rsidP="00A94B3A">
            <w:pPr>
              <w:spacing w:after="160" w:line="360" w:lineRule="auto"/>
              <w:rPr>
                <w:lang w:val="es-BO"/>
              </w:rPr>
            </w:pPr>
            <w:r w:rsidRPr="00735EC7">
              <w:rPr>
                <w:lang w:val="es-BO"/>
              </w:rPr>
              <w:t>CSS/HTML</w:t>
            </w:r>
          </w:p>
        </w:tc>
        <w:tc>
          <w:tcPr>
            <w:tcW w:w="0" w:type="auto"/>
            <w:hideMark/>
          </w:tcPr>
          <w:p w14:paraId="178DBCC1" w14:textId="77777777" w:rsidR="00735EC7" w:rsidRPr="00735EC7" w:rsidRDefault="00735EC7" w:rsidP="00A94B3A">
            <w:pPr>
              <w:spacing w:after="160" w:line="360" w:lineRule="auto"/>
              <w:rPr>
                <w:lang w:val="es-BO"/>
              </w:rPr>
            </w:pPr>
            <w:r w:rsidRPr="00735EC7">
              <w:rPr>
                <w:lang w:val="es-BO"/>
              </w:rPr>
              <w:t>200</w:t>
            </w:r>
          </w:p>
        </w:tc>
      </w:tr>
      <w:tr w:rsidR="00A94B3A" w:rsidRPr="00735EC7" w14:paraId="3B4EFC0A" w14:textId="77777777" w:rsidTr="005D1F2E">
        <w:trPr>
          <w:trHeight w:val="421"/>
        </w:trPr>
        <w:tc>
          <w:tcPr>
            <w:tcW w:w="0" w:type="auto"/>
            <w:hideMark/>
          </w:tcPr>
          <w:p w14:paraId="0C1EFAF9" w14:textId="77777777" w:rsidR="00735EC7" w:rsidRPr="00735EC7" w:rsidRDefault="00735EC7" w:rsidP="00A94B3A">
            <w:pPr>
              <w:spacing w:after="160" w:line="360" w:lineRule="auto"/>
              <w:rPr>
                <w:lang w:val="es-BO"/>
              </w:rPr>
            </w:pPr>
            <w:r w:rsidRPr="00735EC7">
              <w:rPr>
                <w:b/>
                <w:bCs/>
                <w:lang w:val="es-BO"/>
              </w:rPr>
              <w:t>Total</w:t>
            </w:r>
          </w:p>
        </w:tc>
        <w:tc>
          <w:tcPr>
            <w:tcW w:w="0" w:type="auto"/>
            <w:hideMark/>
          </w:tcPr>
          <w:p w14:paraId="1B8ECF6B" w14:textId="77777777" w:rsidR="00735EC7" w:rsidRPr="00735EC7" w:rsidRDefault="00735EC7" w:rsidP="00A94B3A">
            <w:pPr>
              <w:spacing w:after="160" w:line="360" w:lineRule="auto"/>
              <w:rPr>
                <w:lang w:val="es-BO"/>
              </w:rPr>
            </w:pPr>
          </w:p>
        </w:tc>
        <w:tc>
          <w:tcPr>
            <w:tcW w:w="0" w:type="auto"/>
            <w:hideMark/>
          </w:tcPr>
          <w:p w14:paraId="50B7EEBF" w14:textId="77777777" w:rsidR="00735EC7" w:rsidRPr="00735EC7" w:rsidRDefault="00735EC7" w:rsidP="00A94B3A">
            <w:pPr>
              <w:spacing w:after="160" w:line="360" w:lineRule="auto"/>
              <w:rPr>
                <w:lang w:val="es-BO"/>
              </w:rPr>
            </w:pPr>
            <w:r w:rsidRPr="00735EC7">
              <w:rPr>
                <w:b/>
                <w:bCs/>
                <w:lang w:val="es-BO"/>
              </w:rPr>
              <w:t>8,500 LOC</w:t>
            </w:r>
          </w:p>
        </w:tc>
      </w:tr>
    </w:tbl>
    <w:p w14:paraId="6027DFA0" w14:textId="77777777" w:rsidR="00735EC7" w:rsidRPr="00735EC7" w:rsidRDefault="00735EC7" w:rsidP="00A94B3A">
      <w:pPr>
        <w:spacing w:line="360" w:lineRule="auto"/>
        <w:rPr>
          <w:lang w:val="es-BO"/>
        </w:rPr>
      </w:pPr>
      <w:r w:rsidRPr="00735EC7">
        <w:rPr>
          <w:b/>
          <w:bCs/>
          <w:lang w:val="es-BO"/>
        </w:rPr>
        <w:t>Tamaño en KLOC (Miles de Líneas de Código):</w:t>
      </w:r>
      <w:r w:rsidRPr="00735EC7">
        <w:rPr>
          <w:lang w:val="es-BO"/>
        </w:rPr>
        <w:t> 8.5 KLOC</w:t>
      </w:r>
    </w:p>
    <w:p w14:paraId="74BAEEB7" w14:textId="7ADA7734" w:rsidR="00735EC7" w:rsidRPr="00A94B3A" w:rsidRDefault="00735EC7" w:rsidP="00A94B3A">
      <w:pPr>
        <w:pStyle w:val="Ttulo3"/>
        <w:spacing w:line="360" w:lineRule="auto"/>
        <w:rPr>
          <w:szCs w:val="24"/>
          <w:lang w:val="es-BO"/>
        </w:rPr>
      </w:pPr>
      <w:bookmarkStart w:id="86" w:name="_Toc231799098"/>
      <w:r w:rsidRPr="00A94B3A">
        <w:rPr>
          <w:szCs w:val="24"/>
          <w:lang w:val="es-BO"/>
        </w:rPr>
        <w:lastRenderedPageBreak/>
        <w:t xml:space="preserve">Factores de Escala (Scale </w:t>
      </w:r>
      <w:proofErr w:type="spellStart"/>
      <w:r w:rsidRPr="00A94B3A">
        <w:rPr>
          <w:szCs w:val="24"/>
          <w:lang w:val="es-BO"/>
        </w:rPr>
        <w:t>Factors</w:t>
      </w:r>
      <w:proofErr w:type="spellEnd"/>
      <w:r w:rsidRPr="00A94B3A">
        <w:rPr>
          <w:szCs w:val="24"/>
          <w:lang w:val="es-BO"/>
        </w:rPr>
        <w:t xml:space="preserve"> - SF)</w:t>
      </w:r>
      <w:bookmarkEnd w:id="86"/>
    </w:p>
    <w:p w14:paraId="4264CA68" w14:textId="77777777" w:rsidR="00735EC7" w:rsidRPr="00735EC7" w:rsidRDefault="00735EC7" w:rsidP="00A94B3A">
      <w:pPr>
        <w:spacing w:line="360" w:lineRule="auto"/>
        <w:rPr>
          <w:lang w:val="es-BO"/>
        </w:rPr>
      </w:pPr>
      <w:r w:rsidRPr="00735EC7">
        <w:rPr>
          <w:lang w:val="es-BO"/>
        </w:rPr>
        <w:t>Para el proyecto de IDM S.A., se evaluaron los cinco factores de escala del modelo COCOMO II:</w:t>
      </w:r>
    </w:p>
    <w:tbl>
      <w:tblPr>
        <w:tblStyle w:val="Tablaconcuadrcula"/>
        <w:tblW w:w="0" w:type="auto"/>
        <w:tblLook w:val="04A0" w:firstRow="1" w:lastRow="0" w:firstColumn="1" w:lastColumn="0" w:noHBand="0" w:noVBand="1"/>
      </w:tblPr>
      <w:tblGrid>
        <w:gridCol w:w="2245"/>
        <w:gridCol w:w="1718"/>
        <w:gridCol w:w="736"/>
        <w:gridCol w:w="3909"/>
      </w:tblGrid>
      <w:tr w:rsidR="00735EC7" w:rsidRPr="00735EC7" w14:paraId="52635E92" w14:textId="77777777" w:rsidTr="005D1F2E">
        <w:tc>
          <w:tcPr>
            <w:tcW w:w="0" w:type="auto"/>
            <w:hideMark/>
          </w:tcPr>
          <w:p w14:paraId="2FB5CF39" w14:textId="77777777" w:rsidR="00735EC7" w:rsidRPr="00735EC7" w:rsidRDefault="00735EC7" w:rsidP="00A94B3A">
            <w:pPr>
              <w:spacing w:after="160" w:line="360" w:lineRule="auto"/>
              <w:rPr>
                <w:lang w:val="es-BO"/>
              </w:rPr>
            </w:pPr>
            <w:r w:rsidRPr="00735EC7">
              <w:rPr>
                <w:lang w:val="es-BO"/>
              </w:rPr>
              <w:t>Factor de Escala (SF)</w:t>
            </w:r>
          </w:p>
        </w:tc>
        <w:tc>
          <w:tcPr>
            <w:tcW w:w="0" w:type="auto"/>
            <w:hideMark/>
          </w:tcPr>
          <w:p w14:paraId="6CDB9692" w14:textId="77777777" w:rsidR="00735EC7" w:rsidRPr="00735EC7" w:rsidRDefault="00735EC7" w:rsidP="00A94B3A">
            <w:pPr>
              <w:spacing w:after="160" w:line="360" w:lineRule="auto"/>
              <w:rPr>
                <w:lang w:val="es-BO"/>
              </w:rPr>
            </w:pPr>
            <w:r w:rsidRPr="00735EC7">
              <w:rPr>
                <w:lang w:val="es-BO"/>
              </w:rPr>
              <w:t>Calificación</w:t>
            </w:r>
          </w:p>
        </w:tc>
        <w:tc>
          <w:tcPr>
            <w:tcW w:w="0" w:type="auto"/>
            <w:hideMark/>
          </w:tcPr>
          <w:p w14:paraId="3F2C4936" w14:textId="77777777" w:rsidR="00735EC7" w:rsidRPr="00735EC7" w:rsidRDefault="00735EC7" w:rsidP="00A94B3A">
            <w:pPr>
              <w:spacing w:after="160" w:line="360" w:lineRule="auto"/>
              <w:rPr>
                <w:lang w:val="es-BO"/>
              </w:rPr>
            </w:pPr>
            <w:r w:rsidRPr="00735EC7">
              <w:rPr>
                <w:lang w:val="es-BO"/>
              </w:rPr>
              <w:t>Valor</w:t>
            </w:r>
          </w:p>
        </w:tc>
        <w:tc>
          <w:tcPr>
            <w:tcW w:w="0" w:type="auto"/>
            <w:hideMark/>
          </w:tcPr>
          <w:p w14:paraId="2101854B" w14:textId="77777777" w:rsidR="00735EC7" w:rsidRPr="00735EC7" w:rsidRDefault="00735EC7" w:rsidP="00A94B3A">
            <w:pPr>
              <w:spacing w:after="160" w:line="360" w:lineRule="auto"/>
              <w:rPr>
                <w:lang w:val="es-BO"/>
              </w:rPr>
            </w:pPr>
            <w:r w:rsidRPr="00735EC7">
              <w:rPr>
                <w:lang w:val="es-BO"/>
              </w:rPr>
              <w:t>Justificación</w:t>
            </w:r>
          </w:p>
        </w:tc>
      </w:tr>
      <w:tr w:rsidR="00735EC7" w:rsidRPr="00735EC7" w14:paraId="0E0C4842" w14:textId="77777777" w:rsidTr="005D1F2E">
        <w:tc>
          <w:tcPr>
            <w:tcW w:w="0" w:type="auto"/>
            <w:hideMark/>
          </w:tcPr>
          <w:p w14:paraId="492FD617" w14:textId="77777777" w:rsidR="00735EC7" w:rsidRPr="00735EC7" w:rsidRDefault="00735EC7" w:rsidP="00A94B3A">
            <w:pPr>
              <w:spacing w:after="160" w:line="360" w:lineRule="auto"/>
              <w:rPr>
                <w:lang w:val="es-BO"/>
              </w:rPr>
            </w:pPr>
            <w:r w:rsidRPr="00735EC7">
              <w:rPr>
                <w:lang w:val="es-BO"/>
              </w:rPr>
              <w:t>PREC (Precedencia)</w:t>
            </w:r>
          </w:p>
        </w:tc>
        <w:tc>
          <w:tcPr>
            <w:tcW w:w="0" w:type="auto"/>
            <w:hideMark/>
          </w:tcPr>
          <w:p w14:paraId="4B34FC08" w14:textId="77777777" w:rsidR="00735EC7" w:rsidRPr="00735EC7" w:rsidRDefault="00735EC7" w:rsidP="00A94B3A">
            <w:pPr>
              <w:spacing w:after="160" w:line="360" w:lineRule="auto"/>
              <w:rPr>
                <w:lang w:val="es-BO"/>
              </w:rPr>
            </w:pPr>
            <w:r w:rsidRPr="00735EC7">
              <w:rPr>
                <w:lang w:val="es-BO"/>
              </w:rPr>
              <w:t>Alta (High)</w:t>
            </w:r>
          </w:p>
        </w:tc>
        <w:tc>
          <w:tcPr>
            <w:tcW w:w="0" w:type="auto"/>
            <w:hideMark/>
          </w:tcPr>
          <w:p w14:paraId="4AB5AA47" w14:textId="77777777" w:rsidR="00735EC7" w:rsidRPr="00735EC7" w:rsidRDefault="00735EC7" w:rsidP="00A94B3A">
            <w:pPr>
              <w:spacing w:after="160" w:line="360" w:lineRule="auto"/>
              <w:rPr>
                <w:lang w:val="es-BO"/>
              </w:rPr>
            </w:pPr>
            <w:r w:rsidRPr="00735EC7">
              <w:rPr>
                <w:lang w:val="es-BO"/>
              </w:rPr>
              <w:t>4.24</w:t>
            </w:r>
          </w:p>
        </w:tc>
        <w:tc>
          <w:tcPr>
            <w:tcW w:w="0" w:type="auto"/>
            <w:hideMark/>
          </w:tcPr>
          <w:p w14:paraId="36524ACC" w14:textId="77777777" w:rsidR="00735EC7" w:rsidRPr="00735EC7" w:rsidRDefault="00735EC7" w:rsidP="00A94B3A">
            <w:pPr>
              <w:spacing w:after="160" w:line="360" w:lineRule="auto"/>
              <w:rPr>
                <w:lang w:val="es-BO"/>
              </w:rPr>
            </w:pPr>
            <w:r w:rsidRPr="00735EC7">
              <w:rPr>
                <w:lang w:val="es-BO"/>
              </w:rPr>
              <w:t>El proyecto es similar a otros e-</w:t>
            </w:r>
            <w:proofErr w:type="spellStart"/>
            <w:r w:rsidRPr="00735EC7">
              <w:rPr>
                <w:lang w:val="es-BO"/>
              </w:rPr>
              <w:t>commerce</w:t>
            </w:r>
            <w:proofErr w:type="spellEnd"/>
            <w:r w:rsidRPr="00735EC7">
              <w:rPr>
                <w:lang w:val="es-BO"/>
              </w:rPr>
              <w:t xml:space="preserve"> desarrollados previamente por el equipo</w:t>
            </w:r>
          </w:p>
        </w:tc>
      </w:tr>
      <w:tr w:rsidR="00735EC7" w:rsidRPr="00735EC7" w14:paraId="17CCB615" w14:textId="77777777" w:rsidTr="005D1F2E">
        <w:tc>
          <w:tcPr>
            <w:tcW w:w="0" w:type="auto"/>
            <w:hideMark/>
          </w:tcPr>
          <w:p w14:paraId="083CBEC8" w14:textId="77777777" w:rsidR="00735EC7" w:rsidRPr="00735EC7" w:rsidRDefault="00735EC7" w:rsidP="00A94B3A">
            <w:pPr>
              <w:spacing w:after="160" w:line="360" w:lineRule="auto"/>
              <w:rPr>
                <w:lang w:val="es-BO"/>
              </w:rPr>
            </w:pPr>
            <w:r w:rsidRPr="00735EC7">
              <w:rPr>
                <w:lang w:val="es-BO"/>
              </w:rPr>
              <w:t>FLEX (Flexibilidad)</w:t>
            </w:r>
          </w:p>
        </w:tc>
        <w:tc>
          <w:tcPr>
            <w:tcW w:w="0" w:type="auto"/>
            <w:hideMark/>
          </w:tcPr>
          <w:p w14:paraId="1D6FB7FB" w14:textId="77777777" w:rsidR="00735EC7" w:rsidRPr="00735EC7" w:rsidRDefault="00735EC7" w:rsidP="00A94B3A">
            <w:pPr>
              <w:spacing w:after="160" w:line="360" w:lineRule="auto"/>
              <w:rPr>
                <w:lang w:val="es-BO"/>
              </w:rPr>
            </w:pPr>
            <w:r w:rsidRPr="00735EC7">
              <w:rPr>
                <w:lang w:val="es-BO"/>
              </w:rPr>
              <w:t>Alta (High)</w:t>
            </w:r>
          </w:p>
        </w:tc>
        <w:tc>
          <w:tcPr>
            <w:tcW w:w="0" w:type="auto"/>
            <w:hideMark/>
          </w:tcPr>
          <w:p w14:paraId="61F1C9EF" w14:textId="77777777" w:rsidR="00735EC7" w:rsidRPr="00735EC7" w:rsidRDefault="00735EC7" w:rsidP="00A94B3A">
            <w:pPr>
              <w:spacing w:after="160" w:line="360" w:lineRule="auto"/>
              <w:rPr>
                <w:lang w:val="es-BO"/>
              </w:rPr>
            </w:pPr>
            <w:r w:rsidRPr="00735EC7">
              <w:rPr>
                <w:lang w:val="es-BO"/>
              </w:rPr>
              <w:t>4.24</w:t>
            </w:r>
          </w:p>
        </w:tc>
        <w:tc>
          <w:tcPr>
            <w:tcW w:w="0" w:type="auto"/>
            <w:hideMark/>
          </w:tcPr>
          <w:p w14:paraId="13DCC70B" w14:textId="77777777" w:rsidR="00735EC7" w:rsidRPr="00735EC7" w:rsidRDefault="00735EC7" w:rsidP="00A94B3A">
            <w:pPr>
              <w:spacing w:after="160" w:line="360" w:lineRule="auto"/>
              <w:rPr>
                <w:lang w:val="es-BO"/>
              </w:rPr>
            </w:pPr>
            <w:r w:rsidRPr="00735EC7">
              <w:rPr>
                <w:lang w:val="es-BO"/>
              </w:rPr>
              <w:t>Se permitieron cambios en los requerimientos durante las iteraciones</w:t>
            </w:r>
          </w:p>
        </w:tc>
      </w:tr>
      <w:tr w:rsidR="00735EC7" w:rsidRPr="00735EC7" w14:paraId="27B68030" w14:textId="77777777" w:rsidTr="005D1F2E">
        <w:tc>
          <w:tcPr>
            <w:tcW w:w="0" w:type="auto"/>
            <w:hideMark/>
          </w:tcPr>
          <w:p w14:paraId="2372093D" w14:textId="77777777" w:rsidR="00735EC7" w:rsidRPr="00735EC7" w:rsidRDefault="00735EC7" w:rsidP="00A94B3A">
            <w:pPr>
              <w:spacing w:after="160" w:line="360" w:lineRule="auto"/>
              <w:rPr>
                <w:lang w:val="es-BO"/>
              </w:rPr>
            </w:pPr>
            <w:r w:rsidRPr="00735EC7">
              <w:rPr>
                <w:lang w:val="es-BO"/>
              </w:rPr>
              <w:t>RESL (Resolución de arquitectura)</w:t>
            </w:r>
          </w:p>
        </w:tc>
        <w:tc>
          <w:tcPr>
            <w:tcW w:w="0" w:type="auto"/>
            <w:hideMark/>
          </w:tcPr>
          <w:p w14:paraId="68D9392E" w14:textId="77777777" w:rsidR="00735EC7" w:rsidRPr="00735EC7" w:rsidRDefault="00735EC7" w:rsidP="00A94B3A">
            <w:pPr>
              <w:spacing w:after="160" w:line="360" w:lineRule="auto"/>
              <w:rPr>
                <w:lang w:val="es-BO"/>
              </w:rPr>
            </w:pPr>
            <w:r w:rsidRPr="00735EC7">
              <w:rPr>
                <w:lang w:val="es-BO"/>
              </w:rPr>
              <w:t>Nominal</w:t>
            </w:r>
          </w:p>
        </w:tc>
        <w:tc>
          <w:tcPr>
            <w:tcW w:w="0" w:type="auto"/>
            <w:hideMark/>
          </w:tcPr>
          <w:p w14:paraId="7073999C" w14:textId="77777777" w:rsidR="00735EC7" w:rsidRPr="00735EC7" w:rsidRDefault="00735EC7" w:rsidP="00A94B3A">
            <w:pPr>
              <w:spacing w:after="160" w:line="360" w:lineRule="auto"/>
              <w:rPr>
                <w:lang w:val="es-BO"/>
              </w:rPr>
            </w:pPr>
            <w:r w:rsidRPr="00735EC7">
              <w:rPr>
                <w:lang w:val="es-BO"/>
              </w:rPr>
              <w:t>3.04</w:t>
            </w:r>
          </w:p>
        </w:tc>
        <w:tc>
          <w:tcPr>
            <w:tcW w:w="0" w:type="auto"/>
            <w:hideMark/>
          </w:tcPr>
          <w:p w14:paraId="1DD8F833" w14:textId="77777777" w:rsidR="00735EC7" w:rsidRPr="00735EC7" w:rsidRDefault="00735EC7" w:rsidP="00A94B3A">
            <w:pPr>
              <w:spacing w:after="160" w:line="360" w:lineRule="auto"/>
              <w:rPr>
                <w:lang w:val="es-BO"/>
              </w:rPr>
            </w:pPr>
            <w:r w:rsidRPr="00735EC7">
              <w:rPr>
                <w:lang w:val="es-BO"/>
              </w:rPr>
              <w:t>La arquitectura (MVC, PostgreSQL) fue definida en la fase de Elaboración</w:t>
            </w:r>
          </w:p>
        </w:tc>
      </w:tr>
      <w:tr w:rsidR="00735EC7" w:rsidRPr="00735EC7" w14:paraId="1378D5BA" w14:textId="77777777" w:rsidTr="005D1F2E">
        <w:tc>
          <w:tcPr>
            <w:tcW w:w="0" w:type="auto"/>
            <w:hideMark/>
          </w:tcPr>
          <w:p w14:paraId="1F608C1A" w14:textId="77777777" w:rsidR="00735EC7" w:rsidRPr="00735EC7" w:rsidRDefault="00735EC7" w:rsidP="00A94B3A">
            <w:pPr>
              <w:spacing w:after="160" w:line="360" w:lineRule="auto"/>
              <w:rPr>
                <w:lang w:val="es-BO"/>
              </w:rPr>
            </w:pPr>
            <w:r w:rsidRPr="00735EC7">
              <w:rPr>
                <w:lang w:val="es-BO"/>
              </w:rPr>
              <w:t>TEAM (Cohesión del equipo)</w:t>
            </w:r>
          </w:p>
        </w:tc>
        <w:tc>
          <w:tcPr>
            <w:tcW w:w="0" w:type="auto"/>
            <w:hideMark/>
          </w:tcPr>
          <w:p w14:paraId="55EB930B" w14:textId="77777777" w:rsidR="00735EC7" w:rsidRPr="00735EC7" w:rsidRDefault="00735EC7" w:rsidP="00A94B3A">
            <w:pPr>
              <w:spacing w:after="160" w:line="360" w:lineRule="auto"/>
              <w:rPr>
                <w:lang w:val="es-BO"/>
              </w:rPr>
            </w:pPr>
            <w:r w:rsidRPr="00735EC7">
              <w:rPr>
                <w:lang w:val="es-BO"/>
              </w:rPr>
              <w:t>Muy Alta (Very High)</w:t>
            </w:r>
          </w:p>
        </w:tc>
        <w:tc>
          <w:tcPr>
            <w:tcW w:w="0" w:type="auto"/>
            <w:hideMark/>
          </w:tcPr>
          <w:p w14:paraId="4974DF6B" w14:textId="77777777" w:rsidR="00735EC7" w:rsidRPr="00735EC7" w:rsidRDefault="00735EC7" w:rsidP="00A94B3A">
            <w:pPr>
              <w:spacing w:after="160" w:line="360" w:lineRule="auto"/>
              <w:rPr>
                <w:lang w:val="es-BO"/>
              </w:rPr>
            </w:pPr>
            <w:r w:rsidRPr="00735EC7">
              <w:rPr>
                <w:lang w:val="es-BO"/>
              </w:rPr>
              <w:t>2.03</w:t>
            </w:r>
          </w:p>
        </w:tc>
        <w:tc>
          <w:tcPr>
            <w:tcW w:w="0" w:type="auto"/>
            <w:hideMark/>
          </w:tcPr>
          <w:p w14:paraId="23ABDE38" w14:textId="77777777" w:rsidR="00735EC7" w:rsidRPr="00735EC7" w:rsidRDefault="00735EC7" w:rsidP="00A94B3A">
            <w:pPr>
              <w:spacing w:after="160" w:line="360" w:lineRule="auto"/>
              <w:rPr>
                <w:lang w:val="es-BO"/>
              </w:rPr>
            </w:pPr>
            <w:r w:rsidRPr="00735EC7">
              <w:rPr>
                <w:lang w:val="es-BO"/>
              </w:rPr>
              <w:t>El equipo de 3 integrantes trabajó de manera coordinada</w:t>
            </w:r>
          </w:p>
        </w:tc>
      </w:tr>
      <w:tr w:rsidR="00735EC7" w:rsidRPr="00735EC7" w14:paraId="1DB347BA" w14:textId="77777777" w:rsidTr="005D1F2E">
        <w:tc>
          <w:tcPr>
            <w:tcW w:w="0" w:type="auto"/>
            <w:hideMark/>
          </w:tcPr>
          <w:p w14:paraId="1DABE9B5" w14:textId="77777777" w:rsidR="00735EC7" w:rsidRPr="00735EC7" w:rsidRDefault="00735EC7" w:rsidP="00A94B3A">
            <w:pPr>
              <w:spacing w:after="160" w:line="360" w:lineRule="auto"/>
              <w:rPr>
                <w:lang w:val="es-BO"/>
              </w:rPr>
            </w:pPr>
            <w:r w:rsidRPr="00735EC7">
              <w:rPr>
                <w:lang w:val="es-BO"/>
              </w:rPr>
              <w:t>PMAT (Madurez del proceso)</w:t>
            </w:r>
          </w:p>
        </w:tc>
        <w:tc>
          <w:tcPr>
            <w:tcW w:w="0" w:type="auto"/>
            <w:hideMark/>
          </w:tcPr>
          <w:p w14:paraId="673193E0" w14:textId="77777777" w:rsidR="00735EC7" w:rsidRPr="00735EC7" w:rsidRDefault="00735EC7" w:rsidP="00A94B3A">
            <w:pPr>
              <w:spacing w:after="160" w:line="360" w:lineRule="auto"/>
              <w:rPr>
                <w:lang w:val="es-BO"/>
              </w:rPr>
            </w:pPr>
            <w:r w:rsidRPr="00735EC7">
              <w:rPr>
                <w:lang w:val="es-BO"/>
              </w:rPr>
              <w:t>Nominal (Nivel 2)</w:t>
            </w:r>
          </w:p>
        </w:tc>
        <w:tc>
          <w:tcPr>
            <w:tcW w:w="0" w:type="auto"/>
            <w:hideMark/>
          </w:tcPr>
          <w:p w14:paraId="7402F162" w14:textId="77777777" w:rsidR="00735EC7" w:rsidRPr="00735EC7" w:rsidRDefault="00735EC7" w:rsidP="00A94B3A">
            <w:pPr>
              <w:spacing w:after="160" w:line="360" w:lineRule="auto"/>
              <w:rPr>
                <w:lang w:val="es-BO"/>
              </w:rPr>
            </w:pPr>
            <w:r w:rsidRPr="00735EC7">
              <w:rPr>
                <w:lang w:val="es-BO"/>
              </w:rPr>
              <w:t>4.68</w:t>
            </w:r>
          </w:p>
        </w:tc>
        <w:tc>
          <w:tcPr>
            <w:tcW w:w="0" w:type="auto"/>
            <w:hideMark/>
          </w:tcPr>
          <w:p w14:paraId="2FF323DB" w14:textId="77777777" w:rsidR="00735EC7" w:rsidRPr="00735EC7" w:rsidRDefault="00735EC7" w:rsidP="00A94B3A">
            <w:pPr>
              <w:spacing w:after="160" w:line="360" w:lineRule="auto"/>
              <w:rPr>
                <w:lang w:val="es-BO"/>
              </w:rPr>
            </w:pPr>
            <w:r w:rsidRPr="00735EC7">
              <w:rPr>
                <w:lang w:val="es-BO"/>
              </w:rPr>
              <w:t xml:space="preserve">Procesos </w:t>
            </w:r>
            <w:proofErr w:type="gramStart"/>
            <w:r w:rsidRPr="00735EC7">
              <w:rPr>
                <w:lang w:val="es-BO"/>
              </w:rPr>
              <w:t>documentados</w:t>
            </w:r>
            <w:proofErr w:type="gramEnd"/>
            <w:r w:rsidRPr="00735EC7">
              <w:rPr>
                <w:lang w:val="es-BO"/>
              </w:rPr>
              <w:t xml:space="preserve"> pero no certificados formalmente</w:t>
            </w:r>
          </w:p>
        </w:tc>
      </w:tr>
    </w:tbl>
    <w:p w14:paraId="01D362C5" w14:textId="77777777" w:rsidR="00735EC7" w:rsidRPr="00A94B3A" w:rsidRDefault="00735EC7" w:rsidP="00A94B3A">
      <w:pPr>
        <w:spacing w:line="360" w:lineRule="auto"/>
        <w:rPr>
          <w:b/>
          <w:bCs/>
          <w:lang w:val="es-BO"/>
        </w:rPr>
      </w:pPr>
      <w:r w:rsidRPr="00735EC7">
        <w:rPr>
          <w:b/>
          <w:bCs/>
          <w:lang w:val="es-BO"/>
        </w:rPr>
        <w:t>Cálculo del exponente E:</w:t>
      </w:r>
    </w:p>
    <w:p w14:paraId="096B252F" w14:textId="1801645B" w:rsidR="003C7AA0" w:rsidRPr="00A94B3A" w:rsidRDefault="003C7AA0" w:rsidP="00A94B3A">
      <w:pPr>
        <w:spacing w:line="360" w:lineRule="auto"/>
        <w:rPr>
          <w:rFonts w:eastAsiaTheme="minorEastAsia"/>
          <w:lang w:val="es-BO"/>
        </w:rPr>
      </w:pPr>
      <m:oMathPara>
        <m:oMath>
          <m:r>
            <w:rPr>
              <w:rFonts w:ascii="Cambria Math" w:hAnsi="Cambria Math"/>
              <w:lang w:val="es-BO"/>
            </w:rPr>
            <m:t>E=B+0.01×</m:t>
          </m:r>
          <m:nary>
            <m:naryPr>
              <m:chr m:val="∑"/>
              <m:limLoc m:val="subSup"/>
              <m:ctrlPr>
                <w:rPr>
                  <w:rFonts w:ascii="Cambria Math" w:hAnsi="Cambria Math"/>
                  <w:i/>
                  <w:lang w:val="es-BO"/>
                </w:rPr>
              </m:ctrlPr>
            </m:naryPr>
            <m:sub>
              <m:r>
                <w:rPr>
                  <w:rFonts w:ascii="Cambria Math" w:hAnsi="Cambria Math"/>
                  <w:lang w:val="es-BO"/>
                </w:rPr>
                <m:t>j=1</m:t>
              </m:r>
            </m:sub>
            <m:sup>
              <m:r>
                <w:rPr>
                  <w:rFonts w:ascii="Cambria Math" w:hAnsi="Cambria Math"/>
                  <w:lang w:val="es-BO"/>
                </w:rPr>
                <m:t>5</m:t>
              </m:r>
            </m:sup>
            <m:e>
              <m:sSub>
                <m:sSubPr>
                  <m:ctrlPr>
                    <w:rPr>
                      <w:rFonts w:ascii="Cambria Math" w:hAnsi="Cambria Math"/>
                      <w:i/>
                      <w:lang w:val="es-BO"/>
                    </w:rPr>
                  </m:ctrlPr>
                </m:sSubPr>
                <m:e>
                  <m:r>
                    <w:rPr>
                      <w:rFonts w:ascii="Cambria Math" w:hAnsi="Cambria Math"/>
                      <w:lang w:val="es-BO"/>
                    </w:rPr>
                    <m:t>SF</m:t>
                  </m:r>
                </m:e>
                <m:sub>
                  <m:r>
                    <w:rPr>
                      <w:rFonts w:ascii="Cambria Math" w:hAnsi="Cambria Math"/>
                      <w:lang w:val="es-BO"/>
                    </w:rPr>
                    <m:t>j</m:t>
                  </m:r>
                </m:sub>
              </m:sSub>
            </m:e>
          </m:nary>
        </m:oMath>
      </m:oMathPara>
    </w:p>
    <w:p w14:paraId="28822ABD" w14:textId="663458BC" w:rsidR="003C7AA0" w:rsidRPr="00A94B3A" w:rsidRDefault="00847A78" w:rsidP="00A94B3A">
      <w:pPr>
        <w:spacing w:line="360" w:lineRule="auto"/>
        <w:rPr>
          <w:rFonts w:eastAsiaTheme="minorEastAsia"/>
          <w:lang w:val="es-BO"/>
        </w:rPr>
      </w:pPr>
      <m:oMathPara>
        <m:oMath>
          <m:r>
            <w:rPr>
              <w:rFonts w:ascii="Cambria Math" w:hAnsi="Cambria Math"/>
              <w:lang w:val="es-BO"/>
            </w:rPr>
            <m:t>E=0.91+0.01×</m:t>
          </m:r>
          <m:d>
            <m:dPr>
              <m:ctrlPr>
                <w:rPr>
                  <w:rFonts w:ascii="Cambria Math" w:hAnsi="Cambria Math"/>
                  <w:i/>
                  <w:lang w:val="es-BO"/>
                </w:rPr>
              </m:ctrlPr>
            </m:dPr>
            <m:e>
              <m:r>
                <w:rPr>
                  <w:rFonts w:ascii="Cambria Math" w:hAnsi="Cambria Math"/>
                  <w:lang w:val="es-BO"/>
                </w:rPr>
                <m:t>4.24+4.24+3.04+2.03+4.68</m:t>
              </m:r>
            </m:e>
          </m:d>
        </m:oMath>
      </m:oMathPara>
    </w:p>
    <w:p w14:paraId="2894092F" w14:textId="02B42744" w:rsidR="00847A78" w:rsidRPr="00735EC7" w:rsidRDefault="00847A78" w:rsidP="00A94B3A">
      <w:pPr>
        <w:spacing w:line="360" w:lineRule="auto"/>
        <w:rPr>
          <w:rFonts w:eastAsiaTheme="minorEastAsia"/>
          <w:lang w:val="es-BO"/>
        </w:rPr>
      </w:pPr>
      <m:oMathPara>
        <m:oMath>
          <m:r>
            <w:rPr>
              <w:rFonts w:ascii="Cambria Math" w:eastAsiaTheme="minorEastAsia" w:hAnsi="Cambria Math"/>
              <w:lang w:val="es-BO"/>
            </w:rPr>
            <m:t>E=0.91+0.01×18.23=0.91+0.1823=1.0923</m:t>
          </m:r>
        </m:oMath>
      </m:oMathPara>
    </w:p>
    <w:p w14:paraId="3542630A" w14:textId="2035DD8A" w:rsidR="00735EC7" w:rsidRPr="00A94B3A" w:rsidRDefault="00735EC7" w:rsidP="00A94B3A">
      <w:pPr>
        <w:pStyle w:val="Ttulo3"/>
        <w:spacing w:line="360" w:lineRule="auto"/>
        <w:rPr>
          <w:szCs w:val="24"/>
          <w:lang w:val="es-BO"/>
        </w:rPr>
      </w:pPr>
      <w:bookmarkStart w:id="87" w:name="_Toc231799099"/>
      <w:r w:rsidRPr="00A94B3A">
        <w:rPr>
          <w:szCs w:val="24"/>
          <w:lang w:val="es-BO"/>
        </w:rPr>
        <w:t>Multiplicadores de Esfuerzo (</w:t>
      </w:r>
      <w:proofErr w:type="spellStart"/>
      <w:r w:rsidRPr="00A94B3A">
        <w:rPr>
          <w:szCs w:val="24"/>
          <w:lang w:val="es-BO"/>
        </w:rPr>
        <w:t>Effort</w:t>
      </w:r>
      <w:proofErr w:type="spellEnd"/>
      <w:r w:rsidRPr="00A94B3A">
        <w:rPr>
          <w:szCs w:val="24"/>
          <w:lang w:val="es-BO"/>
        </w:rPr>
        <w:t xml:space="preserve"> </w:t>
      </w:r>
      <w:proofErr w:type="spellStart"/>
      <w:r w:rsidRPr="00A94B3A">
        <w:rPr>
          <w:szCs w:val="24"/>
          <w:lang w:val="es-BO"/>
        </w:rPr>
        <w:t>Multipliers</w:t>
      </w:r>
      <w:proofErr w:type="spellEnd"/>
      <w:r w:rsidRPr="00A94B3A">
        <w:rPr>
          <w:szCs w:val="24"/>
          <w:lang w:val="es-BO"/>
        </w:rPr>
        <w:t xml:space="preserve"> - EM)</w:t>
      </w:r>
      <w:bookmarkEnd w:id="87"/>
    </w:p>
    <w:p w14:paraId="4EDE49A7" w14:textId="77777777" w:rsidR="00735EC7" w:rsidRPr="00735EC7" w:rsidRDefault="00735EC7" w:rsidP="00A94B3A">
      <w:pPr>
        <w:spacing w:line="360" w:lineRule="auto"/>
        <w:rPr>
          <w:lang w:val="es-BO"/>
        </w:rPr>
      </w:pPr>
      <w:r w:rsidRPr="00735EC7">
        <w:rPr>
          <w:lang w:val="es-BO"/>
        </w:rPr>
        <w:t>Se seleccionaron los 6 multiplicadores más relevantes para el proyecto:</w:t>
      </w:r>
    </w:p>
    <w:tbl>
      <w:tblPr>
        <w:tblStyle w:val="Tablaconcuadrcula"/>
        <w:tblW w:w="0" w:type="auto"/>
        <w:tblLook w:val="04A0" w:firstRow="1" w:lastRow="0" w:firstColumn="1" w:lastColumn="0" w:noHBand="0" w:noVBand="1"/>
      </w:tblPr>
      <w:tblGrid>
        <w:gridCol w:w="2704"/>
        <w:gridCol w:w="1682"/>
        <w:gridCol w:w="736"/>
        <w:gridCol w:w="3486"/>
      </w:tblGrid>
      <w:tr w:rsidR="00735EC7" w:rsidRPr="00735EC7" w14:paraId="5329888A" w14:textId="77777777" w:rsidTr="005D1F2E">
        <w:tc>
          <w:tcPr>
            <w:tcW w:w="0" w:type="auto"/>
            <w:hideMark/>
          </w:tcPr>
          <w:p w14:paraId="40BC6F66" w14:textId="77777777" w:rsidR="00735EC7" w:rsidRPr="00735EC7" w:rsidRDefault="00735EC7" w:rsidP="00A94B3A">
            <w:pPr>
              <w:spacing w:after="160" w:line="360" w:lineRule="auto"/>
              <w:rPr>
                <w:lang w:val="es-BO"/>
              </w:rPr>
            </w:pPr>
            <w:r w:rsidRPr="00735EC7">
              <w:rPr>
                <w:lang w:val="es-BO"/>
              </w:rPr>
              <w:t>Multiplicador de Esfuerzo (EM)</w:t>
            </w:r>
          </w:p>
        </w:tc>
        <w:tc>
          <w:tcPr>
            <w:tcW w:w="0" w:type="auto"/>
            <w:hideMark/>
          </w:tcPr>
          <w:p w14:paraId="180A6CD5" w14:textId="77777777" w:rsidR="00735EC7" w:rsidRPr="00735EC7" w:rsidRDefault="00735EC7" w:rsidP="00A94B3A">
            <w:pPr>
              <w:spacing w:after="160" w:line="360" w:lineRule="auto"/>
              <w:rPr>
                <w:lang w:val="es-BO"/>
              </w:rPr>
            </w:pPr>
            <w:r w:rsidRPr="00735EC7">
              <w:rPr>
                <w:lang w:val="es-BO"/>
              </w:rPr>
              <w:t>Calificación</w:t>
            </w:r>
          </w:p>
        </w:tc>
        <w:tc>
          <w:tcPr>
            <w:tcW w:w="0" w:type="auto"/>
            <w:hideMark/>
          </w:tcPr>
          <w:p w14:paraId="62FDD383" w14:textId="77777777" w:rsidR="00735EC7" w:rsidRPr="00735EC7" w:rsidRDefault="00735EC7" w:rsidP="00A94B3A">
            <w:pPr>
              <w:spacing w:after="160" w:line="360" w:lineRule="auto"/>
              <w:rPr>
                <w:lang w:val="es-BO"/>
              </w:rPr>
            </w:pPr>
            <w:r w:rsidRPr="00735EC7">
              <w:rPr>
                <w:lang w:val="es-BO"/>
              </w:rPr>
              <w:t>Valor</w:t>
            </w:r>
          </w:p>
        </w:tc>
        <w:tc>
          <w:tcPr>
            <w:tcW w:w="0" w:type="auto"/>
            <w:hideMark/>
          </w:tcPr>
          <w:p w14:paraId="3EA821E8" w14:textId="77777777" w:rsidR="00735EC7" w:rsidRPr="00735EC7" w:rsidRDefault="00735EC7" w:rsidP="00A94B3A">
            <w:pPr>
              <w:spacing w:after="160" w:line="360" w:lineRule="auto"/>
              <w:rPr>
                <w:lang w:val="es-BO"/>
              </w:rPr>
            </w:pPr>
            <w:r w:rsidRPr="00735EC7">
              <w:rPr>
                <w:lang w:val="es-BO"/>
              </w:rPr>
              <w:t>Justificación</w:t>
            </w:r>
          </w:p>
        </w:tc>
      </w:tr>
      <w:tr w:rsidR="00735EC7" w:rsidRPr="00735EC7" w14:paraId="0212EDCD" w14:textId="77777777" w:rsidTr="005D1F2E">
        <w:tc>
          <w:tcPr>
            <w:tcW w:w="0" w:type="auto"/>
            <w:hideMark/>
          </w:tcPr>
          <w:p w14:paraId="7B67E601" w14:textId="77777777" w:rsidR="00735EC7" w:rsidRPr="00735EC7" w:rsidRDefault="00735EC7" w:rsidP="00A94B3A">
            <w:pPr>
              <w:spacing w:after="160" w:line="360" w:lineRule="auto"/>
              <w:rPr>
                <w:lang w:val="es-BO"/>
              </w:rPr>
            </w:pPr>
            <w:r w:rsidRPr="00735EC7">
              <w:rPr>
                <w:lang w:val="es-BO"/>
              </w:rPr>
              <w:lastRenderedPageBreak/>
              <w:t>RELY (Fiabilidad requerida)</w:t>
            </w:r>
          </w:p>
        </w:tc>
        <w:tc>
          <w:tcPr>
            <w:tcW w:w="0" w:type="auto"/>
            <w:hideMark/>
          </w:tcPr>
          <w:p w14:paraId="5BEFA654" w14:textId="77777777" w:rsidR="00735EC7" w:rsidRPr="00735EC7" w:rsidRDefault="00735EC7" w:rsidP="00A94B3A">
            <w:pPr>
              <w:spacing w:after="160" w:line="360" w:lineRule="auto"/>
              <w:rPr>
                <w:lang w:val="es-BO"/>
              </w:rPr>
            </w:pPr>
            <w:r w:rsidRPr="00735EC7">
              <w:rPr>
                <w:lang w:val="es-BO"/>
              </w:rPr>
              <w:t>Alta (High)</w:t>
            </w:r>
          </w:p>
        </w:tc>
        <w:tc>
          <w:tcPr>
            <w:tcW w:w="0" w:type="auto"/>
            <w:hideMark/>
          </w:tcPr>
          <w:p w14:paraId="13CCC8FF" w14:textId="77777777" w:rsidR="00735EC7" w:rsidRPr="00735EC7" w:rsidRDefault="00735EC7" w:rsidP="00A94B3A">
            <w:pPr>
              <w:spacing w:after="160" w:line="360" w:lineRule="auto"/>
              <w:rPr>
                <w:lang w:val="es-BO"/>
              </w:rPr>
            </w:pPr>
            <w:r w:rsidRPr="00735EC7">
              <w:rPr>
                <w:lang w:val="es-BO"/>
              </w:rPr>
              <w:t>1.15</w:t>
            </w:r>
          </w:p>
        </w:tc>
        <w:tc>
          <w:tcPr>
            <w:tcW w:w="0" w:type="auto"/>
            <w:hideMark/>
          </w:tcPr>
          <w:p w14:paraId="3247A85E" w14:textId="77777777" w:rsidR="00735EC7" w:rsidRPr="00735EC7" w:rsidRDefault="00735EC7" w:rsidP="00A94B3A">
            <w:pPr>
              <w:spacing w:after="160" w:line="360" w:lineRule="auto"/>
              <w:rPr>
                <w:lang w:val="es-BO"/>
              </w:rPr>
            </w:pPr>
            <w:r w:rsidRPr="00735EC7">
              <w:rPr>
                <w:lang w:val="es-BO"/>
              </w:rPr>
              <w:t>El sistema maneja transacciones financieras y fiscales</w:t>
            </w:r>
          </w:p>
        </w:tc>
      </w:tr>
      <w:tr w:rsidR="00735EC7" w:rsidRPr="00735EC7" w14:paraId="4A1CC762" w14:textId="77777777" w:rsidTr="005D1F2E">
        <w:tc>
          <w:tcPr>
            <w:tcW w:w="0" w:type="auto"/>
            <w:hideMark/>
          </w:tcPr>
          <w:p w14:paraId="2B39882C" w14:textId="77777777" w:rsidR="00735EC7" w:rsidRPr="00735EC7" w:rsidRDefault="00735EC7" w:rsidP="00A94B3A">
            <w:pPr>
              <w:spacing w:after="160" w:line="360" w:lineRule="auto"/>
              <w:rPr>
                <w:lang w:val="es-BO"/>
              </w:rPr>
            </w:pPr>
            <w:r w:rsidRPr="00735EC7">
              <w:rPr>
                <w:lang w:val="es-BO"/>
              </w:rPr>
              <w:t>DATA (Tamaño de la base de datos)</w:t>
            </w:r>
          </w:p>
        </w:tc>
        <w:tc>
          <w:tcPr>
            <w:tcW w:w="0" w:type="auto"/>
            <w:hideMark/>
          </w:tcPr>
          <w:p w14:paraId="5929CA64" w14:textId="77777777" w:rsidR="00735EC7" w:rsidRPr="00735EC7" w:rsidRDefault="00735EC7" w:rsidP="00A94B3A">
            <w:pPr>
              <w:spacing w:after="160" w:line="360" w:lineRule="auto"/>
              <w:rPr>
                <w:lang w:val="es-BO"/>
              </w:rPr>
            </w:pPr>
            <w:r w:rsidRPr="00735EC7">
              <w:rPr>
                <w:lang w:val="es-BO"/>
              </w:rPr>
              <w:t>Alta (High)</w:t>
            </w:r>
          </w:p>
        </w:tc>
        <w:tc>
          <w:tcPr>
            <w:tcW w:w="0" w:type="auto"/>
            <w:hideMark/>
          </w:tcPr>
          <w:p w14:paraId="334636F8" w14:textId="77777777" w:rsidR="00735EC7" w:rsidRPr="00735EC7" w:rsidRDefault="00735EC7" w:rsidP="00A94B3A">
            <w:pPr>
              <w:spacing w:after="160" w:line="360" w:lineRule="auto"/>
              <w:rPr>
                <w:lang w:val="es-BO"/>
              </w:rPr>
            </w:pPr>
            <w:r w:rsidRPr="00735EC7">
              <w:rPr>
                <w:lang w:val="es-BO"/>
              </w:rPr>
              <w:t>1.12</w:t>
            </w:r>
          </w:p>
        </w:tc>
        <w:tc>
          <w:tcPr>
            <w:tcW w:w="0" w:type="auto"/>
            <w:hideMark/>
          </w:tcPr>
          <w:p w14:paraId="27B79D5D" w14:textId="77777777" w:rsidR="00735EC7" w:rsidRPr="00735EC7" w:rsidRDefault="00735EC7" w:rsidP="00A94B3A">
            <w:pPr>
              <w:spacing w:after="160" w:line="360" w:lineRule="auto"/>
              <w:rPr>
                <w:lang w:val="es-BO"/>
              </w:rPr>
            </w:pPr>
            <w:r w:rsidRPr="00735EC7">
              <w:rPr>
                <w:lang w:val="es-BO"/>
              </w:rPr>
              <w:t>Base de datos con ~20 tablas y alto volumen transaccional</w:t>
            </w:r>
          </w:p>
        </w:tc>
      </w:tr>
      <w:tr w:rsidR="00735EC7" w:rsidRPr="00735EC7" w14:paraId="0192FEFC" w14:textId="77777777" w:rsidTr="005D1F2E">
        <w:tc>
          <w:tcPr>
            <w:tcW w:w="0" w:type="auto"/>
            <w:hideMark/>
          </w:tcPr>
          <w:p w14:paraId="4D19E932" w14:textId="77777777" w:rsidR="00735EC7" w:rsidRPr="00735EC7" w:rsidRDefault="00735EC7" w:rsidP="00A94B3A">
            <w:pPr>
              <w:spacing w:after="160" w:line="360" w:lineRule="auto"/>
              <w:rPr>
                <w:lang w:val="es-BO"/>
              </w:rPr>
            </w:pPr>
            <w:r w:rsidRPr="00735EC7">
              <w:rPr>
                <w:lang w:val="es-BO"/>
              </w:rPr>
              <w:t>CPLX (Complejidad del producto)</w:t>
            </w:r>
          </w:p>
        </w:tc>
        <w:tc>
          <w:tcPr>
            <w:tcW w:w="0" w:type="auto"/>
            <w:hideMark/>
          </w:tcPr>
          <w:p w14:paraId="761400E5" w14:textId="77777777" w:rsidR="00735EC7" w:rsidRPr="00735EC7" w:rsidRDefault="00735EC7" w:rsidP="00A94B3A">
            <w:pPr>
              <w:spacing w:after="160" w:line="360" w:lineRule="auto"/>
              <w:rPr>
                <w:lang w:val="es-BO"/>
              </w:rPr>
            </w:pPr>
            <w:r w:rsidRPr="00735EC7">
              <w:rPr>
                <w:lang w:val="es-BO"/>
              </w:rPr>
              <w:t>Alta (High)</w:t>
            </w:r>
          </w:p>
        </w:tc>
        <w:tc>
          <w:tcPr>
            <w:tcW w:w="0" w:type="auto"/>
            <w:hideMark/>
          </w:tcPr>
          <w:p w14:paraId="78735A4F" w14:textId="77777777" w:rsidR="00735EC7" w:rsidRPr="00735EC7" w:rsidRDefault="00735EC7" w:rsidP="00A94B3A">
            <w:pPr>
              <w:spacing w:after="160" w:line="360" w:lineRule="auto"/>
              <w:rPr>
                <w:lang w:val="es-BO"/>
              </w:rPr>
            </w:pPr>
            <w:r w:rsidRPr="00735EC7">
              <w:rPr>
                <w:lang w:val="es-BO"/>
              </w:rPr>
              <w:t>1.17</w:t>
            </w:r>
          </w:p>
        </w:tc>
        <w:tc>
          <w:tcPr>
            <w:tcW w:w="0" w:type="auto"/>
            <w:hideMark/>
          </w:tcPr>
          <w:p w14:paraId="7C5C721F" w14:textId="77777777" w:rsidR="00735EC7" w:rsidRPr="00735EC7" w:rsidRDefault="00735EC7" w:rsidP="00A94B3A">
            <w:pPr>
              <w:spacing w:after="160" w:line="360" w:lineRule="auto"/>
              <w:rPr>
                <w:lang w:val="es-BO"/>
              </w:rPr>
            </w:pPr>
            <w:r w:rsidRPr="00735EC7">
              <w:rPr>
                <w:lang w:val="es-BO"/>
              </w:rPr>
              <w:t>Reglas de negocio complejas (segmentación B2B/B2C, integración SIAT)</w:t>
            </w:r>
          </w:p>
        </w:tc>
      </w:tr>
      <w:tr w:rsidR="00735EC7" w:rsidRPr="00735EC7" w14:paraId="30D9B54A" w14:textId="77777777" w:rsidTr="005D1F2E">
        <w:tc>
          <w:tcPr>
            <w:tcW w:w="0" w:type="auto"/>
            <w:hideMark/>
          </w:tcPr>
          <w:p w14:paraId="7F4CB66D" w14:textId="77777777" w:rsidR="00735EC7" w:rsidRPr="00735EC7" w:rsidRDefault="00735EC7" w:rsidP="00A94B3A">
            <w:pPr>
              <w:spacing w:after="160" w:line="360" w:lineRule="auto"/>
              <w:rPr>
                <w:lang w:val="es-BO"/>
              </w:rPr>
            </w:pPr>
            <w:r w:rsidRPr="00735EC7">
              <w:rPr>
                <w:lang w:val="es-BO"/>
              </w:rPr>
              <w:t>TIME (Restricciones de tiempo de ejecución)</w:t>
            </w:r>
          </w:p>
        </w:tc>
        <w:tc>
          <w:tcPr>
            <w:tcW w:w="0" w:type="auto"/>
            <w:hideMark/>
          </w:tcPr>
          <w:p w14:paraId="3CFF6C3C" w14:textId="77777777" w:rsidR="00735EC7" w:rsidRPr="00735EC7" w:rsidRDefault="00735EC7" w:rsidP="00A94B3A">
            <w:pPr>
              <w:spacing w:after="160" w:line="360" w:lineRule="auto"/>
              <w:rPr>
                <w:lang w:val="es-BO"/>
              </w:rPr>
            </w:pPr>
            <w:r w:rsidRPr="00735EC7">
              <w:rPr>
                <w:lang w:val="es-BO"/>
              </w:rPr>
              <w:t>Nominal</w:t>
            </w:r>
          </w:p>
        </w:tc>
        <w:tc>
          <w:tcPr>
            <w:tcW w:w="0" w:type="auto"/>
            <w:hideMark/>
          </w:tcPr>
          <w:p w14:paraId="2DE809BF" w14:textId="77777777" w:rsidR="00735EC7" w:rsidRPr="00735EC7" w:rsidRDefault="00735EC7" w:rsidP="00A94B3A">
            <w:pPr>
              <w:spacing w:after="160" w:line="360" w:lineRule="auto"/>
              <w:rPr>
                <w:lang w:val="es-BO"/>
              </w:rPr>
            </w:pPr>
            <w:r w:rsidRPr="00735EC7">
              <w:rPr>
                <w:lang w:val="es-BO"/>
              </w:rPr>
              <w:t>1.00</w:t>
            </w:r>
          </w:p>
        </w:tc>
        <w:tc>
          <w:tcPr>
            <w:tcW w:w="0" w:type="auto"/>
            <w:hideMark/>
          </w:tcPr>
          <w:p w14:paraId="39CAB6F5" w14:textId="77777777" w:rsidR="00735EC7" w:rsidRPr="00735EC7" w:rsidRDefault="00735EC7" w:rsidP="00A94B3A">
            <w:pPr>
              <w:spacing w:after="160" w:line="360" w:lineRule="auto"/>
              <w:rPr>
                <w:lang w:val="es-BO"/>
              </w:rPr>
            </w:pPr>
            <w:r w:rsidRPr="00735EC7">
              <w:rPr>
                <w:lang w:val="es-BO"/>
              </w:rPr>
              <w:t>Los tiempos de respuesta son críticos pero alcanzables</w:t>
            </w:r>
          </w:p>
        </w:tc>
      </w:tr>
      <w:tr w:rsidR="00735EC7" w:rsidRPr="00735EC7" w14:paraId="7473ECED" w14:textId="77777777" w:rsidTr="005D1F2E">
        <w:tc>
          <w:tcPr>
            <w:tcW w:w="0" w:type="auto"/>
            <w:hideMark/>
          </w:tcPr>
          <w:p w14:paraId="2B0C9B05" w14:textId="77777777" w:rsidR="00735EC7" w:rsidRPr="00735EC7" w:rsidRDefault="00735EC7" w:rsidP="00A94B3A">
            <w:pPr>
              <w:spacing w:after="160" w:line="360" w:lineRule="auto"/>
              <w:rPr>
                <w:lang w:val="es-BO"/>
              </w:rPr>
            </w:pPr>
            <w:r w:rsidRPr="00735EC7">
              <w:rPr>
                <w:lang w:val="es-BO"/>
              </w:rPr>
              <w:t>STOR (Restricciones de almacenamiento)</w:t>
            </w:r>
          </w:p>
        </w:tc>
        <w:tc>
          <w:tcPr>
            <w:tcW w:w="0" w:type="auto"/>
            <w:hideMark/>
          </w:tcPr>
          <w:p w14:paraId="1DA3DF11" w14:textId="77777777" w:rsidR="00735EC7" w:rsidRPr="00735EC7" w:rsidRDefault="00735EC7" w:rsidP="00A94B3A">
            <w:pPr>
              <w:spacing w:after="160" w:line="360" w:lineRule="auto"/>
              <w:rPr>
                <w:lang w:val="es-BO"/>
              </w:rPr>
            </w:pPr>
            <w:r w:rsidRPr="00735EC7">
              <w:rPr>
                <w:lang w:val="es-BO"/>
              </w:rPr>
              <w:t>Baja (Low)</w:t>
            </w:r>
          </w:p>
        </w:tc>
        <w:tc>
          <w:tcPr>
            <w:tcW w:w="0" w:type="auto"/>
            <w:hideMark/>
          </w:tcPr>
          <w:p w14:paraId="32B15742" w14:textId="77777777" w:rsidR="00735EC7" w:rsidRPr="00735EC7" w:rsidRDefault="00735EC7" w:rsidP="00A94B3A">
            <w:pPr>
              <w:spacing w:after="160" w:line="360" w:lineRule="auto"/>
              <w:rPr>
                <w:lang w:val="es-BO"/>
              </w:rPr>
            </w:pPr>
            <w:r w:rsidRPr="00735EC7">
              <w:rPr>
                <w:lang w:val="es-BO"/>
              </w:rPr>
              <w:t>0.90</w:t>
            </w:r>
          </w:p>
        </w:tc>
        <w:tc>
          <w:tcPr>
            <w:tcW w:w="0" w:type="auto"/>
            <w:hideMark/>
          </w:tcPr>
          <w:p w14:paraId="586D4EC6" w14:textId="77777777" w:rsidR="00735EC7" w:rsidRPr="00735EC7" w:rsidRDefault="00735EC7" w:rsidP="00A94B3A">
            <w:pPr>
              <w:spacing w:after="160" w:line="360" w:lineRule="auto"/>
              <w:rPr>
                <w:lang w:val="es-BO"/>
              </w:rPr>
            </w:pPr>
            <w:r w:rsidRPr="00735EC7">
              <w:rPr>
                <w:lang w:val="es-BO"/>
              </w:rPr>
              <w:t>La nube permite escalar almacenamiento fácilmente</w:t>
            </w:r>
          </w:p>
        </w:tc>
      </w:tr>
      <w:tr w:rsidR="00735EC7" w:rsidRPr="00735EC7" w14:paraId="6DAF403C" w14:textId="77777777" w:rsidTr="005D1F2E">
        <w:tc>
          <w:tcPr>
            <w:tcW w:w="0" w:type="auto"/>
            <w:hideMark/>
          </w:tcPr>
          <w:p w14:paraId="1E5528A0" w14:textId="77777777" w:rsidR="00735EC7" w:rsidRPr="00735EC7" w:rsidRDefault="00735EC7" w:rsidP="00A94B3A">
            <w:pPr>
              <w:spacing w:after="160" w:line="360" w:lineRule="auto"/>
              <w:rPr>
                <w:lang w:val="es-BO"/>
              </w:rPr>
            </w:pPr>
            <w:r w:rsidRPr="00735EC7">
              <w:rPr>
                <w:lang w:val="es-BO"/>
              </w:rPr>
              <w:t>ACAP (Capacidad del analista)</w:t>
            </w:r>
          </w:p>
        </w:tc>
        <w:tc>
          <w:tcPr>
            <w:tcW w:w="0" w:type="auto"/>
            <w:hideMark/>
          </w:tcPr>
          <w:p w14:paraId="44044496" w14:textId="77777777" w:rsidR="00735EC7" w:rsidRPr="00735EC7" w:rsidRDefault="00735EC7" w:rsidP="00A94B3A">
            <w:pPr>
              <w:spacing w:after="160" w:line="360" w:lineRule="auto"/>
              <w:rPr>
                <w:lang w:val="es-BO"/>
              </w:rPr>
            </w:pPr>
            <w:r w:rsidRPr="00735EC7">
              <w:rPr>
                <w:lang w:val="es-BO"/>
              </w:rPr>
              <w:t>Muy Alta (Very High)</w:t>
            </w:r>
          </w:p>
        </w:tc>
        <w:tc>
          <w:tcPr>
            <w:tcW w:w="0" w:type="auto"/>
            <w:hideMark/>
          </w:tcPr>
          <w:p w14:paraId="72C80CC0" w14:textId="77777777" w:rsidR="00735EC7" w:rsidRPr="00735EC7" w:rsidRDefault="00735EC7" w:rsidP="00A94B3A">
            <w:pPr>
              <w:spacing w:after="160" w:line="360" w:lineRule="auto"/>
              <w:rPr>
                <w:lang w:val="es-BO"/>
              </w:rPr>
            </w:pPr>
            <w:r w:rsidRPr="00735EC7">
              <w:rPr>
                <w:lang w:val="es-BO"/>
              </w:rPr>
              <w:t>0.71</w:t>
            </w:r>
          </w:p>
        </w:tc>
        <w:tc>
          <w:tcPr>
            <w:tcW w:w="0" w:type="auto"/>
            <w:hideMark/>
          </w:tcPr>
          <w:p w14:paraId="7F9E0EEB" w14:textId="77777777" w:rsidR="00735EC7" w:rsidRPr="00735EC7" w:rsidRDefault="00735EC7" w:rsidP="00A94B3A">
            <w:pPr>
              <w:spacing w:after="160" w:line="360" w:lineRule="auto"/>
              <w:rPr>
                <w:lang w:val="es-BO"/>
              </w:rPr>
            </w:pPr>
            <w:r w:rsidRPr="00735EC7">
              <w:rPr>
                <w:lang w:val="es-BO"/>
              </w:rPr>
              <w:t>El equipo cuenta con experiencia previa en proyectos similares</w:t>
            </w:r>
          </w:p>
        </w:tc>
      </w:tr>
    </w:tbl>
    <w:p w14:paraId="7740292B" w14:textId="77777777" w:rsidR="00735EC7" w:rsidRPr="00A94B3A" w:rsidRDefault="00735EC7" w:rsidP="00A94B3A">
      <w:pPr>
        <w:spacing w:line="360" w:lineRule="auto"/>
        <w:rPr>
          <w:b/>
          <w:bCs/>
          <w:lang w:val="es-BO"/>
        </w:rPr>
      </w:pPr>
      <w:r w:rsidRPr="00735EC7">
        <w:rPr>
          <w:b/>
          <w:bCs/>
          <w:lang w:val="es-BO"/>
        </w:rPr>
        <w:t>Cálculo del producto de EM:</w:t>
      </w:r>
    </w:p>
    <w:p w14:paraId="5B0731A8" w14:textId="0050DFCF" w:rsidR="00847A78" w:rsidRPr="00735EC7" w:rsidRDefault="00000000" w:rsidP="00A94B3A">
      <w:pPr>
        <w:spacing w:line="360" w:lineRule="auto"/>
        <w:rPr>
          <w:lang w:val="es-BO"/>
        </w:rPr>
      </w:pPr>
      <m:oMathPara>
        <m:oMath>
          <m:nary>
            <m:naryPr>
              <m:chr m:val="∏"/>
              <m:limLoc m:val="undOvr"/>
              <m:subHide m:val="1"/>
              <m:supHide m:val="1"/>
              <m:ctrlPr>
                <w:rPr>
                  <w:rFonts w:ascii="Cambria Math" w:hAnsi="Cambria Math"/>
                  <w:i/>
                  <w:lang w:val="es-BO"/>
                </w:rPr>
              </m:ctrlPr>
            </m:naryPr>
            <m:sub/>
            <m:sup/>
            <m:e>
              <m:r>
                <w:rPr>
                  <w:rFonts w:ascii="Cambria Math" w:hAnsi="Cambria Math"/>
                  <w:lang w:val="es-BO"/>
                </w:rPr>
                <m:t>EM=1.15×1.12×1.17×1.00×0.90×0.71=0.984</m:t>
              </m:r>
            </m:e>
          </m:nary>
        </m:oMath>
      </m:oMathPara>
    </w:p>
    <w:p w14:paraId="66971D37" w14:textId="54531044" w:rsidR="00735EC7" w:rsidRPr="00A94B3A" w:rsidRDefault="00735EC7" w:rsidP="00A94B3A">
      <w:pPr>
        <w:pStyle w:val="Ttulo3"/>
        <w:spacing w:line="360" w:lineRule="auto"/>
        <w:rPr>
          <w:szCs w:val="24"/>
          <w:lang w:val="es-BO"/>
        </w:rPr>
      </w:pPr>
      <w:bookmarkStart w:id="88" w:name="_Toc231799100"/>
      <w:r w:rsidRPr="00A94B3A">
        <w:rPr>
          <w:szCs w:val="24"/>
          <w:lang w:val="es-BO"/>
        </w:rPr>
        <w:t>Cálculo del Esfuerzo (PM - Personas-Mes)</w:t>
      </w:r>
      <w:bookmarkEnd w:id="88"/>
    </w:p>
    <w:p w14:paraId="2D18FEC8" w14:textId="31B0A692" w:rsidR="00847A78" w:rsidRPr="00A94B3A" w:rsidRDefault="00847A78" w:rsidP="00A94B3A">
      <w:pPr>
        <w:spacing w:line="360" w:lineRule="auto"/>
        <w:rPr>
          <w:rFonts w:eastAsiaTheme="minorEastAsia"/>
          <w:lang w:val="es-BO"/>
        </w:rPr>
      </w:pPr>
      <m:oMathPara>
        <m:oMath>
          <m:r>
            <w:rPr>
              <w:rFonts w:ascii="Cambria Math" w:hAnsi="Cambria Math"/>
              <w:lang w:val="es-BO"/>
            </w:rPr>
            <m:t>PM=A×</m:t>
          </m:r>
          <m:sSup>
            <m:sSupPr>
              <m:ctrlPr>
                <w:rPr>
                  <w:rFonts w:ascii="Cambria Math" w:hAnsi="Cambria Math"/>
                  <w:i/>
                  <w:lang w:val="es-BO"/>
                </w:rPr>
              </m:ctrlPr>
            </m:sSupPr>
            <m:e>
              <m:r>
                <w:rPr>
                  <w:rFonts w:ascii="Cambria Math" w:hAnsi="Cambria Math"/>
                  <w:lang w:val="es-BO"/>
                </w:rPr>
                <m:t>(Size)</m:t>
              </m:r>
            </m:e>
            <m:sup>
              <m:r>
                <w:rPr>
                  <w:rFonts w:ascii="Cambria Math" w:hAnsi="Cambria Math"/>
                  <w:lang w:val="es-BO"/>
                </w:rPr>
                <m:t>E</m:t>
              </m:r>
            </m:sup>
          </m:sSup>
          <m:r>
            <w:rPr>
              <w:rFonts w:ascii="Cambria Math" w:hAnsi="Cambria Math"/>
              <w:lang w:val="es-BO"/>
            </w:rPr>
            <m:t>×</m:t>
          </m:r>
          <m:nary>
            <m:naryPr>
              <m:chr m:val="∏"/>
              <m:limLoc m:val="undOvr"/>
              <m:subHide m:val="1"/>
              <m:supHide m:val="1"/>
              <m:ctrlPr>
                <w:rPr>
                  <w:rFonts w:ascii="Cambria Math" w:hAnsi="Cambria Math"/>
                  <w:i/>
                  <w:lang w:val="es-BO"/>
                </w:rPr>
              </m:ctrlPr>
            </m:naryPr>
            <m:sub/>
            <m:sup/>
            <m:e>
              <m:r>
                <w:rPr>
                  <w:rFonts w:ascii="Cambria Math" w:hAnsi="Cambria Math"/>
                  <w:lang w:val="es-BO"/>
                </w:rPr>
                <m:t>EM</m:t>
              </m:r>
            </m:e>
          </m:nary>
        </m:oMath>
      </m:oMathPara>
    </w:p>
    <w:p w14:paraId="389FED42" w14:textId="7289A660" w:rsidR="00847A78" w:rsidRPr="00A94B3A" w:rsidRDefault="00847A78" w:rsidP="00A94B3A">
      <w:pPr>
        <w:spacing w:line="360" w:lineRule="auto"/>
        <w:rPr>
          <w:lang w:val="es-BO"/>
        </w:rPr>
      </w:pPr>
      <m:oMathPara>
        <m:oMath>
          <m:r>
            <w:rPr>
              <w:rFonts w:ascii="Cambria Math" w:hAnsi="Cambria Math"/>
              <w:lang w:val="es-BO"/>
            </w:rPr>
            <m:t>PM=2.94×</m:t>
          </m:r>
          <m:sSup>
            <m:sSupPr>
              <m:ctrlPr>
                <w:rPr>
                  <w:rFonts w:ascii="Cambria Math" w:hAnsi="Cambria Math"/>
                  <w:i/>
                  <w:lang w:val="es-BO"/>
                </w:rPr>
              </m:ctrlPr>
            </m:sSupPr>
            <m:e>
              <m:r>
                <w:rPr>
                  <w:rFonts w:ascii="Cambria Math" w:hAnsi="Cambria Math"/>
                  <w:lang w:val="es-BO"/>
                </w:rPr>
                <m:t>(8.5)</m:t>
              </m:r>
            </m:e>
            <m:sup>
              <m:r>
                <w:rPr>
                  <w:rFonts w:ascii="Cambria Math" w:hAnsi="Cambria Math"/>
                  <w:lang w:val="es-BO"/>
                </w:rPr>
                <m:t>1.0923</m:t>
              </m:r>
            </m:sup>
          </m:sSup>
          <m:r>
            <w:rPr>
              <w:rFonts w:ascii="Cambria Math" w:hAnsi="Cambria Math"/>
              <w:lang w:val="es-BO"/>
            </w:rPr>
            <m:t>×0.984</m:t>
          </m:r>
        </m:oMath>
      </m:oMathPara>
    </w:p>
    <w:p w14:paraId="6E844479" w14:textId="77777777" w:rsidR="00735EC7" w:rsidRPr="00735EC7" w:rsidRDefault="00735EC7" w:rsidP="00A94B3A">
      <w:pPr>
        <w:spacing w:line="360" w:lineRule="auto"/>
        <w:rPr>
          <w:lang w:val="es-BO"/>
        </w:rPr>
      </w:pPr>
      <w:r w:rsidRPr="00735EC7">
        <w:rPr>
          <w:b/>
          <w:bCs/>
          <w:lang w:val="es-BO"/>
        </w:rPr>
        <w:t>Cálculo paso a paso:</w:t>
      </w:r>
    </w:p>
    <w:p w14:paraId="6343D5C8" w14:textId="246916C0" w:rsidR="00735EC7" w:rsidRPr="00735EC7" w:rsidRDefault="00000000" w:rsidP="00A94B3A">
      <w:pPr>
        <w:numPr>
          <w:ilvl w:val="0"/>
          <w:numId w:val="63"/>
        </w:numPr>
        <w:spacing w:line="360" w:lineRule="auto"/>
        <w:rPr>
          <w:lang w:val="es-BO"/>
        </w:rPr>
      </w:pPr>
      <m:oMath>
        <m:sSup>
          <m:sSupPr>
            <m:ctrlPr>
              <w:rPr>
                <w:rFonts w:ascii="Cambria Math" w:hAnsi="Cambria Math"/>
                <w:i/>
                <w:lang w:val="es-BO"/>
              </w:rPr>
            </m:ctrlPr>
          </m:sSupPr>
          <m:e>
            <m:r>
              <w:rPr>
                <w:rFonts w:ascii="Cambria Math" w:hAnsi="Cambria Math"/>
                <w:lang w:val="es-BO"/>
              </w:rPr>
              <m:t>(8.5)</m:t>
            </m:r>
          </m:e>
          <m:sup>
            <m:r>
              <w:rPr>
                <w:rFonts w:ascii="Cambria Math" w:hAnsi="Cambria Math"/>
                <w:lang w:val="es-BO"/>
              </w:rPr>
              <m:t>1.0923</m:t>
            </m:r>
          </m:sup>
        </m:sSup>
        <m:r>
          <w:rPr>
            <w:rFonts w:ascii="Cambria Math" w:hAnsi="Cambria Math"/>
            <w:lang w:val="es-BO"/>
          </w:rPr>
          <m:t>=</m:t>
        </m:r>
        <m:sSup>
          <m:sSupPr>
            <m:ctrlPr>
              <w:rPr>
                <w:rFonts w:ascii="Cambria Math" w:hAnsi="Cambria Math"/>
                <w:i/>
                <w:lang w:val="es-BO"/>
              </w:rPr>
            </m:ctrlPr>
          </m:sSupPr>
          <m:e>
            <m:r>
              <w:rPr>
                <w:rFonts w:ascii="Cambria Math" w:hAnsi="Cambria Math"/>
                <w:lang w:val="es-BO"/>
              </w:rPr>
              <m:t>e</m:t>
            </m:r>
          </m:e>
          <m:sup>
            <m:r>
              <w:rPr>
                <w:rFonts w:ascii="Cambria Math" w:hAnsi="Cambria Math"/>
                <w:lang w:val="es-BO"/>
              </w:rPr>
              <m:t>1.0923×</m:t>
            </m:r>
            <m:r>
              <m:rPr>
                <m:sty m:val="p"/>
              </m:rPr>
              <w:rPr>
                <w:rFonts w:ascii="Cambria Math" w:hAnsi="Cambria Math"/>
                <w:lang w:val="es-BO"/>
              </w:rPr>
              <m:t>ln⁡</m:t>
            </m:r>
            <m:r>
              <w:rPr>
                <w:rFonts w:ascii="Cambria Math" w:hAnsi="Cambria Math"/>
                <w:lang w:val="es-BO"/>
              </w:rPr>
              <m:t>(8.5)</m:t>
            </m:r>
          </m:sup>
        </m:sSup>
        <m:r>
          <w:rPr>
            <w:rFonts w:ascii="Cambria Math" w:hAnsi="Cambria Math"/>
            <w:lang w:val="es-BO"/>
          </w:rPr>
          <m:t>=</m:t>
        </m:r>
        <m:sSup>
          <m:sSupPr>
            <m:ctrlPr>
              <w:rPr>
                <w:rFonts w:ascii="Cambria Math" w:hAnsi="Cambria Math"/>
                <w:i/>
                <w:lang w:val="es-BO"/>
              </w:rPr>
            </m:ctrlPr>
          </m:sSupPr>
          <m:e>
            <m:r>
              <w:rPr>
                <w:rFonts w:ascii="Cambria Math" w:hAnsi="Cambria Math"/>
                <w:lang w:val="es-BO"/>
              </w:rPr>
              <m:t>e</m:t>
            </m:r>
          </m:e>
          <m:sup>
            <m:r>
              <w:rPr>
                <w:rFonts w:ascii="Cambria Math" w:hAnsi="Cambria Math"/>
                <w:lang w:val="es-BO"/>
              </w:rPr>
              <m:t>1.0923×2.1401</m:t>
            </m:r>
          </m:sup>
        </m:sSup>
        <m:r>
          <w:rPr>
            <w:rFonts w:ascii="Cambria Math" w:hAnsi="Cambria Math"/>
            <w:lang w:val="es-BO"/>
          </w:rPr>
          <m:t>=</m:t>
        </m:r>
        <m:sSup>
          <m:sSupPr>
            <m:ctrlPr>
              <w:rPr>
                <w:rFonts w:ascii="Cambria Math" w:hAnsi="Cambria Math"/>
                <w:i/>
                <w:lang w:val="es-BO"/>
              </w:rPr>
            </m:ctrlPr>
          </m:sSupPr>
          <m:e>
            <m:r>
              <w:rPr>
                <w:rFonts w:ascii="Cambria Math" w:hAnsi="Cambria Math"/>
                <w:lang w:val="es-BO"/>
              </w:rPr>
              <m:t>e</m:t>
            </m:r>
          </m:e>
          <m:sup>
            <m:r>
              <w:rPr>
                <w:rFonts w:ascii="Cambria Math" w:hAnsi="Cambria Math"/>
                <w:lang w:val="es-BO"/>
              </w:rPr>
              <m:t>2.337</m:t>
            </m:r>
          </m:sup>
        </m:sSup>
        <m:r>
          <w:rPr>
            <w:rFonts w:ascii="Cambria Math" w:hAnsi="Cambria Math"/>
            <w:lang w:val="es-BO"/>
          </w:rPr>
          <m:t>=10.35</m:t>
        </m:r>
      </m:oMath>
    </w:p>
    <w:p w14:paraId="354748F5" w14:textId="149D0BE7" w:rsidR="00847A78" w:rsidRPr="00A94B3A" w:rsidRDefault="00847A78" w:rsidP="00A94B3A">
      <w:pPr>
        <w:numPr>
          <w:ilvl w:val="0"/>
          <w:numId w:val="63"/>
        </w:numPr>
        <w:spacing w:line="360" w:lineRule="auto"/>
        <w:rPr>
          <w:lang w:val="es-BO"/>
        </w:rPr>
      </w:pPr>
      <m:oMath>
        <m:r>
          <w:rPr>
            <w:rFonts w:ascii="Cambria Math" w:hAnsi="Cambria Math"/>
            <w:lang w:val="es-BO"/>
          </w:rPr>
          <m:t>PM=2.94×10.35×0.984=2.94×10.18=29.93 personas-mes</m:t>
        </m:r>
      </m:oMath>
    </w:p>
    <w:p w14:paraId="4970A65A" w14:textId="70923D51" w:rsidR="00735EC7" w:rsidRPr="00735EC7" w:rsidRDefault="00735EC7" w:rsidP="00A94B3A">
      <w:pPr>
        <w:spacing w:line="360" w:lineRule="auto"/>
        <w:ind w:left="360"/>
        <w:rPr>
          <w:lang w:val="es-BO"/>
        </w:rPr>
      </w:pPr>
      <w:r w:rsidRPr="00735EC7">
        <w:rPr>
          <w:b/>
          <w:bCs/>
          <w:lang w:val="es-BO"/>
        </w:rPr>
        <w:t>Resultado:</w:t>
      </w:r>
      <w:r w:rsidRPr="00735EC7">
        <w:rPr>
          <w:lang w:val="es-BO"/>
        </w:rPr>
        <w:t> El esfuerzo estimado es de aproximadamente </w:t>
      </w:r>
      <w:r w:rsidRPr="00735EC7">
        <w:rPr>
          <w:b/>
          <w:bCs/>
          <w:lang w:val="es-BO"/>
        </w:rPr>
        <w:t>30 personas-mes</w:t>
      </w:r>
      <w:r w:rsidRPr="00735EC7">
        <w:rPr>
          <w:lang w:val="es-BO"/>
        </w:rPr>
        <w:t>.</w:t>
      </w:r>
    </w:p>
    <w:p w14:paraId="01AAB52C" w14:textId="4EE84B9F" w:rsidR="00735EC7" w:rsidRPr="00A94B3A" w:rsidRDefault="00735EC7" w:rsidP="00A94B3A">
      <w:pPr>
        <w:pStyle w:val="Ttulo3"/>
        <w:spacing w:line="360" w:lineRule="auto"/>
        <w:rPr>
          <w:szCs w:val="24"/>
          <w:lang w:val="es-BO"/>
        </w:rPr>
      </w:pPr>
      <w:bookmarkStart w:id="89" w:name="_Toc231799101"/>
      <w:r w:rsidRPr="00A94B3A">
        <w:rPr>
          <w:szCs w:val="24"/>
          <w:lang w:val="es-BO"/>
        </w:rPr>
        <w:t>Cálculo del Tiempo de Desarrollo (TDEV)</w:t>
      </w:r>
      <w:bookmarkEnd w:id="89"/>
    </w:p>
    <w:p w14:paraId="0CF510BC" w14:textId="67FC5345" w:rsidR="00735EC7" w:rsidRPr="00735EC7" w:rsidRDefault="00847A78" w:rsidP="00A94B3A">
      <w:pPr>
        <w:spacing w:line="360" w:lineRule="auto"/>
        <w:rPr>
          <w:lang w:val="es-BO"/>
        </w:rPr>
      </w:pPr>
      <m:oMathPara>
        <m:oMath>
          <m:r>
            <w:rPr>
              <w:rFonts w:ascii="Cambria Math" w:hAnsi="Cambria Math"/>
              <w:lang w:val="es-BO"/>
            </w:rPr>
            <m:t>F=D+0.2×(E-B)=0.28+0.2×(1.0923-0.91)=0.28+0.2×0.1823=0.28+0.0365=0.3165</m:t>
          </m:r>
        </m:oMath>
      </m:oMathPara>
    </w:p>
    <w:p w14:paraId="308FB52C" w14:textId="23965CFE" w:rsidR="00735EC7" w:rsidRPr="00735EC7" w:rsidRDefault="00847A78" w:rsidP="00A94B3A">
      <w:pPr>
        <w:spacing w:line="360" w:lineRule="auto"/>
        <w:rPr>
          <w:lang w:val="en-US"/>
        </w:rPr>
      </w:pPr>
      <m:oMathPara>
        <m:oMath>
          <m:r>
            <w:rPr>
              <w:rFonts w:ascii="Cambria Math" w:hAnsi="Cambria Math"/>
              <w:lang w:val="en-US"/>
            </w:rPr>
            <w:lastRenderedPageBreak/>
            <m:t>TDEV=C×</m:t>
          </m:r>
          <m:sSup>
            <m:sSupPr>
              <m:ctrlPr>
                <w:rPr>
                  <w:rFonts w:ascii="Cambria Math" w:hAnsi="Cambria Math"/>
                  <w:i/>
                  <w:lang w:val="en-US"/>
                </w:rPr>
              </m:ctrlPr>
            </m:sSupPr>
            <m:e>
              <m:r>
                <w:rPr>
                  <w:rFonts w:ascii="Cambria Math" w:hAnsi="Cambria Math"/>
                  <w:lang w:val="en-US"/>
                </w:rPr>
                <m:t>(PM)</m:t>
              </m:r>
            </m:e>
            <m:sup>
              <m:r>
                <w:rPr>
                  <w:rFonts w:ascii="Cambria Math" w:hAnsi="Cambria Math"/>
                  <w:lang w:val="en-US"/>
                </w:rPr>
                <m:t>F</m:t>
              </m:r>
            </m:sup>
          </m:sSup>
          <m:r>
            <w:rPr>
              <w:rFonts w:ascii="Cambria Math" w:hAnsi="Cambria Math"/>
              <w:lang w:val="en-US"/>
            </w:rPr>
            <m:t>=3.67×</m:t>
          </m:r>
          <m:sSup>
            <m:sSupPr>
              <m:ctrlPr>
                <w:rPr>
                  <w:rFonts w:ascii="Cambria Math" w:hAnsi="Cambria Math"/>
                  <w:i/>
                  <w:lang w:val="en-US"/>
                </w:rPr>
              </m:ctrlPr>
            </m:sSupPr>
            <m:e>
              <m:r>
                <w:rPr>
                  <w:rFonts w:ascii="Cambria Math" w:hAnsi="Cambria Math"/>
                  <w:lang w:val="en-US"/>
                </w:rPr>
                <m:t>(30)</m:t>
              </m:r>
            </m:e>
            <m:sup>
              <m:r>
                <w:rPr>
                  <w:rFonts w:ascii="Cambria Math" w:hAnsi="Cambria Math"/>
                  <w:lang w:val="en-US"/>
                </w:rPr>
                <m:t>0.3165</m:t>
              </m:r>
            </m:sup>
          </m:sSup>
        </m:oMath>
      </m:oMathPara>
    </w:p>
    <w:p w14:paraId="14261E49" w14:textId="77777777" w:rsidR="00735EC7" w:rsidRPr="00735EC7" w:rsidRDefault="00735EC7" w:rsidP="00A94B3A">
      <w:pPr>
        <w:spacing w:line="360" w:lineRule="auto"/>
        <w:rPr>
          <w:lang w:val="es-BO"/>
        </w:rPr>
      </w:pPr>
      <w:r w:rsidRPr="00735EC7">
        <w:rPr>
          <w:b/>
          <w:bCs/>
          <w:lang w:val="es-BO"/>
        </w:rPr>
        <w:t>Cálculo paso a paso:</w:t>
      </w:r>
    </w:p>
    <w:p w14:paraId="42B70B2B" w14:textId="5F75F935" w:rsidR="005D1F2E" w:rsidRPr="00735EC7" w:rsidRDefault="00000000" w:rsidP="00A94B3A">
      <w:pPr>
        <w:numPr>
          <w:ilvl w:val="0"/>
          <w:numId w:val="64"/>
        </w:numPr>
        <w:spacing w:line="360" w:lineRule="auto"/>
        <w:rPr>
          <w:lang w:val="es-BO"/>
        </w:rPr>
      </w:pPr>
      <m:oMath>
        <m:sSup>
          <m:sSupPr>
            <m:ctrlPr>
              <w:rPr>
                <w:rFonts w:ascii="Cambria Math" w:hAnsi="Cambria Math"/>
                <w:i/>
                <w:lang w:val="es-BO"/>
              </w:rPr>
            </m:ctrlPr>
          </m:sSupPr>
          <m:e>
            <m:r>
              <w:rPr>
                <w:rFonts w:ascii="Cambria Math" w:hAnsi="Cambria Math"/>
                <w:lang w:val="es-BO"/>
              </w:rPr>
              <m:t>(30)</m:t>
            </m:r>
          </m:e>
          <m:sup>
            <m:r>
              <w:rPr>
                <w:rFonts w:ascii="Cambria Math" w:hAnsi="Cambria Math"/>
                <w:lang w:val="es-BO"/>
              </w:rPr>
              <m:t>0.3165</m:t>
            </m:r>
          </m:sup>
        </m:sSup>
        <m:r>
          <w:rPr>
            <w:rFonts w:ascii="Cambria Math" w:hAnsi="Cambria Math"/>
            <w:lang w:val="es-BO"/>
          </w:rPr>
          <m:t>=</m:t>
        </m:r>
        <m:sSup>
          <m:sSupPr>
            <m:ctrlPr>
              <w:rPr>
                <w:rFonts w:ascii="Cambria Math" w:hAnsi="Cambria Math"/>
                <w:i/>
                <w:lang w:val="es-BO"/>
              </w:rPr>
            </m:ctrlPr>
          </m:sSupPr>
          <m:e>
            <m:r>
              <w:rPr>
                <w:rFonts w:ascii="Cambria Math" w:hAnsi="Cambria Math"/>
                <w:lang w:val="es-BO"/>
              </w:rPr>
              <m:t>e</m:t>
            </m:r>
          </m:e>
          <m:sup>
            <m:r>
              <w:rPr>
                <w:rFonts w:ascii="Cambria Math" w:hAnsi="Cambria Math"/>
                <w:lang w:val="es-BO"/>
              </w:rPr>
              <m:t>0.3165×</m:t>
            </m:r>
            <m:r>
              <m:rPr>
                <m:sty m:val="p"/>
              </m:rPr>
              <w:rPr>
                <w:rFonts w:ascii="Cambria Math" w:hAnsi="Cambria Math"/>
                <w:lang w:val="es-BO"/>
              </w:rPr>
              <m:t>ln⁡</m:t>
            </m:r>
            <m:r>
              <w:rPr>
                <w:rFonts w:ascii="Cambria Math" w:hAnsi="Cambria Math"/>
                <w:lang w:val="es-BO"/>
              </w:rPr>
              <m:t>(30)</m:t>
            </m:r>
          </m:sup>
        </m:sSup>
        <m:r>
          <w:rPr>
            <w:rFonts w:ascii="Cambria Math" w:hAnsi="Cambria Math"/>
            <w:lang w:val="es-BO"/>
          </w:rPr>
          <m:t>=</m:t>
        </m:r>
        <m:sSup>
          <m:sSupPr>
            <m:ctrlPr>
              <w:rPr>
                <w:rFonts w:ascii="Cambria Math" w:hAnsi="Cambria Math"/>
                <w:i/>
                <w:lang w:val="es-BO"/>
              </w:rPr>
            </m:ctrlPr>
          </m:sSupPr>
          <m:e>
            <m:r>
              <w:rPr>
                <w:rFonts w:ascii="Cambria Math" w:hAnsi="Cambria Math"/>
                <w:lang w:val="es-BO"/>
              </w:rPr>
              <m:t>e</m:t>
            </m:r>
          </m:e>
          <m:sup>
            <m:r>
              <w:rPr>
                <w:rFonts w:ascii="Cambria Math" w:hAnsi="Cambria Math"/>
                <w:lang w:val="es-BO"/>
              </w:rPr>
              <m:t>0.3165×3.4012</m:t>
            </m:r>
          </m:sup>
        </m:sSup>
        <m:r>
          <w:rPr>
            <w:rFonts w:ascii="Cambria Math" w:hAnsi="Cambria Math"/>
            <w:lang w:val="es-BO"/>
          </w:rPr>
          <m:t>=</m:t>
        </m:r>
        <m:sSup>
          <m:sSupPr>
            <m:ctrlPr>
              <w:rPr>
                <w:rFonts w:ascii="Cambria Math" w:hAnsi="Cambria Math"/>
                <w:i/>
                <w:lang w:val="es-BO"/>
              </w:rPr>
            </m:ctrlPr>
          </m:sSupPr>
          <m:e>
            <m:r>
              <w:rPr>
                <w:rFonts w:ascii="Cambria Math" w:hAnsi="Cambria Math"/>
                <w:lang w:val="es-BO"/>
              </w:rPr>
              <m:t>e</m:t>
            </m:r>
          </m:e>
          <m:sup>
            <m:r>
              <w:rPr>
                <w:rFonts w:ascii="Cambria Math" w:hAnsi="Cambria Math"/>
                <w:lang w:val="es-BO"/>
              </w:rPr>
              <m:t>1.0765</m:t>
            </m:r>
          </m:sup>
        </m:sSup>
        <m:r>
          <w:rPr>
            <w:rFonts w:ascii="Cambria Math" w:hAnsi="Cambria Math"/>
            <w:lang w:val="es-BO"/>
          </w:rPr>
          <m:t>=2.93</m:t>
        </m:r>
      </m:oMath>
    </w:p>
    <w:p w14:paraId="509F743F" w14:textId="52FF3057" w:rsidR="00735EC7" w:rsidRPr="00735EC7" w:rsidRDefault="005D1F2E" w:rsidP="00A94B3A">
      <w:pPr>
        <w:numPr>
          <w:ilvl w:val="0"/>
          <w:numId w:val="64"/>
        </w:numPr>
        <w:spacing w:line="360" w:lineRule="auto"/>
        <w:rPr>
          <w:lang w:val="es-BO"/>
        </w:rPr>
      </w:pPr>
      <m:oMath>
        <m:r>
          <w:rPr>
            <w:rFonts w:ascii="Cambria Math" w:hAnsi="Cambria Math"/>
            <w:lang w:val="es-BO"/>
          </w:rPr>
          <m:t>TDEV=3.67×2.93=10.75 meses</m:t>
        </m:r>
      </m:oMath>
    </w:p>
    <w:p w14:paraId="103B7D61" w14:textId="77777777" w:rsidR="00735EC7" w:rsidRPr="00735EC7" w:rsidRDefault="00735EC7" w:rsidP="00A94B3A">
      <w:pPr>
        <w:spacing w:line="360" w:lineRule="auto"/>
        <w:rPr>
          <w:lang w:val="es-BO"/>
        </w:rPr>
      </w:pPr>
      <w:r w:rsidRPr="00735EC7">
        <w:rPr>
          <w:b/>
          <w:bCs/>
          <w:lang w:val="es-BO"/>
        </w:rPr>
        <w:t>Resultado:</w:t>
      </w:r>
      <w:r w:rsidRPr="00735EC7">
        <w:rPr>
          <w:lang w:val="es-BO"/>
        </w:rPr>
        <w:t> El tiempo de desarrollo estimado es de </w:t>
      </w:r>
      <w:r w:rsidRPr="00735EC7">
        <w:rPr>
          <w:b/>
          <w:bCs/>
          <w:lang w:val="es-BO"/>
        </w:rPr>
        <w:t>10.75 meses</w:t>
      </w:r>
      <w:r w:rsidRPr="00735EC7">
        <w:rPr>
          <w:lang w:val="es-BO"/>
        </w:rPr>
        <w:t> (aproximadamente 11 meses), lo cual se alinea con el cronograma académico de 16 semanas (4 meses) para el núcleo funcional, considerando que el modelo COCOMO II estima un proyecto de cero a producción completa.</w:t>
      </w:r>
    </w:p>
    <w:p w14:paraId="55459DFF" w14:textId="22EE4C41" w:rsidR="00735EC7" w:rsidRPr="00A94B3A" w:rsidRDefault="00735EC7" w:rsidP="00A94B3A">
      <w:pPr>
        <w:pStyle w:val="Ttulo3"/>
        <w:spacing w:line="360" w:lineRule="auto"/>
        <w:rPr>
          <w:szCs w:val="24"/>
          <w:lang w:val="es-BO"/>
        </w:rPr>
      </w:pPr>
      <w:bookmarkStart w:id="90" w:name="_Toc231799102"/>
      <w:r w:rsidRPr="00A94B3A">
        <w:rPr>
          <w:szCs w:val="24"/>
          <w:lang w:val="es-BO"/>
        </w:rPr>
        <w:t>Estimación de Personal Requerido (</w:t>
      </w:r>
      <w:proofErr w:type="spellStart"/>
      <w:r w:rsidRPr="00A94B3A">
        <w:rPr>
          <w:szCs w:val="24"/>
          <w:lang w:val="es-BO"/>
        </w:rPr>
        <w:t>Staffing</w:t>
      </w:r>
      <w:proofErr w:type="spellEnd"/>
      <w:r w:rsidRPr="00A94B3A">
        <w:rPr>
          <w:szCs w:val="24"/>
          <w:lang w:val="es-BO"/>
        </w:rPr>
        <w:t>)</w:t>
      </w:r>
      <w:bookmarkEnd w:id="90"/>
    </w:p>
    <w:p w14:paraId="6ACB1C78" w14:textId="02B10468" w:rsidR="00735EC7" w:rsidRPr="00735EC7" w:rsidRDefault="005D1F2E" w:rsidP="00A94B3A">
      <w:pPr>
        <w:spacing w:line="360" w:lineRule="auto"/>
        <w:rPr>
          <w:lang w:val="es-BO"/>
        </w:rPr>
      </w:pPr>
      <m:oMathPara>
        <m:oMath>
          <m:r>
            <w:rPr>
              <w:rFonts w:ascii="Cambria Math" w:hAnsi="Cambria Math"/>
              <w:lang w:val="es-BO"/>
            </w:rPr>
            <m:t>P=</m:t>
          </m:r>
          <m:f>
            <m:fPr>
              <m:ctrlPr>
                <w:rPr>
                  <w:rFonts w:ascii="Cambria Math" w:hAnsi="Cambria Math"/>
                  <w:i/>
                  <w:lang w:val="es-BO"/>
                </w:rPr>
              </m:ctrlPr>
            </m:fPr>
            <m:num>
              <m:r>
                <w:rPr>
                  <w:rFonts w:ascii="Cambria Math" w:hAnsi="Cambria Math"/>
                  <w:lang w:val="es-BO"/>
                </w:rPr>
                <m:t>PM</m:t>
              </m:r>
            </m:num>
            <m:den>
              <m:r>
                <w:rPr>
                  <w:rFonts w:ascii="Cambria Math" w:hAnsi="Cambria Math"/>
                  <w:lang w:val="es-BO"/>
                </w:rPr>
                <m:t>TDEV</m:t>
              </m:r>
            </m:den>
          </m:f>
          <m:r>
            <w:rPr>
              <w:rFonts w:ascii="Cambria Math" w:hAnsi="Cambria Math"/>
              <w:lang w:val="es-BO"/>
            </w:rPr>
            <m:t>=</m:t>
          </m:r>
          <m:f>
            <m:fPr>
              <m:ctrlPr>
                <w:rPr>
                  <w:rFonts w:ascii="Cambria Math" w:hAnsi="Cambria Math"/>
                  <w:i/>
                  <w:lang w:val="es-BO"/>
                </w:rPr>
              </m:ctrlPr>
            </m:fPr>
            <m:num>
              <m:r>
                <w:rPr>
                  <w:rFonts w:ascii="Cambria Math" w:hAnsi="Cambria Math"/>
                  <w:lang w:val="es-BO"/>
                </w:rPr>
                <m:t>30</m:t>
              </m:r>
            </m:num>
            <m:den>
              <m:r>
                <w:rPr>
                  <w:rFonts w:ascii="Cambria Math" w:hAnsi="Cambria Math"/>
                  <w:lang w:val="es-BO"/>
                </w:rPr>
                <m:t>10.75</m:t>
              </m:r>
            </m:den>
          </m:f>
          <m:r>
            <w:rPr>
              <w:rFonts w:ascii="Cambria Math" w:hAnsi="Cambria Math"/>
              <w:lang w:val="es-BO"/>
            </w:rPr>
            <m:t>=2.79≈</m:t>
          </m:r>
          <m:r>
            <w:rPr>
              <w:rFonts w:ascii="Cambria Math" w:eastAsiaTheme="minorEastAsia" w:hAnsi="Cambria Math"/>
              <w:lang w:val="es-BO"/>
            </w:rPr>
            <m:t>3 personas</m:t>
          </m:r>
        </m:oMath>
      </m:oMathPara>
    </w:p>
    <w:p w14:paraId="0D1029D3" w14:textId="77777777" w:rsidR="00735EC7" w:rsidRPr="00735EC7" w:rsidRDefault="00735EC7" w:rsidP="00A94B3A">
      <w:pPr>
        <w:spacing w:line="360" w:lineRule="auto"/>
        <w:rPr>
          <w:lang w:val="es-BO"/>
        </w:rPr>
      </w:pPr>
      <w:r w:rsidRPr="00735EC7">
        <w:rPr>
          <w:b/>
          <w:bCs/>
          <w:lang w:val="es-BO"/>
        </w:rPr>
        <w:t>Resultado:</w:t>
      </w:r>
      <w:r w:rsidRPr="00735EC7">
        <w:rPr>
          <w:lang w:val="es-BO"/>
        </w:rPr>
        <w:t> Se requieren </w:t>
      </w:r>
      <w:r w:rsidRPr="00735EC7">
        <w:rPr>
          <w:b/>
          <w:bCs/>
          <w:lang w:val="es-BO"/>
        </w:rPr>
        <w:t>3 personas a tiempo completo</w:t>
      </w:r>
      <w:r w:rsidRPr="00735EC7">
        <w:rPr>
          <w:lang w:val="es-BO"/>
        </w:rPr>
        <w:t> durante los 11 meses de desarrollo, lo cual coincide exactamente con el tamaño del equipo del proyecto.</w:t>
      </w:r>
    </w:p>
    <w:p w14:paraId="40212B71" w14:textId="5E9E98A4" w:rsidR="00735EC7" w:rsidRPr="00A94B3A" w:rsidRDefault="00735EC7" w:rsidP="00A94B3A">
      <w:pPr>
        <w:pStyle w:val="Ttulo3"/>
        <w:spacing w:line="360" w:lineRule="auto"/>
        <w:rPr>
          <w:szCs w:val="24"/>
          <w:lang w:val="es-BO"/>
        </w:rPr>
      </w:pPr>
      <w:bookmarkStart w:id="91" w:name="_Toc231799103"/>
      <w:r w:rsidRPr="00A94B3A">
        <w:rPr>
          <w:szCs w:val="24"/>
          <w:lang w:val="es-BO"/>
        </w:rPr>
        <w:t xml:space="preserve">Inversión Inicial (I₀) en </w:t>
      </w:r>
      <w:proofErr w:type="gramStart"/>
      <w:r w:rsidRPr="00A94B3A">
        <w:rPr>
          <w:szCs w:val="24"/>
          <w:lang w:val="es-BO"/>
        </w:rPr>
        <w:t>Bolivianos</w:t>
      </w:r>
      <w:bookmarkEnd w:id="91"/>
      <w:proofErr w:type="gramEnd"/>
    </w:p>
    <w:tbl>
      <w:tblPr>
        <w:tblStyle w:val="Tablaconcuadrcula"/>
        <w:tblW w:w="0" w:type="auto"/>
        <w:tblLook w:val="04A0" w:firstRow="1" w:lastRow="0" w:firstColumn="1" w:lastColumn="0" w:noHBand="0" w:noVBand="1"/>
      </w:tblPr>
      <w:tblGrid>
        <w:gridCol w:w="3092"/>
        <w:gridCol w:w="4337"/>
        <w:gridCol w:w="1179"/>
      </w:tblGrid>
      <w:tr w:rsidR="005D1F2E" w:rsidRPr="00A94B3A" w14:paraId="3F8F74CF" w14:textId="77777777" w:rsidTr="005D1F2E">
        <w:tc>
          <w:tcPr>
            <w:tcW w:w="0" w:type="auto"/>
            <w:hideMark/>
          </w:tcPr>
          <w:p w14:paraId="229291D1" w14:textId="77777777" w:rsidR="005D1F2E" w:rsidRPr="00735EC7" w:rsidRDefault="005D1F2E" w:rsidP="00A94B3A">
            <w:pPr>
              <w:spacing w:after="160" w:line="360" w:lineRule="auto"/>
              <w:rPr>
                <w:lang w:val="es-BO"/>
              </w:rPr>
            </w:pPr>
            <w:r w:rsidRPr="00735EC7">
              <w:rPr>
                <w:lang w:val="es-BO"/>
              </w:rPr>
              <w:t>Concepto</w:t>
            </w:r>
          </w:p>
        </w:tc>
        <w:tc>
          <w:tcPr>
            <w:tcW w:w="0" w:type="auto"/>
            <w:hideMark/>
          </w:tcPr>
          <w:p w14:paraId="6BF0C61B" w14:textId="31DB09B4" w:rsidR="005D1F2E" w:rsidRPr="00735EC7" w:rsidRDefault="005D1F2E" w:rsidP="00A94B3A">
            <w:pPr>
              <w:spacing w:after="160" w:line="360" w:lineRule="auto"/>
              <w:rPr>
                <w:lang w:val="es-BO"/>
              </w:rPr>
            </w:pPr>
            <w:r w:rsidRPr="00A94B3A">
              <w:rPr>
                <w:lang w:val="es-BO"/>
              </w:rPr>
              <w:t>Cálculo</w:t>
            </w:r>
          </w:p>
        </w:tc>
        <w:tc>
          <w:tcPr>
            <w:tcW w:w="0" w:type="auto"/>
            <w:hideMark/>
          </w:tcPr>
          <w:p w14:paraId="31B67411" w14:textId="4E07F4C8" w:rsidR="005D1F2E" w:rsidRPr="00735EC7" w:rsidRDefault="005D1F2E" w:rsidP="00A94B3A">
            <w:pPr>
              <w:spacing w:after="160" w:line="360" w:lineRule="auto"/>
              <w:rPr>
                <w:lang w:val="es-BO"/>
              </w:rPr>
            </w:pPr>
            <w:r w:rsidRPr="00A94B3A">
              <w:rPr>
                <w:lang w:val="es-BO"/>
              </w:rPr>
              <w:t>Monto</w:t>
            </w:r>
            <w:r w:rsidRPr="00735EC7">
              <w:rPr>
                <w:lang w:val="es-BO"/>
              </w:rPr>
              <w:t xml:space="preserve"> (Bs)</w:t>
            </w:r>
          </w:p>
        </w:tc>
      </w:tr>
      <w:tr w:rsidR="005D1F2E" w:rsidRPr="00A94B3A" w14:paraId="3D1A00C3" w14:textId="77777777" w:rsidTr="005D1F2E">
        <w:tc>
          <w:tcPr>
            <w:tcW w:w="0" w:type="auto"/>
            <w:hideMark/>
          </w:tcPr>
          <w:p w14:paraId="409FDACE" w14:textId="77777777" w:rsidR="005D1F2E" w:rsidRPr="005D1F2E" w:rsidRDefault="005D1F2E" w:rsidP="00A94B3A">
            <w:pPr>
              <w:spacing w:after="160" w:line="360" w:lineRule="auto"/>
              <w:rPr>
                <w:lang w:val="es-BO"/>
              </w:rPr>
            </w:pPr>
            <w:r w:rsidRPr="005D1F2E">
              <w:rPr>
                <w:lang w:val="es-BO"/>
              </w:rPr>
              <w:t>A. Costos de personal (3 desarrolladores)</w:t>
            </w:r>
          </w:p>
        </w:tc>
        <w:tc>
          <w:tcPr>
            <w:tcW w:w="0" w:type="auto"/>
            <w:hideMark/>
          </w:tcPr>
          <w:p w14:paraId="4F99DEFC" w14:textId="77777777" w:rsidR="005D1F2E" w:rsidRPr="005D1F2E" w:rsidRDefault="005D1F2E" w:rsidP="00A94B3A">
            <w:pPr>
              <w:spacing w:after="160" w:line="360" w:lineRule="auto"/>
              <w:rPr>
                <w:lang w:val="es-BO"/>
              </w:rPr>
            </w:pPr>
            <w:r w:rsidRPr="005D1F2E">
              <w:rPr>
                <w:lang w:val="es-BO"/>
              </w:rPr>
              <w:t>3 personas × 11 meses × Bs 4,500/mes</w:t>
            </w:r>
          </w:p>
        </w:tc>
        <w:tc>
          <w:tcPr>
            <w:tcW w:w="0" w:type="auto"/>
            <w:hideMark/>
          </w:tcPr>
          <w:p w14:paraId="5D0C54B1" w14:textId="77777777" w:rsidR="005D1F2E" w:rsidRPr="005D1F2E" w:rsidRDefault="005D1F2E" w:rsidP="00A94B3A">
            <w:pPr>
              <w:spacing w:after="160" w:line="360" w:lineRule="auto"/>
              <w:rPr>
                <w:lang w:val="es-BO"/>
              </w:rPr>
            </w:pPr>
            <w:r w:rsidRPr="005D1F2E">
              <w:rPr>
                <w:lang w:val="es-BO"/>
              </w:rPr>
              <w:t>Bs 148,500</w:t>
            </w:r>
          </w:p>
        </w:tc>
      </w:tr>
      <w:tr w:rsidR="005D1F2E" w:rsidRPr="00A94B3A" w14:paraId="47C36B0B" w14:textId="77777777" w:rsidTr="005D1F2E">
        <w:tc>
          <w:tcPr>
            <w:tcW w:w="0" w:type="auto"/>
            <w:hideMark/>
          </w:tcPr>
          <w:p w14:paraId="299C1959" w14:textId="77777777" w:rsidR="005D1F2E" w:rsidRPr="005D1F2E" w:rsidRDefault="005D1F2E" w:rsidP="00A94B3A">
            <w:pPr>
              <w:spacing w:after="160" w:line="360" w:lineRule="auto"/>
              <w:rPr>
                <w:lang w:val="es-BO"/>
              </w:rPr>
            </w:pPr>
            <w:r w:rsidRPr="005D1F2E">
              <w:rPr>
                <w:lang w:val="es-BO"/>
              </w:rPr>
              <w:t>B. Infraestructura en la nube (Azure)</w:t>
            </w:r>
          </w:p>
        </w:tc>
        <w:tc>
          <w:tcPr>
            <w:tcW w:w="0" w:type="auto"/>
            <w:hideMark/>
          </w:tcPr>
          <w:p w14:paraId="6485435F" w14:textId="77777777" w:rsidR="005D1F2E" w:rsidRPr="005D1F2E" w:rsidRDefault="005D1F2E" w:rsidP="00A94B3A">
            <w:pPr>
              <w:spacing w:after="160" w:line="360" w:lineRule="auto"/>
              <w:rPr>
                <w:lang w:val="es-BO"/>
              </w:rPr>
            </w:pPr>
            <w:r w:rsidRPr="005D1F2E">
              <w:rPr>
                <w:lang w:val="es-BO"/>
              </w:rPr>
              <w:t>11 meses × Bs 800/mes (VM, almacenamiento, ancho de banda)</w:t>
            </w:r>
          </w:p>
        </w:tc>
        <w:tc>
          <w:tcPr>
            <w:tcW w:w="0" w:type="auto"/>
            <w:hideMark/>
          </w:tcPr>
          <w:p w14:paraId="67767DC2" w14:textId="77777777" w:rsidR="005D1F2E" w:rsidRPr="005D1F2E" w:rsidRDefault="005D1F2E" w:rsidP="00A94B3A">
            <w:pPr>
              <w:spacing w:after="160" w:line="360" w:lineRule="auto"/>
              <w:rPr>
                <w:lang w:val="es-BO"/>
              </w:rPr>
            </w:pPr>
            <w:r w:rsidRPr="005D1F2E">
              <w:rPr>
                <w:lang w:val="es-BO"/>
              </w:rPr>
              <w:t>Bs 8,800</w:t>
            </w:r>
          </w:p>
        </w:tc>
      </w:tr>
      <w:tr w:rsidR="005D1F2E" w:rsidRPr="00A94B3A" w14:paraId="3AF485D6" w14:textId="77777777" w:rsidTr="005D1F2E">
        <w:tc>
          <w:tcPr>
            <w:tcW w:w="0" w:type="auto"/>
            <w:hideMark/>
          </w:tcPr>
          <w:p w14:paraId="2EEE7098" w14:textId="77777777" w:rsidR="005D1F2E" w:rsidRPr="005D1F2E" w:rsidRDefault="005D1F2E" w:rsidP="00A94B3A">
            <w:pPr>
              <w:spacing w:after="160" w:line="360" w:lineRule="auto"/>
              <w:rPr>
                <w:lang w:val="es-BO"/>
              </w:rPr>
            </w:pPr>
            <w:r w:rsidRPr="005D1F2E">
              <w:rPr>
                <w:lang w:val="es-BO"/>
              </w:rPr>
              <w:t>C. Dominio y certificados SSL</w:t>
            </w:r>
          </w:p>
        </w:tc>
        <w:tc>
          <w:tcPr>
            <w:tcW w:w="0" w:type="auto"/>
            <w:hideMark/>
          </w:tcPr>
          <w:p w14:paraId="0C624AC4" w14:textId="77777777" w:rsidR="005D1F2E" w:rsidRPr="005D1F2E" w:rsidRDefault="005D1F2E" w:rsidP="00A94B3A">
            <w:pPr>
              <w:spacing w:after="160" w:line="360" w:lineRule="auto"/>
              <w:rPr>
                <w:lang w:val="es-BO"/>
              </w:rPr>
            </w:pPr>
            <w:r w:rsidRPr="005D1F2E">
              <w:rPr>
                <w:lang w:val="es-BO"/>
              </w:rPr>
              <w:t>11 meses × Bs 100/mes (prorrateado anual)</w:t>
            </w:r>
          </w:p>
        </w:tc>
        <w:tc>
          <w:tcPr>
            <w:tcW w:w="0" w:type="auto"/>
            <w:hideMark/>
          </w:tcPr>
          <w:p w14:paraId="31DB08FC" w14:textId="77777777" w:rsidR="005D1F2E" w:rsidRPr="005D1F2E" w:rsidRDefault="005D1F2E" w:rsidP="00A94B3A">
            <w:pPr>
              <w:spacing w:after="160" w:line="360" w:lineRule="auto"/>
              <w:rPr>
                <w:lang w:val="es-BO"/>
              </w:rPr>
            </w:pPr>
            <w:r w:rsidRPr="005D1F2E">
              <w:rPr>
                <w:lang w:val="es-BO"/>
              </w:rPr>
              <w:t>Bs 1,100</w:t>
            </w:r>
          </w:p>
        </w:tc>
      </w:tr>
      <w:tr w:rsidR="005D1F2E" w:rsidRPr="00A94B3A" w14:paraId="714515BC" w14:textId="77777777" w:rsidTr="005D1F2E">
        <w:tc>
          <w:tcPr>
            <w:tcW w:w="0" w:type="auto"/>
            <w:hideMark/>
          </w:tcPr>
          <w:p w14:paraId="51BF37DC" w14:textId="77777777" w:rsidR="005D1F2E" w:rsidRPr="005D1F2E" w:rsidRDefault="005D1F2E" w:rsidP="00A94B3A">
            <w:pPr>
              <w:spacing w:after="160" w:line="360" w:lineRule="auto"/>
              <w:rPr>
                <w:lang w:val="es-BO"/>
              </w:rPr>
            </w:pPr>
            <w:r w:rsidRPr="005D1F2E">
              <w:rPr>
                <w:lang w:val="es-BO"/>
              </w:rPr>
              <w:t>D. Herramientas y licencias</w:t>
            </w:r>
          </w:p>
        </w:tc>
        <w:tc>
          <w:tcPr>
            <w:tcW w:w="0" w:type="auto"/>
            <w:hideMark/>
          </w:tcPr>
          <w:p w14:paraId="2FCED9F3" w14:textId="77777777" w:rsidR="005D1F2E" w:rsidRPr="005D1F2E" w:rsidRDefault="005D1F2E" w:rsidP="00A94B3A">
            <w:pPr>
              <w:spacing w:after="160" w:line="360" w:lineRule="auto"/>
              <w:rPr>
                <w:lang w:val="es-BO"/>
              </w:rPr>
            </w:pPr>
            <w:r w:rsidRPr="005D1F2E">
              <w:rPr>
                <w:lang w:val="es-BO"/>
              </w:rPr>
              <w:t>GitHub Team, Docker, etc. (estimado)</w:t>
            </w:r>
          </w:p>
        </w:tc>
        <w:tc>
          <w:tcPr>
            <w:tcW w:w="0" w:type="auto"/>
            <w:hideMark/>
          </w:tcPr>
          <w:p w14:paraId="2D8C0FC0" w14:textId="77777777" w:rsidR="005D1F2E" w:rsidRPr="005D1F2E" w:rsidRDefault="005D1F2E" w:rsidP="00A94B3A">
            <w:pPr>
              <w:spacing w:after="160" w:line="360" w:lineRule="auto"/>
              <w:rPr>
                <w:lang w:val="es-BO"/>
              </w:rPr>
            </w:pPr>
            <w:r w:rsidRPr="005D1F2E">
              <w:rPr>
                <w:lang w:val="es-BO"/>
              </w:rPr>
              <w:t>Bs 2,000</w:t>
            </w:r>
          </w:p>
        </w:tc>
      </w:tr>
      <w:tr w:rsidR="005D1F2E" w:rsidRPr="00A94B3A" w14:paraId="40F6A97A" w14:textId="77777777" w:rsidTr="005D1F2E">
        <w:tc>
          <w:tcPr>
            <w:tcW w:w="0" w:type="auto"/>
            <w:hideMark/>
          </w:tcPr>
          <w:p w14:paraId="025FB71A" w14:textId="77777777" w:rsidR="005D1F2E" w:rsidRPr="005D1F2E" w:rsidRDefault="005D1F2E" w:rsidP="00A94B3A">
            <w:pPr>
              <w:spacing w:after="160" w:line="360" w:lineRule="auto"/>
              <w:rPr>
                <w:lang w:val="es-BO"/>
              </w:rPr>
            </w:pPr>
            <w:r w:rsidRPr="005D1F2E">
              <w:rPr>
                <w:lang w:val="es-BO"/>
              </w:rPr>
              <w:t>E. Capacitación inicial</w:t>
            </w:r>
          </w:p>
        </w:tc>
        <w:tc>
          <w:tcPr>
            <w:tcW w:w="0" w:type="auto"/>
            <w:hideMark/>
          </w:tcPr>
          <w:p w14:paraId="2CFFFFD7" w14:textId="77777777" w:rsidR="005D1F2E" w:rsidRPr="005D1F2E" w:rsidRDefault="005D1F2E" w:rsidP="00A94B3A">
            <w:pPr>
              <w:spacing w:after="160" w:line="360" w:lineRule="auto"/>
              <w:rPr>
                <w:lang w:val="es-BO"/>
              </w:rPr>
            </w:pPr>
            <w:r w:rsidRPr="005D1F2E">
              <w:rPr>
                <w:lang w:val="es-BO"/>
              </w:rPr>
              <w:t>Materiales y sesiones (único)</w:t>
            </w:r>
          </w:p>
        </w:tc>
        <w:tc>
          <w:tcPr>
            <w:tcW w:w="0" w:type="auto"/>
            <w:hideMark/>
          </w:tcPr>
          <w:p w14:paraId="7406B911" w14:textId="77777777" w:rsidR="005D1F2E" w:rsidRPr="005D1F2E" w:rsidRDefault="005D1F2E" w:rsidP="00A94B3A">
            <w:pPr>
              <w:spacing w:after="160" w:line="360" w:lineRule="auto"/>
              <w:rPr>
                <w:lang w:val="es-BO"/>
              </w:rPr>
            </w:pPr>
            <w:r w:rsidRPr="005D1F2E">
              <w:rPr>
                <w:lang w:val="es-BO"/>
              </w:rPr>
              <w:t>Bs 3,500</w:t>
            </w:r>
          </w:p>
        </w:tc>
      </w:tr>
      <w:tr w:rsidR="005D1F2E" w:rsidRPr="00A94B3A" w14:paraId="23C9D72F" w14:textId="77777777" w:rsidTr="005D1F2E">
        <w:tc>
          <w:tcPr>
            <w:tcW w:w="0" w:type="auto"/>
            <w:hideMark/>
          </w:tcPr>
          <w:p w14:paraId="51D0812A" w14:textId="77777777" w:rsidR="005D1F2E" w:rsidRPr="005D1F2E" w:rsidRDefault="005D1F2E" w:rsidP="00A94B3A">
            <w:pPr>
              <w:spacing w:after="160" w:line="360" w:lineRule="auto"/>
              <w:rPr>
                <w:lang w:val="es-BO"/>
              </w:rPr>
            </w:pPr>
            <w:r w:rsidRPr="005D1F2E">
              <w:rPr>
                <w:lang w:val="es-BO"/>
              </w:rPr>
              <w:t>F. Contingencia (10%)</w:t>
            </w:r>
          </w:p>
        </w:tc>
        <w:tc>
          <w:tcPr>
            <w:tcW w:w="0" w:type="auto"/>
            <w:hideMark/>
          </w:tcPr>
          <w:p w14:paraId="46F80BEA" w14:textId="77777777" w:rsidR="005D1F2E" w:rsidRPr="005D1F2E" w:rsidRDefault="005D1F2E" w:rsidP="00A94B3A">
            <w:pPr>
              <w:spacing w:after="160" w:line="360" w:lineRule="auto"/>
              <w:rPr>
                <w:lang w:val="es-BO"/>
              </w:rPr>
            </w:pPr>
            <w:r w:rsidRPr="005D1F2E">
              <w:rPr>
                <w:lang w:val="es-BO"/>
              </w:rPr>
              <w:t>(A+B+C+D+E) × 0.10</w:t>
            </w:r>
          </w:p>
        </w:tc>
        <w:tc>
          <w:tcPr>
            <w:tcW w:w="0" w:type="auto"/>
            <w:hideMark/>
          </w:tcPr>
          <w:p w14:paraId="34EDD9D0" w14:textId="77777777" w:rsidR="005D1F2E" w:rsidRPr="005D1F2E" w:rsidRDefault="005D1F2E" w:rsidP="00A94B3A">
            <w:pPr>
              <w:spacing w:after="160" w:line="360" w:lineRule="auto"/>
              <w:rPr>
                <w:lang w:val="es-BO"/>
              </w:rPr>
            </w:pPr>
            <w:r w:rsidRPr="005D1F2E">
              <w:rPr>
                <w:lang w:val="es-BO"/>
              </w:rPr>
              <w:t>Bs 16,390</w:t>
            </w:r>
          </w:p>
        </w:tc>
      </w:tr>
    </w:tbl>
    <w:p w14:paraId="347736FE" w14:textId="77777777" w:rsidR="00735EC7" w:rsidRPr="00735EC7" w:rsidRDefault="00735EC7" w:rsidP="00A94B3A">
      <w:pPr>
        <w:spacing w:line="360" w:lineRule="auto"/>
        <w:rPr>
          <w:lang w:val="es-BO"/>
        </w:rPr>
      </w:pPr>
      <w:r w:rsidRPr="00735EC7">
        <w:rPr>
          <w:b/>
          <w:bCs/>
          <w:lang w:val="es-BO"/>
        </w:rPr>
        <w:lastRenderedPageBreak/>
        <w:t>Inversión Inicial Total (I₀):</w:t>
      </w:r>
    </w:p>
    <w:p w14:paraId="5C8570F5" w14:textId="58775D29" w:rsidR="00735EC7" w:rsidRPr="00735EC7" w:rsidRDefault="005D1F2E" w:rsidP="00A94B3A">
      <w:pPr>
        <w:spacing w:line="360" w:lineRule="auto"/>
        <w:rPr>
          <w:lang w:val="es-BO"/>
        </w:rPr>
      </w:pPr>
      <m:oMathPara>
        <m:oMath>
          <m:r>
            <w:rPr>
              <w:rFonts w:ascii="Cambria Math" w:hAnsi="Cambria Math"/>
              <w:lang w:val="es-BO"/>
            </w:rPr>
            <m:t>I0=148,500+8,800+1,100+2,000+3,500+16,390=Bs 180,290I0​=148,500+8,800+1,100+2,000+3,500+16,390=</m:t>
          </m:r>
          <m:r>
            <m:rPr>
              <m:sty m:val="bi"/>
            </m:rPr>
            <w:rPr>
              <w:rFonts w:ascii="Cambria Math" w:hAnsi="Cambria Math"/>
              <w:lang w:val="es-BO"/>
            </w:rPr>
            <m:t>Bs 180,290</m:t>
          </m:r>
        </m:oMath>
      </m:oMathPara>
    </w:p>
    <w:p w14:paraId="064B5A2C" w14:textId="77777777" w:rsidR="00735EC7" w:rsidRPr="00735EC7" w:rsidRDefault="00735EC7" w:rsidP="00A94B3A">
      <w:pPr>
        <w:spacing w:line="360" w:lineRule="auto"/>
        <w:rPr>
          <w:lang w:val="es-BO"/>
        </w:rPr>
      </w:pPr>
      <w:r w:rsidRPr="00735EC7">
        <w:rPr>
          <w:b/>
          <w:bCs/>
          <w:lang w:val="es-BO"/>
        </w:rPr>
        <w:t>En dólares americanos (tipo de cambio 6.96 Bs/USD):</w:t>
      </w:r>
      <w:r w:rsidRPr="00735EC7">
        <w:rPr>
          <w:lang w:val="es-BO"/>
        </w:rPr>
        <w:t> ≈ </w:t>
      </w:r>
      <w:r w:rsidRPr="00735EC7">
        <w:rPr>
          <w:b/>
          <w:bCs/>
          <w:lang w:val="es-BO"/>
        </w:rPr>
        <w:t>USD 25,900</w:t>
      </w:r>
    </w:p>
    <w:p w14:paraId="13CF046E" w14:textId="5EBEF29A" w:rsidR="00735EC7" w:rsidRPr="00A94B3A" w:rsidRDefault="00735EC7" w:rsidP="00A94B3A">
      <w:pPr>
        <w:pStyle w:val="Ttulo2"/>
        <w:spacing w:line="360" w:lineRule="auto"/>
        <w:rPr>
          <w:lang w:val="es-BO"/>
        </w:rPr>
      </w:pPr>
      <w:bookmarkStart w:id="92" w:name="_Toc231799104"/>
      <w:r w:rsidRPr="00A94B3A">
        <w:rPr>
          <w:lang w:val="es-BO"/>
        </w:rPr>
        <w:t>Proyección de Flujos de Caja (Fₜ) a 5 Años</w:t>
      </w:r>
      <w:bookmarkEnd w:id="92"/>
    </w:p>
    <w:p w14:paraId="07E9BD84" w14:textId="77777777" w:rsidR="00735EC7" w:rsidRPr="00735EC7" w:rsidRDefault="00735EC7" w:rsidP="00A94B3A">
      <w:pPr>
        <w:spacing w:line="360" w:lineRule="auto"/>
        <w:rPr>
          <w:lang w:val="es-BO"/>
        </w:rPr>
      </w:pPr>
      <w:r w:rsidRPr="00735EC7">
        <w:rPr>
          <w:lang w:val="es-BO"/>
        </w:rPr>
        <w:t>IDM S.A. generará beneficios económicos a través de dos vías: </w:t>
      </w:r>
      <w:r w:rsidRPr="00735EC7">
        <w:rPr>
          <w:b/>
          <w:bCs/>
          <w:lang w:val="es-BO"/>
        </w:rPr>
        <w:t>ahorros operativos</w:t>
      </w:r>
      <w:r w:rsidRPr="00735EC7">
        <w:rPr>
          <w:lang w:val="es-BO"/>
        </w:rPr>
        <w:t> (reducción de costos) e </w:t>
      </w:r>
      <w:r w:rsidRPr="00735EC7">
        <w:rPr>
          <w:b/>
          <w:bCs/>
          <w:lang w:val="es-BO"/>
        </w:rPr>
        <w:t>incremento de ventas</w:t>
      </w:r>
      <w:r w:rsidRPr="00735EC7">
        <w:rPr>
          <w:lang w:val="es-BO"/>
        </w:rPr>
        <w:t> (nuevos ingresos).</w:t>
      </w:r>
    </w:p>
    <w:p w14:paraId="2D18245B" w14:textId="33A3FCBE" w:rsidR="00735EC7" w:rsidRPr="00A94B3A" w:rsidRDefault="00735EC7" w:rsidP="00A94B3A">
      <w:pPr>
        <w:pStyle w:val="Ttulo3"/>
        <w:spacing w:line="360" w:lineRule="auto"/>
        <w:rPr>
          <w:szCs w:val="24"/>
          <w:lang w:val="es-BO"/>
        </w:rPr>
      </w:pPr>
      <w:bookmarkStart w:id="93" w:name="_Toc231799105"/>
      <w:r w:rsidRPr="00A94B3A">
        <w:rPr>
          <w:szCs w:val="24"/>
          <w:lang w:val="es-BO"/>
        </w:rPr>
        <w:t>Ahorros Operativos Anuales Estimados</w:t>
      </w:r>
      <w:bookmarkEnd w:id="93"/>
    </w:p>
    <w:tbl>
      <w:tblPr>
        <w:tblStyle w:val="Tablaconcuadrcula"/>
        <w:tblW w:w="0" w:type="auto"/>
        <w:tblLook w:val="04A0" w:firstRow="1" w:lastRow="0" w:firstColumn="1" w:lastColumn="0" w:noHBand="0" w:noVBand="1"/>
      </w:tblPr>
      <w:tblGrid>
        <w:gridCol w:w="2956"/>
        <w:gridCol w:w="2175"/>
        <w:gridCol w:w="2204"/>
        <w:gridCol w:w="1273"/>
      </w:tblGrid>
      <w:tr w:rsidR="00735EC7" w:rsidRPr="00735EC7" w14:paraId="3FD713CE" w14:textId="77777777" w:rsidTr="005D1F2E">
        <w:tc>
          <w:tcPr>
            <w:tcW w:w="0" w:type="auto"/>
            <w:hideMark/>
          </w:tcPr>
          <w:p w14:paraId="123781C4" w14:textId="77777777" w:rsidR="00735EC7" w:rsidRPr="00735EC7" w:rsidRDefault="00735EC7" w:rsidP="00A94B3A">
            <w:pPr>
              <w:spacing w:after="160" w:line="360" w:lineRule="auto"/>
              <w:rPr>
                <w:lang w:val="es-BO"/>
              </w:rPr>
            </w:pPr>
            <w:r w:rsidRPr="00735EC7">
              <w:rPr>
                <w:lang w:val="es-BO"/>
              </w:rPr>
              <w:t>Concepto de ahorro</w:t>
            </w:r>
          </w:p>
        </w:tc>
        <w:tc>
          <w:tcPr>
            <w:tcW w:w="0" w:type="auto"/>
            <w:hideMark/>
          </w:tcPr>
          <w:p w14:paraId="7679F359" w14:textId="77777777" w:rsidR="00735EC7" w:rsidRPr="00735EC7" w:rsidRDefault="00735EC7" w:rsidP="00A94B3A">
            <w:pPr>
              <w:spacing w:after="160" w:line="360" w:lineRule="auto"/>
              <w:rPr>
                <w:lang w:val="es-BO"/>
              </w:rPr>
            </w:pPr>
            <w:r w:rsidRPr="00735EC7">
              <w:rPr>
                <w:lang w:val="es-BO"/>
              </w:rPr>
              <w:t>Situación actual (sin sistema)</w:t>
            </w:r>
          </w:p>
        </w:tc>
        <w:tc>
          <w:tcPr>
            <w:tcW w:w="0" w:type="auto"/>
            <w:hideMark/>
          </w:tcPr>
          <w:p w14:paraId="3F79918C" w14:textId="77777777" w:rsidR="00735EC7" w:rsidRPr="00735EC7" w:rsidRDefault="00735EC7" w:rsidP="00A94B3A">
            <w:pPr>
              <w:spacing w:after="160" w:line="360" w:lineRule="auto"/>
              <w:rPr>
                <w:lang w:val="es-BO"/>
              </w:rPr>
            </w:pPr>
            <w:r w:rsidRPr="00735EC7">
              <w:rPr>
                <w:lang w:val="es-BO"/>
              </w:rPr>
              <w:t>Con sistema</w:t>
            </w:r>
          </w:p>
        </w:tc>
        <w:tc>
          <w:tcPr>
            <w:tcW w:w="0" w:type="auto"/>
            <w:hideMark/>
          </w:tcPr>
          <w:p w14:paraId="35D17736" w14:textId="77777777" w:rsidR="00735EC7" w:rsidRPr="00735EC7" w:rsidRDefault="00735EC7" w:rsidP="00A94B3A">
            <w:pPr>
              <w:spacing w:after="160" w:line="360" w:lineRule="auto"/>
              <w:rPr>
                <w:lang w:val="es-BO"/>
              </w:rPr>
            </w:pPr>
            <w:r w:rsidRPr="00735EC7">
              <w:rPr>
                <w:lang w:val="es-BO"/>
              </w:rPr>
              <w:t>Ahorro anual (Bs)</w:t>
            </w:r>
          </w:p>
        </w:tc>
      </w:tr>
      <w:tr w:rsidR="00735EC7" w:rsidRPr="00735EC7" w14:paraId="5D500D1A" w14:textId="77777777" w:rsidTr="005D1F2E">
        <w:tc>
          <w:tcPr>
            <w:tcW w:w="0" w:type="auto"/>
            <w:hideMark/>
          </w:tcPr>
          <w:p w14:paraId="391FA0BA" w14:textId="77777777" w:rsidR="00735EC7" w:rsidRPr="00735EC7" w:rsidRDefault="00735EC7" w:rsidP="00A94B3A">
            <w:pPr>
              <w:spacing w:after="160" w:line="360" w:lineRule="auto"/>
              <w:rPr>
                <w:lang w:val="es-BO"/>
              </w:rPr>
            </w:pPr>
            <w:r w:rsidRPr="00735EC7">
              <w:rPr>
                <w:lang w:val="es-BO"/>
              </w:rPr>
              <w:t>Pérdidas por quiebre de stock (sobreventas + devoluciones)</w:t>
            </w:r>
          </w:p>
        </w:tc>
        <w:tc>
          <w:tcPr>
            <w:tcW w:w="0" w:type="auto"/>
            <w:hideMark/>
          </w:tcPr>
          <w:p w14:paraId="0D65BFB6" w14:textId="77777777" w:rsidR="00735EC7" w:rsidRPr="00735EC7" w:rsidRDefault="00735EC7" w:rsidP="00A94B3A">
            <w:pPr>
              <w:spacing w:after="160" w:line="360" w:lineRule="auto"/>
              <w:rPr>
                <w:lang w:val="es-BO"/>
              </w:rPr>
            </w:pPr>
            <w:r w:rsidRPr="00735EC7">
              <w:rPr>
                <w:lang w:val="es-BO"/>
              </w:rPr>
              <w:t>Bs 45,000</w:t>
            </w:r>
          </w:p>
        </w:tc>
        <w:tc>
          <w:tcPr>
            <w:tcW w:w="0" w:type="auto"/>
            <w:hideMark/>
          </w:tcPr>
          <w:p w14:paraId="13786F2E" w14:textId="77777777" w:rsidR="00735EC7" w:rsidRPr="00735EC7" w:rsidRDefault="00735EC7" w:rsidP="00A94B3A">
            <w:pPr>
              <w:spacing w:after="160" w:line="360" w:lineRule="auto"/>
              <w:rPr>
                <w:lang w:val="es-BO"/>
              </w:rPr>
            </w:pPr>
            <w:r w:rsidRPr="00735EC7">
              <w:rPr>
                <w:lang w:val="es-BO"/>
              </w:rPr>
              <w:t>Bs 5,000 (reducción 89%)</w:t>
            </w:r>
          </w:p>
        </w:tc>
        <w:tc>
          <w:tcPr>
            <w:tcW w:w="0" w:type="auto"/>
            <w:hideMark/>
          </w:tcPr>
          <w:p w14:paraId="0E4DE4D2" w14:textId="77777777" w:rsidR="00735EC7" w:rsidRPr="00735EC7" w:rsidRDefault="00735EC7" w:rsidP="00A94B3A">
            <w:pPr>
              <w:spacing w:after="160" w:line="360" w:lineRule="auto"/>
              <w:rPr>
                <w:lang w:val="es-BO"/>
              </w:rPr>
            </w:pPr>
            <w:r w:rsidRPr="00735EC7">
              <w:rPr>
                <w:lang w:val="es-BO"/>
              </w:rPr>
              <w:t>Bs 40,000</w:t>
            </w:r>
          </w:p>
        </w:tc>
      </w:tr>
      <w:tr w:rsidR="00735EC7" w:rsidRPr="00735EC7" w14:paraId="7297F29E" w14:textId="77777777" w:rsidTr="005D1F2E">
        <w:tc>
          <w:tcPr>
            <w:tcW w:w="0" w:type="auto"/>
            <w:hideMark/>
          </w:tcPr>
          <w:p w14:paraId="63137CDA" w14:textId="77777777" w:rsidR="00735EC7" w:rsidRPr="00735EC7" w:rsidRDefault="00735EC7" w:rsidP="00A94B3A">
            <w:pPr>
              <w:spacing w:after="160" w:line="360" w:lineRule="auto"/>
              <w:rPr>
                <w:lang w:val="es-BO"/>
              </w:rPr>
            </w:pPr>
            <w:r w:rsidRPr="00735EC7">
              <w:rPr>
                <w:lang w:val="es-BO"/>
              </w:rPr>
              <w:t>Horas administrativas en conciliación manual (3 sucursales)</w:t>
            </w:r>
          </w:p>
        </w:tc>
        <w:tc>
          <w:tcPr>
            <w:tcW w:w="0" w:type="auto"/>
            <w:hideMark/>
          </w:tcPr>
          <w:p w14:paraId="7DA9B24D" w14:textId="77777777" w:rsidR="00735EC7" w:rsidRPr="00735EC7" w:rsidRDefault="00735EC7" w:rsidP="00A94B3A">
            <w:pPr>
              <w:spacing w:after="160" w:line="360" w:lineRule="auto"/>
              <w:rPr>
                <w:lang w:val="es-BO"/>
              </w:rPr>
            </w:pPr>
            <w:r w:rsidRPr="00735EC7">
              <w:rPr>
                <w:lang w:val="es-BO"/>
              </w:rPr>
              <w:t>Bs 36,000 (3 personas × 12 meses × Bs 1,000)</w:t>
            </w:r>
          </w:p>
        </w:tc>
        <w:tc>
          <w:tcPr>
            <w:tcW w:w="0" w:type="auto"/>
            <w:hideMark/>
          </w:tcPr>
          <w:p w14:paraId="722A1E85" w14:textId="77777777" w:rsidR="00735EC7" w:rsidRPr="00735EC7" w:rsidRDefault="00735EC7" w:rsidP="00A94B3A">
            <w:pPr>
              <w:spacing w:after="160" w:line="360" w:lineRule="auto"/>
              <w:rPr>
                <w:lang w:val="es-BO"/>
              </w:rPr>
            </w:pPr>
            <w:r w:rsidRPr="00735EC7">
              <w:rPr>
                <w:lang w:val="es-BO"/>
              </w:rPr>
              <w:t>Bs 6,000 (automatización 83%)</w:t>
            </w:r>
          </w:p>
        </w:tc>
        <w:tc>
          <w:tcPr>
            <w:tcW w:w="0" w:type="auto"/>
            <w:hideMark/>
          </w:tcPr>
          <w:p w14:paraId="54E1B98B" w14:textId="77777777" w:rsidR="00735EC7" w:rsidRPr="00735EC7" w:rsidRDefault="00735EC7" w:rsidP="00A94B3A">
            <w:pPr>
              <w:spacing w:after="160" w:line="360" w:lineRule="auto"/>
              <w:rPr>
                <w:lang w:val="es-BO"/>
              </w:rPr>
            </w:pPr>
            <w:r w:rsidRPr="00735EC7">
              <w:rPr>
                <w:lang w:val="es-BO"/>
              </w:rPr>
              <w:t>Bs 30,000</w:t>
            </w:r>
          </w:p>
        </w:tc>
      </w:tr>
      <w:tr w:rsidR="00735EC7" w:rsidRPr="00735EC7" w14:paraId="117684F2" w14:textId="77777777" w:rsidTr="005D1F2E">
        <w:tc>
          <w:tcPr>
            <w:tcW w:w="0" w:type="auto"/>
            <w:hideMark/>
          </w:tcPr>
          <w:p w14:paraId="4A439188" w14:textId="77777777" w:rsidR="00735EC7" w:rsidRPr="00735EC7" w:rsidRDefault="00735EC7" w:rsidP="00A94B3A">
            <w:pPr>
              <w:spacing w:after="160" w:line="360" w:lineRule="auto"/>
              <w:rPr>
                <w:lang w:val="es-BO"/>
              </w:rPr>
            </w:pPr>
            <w:r w:rsidRPr="00735EC7">
              <w:rPr>
                <w:lang w:val="es-BO"/>
              </w:rPr>
              <w:t>Multas por errores en facturación SIAT (estimado histórico)</w:t>
            </w:r>
          </w:p>
        </w:tc>
        <w:tc>
          <w:tcPr>
            <w:tcW w:w="0" w:type="auto"/>
            <w:hideMark/>
          </w:tcPr>
          <w:p w14:paraId="1D32EB3F" w14:textId="77777777" w:rsidR="00735EC7" w:rsidRPr="00735EC7" w:rsidRDefault="00735EC7" w:rsidP="00A94B3A">
            <w:pPr>
              <w:spacing w:after="160" w:line="360" w:lineRule="auto"/>
              <w:rPr>
                <w:lang w:val="es-BO"/>
              </w:rPr>
            </w:pPr>
            <w:r w:rsidRPr="00735EC7">
              <w:rPr>
                <w:lang w:val="es-BO"/>
              </w:rPr>
              <w:t>Bs 15,000</w:t>
            </w:r>
          </w:p>
        </w:tc>
        <w:tc>
          <w:tcPr>
            <w:tcW w:w="0" w:type="auto"/>
            <w:hideMark/>
          </w:tcPr>
          <w:p w14:paraId="45778563" w14:textId="77777777" w:rsidR="00735EC7" w:rsidRPr="00735EC7" w:rsidRDefault="00735EC7" w:rsidP="00A94B3A">
            <w:pPr>
              <w:spacing w:after="160" w:line="360" w:lineRule="auto"/>
              <w:rPr>
                <w:lang w:val="es-BO"/>
              </w:rPr>
            </w:pPr>
            <w:r w:rsidRPr="00735EC7">
              <w:rPr>
                <w:lang w:val="es-BO"/>
              </w:rPr>
              <w:t>Bs 0 (eliminación total)</w:t>
            </w:r>
          </w:p>
        </w:tc>
        <w:tc>
          <w:tcPr>
            <w:tcW w:w="0" w:type="auto"/>
            <w:hideMark/>
          </w:tcPr>
          <w:p w14:paraId="1544F4F8" w14:textId="77777777" w:rsidR="00735EC7" w:rsidRPr="00735EC7" w:rsidRDefault="00735EC7" w:rsidP="00A94B3A">
            <w:pPr>
              <w:spacing w:after="160" w:line="360" w:lineRule="auto"/>
              <w:rPr>
                <w:lang w:val="es-BO"/>
              </w:rPr>
            </w:pPr>
            <w:r w:rsidRPr="00735EC7">
              <w:rPr>
                <w:lang w:val="es-BO"/>
              </w:rPr>
              <w:t>Bs 15,000</w:t>
            </w:r>
          </w:p>
        </w:tc>
      </w:tr>
      <w:tr w:rsidR="00735EC7" w:rsidRPr="00735EC7" w14:paraId="6C71C3E7" w14:textId="77777777" w:rsidTr="005D1F2E">
        <w:tc>
          <w:tcPr>
            <w:tcW w:w="0" w:type="auto"/>
            <w:hideMark/>
          </w:tcPr>
          <w:p w14:paraId="0AD6E9E5" w14:textId="77777777" w:rsidR="00735EC7" w:rsidRPr="00735EC7" w:rsidRDefault="00735EC7" w:rsidP="00A94B3A">
            <w:pPr>
              <w:spacing w:after="160" w:line="360" w:lineRule="auto"/>
              <w:rPr>
                <w:lang w:val="es-BO"/>
              </w:rPr>
            </w:pPr>
            <w:r w:rsidRPr="00735EC7">
              <w:rPr>
                <w:lang w:val="es-BO"/>
              </w:rPr>
              <w:t>Logística ineficiente (transportes no optimizados)</w:t>
            </w:r>
          </w:p>
        </w:tc>
        <w:tc>
          <w:tcPr>
            <w:tcW w:w="0" w:type="auto"/>
            <w:hideMark/>
          </w:tcPr>
          <w:p w14:paraId="71D7AF95" w14:textId="77777777" w:rsidR="00735EC7" w:rsidRPr="00735EC7" w:rsidRDefault="00735EC7" w:rsidP="00A94B3A">
            <w:pPr>
              <w:spacing w:after="160" w:line="360" w:lineRule="auto"/>
              <w:rPr>
                <w:lang w:val="es-BO"/>
              </w:rPr>
            </w:pPr>
            <w:r w:rsidRPr="00735EC7">
              <w:rPr>
                <w:lang w:val="es-BO"/>
              </w:rPr>
              <w:t>Bs 25,000</w:t>
            </w:r>
          </w:p>
        </w:tc>
        <w:tc>
          <w:tcPr>
            <w:tcW w:w="0" w:type="auto"/>
            <w:hideMark/>
          </w:tcPr>
          <w:p w14:paraId="7A77EC93" w14:textId="77777777" w:rsidR="00735EC7" w:rsidRPr="00735EC7" w:rsidRDefault="00735EC7" w:rsidP="00A94B3A">
            <w:pPr>
              <w:spacing w:after="160" w:line="360" w:lineRule="auto"/>
              <w:rPr>
                <w:lang w:val="es-BO"/>
              </w:rPr>
            </w:pPr>
            <w:r w:rsidRPr="00735EC7">
              <w:rPr>
                <w:lang w:val="es-BO"/>
              </w:rPr>
              <w:t>Bs 12,500 (reducción 50%)</w:t>
            </w:r>
          </w:p>
        </w:tc>
        <w:tc>
          <w:tcPr>
            <w:tcW w:w="0" w:type="auto"/>
            <w:hideMark/>
          </w:tcPr>
          <w:p w14:paraId="65BBB092" w14:textId="77777777" w:rsidR="00735EC7" w:rsidRPr="00735EC7" w:rsidRDefault="00735EC7" w:rsidP="00A94B3A">
            <w:pPr>
              <w:spacing w:after="160" w:line="360" w:lineRule="auto"/>
              <w:rPr>
                <w:lang w:val="es-BO"/>
              </w:rPr>
            </w:pPr>
            <w:r w:rsidRPr="00735EC7">
              <w:rPr>
                <w:lang w:val="es-BO"/>
              </w:rPr>
              <w:t>Bs 12,500</w:t>
            </w:r>
          </w:p>
        </w:tc>
      </w:tr>
      <w:tr w:rsidR="00735EC7" w:rsidRPr="00735EC7" w14:paraId="776DAE21" w14:textId="77777777" w:rsidTr="005D1F2E">
        <w:tc>
          <w:tcPr>
            <w:tcW w:w="0" w:type="auto"/>
            <w:hideMark/>
          </w:tcPr>
          <w:p w14:paraId="63756037" w14:textId="77777777" w:rsidR="00735EC7" w:rsidRPr="00735EC7" w:rsidRDefault="00735EC7" w:rsidP="00A94B3A">
            <w:pPr>
              <w:spacing w:after="160" w:line="360" w:lineRule="auto"/>
              <w:rPr>
                <w:lang w:val="es-BO"/>
              </w:rPr>
            </w:pPr>
            <w:r w:rsidRPr="00735EC7">
              <w:rPr>
                <w:lang w:val="es-BO"/>
              </w:rPr>
              <w:t>Repuestos estancados por mala rotación entre almacenes</w:t>
            </w:r>
          </w:p>
        </w:tc>
        <w:tc>
          <w:tcPr>
            <w:tcW w:w="0" w:type="auto"/>
            <w:hideMark/>
          </w:tcPr>
          <w:p w14:paraId="28F8FC04" w14:textId="77777777" w:rsidR="00735EC7" w:rsidRPr="00735EC7" w:rsidRDefault="00735EC7" w:rsidP="00A94B3A">
            <w:pPr>
              <w:spacing w:after="160" w:line="360" w:lineRule="auto"/>
              <w:rPr>
                <w:lang w:val="es-BO"/>
              </w:rPr>
            </w:pPr>
            <w:r w:rsidRPr="00735EC7">
              <w:rPr>
                <w:lang w:val="es-BO"/>
              </w:rPr>
              <w:t>Bs 20,000</w:t>
            </w:r>
          </w:p>
        </w:tc>
        <w:tc>
          <w:tcPr>
            <w:tcW w:w="0" w:type="auto"/>
            <w:hideMark/>
          </w:tcPr>
          <w:p w14:paraId="72E8FDB7" w14:textId="77777777" w:rsidR="00735EC7" w:rsidRPr="00735EC7" w:rsidRDefault="00735EC7" w:rsidP="00A94B3A">
            <w:pPr>
              <w:spacing w:after="160" w:line="360" w:lineRule="auto"/>
              <w:rPr>
                <w:lang w:val="es-BO"/>
              </w:rPr>
            </w:pPr>
            <w:r w:rsidRPr="00735EC7">
              <w:rPr>
                <w:lang w:val="es-BO"/>
              </w:rPr>
              <w:t>Bs 5,000 (mejora 75%)</w:t>
            </w:r>
          </w:p>
        </w:tc>
        <w:tc>
          <w:tcPr>
            <w:tcW w:w="0" w:type="auto"/>
            <w:hideMark/>
          </w:tcPr>
          <w:p w14:paraId="6F5A54A2" w14:textId="77777777" w:rsidR="00735EC7" w:rsidRPr="00735EC7" w:rsidRDefault="00735EC7" w:rsidP="00A94B3A">
            <w:pPr>
              <w:spacing w:after="160" w:line="360" w:lineRule="auto"/>
              <w:rPr>
                <w:lang w:val="es-BO"/>
              </w:rPr>
            </w:pPr>
            <w:r w:rsidRPr="00735EC7">
              <w:rPr>
                <w:lang w:val="es-BO"/>
              </w:rPr>
              <w:t>Bs 15,000</w:t>
            </w:r>
          </w:p>
        </w:tc>
      </w:tr>
      <w:tr w:rsidR="00735EC7" w:rsidRPr="00735EC7" w14:paraId="005F7EBB" w14:textId="77777777" w:rsidTr="005D1F2E">
        <w:tc>
          <w:tcPr>
            <w:tcW w:w="0" w:type="auto"/>
            <w:hideMark/>
          </w:tcPr>
          <w:p w14:paraId="45BE1BC1" w14:textId="77777777" w:rsidR="00735EC7" w:rsidRPr="00735EC7" w:rsidRDefault="00735EC7" w:rsidP="00A94B3A">
            <w:pPr>
              <w:spacing w:after="160" w:line="360" w:lineRule="auto"/>
              <w:rPr>
                <w:lang w:val="es-BO"/>
              </w:rPr>
            </w:pPr>
            <w:proofErr w:type="gramStart"/>
            <w:r w:rsidRPr="00735EC7">
              <w:rPr>
                <w:b/>
                <w:bCs/>
                <w:lang w:val="es-BO"/>
              </w:rPr>
              <w:t>Total</w:t>
            </w:r>
            <w:proofErr w:type="gramEnd"/>
            <w:r w:rsidRPr="00735EC7">
              <w:rPr>
                <w:b/>
                <w:bCs/>
                <w:lang w:val="es-BO"/>
              </w:rPr>
              <w:t xml:space="preserve"> ahorros operativos anuales</w:t>
            </w:r>
          </w:p>
        </w:tc>
        <w:tc>
          <w:tcPr>
            <w:tcW w:w="0" w:type="auto"/>
            <w:hideMark/>
          </w:tcPr>
          <w:p w14:paraId="293B8704" w14:textId="77777777" w:rsidR="00735EC7" w:rsidRPr="00735EC7" w:rsidRDefault="00735EC7" w:rsidP="00A94B3A">
            <w:pPr>
              <w:spacing w:after="160" w:line="360" w:lineRule="auto"/>
              <w:rPr>
                <w:lang w:val="es-BO"/>
              </w:rPr>
            </w:pPr>
          </w:p>
        </w:tc>
        <w:tc>
          <w:tcPr>
            <w:tcW w:w="0" w:type="auto"/>
            <w:hideMark/>
          </w:tcPr>
          <w:p w14:paraId="6BB77E5D" w14:textId="77777777" w:rsidR="00735EC7" w:rsidRPr="00735EC7" w:rsidRDefault="00735EC7" w:rsidP="00A94B3A">
            <w:pPr>
              <w:spacing w:after="160" w:line="360" w:lineRule="auto"/>
              <w:rPr>
                <w:lang w:val="es-BO"/>
              </w:rPr>
            </w:pPr>
          </w:p>
        </w:tc>
        <w:tc>
          <w:tcPr>
            <w:tcW w:w="0" w:type="auto"/>
            <w:hideMark/>
          </w:tcPr>
          <w:p w14:paraId="7977B4C9" w14:textId="77777777" w:rsidR="00735EC7" w:rsidRPr="00735EC7" w:rsidRDefault="00735EC7" w:rsidP="00A94B3A">
            <w:pPr>
              <w:spacing w:after="160" w:line="360" w:lineRule="auto"/>
              <w:rPr>
                <w:lang w:val="es-BO"/>
              </w:rPr>
            </w:pPr>
            <w:r w:rsidRPr="00735EC7">
              <w:rPr>
                <w:b/>
                <w:bCs/>
                <w:lang w:val="es-BO"/>
              </w:rPr>
              <w:t>Bs 112,500</w:t>
            </w:r>
          </w:p>
        </w:tc>
      </w:tr>
    </w:tbl>
    <w:p w14:paraId="6A8D7B36" w14:textId="285A31E9" w:rsidR="00735EC7" w:rsidRPr="00A94B3A" w:rsidRDefault="00735EC7" w:rsidP="00A94B3A">
      <w:pPr>
        <w:pStyle w:val="Ttulo3"/>
        <w:spacing w:line="360" w:lineRule="auto"/>
        <w:rPr>
          <w:szCs w:val="24"/>
          <w:lang w:val="es-BO"/>
        </w:rPr>
      </w:pPr>
      <w:bookmarkStart w:id="94" w:name="_Toc231799106"/>
      <w:r w:rsidRPr="00A94B3A">
        <w:rPr>
          <w:szCs w:val="24"/>
          <w:lang w:val="es-BO"/>
        </w:rPr>
        <w:lastRenderedPageBreak/>
        <w:t>Incremento de Ventas Anuales Estimado</w:t>
      </w:r>
      <w:bookmarkEnd w:id="94"/>
    </w:p>
    <w:tbl>
      <w:tblPr>
        <w:tblStyle w:val="Tablaconcuadrcula"/>
        <w:tblW w:w="0" w:type="auto"/>
        <w:tblLook w:val="04A0" w:firstRow="1" w:lastRow="0" w:firstColumn="1" w:lastColumn="0" w:noHBand="0" w:noVBand="1"/>
      </w:tblPr>
      <w:tblGrid>
        <w:gridCol w:w="3418"/>
        <w:gridCol w:w="1445"/>
        <w:gridCol w:w="1900"/>
        <w:gridCol w:w="1845"/>
      </w:tblGrid>
      <w:tr w:rsidR="00735EC7" w:rsidRPr="00735EC7" w14:paraId="51278962" w14:textId="77777777" w:rsidTr="005D1F2E">
        <w:tc>
          <w:tcPr>
            <w:tcW w:w="0" w:type="auto"/>
            <w:hideMark/>
          </w:tcPr>
          <w:p w14:paraId="50BCB80F" w14:textId="77777777" w:rsidR="00735EC7" w:rsidRPr="00735EC7" w:rsidRDefault="00735EC7" w:rsidP="00A94B3A">
            <w:pPr>
              <w:spacing w:after="160" w:line="360" w:lineRule="auto"/>
              <w:rPr>
                <w:lang w:val="es-BO"/>
              </w:rPr>
            </w:pPr>
            <w:r w:rsidRPr="00735EC7">
              <w:rPr>
                <w:lang w:val="es-BO"/>
              </w:rPr>
              <w:t>Concepto</w:t>
            </w:r>
          </w:p>
        </w:tc>
        <w:tc>
          <w:tcPr>
            <w:tcW w:w="0" w:type="auto"/>
            <w:hideMark/>
          </w:tcPr>
          <w:p w14:paraId="72EDFFD2" w14:textId="77777777" w:rsidR="00735EC7" w:rsidRPr="00735EC7" w:rsidRDefault="00735EC7" w:rsidP="00A94B3A">
            <w:pPr>
              <w:spacing w:after="160" w:line="360" w:lineRule="auto"/>
              <w:rPr>
                <w:lang w:val="es-BO"/>
              </w:rPr>
            </w:pPr>
            <w:r w:rsidRPr="00735EC7">
              <w:rPr>
                <w:lang w:val="es-BO"/>
              </w:rPr>
              <w:t>Situación actual</w:t>
            </w:r>
          </w:p>
        </w:tc>
        <w:tc>
          <w:tcPr>
            <w:tcW w:w="0" w:type="auto"/>
            <w:hideMark/>
          </w:tcPr>
          <w:p w14:paraId="2F7C1C77" w14:textId="77777777" w:rsidR="00735EC7" w:rsidRPr="00735EC7" w:rsidRDefault="00735EC7" w:rsidP="00A94B3A">
            <w:pPr>
              <w:spacing w:after="160" w:line="360" w:lineRule="auto"/>
              <w:rPr>
                <w:lang w:val="es-BO"/>
              </w:rPr>
            </w:pPr>
            <w:r w:rsidRPr="00735EC7">
              <w:rPr>
                <w:lang w:val="es-BO"/>
              </w:rPr>
              <w:t>Proyección con sistema</w:t>
            </w:r>
          </w:p>
        </w:tc>
        <w:tc>
          <w:tcPr>
            <w:tcW w:w="0" w:type="auto"/>
            <w:hideMark/>
          </w:tcPr>
          <w:p w14:paraId="475CE0C4" w14:textId="77777777" w:rsidR="00735EC7" w:rsidRPr="00735EC7" w:rsidRDefault="00735EC7" w:rsidP="00A94B3A">
            <w:pPr>
              <w:spacing w:after="160" w:line="360" w:lineRule="auto"/>
              <w:rPr>
                <w:lang w:val="es-BO"/>
              </w:rPr>
            </w:pPr>
            <w:r w:rsidRPr="00735EC7">
              <w:rPr>
                <w:lang w:val="es-BO"/>
              </w:rPr>
              <w:t>Incremento anual (Bs)</w:t>
            </w:r>
          </w:p>
        </w:tc>
      </w:tr>
      <w:tr w:rsidR="00735EC7" w:rsidRPr="00735EC7" w14:paraId="486618BE" w14:textId="77777777" w:rsidTr="005D1F2E">
        <w:tc>
          <w:tcPr>
            <w:tcW w:w="0" w:type="auto"/>
            <w:hideMark/>
          </w:tcPr>
          <w:p w14:paraId="74CE47B2" w14:textId="77777777" w:rsidR="00735EC7" w:rsidRPr="00735EC7" w:rsidRDefault="00735EC7" w:rsidP="00A94B3A">
            <w:pPr>
              <w:spacing w:after="160" w:line="360" w:lineRule="auto"/>
              <w:rPr>
                <w:lang w:val="es-BO"/>
              </w:rPr>
            </w:pPr>
            <w:r w:rsidRPr="00735EC7">
              <w:rPr>
                <w:lang w:val="es-BO"/>
              </w:rPr>
              <w:t>Ventas B2C (canal web actual deficiente)</w:t>
            </w:r>
          </w:p>
        </w:tc>
        <w:tc>
          <w:tcPr>
            <w:tcW w:w="0" w:type="auto"/>
            <w:hideMark/>
          </w:tcPr>
          <w:p w14:paraId="28A1625D" w14:textId="77777777" w:rsidR="00735EC7" w:rsidRPr="00735EC7" w:rsidRDefault="00735EC7" w:rsidP="00A94B3A">
            <w:pPr>
              <w:spacing w:after="160" w:line="360" w:lineRule="auto"/>
              <w:rPr>
                <w:lang w:val="es-BO"/>
              </w:rPr>
            </w:pPr>
            <w:r w:rsidRPr="00735EC7">
              <w:rPr>
                <w:lang w:val="es-BO"/>
              </w:rPr>
              <w:t>Bs 300,000</w:t>
            </w:r>
          </w:p>
        </w:tc>
        <w:tc>
          <w:tcPr>
            <w:tcW w:w="0" w:type="auto"/>
            <w:hideMark/>
          </w:tcPr>
          <w:p w14:paraId="52475670" w14:textId="77777777" w:rsidR="00735EC7" w:rsidRPr="00735EC7" w:rsidRDefault="00735EC7" w:rsidP="00A94B3A">
            <w:pPr>
              <w:spacing w:after="160" w:line="360" w:lineRule="auto"/>
              <w:rPr>
                <w:lang w:val="es-BO"/>
              </w:rPr>
            </w:pPr>
            <w:r w:rsidRPr="00735EC7">
              <w:rPr>
                <w:lang w:val="es-BO"/>
              </w:rPr>
              <w:t>Bs 450,000 (+50%)</w:t>
            </w:r>
          </w:p>
        </w:tc>
        <w:tc>
          <w:tcPr>
            <w:tcW w:w="0" w:type="auto"/>
            <w:hideMark/>
          </w:tcPr>
          <w:p w14:paraId="15CBD990" w14:textId="77777777" w:rsidR="00735EC7" w:rsidRPr="00735EC7" w:rsidRDefault="00735EC7" w:rsidP="00A94B3A">
            <w:pPr>
              <w:spacing w:after="160" w:line="360" w:lineRule="auto"/>
              <w:rPr>
                <w:lang w:val="es-BO"/>
              </w:rPr>
            </w:pPr>
            <w:r w:rsidRPr="00735EC7">
              <w:rPr>
                <w:lang w:val="es-BO"/>
              </w:rPr>
              <w:t>Bs 150,000</w:t>
            </w:r>
          </w:p>
        </w:tc>
      </w:tr>
      <w:tr w:rsidR="00735EC7" w:rsidRPr="00735EC7" w14:paraId="76C2D710" w14:textId="77777777" w:rsidTr="005D1F2E">
        <w:tc>
          <w:tcPr>
            <w:tcW w:w="0" w:type="auto"/>
            <w:hideMark/>
          </w:tcPr>
          <w:p w14:paraId="0FD00A0B" w14:textId="77777777" w:rsidR="00735EC7" w:rsidRPr="00735EC7" w:rsidRDefault="00735EC7" w:rsidP="00A94B3A">
            <w:pPr>
              <w:spacing w:after="160" w:line="360" w:lineRule="auto"/>
              <w:rPr>
                <w:lang w:val="es-BO"/>
              </w:rPr>
            </w:pPr>
            <w:r w:rsidRPr="00735EC7">
              <w:rPr>
                <w:lang w:val="es-BO"/>
              </w:rPr>
              <w:t>Ventas B2B (talleres mecánicos, actualmente manual)</w:t>
            </w:r>
          </w:p>
        </w:tc>
        <w:tc>
          <w:tcPr>
            <w:tcW w:w="0" w:type="auto"/>
            <w:hideMark/>
          </w:tcPr>
          <w:p w14:paraId="3B1DF361" w14:textId="77777777" w:rsidR="00735EC7" w:rsidRPr="00735EC7" w:rsidRDefault="00735EC7" w:rsidP="00A94B3A">
            <w:pPr>
              <w:spacing w:after="160" w:line="360" w:lineRule="auto"/>
              <w:rPr>
                <w:lang w:val="es-BO"/>
              </w:rPr>
            </w:pPr>
            <w:r w:rsidRPr="00735EC7">
              <w:rPr>
                <w:lang w:val="es-BO"/>
              </w:rPr>
              <w:t>Bs 500,000</w:t>
            </w:r>
          </w:p>
        </w:tc>
        <w:tc>
          <w:tcPr>
            <w:tcW w:w="0" w:type="auto"/>
            <w:hideMark/>
          </w:tcPr>
          <w:p w14:paraId="070EB09A" w14:textId="77777777" w:rsidR="00735EC7" w:rsidRPr="00735EC7" w:rsidRDefault="00735EC7" w:rsidP="00A94B3A">
            <w:pPr>
              <w:spacing w:after="160" w:line="360" w:lineRule="auto"/>
              <w:rPr>
                <w:lang w:val="es-BO"/>
              </w:rPr>
            </w:pPr>
            <w:r w:rsidRPr="00735EC7">
              <w:rPr>
                <w:lang w:val="es-BO"/>
              </w:rPr>
              <w:t>Bs 700,000 (+40%)</w:t>
            </w:r>
          </w:p>
        </w:tc>
        <w:tc>
          <w:tcPr>
            <w:tcW w:w="0" w:type="auto"/>
            <w:hideMark/>
          </w:tcPr>
          <w:p w14:paraId="5999A7AF" w14:textId="77777777" w:rsidR="00735EC7" w:rsidRPr="00735EC7" w:rsidRDefault="00735EC7" w:rsidP="00A94B3A">
            <w:pPr>
              <w:spacing w:after="160" w:line="360" w:lineRule="auto"/>
              <w:rPr>
                <w:lang w:val="es-BO"/>
              </w:rPr>
            </w:pPr>
            <w:r w:rsidRPr="00735EC7">
              <w:rPr>
                <w:lang w:val="es-BO"/>
              </w:rPr>
              <w:t>Bs 200,000</w:t>
            </w:r>
          </w:p>
        </w:tc>
      </w:tr>
      <w:tr w:rsidR="00735EC7" w:rsidRPr="00735EC7" w14:paraId="384061A3" w14:textId="77777777" w:rsidTr="005D1F2E">
        <w:tc>
          <w:tcPr>
            <w:tcW w:w="0" w:type="auto"/>
            <w:hideMark/>
          </w:tcPr>
          <w:p w14:paraId="2BC16FA2" w14:textId="77777777" w:rsidR="00735EC7" w:rsidRPr="00735EC7" w:rsidRDefault="00735EC7" w:rsidP="00A94B3A">
            <w:pPr>
              <w:spacing w:after="160" w:line="360" w:lineRule="auto"/>
              <w:rPr>
                <w:lang w:val="es-BO"/>
              </w:rPr>
            </w:pPr>
            <w:proofErr w:type="gramStart"/>
            <w:r w:rsidRPr="00735EC7">
              <w:rPr>
                <w:b/>
                <w:bCs/>
                <w:lang w:val="es-BO"/>
              </w:rPr>
              <w:t>Total</w:t>
            </w:r>
            <w:proofErr w:type="gramEnd"/>
            <w:r w:rsidRPr="00735EC7">
              <w:rPr>
                <w:b/>
                <w:bCs/>
                <w:lang w:val="es-BO"/>
              </w:rPr>
              <w:t xml:space="preserve"> incremento de ventas anual</w:t>
            </w:r>
          </w:p>
        </w:tc>
        <w:tc>
          <w:tcPr>
            <w:tcW w:w="0" w:type="auto"/>
            <w:hideMark/>
          </w:tcPr>
          <w:p w14:paraId="36E46634" w14:textId="77777777" w:rsidR="00735EC7" w:rsidRPr="00735EC7" w:rsidRDefault="00735EC7" w:rsidP="00A94B3A">
            <w:pPr>
              <w:spacing w:after="160" w:line="360" w:lineRule="auto"/>
              <w:rPr>
                <w:lang w:val="es-BO"/>
              </w:rPr>
            </w:pPr>
          </w:p>
        </w:tc>
        <w:tc>
          <w:tcPr>
            <w:tcW w:w="0" w:type="auto"/>
            <w:hideMark/>
          </w:tcPr>
          <w:p w14:paraId="7331B640" w14:textId="77777777" w:rsidR="00735EC7" w:rsidRPr="00735EC7" w:rsidRDefault="00735EC7" w:rsidP="00A94B3A">
            <w:pPr>
              <w:spacing w:after="160" w:line="360" w:lineRule="auto"/>
              <w:rPr>
                <w:lang w:val="es-BO"/>
              </w:rPr>
            </w:pPr>
          </w:p>
        </w:tc>
        <w:tc>
          <w:tcPr>
            <w:tcW w:w="0" w:type="auto"/>
            <w:hideMark/>
          </w:tcPr>
          <w:p w14:paraId="55299B87" w14:textId="77777777" w:rsidR="00735EC7" w:rsidRPr="00735EC7" w:rsidRDefault="00735EC7" w:rsidP="00A94B3A">
            <w:pPr>
              <w:spacing w:after="160" w:line="360" w:lineRule="auto"/>
              <w:rPr>
                <w:lang w:val="es-BO"/>
              </w:rPr>
            </w:pPr>
            <w:r w:rsidRPr="00735EC7">
              <w:rPr>
                <w:b/>
                <w:bCs/>
                <w:lang w:val="es-BO"/>
              </w:rPr>
              <w:t>Bs 350,000</w:t>
            </w:r>
          </w:p>
        </w:tc>
      </w:tr>
    </w:tbl>
    <w:p w14:paraId="18EE6AA8" w14:textId="3E053C87" w:rsidR="00735EC7" w:rsidRPr="00A94B3A" w:rsidRDefault="00735EC7" w:rsidP="00A94B3A">
      <w:pPr>
        <w:pStyle w:val="Ttulo3"/>
        <w:spacing w:line="360" w:lineRule="auto"/>
        <w:rPr>
          <w:szCs w:val="24"/>
          <w:lang w:val="es-BO"/>
        </w:rPr>
      </w:pPr>
      <w:bookmarkStart w:id="95" w:name="_Toc231799107"/>
      <w:r w:rsidRPr="00A94B3A">
        <w:rPr>
          <w:szCs w:val="24"/>
          <w:lang w:val="es-BO"/>
        </w:rPr>
        <w:t>Flujo de Caja Neto Anual (Fₜ)</w:t>
      </w:r>
      <w:bookmarkEnd w:id="95"/>
    </w:p>
    <w:p w14:paraId="0D7E6A9A" w14:textId="77777777" w:rsidR="00735EC7" w:rsidRPr="00735EC7" w:rsidRDefault="00735EC7" w:rsidP="00A94B3A">
      <w:pPr>
        <w:spacing w:line="360" w:lineRule="auto"/>
        <w:rPr>
          <w:lang w:val="es-BO"/>
        </w:rPr>
      </w:pPr>
      <w:r w:rsidRPr="00735EC7">
        <w:rPr>
          <w:lang w:val="es-BO"/>
        </w:rPr>
        <w:t>Ft</w:t>
      </w:r>
      <w:proofErr w:type="gramStart"/>
      <w:r w:rsidRPr="00735EC7">
        <w:rPr>
          <w:lang w:val="es-BO"/>
        </w:rPr>
        <w:t>=(</w:t>
      </w:r>
      <w:proofErr w:type="gramEnd"/>
      <w:r w:rsidRPr="00735EC7">
        <w:rPr>
          <w:lang w:val="es-BO"/>
        </w:rPr>
        <w:t>Ahorros operativos+Incremento de </w:t>
      </w:r>
      <w:proofErr w:type="gramStart"/>
      <w:r w:rsidRPr="00735EC7">
        <w:rPr>
          <w:lang w:val="es-BO"/>
        </w:rPr>
        <w:t>ventas)×</w:t>
      </w:r>
      <w:proofErr w:type="gramEnd"/>
      <w:r w:rsidRPr="00735EC7">
        <w:rPr>
          <w:lang w:val="es-BO"/>
        </w:rPr>
        <w:t>(1−</w:t>
      </w:r>
      <w:proofErr w:type="gramStart"/>
      <w:r w:rsidRPr="00735EC7">
        <w:rPr>
          <w:lang w:val="es-BO"/>
        </w:rPr>
        <w:t>Impuesto)−</w:t>
      </w:r>
      <w:proofErr w:type="gramEnd"/>
      <w:r w:rsidRPr="00735EC7">
        <w:rPr>
          <w:lang w:val="es-BO"/>
        </w:rPr>
        <w:t>Costos operativos anuales</w:t>
      </w:r>
      <w:r w:rsidRPr="00735EC7">
        <w:rPr>
          <w:i/>
          <w:iCs/>
          <w:lang w:val="es-BO"/>
        </w:rPr>
        <w:t>Ft</w:t>
      </w:r>
      <w:r w:rsidRPr="00735EC7">
        <w:rPr>
          <w:lang w:val="es-BO"/>
        </w:rPr>
        <w:t>​</w:t>
      </w:r>
      <w:proofErr w:type="gramStart"/>
      <w:r w:rsidRPr="00735EC7">
        <w:rPr>
          <w:lang w:val="es-BO"/>
        </w:rPr>
        <w:t>=(</w:t>
      </w:r>
      <w:proofErr w:type="gramEnd"/>
      <w:r w:rsidRPr="00735EC7">
        <w:rPr>
          <w:lang w:val="es-BO"/>
        </w:rPr>
        <w:t>Ahorros operativos+Incremento de </w:t>
      </w:r>
      <w:proofErr w:type="gramStart"/>
      <w:r w:rsidRPr="00735EC7">
        <w:rPr>
          <w:lang w:val="es-BO"/>
        </w:rPr>
        <w:t>ventas)×</w:t>
      </w:r>
      <w:proofErr w:type="gramEnd"/>
      <w:r w:rsidRPr="00735EC7">
        <w:rPr>
          <w:lang w:val="es-BO"/>
        </w:rPr>
        <w:t>(1−</w:t>
      </w:r>
      <w:proofErr w:type="gramStart"/>
      <w:r w:rsidRPr="00735EC7">
        <w:rPr>
          <w:lang w:val="es-BO"/>
        </w:rPr>
        <w:t>Impuesto)−</w:t>
      </w:r>
      <w:proofErr w:type="gramEnd"/>
      <w:r w:rsidRPr="00735EC7">
        <w:rPr>
          <w:lang w:val="es-BO"/>
        </w:rPr>
        <w:t>Costos operativos anuales</w:t>
      </w:r>
    </w:p>
    <w:p w14:paraId="45CC58EE" w14:textId="77777777" w:rsidR="00735EC7" w:rsidRPr="00735EC7" w:rsidRDefault="00735EC7" w:rsidP="00A94B3A">
      <w:pPr>
        <w:spacing w:line="360" w:lineRule="auto"/>
        <w:rPr>
          <w:lang w:val="es-BO"/>
        </w:rPr>
      </w:pPr>
      <w:r w:rsidRPr="00735EC7">
        <w:rPr>
          <w:b/>
          <w:bCs/>
          <w:lang w:val="es-BO"/>
        </w:rPr>
        <w:t>Supuestos financieros:</w:t>
      </w:r>
    </w:p>
    <w:p w14:paraId="4B7C8B23" w14:textId="77777777" w:rsidR="00735EC7" w:rsidRPr="00735EC7" w:rsidRDefault="00735EC7" w:rsidP="00A94B3A">
      <w:pPr>
        <w:numPr>
          <w:ilvl w:val="0"/>
          <w:numId w:val="65"/>
        </w:numPr>
        <w:spacing w:line="360" w:lineRule="auto"/>
        <w:rPr>
          <w:lang w:val="es-BO"/>
        </w:rPr>
      </w:pPr>
      <w:r w:rsidRPr="00735EC7">
        <w:rPr>
          <w:lang w:val="es-BO"/>
        </w:rPr>
        <w:t>Tasa de impuesto a las utilidades: 25%</w:t>
      </w:r>
    </w:p>
    <w:p w14:paraId="03F28E0B" w14:textId="77777777" w:rsidR="00735EC7" w:rsidRPr="00735EC7" w:rsidRDefault="00735EC7" w:rsidP="00A94B3A">
      <w:pPr>
        <w:numPr>
          <w:ilvl w:val="0"/>
          <w:numId w:val="65"/>
        </w:numPr>
        <w:spacing w:line="360" w:lineRule="auto"/>
        <w:rPr>
          <w:lang w:val="es-BO"/>
        </w:rPr>
      </w:pPr>
      <w:r w:rsidRPr="00735EC7">
        <w:rPr>
          <w:lang w:val="es-BO"/>
        </w:rPr>
        <w:t>Costos operativos anuales del sistema (nube, soporte, mantenimiento): Bs 25,000</w:t>
      </w:r>
    </w:p>
    <w:p w14:paraId="0B3FE4B0" w14:textId="77777777" w:rsidR="00735EC7" w:rsidRPr="00735EC7" w:rsidRDefault="00735EC7" w:rsidP="00A94B3A">
      <w:pPr>
        <w:spacing w:line="360" w:lineRule="auto"/>
        <w:rPr>
          <w:lang w:val="es-BO"/>
        </w:rPr>
      </w:pPr>
      <w:r w:rsidRPr="00735EC7">
        <w:rPr>
          <w:b/>
          <w:bCs/>
          <w:lang w:val="es-BO"/>
        </w:rPr>
        <w:t>Cálculo para el año 1 (t=1):</w:t>
      </w:r>
    </w:p>
    <w:p w14:paraId="2D34D941" w14:textId="68D75047" w:rsidR="00735EC7" w:rsidRPr="00735EC7" w:rsidRDefault="005D1F2E" w:rsidP="00A94B3A">
      <w:pPr>
        <w:spacing w:line="360" w:lineRule="auto"/>
        <w:rPr>
          <w:lang w:val="es-BO"/>
        </w:rPr>
      </w:pPr>
      <m:oMathPara>
        <m:oMath>
          <m:r>
            <w:rPr>
              <w:rFonts w:ascii="Cambria Math" w:hAnsi="Cambria Math"/>
              <w:lang w:val="es-BO"/>
            </w:rPr>
            <m:t>F1=(112,500+350,000)×(1-0.25)-25,000F1​=(112,500+350,000)×(1-0.25)-25,000</m:t>
          </m:r>
        </m:oMath>
      </m:oMathPara>
    </w:p>
    <w:p w14:paraId="5F7F579F" w14:textId="38BEB688" w:rsidR="00735EC7" w:rsidRPr="00735EC7" w:rsidRDefault="005D1F2E" w:rsidP="00A94B3A">
      <w:pPr>
        <w:spacing w:line="360" w:lineRule="auto"/>
        <w:rPr>
          <w:lang w:val="es-BO"/>
        </w:rPr>
      </w:pPr>
      <m:oMathPara>
        <m:oMath>
          <m:r>
            <w:rPr>
              <w:rFonts w:ascii="Cambria Math" w:hAnsi="Cambria Math"/>
              <w:lang w:val="es-BO"/>
            </w:rPr>
            <m:t>F1=462,500×0.75-25,000=346,875-25,000=Bs 321,875F1​=462,500×0.75-25,000=346,875-25,000=</m:t>
          </m:r>
          <m:r>
            <m:rPr>
              <m:sty m:val="bi"/>
            </m:rPr>
            <w:rPr>
              <w:rFonts w:ascii="Cambria Math" w:hAnsi="Cambria Math"/>
              <w:lang w:val="es-BO"/>
            </w:rPr>
            <m:t>Bs 321,875</m:t>
          </m:r>
        </m:oMath>
      </m:oMathPara>
    </w:p>
    <w:p w14:paraId="335153C4" w14:textId="77777777" w:rsidR="00735EC7" w:rsidRPr="00735EC7" w:rsidRDefault="00735EC7" w:rsidP="00A94B3A">
      <w:pPr>
        <w:spacing w:line="360" w:lineRule="auto"/>
        <w:rPr>
          <w:lang w:val="es-BO"/>
        </w:rPr>
      </w:pPr>
      <w:r w:rsidRPr="00735EC7">
        <w:rPr>
          <w:b/>
          <w:bCs/>
          <w:lang w:val="es-BO"/>
        </w:rPr>
        <w:t>Proyección años 2 a 5</w:t>
      </w:r>
      <w:r w:rsidRPr="00735EC7">
        <w:rPr>
          <w:lang w:val="es-BO"/>
        </w:rPr>
        <w:t> (considerando crecimiento moderado del 5% anual en ventas y ahorros):</w:t>
      </w:r>
    </w:p>
    <w:tbl>
      <w:tblPr>
        <w:tblStyle w:val="Tablaconcuadrcula"/>
        <w:tblW w:w="0" w:type="auto"/>
        <w:tblLook w:val="04A0" w:firstRow="1" w:lastRow="0" w:firstColumn="1" w:lastColumn="0" w:noHBand="0" w:noVBand="1"/>
      </w:tblPr>
      <w:tblGrid>
        <w:gridCol w:w="845"/>
        <w:gridCol w:w="1743"/>
        <w:gridCol w:w="2943"/>
        <w:gridCol w:w="1754"/>
        <w:gridCol w:w="1323"/>
      </w:tblGrid>
      <w:tr w:rsidR="00A94B3A" w:rsidRPr="00735EC7" w14:paraId="3B1C8031" w14:textId="77777777" w:rsidTr="005D1F2E">
        <w:tc>
          <w:tcPr>
            <w:tcW w:w="0" w:type="auto"/>
            <w:hideMark/>
          </w:tcPr>
          <w:p w14:paraId="52075A59" w14:textId="77777777" w:rsidR="00735EC7" w:rsidRPr="00735EC7" w:rsidRDefault="00735EC7" w:rsidP="00A94B3A">
            <w:pPr>
              <w:spacing w:after="160" w:line="360" w:lineRule="auto"/>
              <w:rPr>
                <w:lang w:val="es-BO"/>
              </w:rPr>
            </w:pPr>
            <w:r w:rsidRPr="00735EC7">
              <w:rPr>
                <w:lang w:val="es-BO"/>
              </w:rPr>
              <w:t>Año (t)</w:t>
            </w:r>
          </w:p>
        </w:tc>
        <w:tc>
          <w:tcPr>
            <w:tcW w:w="0" w:type="auto"/>
            <w:hideMark/>
          </w:tcPr>
          <w:p w14:paraId="7F21E17E" w14:textId="77777777" w:rsidR="00735EC7" w:rsidRPr="00735EC7" w:rsidRDefault="00735EC7" w:rsidP="00A94B3A">
            <w:pPr>
              <w:spacing w:after="160" w:line="360" w:lineRule="auto"/>
              <w:rPr>
                <w:lang w:val="es-BO"/>
              </w:rPr>
            </w:pPr>
            <w:r w:rsidRPr="00735EC7">
              <w:rPr>
                <w:lang w:val="es-BO"/>
              </w:rPr>
              <w:t>Ahorros + Ventas</w:t>
            </w:r>
          </w:p>
        </w:tc>
        <w:tc>
          <w:tcPr>
            <w:tcW w:w="0" w:type="auto"/>
            <w:hideMark/>
          </w:tcPr>
          <w:p w14:paraId="51D4A4D2" w14:textId="77777777" w:rsidR="00735EC7" w:rsidRPr="00735EC7" w:rsidRDefault="00735EC7" w:rsidP="00A94B3A">
            <w:pPr>
              <w:spacing w:after="160" w:line="360" w:lineRule="auto"/>
              <w:rPr>
                <w:lang w:val="es-BO"/>
              </w:rPr>
            </w:pPr>
            <w:r w:rsidRPr="00735EC7">
              <w:rPr>
                <w:lang w:val="es-BO"/>
              </w:rPr>
              <w:t>Utilidad después impuestos (75%)</w:t>
            </w:r>
          </w:p>
        </w:tc>
        <w:tc>
          <w:tcPr>
            <w:tcW w:w="0" w:type="auto"/>
            <w:hideMark/>
          </w:tcPr>
          <w:p w14:paraId="65C3E47A" w14:textId="77777777" w:rsidR="00735EC7" w:rsidRPr="00735EC7" w:rsidRDefault="00735EC7" w:rsidP="00A94B3A">
            <w:pPr>
              <w:spacing w:after="160" w:line="360" w:lineRule="auto"/>
              <w:rPr>
                <w:lang w:val="es-BO"/>
              </w:rPr>
            </w:pPr>
            <w:r w:rsidRPr="00735EC7">
              <w:rPr>
                <w:lang w:val="es-BO"/>
              </w:rPr>
              <w:t>Costos operativos</w:t>
            </w:r>
          </w:p>
        </w:tc>
        <w:tc>
          <w:tcPr>
            <w:tcW w:w="0" w:type="auto"/>
            <w:hideMark/>
          </w:tcPr>
          <w:p w14:paraId="27211482" w14:textId="77777777" w:rsidR="00735EC7" w:rsidRPr="00735EC7" w:rsidRDefault="00735EC7" w:rsidP="00A94B3A">
            <w:pPr>
              <w:spacing w:after="160" w:line="360" w:lineRule="auto"/>
              <w:rPr>
                <w:lang w:val="es-BO"/>
              </w:rPr>
            </w:pPr>
            <w:r w:rsidRPr="00735EC7">
              <w:rPr>
                <w:lang w:val="es-BO"/>
              </w:rPr>
              <w:t>Flujo neto Fₜ</w:t>
            </w:r>
          </w:p>
        </w:tc>
      </w:tr>
      <w:tr w:rsidR="00A94B3A" w:rsidRPr="00735EC7" w14:paraId="20E797A1" w14:textId="77777777" w:rsidTr="005D1F2E">
        <w:tc>
          <w:tcPr>
            <w:tcW w:w="0" w:type="auto"/>
            <w:hideMark/>
          </w:tcPr>
          <w:p w14:paraId="4F6E9DC8" w14:textId="77777777" w:rsidR="00735EC7" w:rsidRPr="00735EC7" w:rsidRDefault="00735EC7" w:rsidP="00A94B3A">
            <w:pPr>
              <w:spacing w:after="160" w:line="360" w:lineRule="auto"/>
              <w:rPr>
                <w:lang w:val="es-BO"/>
              </w:rPr>
            </w:pPr>
            <w:r w:rsidRPr="00735EC7">
              <w:rPr>
                <w:lang w:val="es-BO"/>
              </w:rPr>
              <w:t>1</w:t>
            </w:r>
          </w:p>
        </w:tc>
        <w:tc>
          <w:tcPr>
            <w:tcW w:w="0" w:type="auto"/>
            <w:hideMark/>
          </w:tcPr>
          <w:p w14:paraId="61A7F485" w14:textId="77777777" w:rsidR="00735EC7" w:rsidRPr="00735EC7" w:rsidRDefault="00735EC7" w:rsidP="00A94B3A">
            <w:pPr>
              <w:spacing w:after="160" w:line="360" w:lineRule="auto"/>
              <w:rPr>
                <w:lang w:val="es-BO"/>
              </w:rPr>
            </w:pPr>
            <w:r w:rsidRPr="00735EC7">
              <w:rPr>
                <w:lang w:val="es-BO"/>
              </w:rPr>
              <w:t>Bs 462,500</w:t>
            </w:r>
          </w:p>
        </w:tc>
        <w:tc>
          <w:tcPr>
            <w:tcW w:w="0" w:type="auto"/>
            <w:hideMark/>
          </w:tcPr>
          <w:p w14:paraId="035C7D9E" w14:textId="77777777" w:rsidR="00735EC7" w:rsidRPr="00735EC7" w:rsidRDefault="00735EC7" w:rsidP="00A94B3A">
            <w:pPr>
              <w:spacing w:after="160" w:line="360" w:lineRule="auto"/>
              <w:rPr>
                <w:lang w:val="es-BO"/>
              </w:rPr>
            </w:pPr>
            <w:r w:rsidRPr="00735EC7">
              <w:rPr>
                <w:lang w:val="es-BO"/>
              </w:rPr>
              <w:t>Bs 346,875</w:t>
            </w:r>
          </w:p>
        </w:tc>
        <w:tc>
          <w:tcPr>
            <w:tcW w:w="0" w:type="auto"/>
            <w:hideMark/>
          </w:tcPr>
          <w:p w14:paraId="0E4BCE13" w14:textId="77777777" w:rsidR="00735EC7" w:rsidRPr="00735EC7" w:rsidRDefault="00735EC7" w:rsidP="00A94B3A">
            <w:pPr>
              <w:spacing w:after="160" w:line="360" w:lineRule="auto"/>
              <w:rPr>
                <w:lang w:val="es-BO"/>
              </w:rPr>
            </w:pPr>
            <w:r w:rsidRPr="00735EC7">
              <w:rPr>
                <w:lang w:val="es-BO"/>
              </w:rPr>
              <w:t>Bs 25,000</w:t>
            </w:r>
          </w:p>
        </w:tc>
        <w:tc>
          <w:tcPr>
            <w:tcW w:w="0" w:type="auto"/>
            <w:hideMark/>
          </w:tcPr>
          <w:p w14:paraId="0D2D60CF" w14:textId="77777777" w:rsidR="00735EC7" w:rsidRPr="00735EC7" w:rsidRDefault="00735EC7" w:rsidP="00A94B3A">
            <w:pPr>
              <w:spacing w:after="160" w:line="360" w:lineRule="auto"/>
              <w:rPr>
                <w:lang w:val="es-BO"/>
              </w:rPr>
            </w:pPr>
            <w:r w:rsidRPr="00735EC7">
              <w:rPr>
                <w:b/>
                <w:bCs/>
                <w:lang w:val="es-BO"/>
              </w:rPr>
              <w:t>Bs 321,875</w:t>
            </w:r>
          </w:p>
        </w:tc>
      </w:tr>
      <w:tr w:rsidR="00A94B3A" w:rsidRPr="00735EC7" w14:paraId="04884F42" w14:textId="77777777" w:rsidTr="005D1F2E">
        <w:tc>
          <w:tcPr>
            <w:tcW w:w="0" w:type="auto"/>
            <w:hideMark/>
          </w:tcPr>
          <w:p w14:paraId="6FB0B854" w14:textId="77777777" w:rsidR="00735EC7" w:rsidRPr="00735EC7" w:rsidRDefault="00735EC7" w:rsidP="00A94B3A">
            <w:pPr>
              <w:spacing w:after="160" w:line="360" w:lineRule="auto"/>
              <w:rPr>
                <w:lang w:val="es-BO"/>
              </w:rPr>
            </w:pPr>
            <w:r w:rsidRPr="00735EC7">
              <w:rPr>
                <w:lang w:val="es-BO"/>
              </w:rPr>
              <w:lastRenderedPageBreak/>
              <w:t>2</w:t>
            </w:r>
          </w:p>
        </w:tc>
        <w:tc>
          <w:tcPr>
            <w:tcW w:w="0" w:type="auto"/>
            <w:hideMark/>
          </w:tcPr>
          <w:p w14:paraId="699C5B3C" w14:textId="77777777" w:rsidR="00735EC7" w:rsidRPr="00735EC7" w:rsidRDefault="00735EC7" w:rsidP="00A94B3A">
            <w:pPr>
              <w:spacing w:after="160" w:line="360" w:lineRule="auto"/>
              <w:rPr>
                <w:lang w:val="es-BO"/>
              </w:rPr>
            </w:pPr>
            <w:r w:rsidRPr="00735EC7">
              <w:rPr>
                <w:lang w:val="es-BO"/>
              </w:rPr>
              <w:t>Bs 485,625 (+5%)</w:t>
            </w:r>
          </w:p>
        </w:tc>
        <w:tc>
          <w:tcPr>
            <w:tcW w:w="0" w:type="auto"/>
            <w:hideMark/>
          </w:tcPr>
          <w:p w14:paraId="2E64FC37" w14:textId="77777777" w:rsidR="00735EC7" w:rsidRPr="00735EC7" w:rsidRDefault="00735EC7" w:rsidP="00A94B3A">
            <w:pPr>
              <w:spacing w:after="160" w:line="360" w:lineRule="auto"/>
              <w:rPr>
                <w:lang w:val="es-BO"/>
              </w:rPr>
            </w:pPr>
            <w:r w:rsidRPr="00735EC7">
              <w:rPr>
                <w:lang w:val="es-BO"/>
              </w:rPr>
              <w:t>Bs 364,219</w:t>
            </w:r>
          </w:p>
        </w:tc>
        <w:tc>
          <w:tcPr>
            <w:tcW w:w="0" w:type="auto"/>
            <w:hideMark/>
          </w:tcPr>
          <w:p w14:paraId="732CA7A3" w14:textId="77777777" w:rsidR="00735EC7" w:rsidRPr="00735EC7" w:rsidRDefault="00735EC7" w:rsidP="00A94B3A">
            <w:pPr>
              <w:spacing w:after="160" w:line="360" w:lineRule="auto"/>
              <w:rPr>
                <w:lang w:val="es-BO"/>
              </w:rPr>
            </w:pPr>
            <w:r w:rsidRPr="00735EC7">
              <w:rPr>
                <w:lang w:val="es-BO"/>
              </w:rPr>
              <w:t>Bs 26,250 (+5%)</w:t>
            </w:r>
          </w:p>
        </w:tc>
        <w:tc>
          <w:tcPr>
            <w:tcW w:w="0" w:type="auto"/>
            <w:hideMark/>
          </w:tcPr>
          <w:p w14:paraId="13281A5E" w14:textId="77777777" w:rsidR="00735EC7" w:rsidRPr="00735EC7" w:rsidRDefault="00735EC7" w:rsidP="00A94B3A">
            <w:pPr>
              <w:spacing w:after="160" w:line="360" w:lineRule="auto"/>
              <w:rPr>
                <w:lang w:val="es-BO"/>
              </w:rPr>
            </w:pPr>
            <w:r w:rsidRPr="00735EC7">
              <w:rPr>
                <w:b/>
                <w:bCs/>
                <w:lang w:val="es-BO"/>
              </w:rPr>
              <w:t>Bs 337,969</w:t>
            </w:r>
          </w:p>
        </w:tc>
      </w:tr>
      <w:tr w:rsidR="00A94B3A" w:rsidRPr="00735EC7" w14:paraId="30823D6F" w14:textId="77777777" w:rsidTr="005D1F2E">
        <w:tc>
          <w:tcPr>
            <w:tcW w:w="0" w:type="auto"/>
            <w:hideMark/>
          </w:tcPr>
          <w:p w14:paraId="7C5558E9" w14:textId="77777777" w:rsidR="00735EC7" w:rsidRPr="00735EC7" w:rsidRDefault="00735EC7" w:rsidP="00A94B3A">
            <w:pPr>
              <w:spacing w:after="160" w:line="360" w:lineRule="auto"/>
              <w:rPr>
                <w:lang w:val="es-BO"/>
              </w:rPr>
            </w:pPr>
            <w:r w:rsidRPr="00735EC7">
              <w:rPr>
                <w:lang w:val="es-BO"/>
              </w:rPr>
              <w:t>3</w:t>
            </w:r>
          </w:p>
        </w:tc>
        <w:tc>
          <w:tcPr>
            <w:tcW w:w="0" w:type="auto"/>
            <w:hideMark/>
          </w:tcPr>
          <w:p w14:paraId="7140DCDA" w14:textId="77777777" w:rsidR="00735EC7" w:rsidRPr="00735EC7" w:rsidRDefault="00735EC7" w:rsidP="00A94B3A">
            <w:pPr>
              <w:spacing w:after="160" w:line="360" w:lineRule="auto"/>
              <w:rPr>
                <w:lang w:val="es-BO"/>
              </w:rPr>
            </w:pPr>
            <w:r w:rsidRPr="00735EC7">
              <w:rPr>
                <w:lang w:val="es-BO"/>
              </w:rPr>
              <w:t>Bs 509,906 (+5%)</w:t>
            </w:r>
          </w:p>
        </w:tc>
        <w:tc>
          <w:tcPr>
            <w:tcW w:w="0" w:type="auto"/>
            <w:hideMark/>
          </w:tcPr>
          <w:p w14:paraId="60657AEC" w14:textId="77777777" w:rsidR="00735EC7" w:rsidRPr="00735EC7" w:rsidRDefault="00735EC7" w:rsidP="00A94B3A">
            <w:pPr>
              <w:spacing w:after="160" w:line="360" w:lineRule="auto"/>
              <w:rPr>
                <w:lang w:val="es-BO"/>
              </w:rPr>
            </w:pPr>
            <w:r w:rsidRPr="00735EC7">
              <w:rPr>
                <w:lang w:val="es-BO"/>
              </w:rPr>
              <w:t>Bs 382,430</w:t>
            </w:r>
          </w:p>
        </w:tc>
        <w:tc>
          <w:tcPr>
            <w:tcW w:w="0" w:type="auto"/>
            <w:hideMark/>
          </w:tcPr>
          <w:p w14:paraId="3029A6F2" w14:textId="77777777" w:rsidR="00735EC7" w:rsidRPr="00735EC7" w:rsidRDefault="00735EC7" w:rsidP="00A94B3A">
            <w:pPr>
              <w:spacing w:after="160" w:line="360" w:lineRule="auto"/>
              <w:rPr>
                <w:lang w:val="es-BO"/>
              </w:rPr>
            </w:pPr>
            <w:r w:rsidRPr="00735EC7">
              <w:rPr>
                <w:lang w:val="es-BO"/>
              </w:rPr>
              <w:t>Bs 27,563 (+5%)</w:t>
            </w:r>
          </w:p>
        </w:tc>
        <w:tc>
          <w:tcPr>
            <w:tcW w:w="0" w:type="auto"/>
            <w:hideMark/>
          </w:tcPr>
          <w:p w14:paraId="48F66B61" w14:textId="77777777" w:rsidR="00735EC7" w:rsidRPr="00735EC7" w:rsidRDefault="00735EC7" w:rsidP="00A94B3A">
            <w:pPr>
              <w:spacing w:after="160" w:line="360" w:lineRule="auto"/>
              <w:rPr>
                <w:lang w:val="es-BO"/>
              </w:rPr>
            </w:pPr>
            <w:r w:rsidRPr="00735EC7">
              <w:rPr>
                <w:b/>
                <w:bCs/>
                <w:lang w:val="es-BO"/>
              </w:rPr>
              <w:t>Bs 354,867</w:t>
            </w:r>
          </w:p>
        </w:tc>
      </w:tr>
      <w:tr w:rsidR="00A94B3A" w:rsidRPr="00735EC7" w14:paraId="339932A0" w14:textId="77777777" w:rsidTr="005D1F2E">
        <w:tc>
          <w:tcPr>
            <w:tcW w:w="0" w:type="auto"/>
            <w:hideMark/>
          </w:tcPr>
          <w:p w14:paraId="0F7B92F5" w14:textId="77777777" w:rsidR="00735EC7" w:rsidRPr="00735EC7" w:rsidRDefault="00735EC7" w:rsidP="00A94B3A">
            <w:pPr>
              <w:spacing w:after="160" w:line="360" w:lineRule="auto"/>
              <w:rPr>
                <w:lang w:val="es-BO"/>
              </w:rPr>
            </w:pPr>
            <w:r w:rsidRPr="00735EC7">
              <w:rPr>
                <w:lang w:val="es-BO"/>
              </w:rPr>
              <w:t>4</w:t>
            </w:r>
          </w:p>
        </w:tc>
        <w:tc>
          <w:tcPr>
            <w:tcW w:w="0" w:type="auto"/>
            <w:hideMark/>
          </w:tcPr>
          <w:p w14:paraId="12C18D5C" w14:textId="77777777" w:rsidR="00735EC7" w:rsidRPr="00735EC7" w:rsidRDefault="00735EC7" w:rsidP="00A94B3A">
            <w:pPr>
              <w:spacing w:after="160" w:line="360" w:lineRule="auto"/>
              <w:rPr>
                <w:lang w:val="es-BO"/>
              </w:rPr>
            </w:pPr>
            <w:r w:rsidRPr="00735EC7">
              <w:rPr>
                <w:lang w:val="es-BO"/>
              </w:rPr>
              <w:t>Bs 535,401 (+5%)</w:t>
            </w:r>
          </w:p>
        </w:tc>
        <w:tc>
          <w:tcPr>
            <w:tcW w:w="0" w:type="auto"/>
            <w:hideMark/>
          </w:tcPr>
          <w:p w14:paraId="2658B96C" w14:textId="77777777" w:rsidR="00735EC7" w:rsidRPr="00735EC7" w:rsidRDefault="00735EC7" w:rsidP="00A94B3A">
            <w:pPr>
              <w:spacing w:after="160" w:line="360" w:lineRule="auto"/>
              <w:rPr>
                <w:lang w:val="es-BO"/>
              </w:rPr>
            </w:pPr>
            <w:r w:rsidRPr="00735EC7">
              <w:rPr>
                <w:lang w:val="es-BO"/>
              </w:rPr>
              <w:t>Bs 401,551</w:t>
            </w:r>
          </w:p>
        </w:tc>
        <w:tc>
          <w:tcPr>
            <w:tcW w:w="0" w:type="auto"/>
            <w:hideMark/>
          </w:tcPr>
          <w:p w14:paraId="34CE2426" w14:textId="77777777" w:rsidR="00735EC7" w:rsidRPr="00735EC7" w:rsidRDefault="00735EC7" w:rsidP="00A94B3A">
            <w:pPr>
              <w:spacing w:after="160" w:line="360" w:lineRule="auto"/>
              <w:rPr>
                <w:lang w:val="es-BO"/>
              </w:rPr>
            </w:pPr>
            <w:r w:rsidRPr="00735EC7">
              <w:rPr>
                <w:lang w:val="es-BO"/>
              </w:rPr>
              <w:t>Bs 28,941 (+5%)</w:t>
            </w:r>
          </w:p>
        </w:tc>
        <w:tc>
          <w:tcPr>
            <w:tcW w:w="0" w:type="auto"/>
            <w:hideMark/>
          </w:tcPr>
          <w:p w14:paraId="634D9D52" w14:textId="77777777" w:rsidR="00735EC7" w:rsidRPr="00735EC7" w:rsidRDefault="00735EC7" w:rsidP="00A94B3A">
            <w:pPr>
              <w:spacing w:after="160" w:line="360" w:lineRule="auto"/>
              <w:rPr>
                <w:lang w:val="es-BO"/>
              </w:rPr>
            </w:pPr>
            <w:r w:rsidRPr="00735EC7">
              <w:rPr>
                <w:b/>
                <w:bCs/>
                <w:lang w:val="es-BO"/>
              </w:rPr>
              <w:t>Bs 372,610</w:t>
            </w:r>
          </w:p>
        </w:tc>
      </w:tr>
      <w:tr w:rsidR="00A94B3A" w:rsidRPr="00735EC7" w14:paraId="1C2C407A" w14:textId="77777777" w:rsidTr="005D1F2E">
        <w:tc>
          <w:tcPr>
            <w:tcW w:w="0" w:type="auto"/>
            <w:hideMark/>
          </w:tcPr>
          <w:p w14:paraId="1737E3D1" w14:textId="77777777" w:rsidR="00735EC7" w:rsidRPr="00735EC7" w:rsidRDefault="00735EC7" w:rsidP="00A94B3A">
            <w:pPr>
              <w:spacing w:after="160" w:line="360" w:lineRule="auto"/>
              <w:rPr>
                <w:lang w:val="es-BO"/>
              </w:rPr>
            </w:pPr>
            <w:r w:rsidRPr="00735EC7">
              <w:rPr>
                <w:lang w:val="es-BO"/>
              </w:rPr>
              <w:t>5</w:t>
            </w:r>
          </w:p>
        </w:tc>
        <w:tc>
          <w:tcPr>
            <w:tcW w:w="0" w:type="auto"/>
            <w:hideMark/>
          </w:tcPr>
          <w:p w14:paraId="562B8B89" w14:textId="77777777" w:rsidR="00735EC7" w:rsidRPr="00735EC7" w:rsidRDefault="00735EC7" w:rsidP="00A94B3A">
            <w:pPr>
              <w:spacing w:after="160" w:line="360" w:lineRule="auto"/>
              <w:rPr>
                <w:lang w:val="es-BO"/>
              </w:rPr>
            </w:pPr>
            <w:r w:rsidRPr="00735EC7">
              <w:rPr>
                <w:lang w:val="es-BO"/>
              </w:rPr>
              <w:t>Bs 562,171 (+5%)</w:t>
            </w:r>
          </w:p>
        </w:tc>
        <w:tc>
          <w:tcPr>
            <w:tcW w:w="0" w:type="auto"/>
            <w:hideMark/>
          </w:tcPr>
          <w:p w14:paraId="5F94F2F7" w14:textId="77777777" w:rsidR="00735EC7" w:rsidRPr="00735EC7" w:rsidRDefault="00735EC7" w:rsidP="00A94B3A">
            <w:pPr>
              <w:spacing w:after="160" w:line="360" w:lineRule="auto"/>
              <w:rPr>
                <w:lang w:val="es-BO"/>
              </w:rPr>
            </w:pPr>
            <w:r w:rsidRPr="00735EC7">
              <w:rPr>
                <w:lang w:val="es-BO"/>
              </w:rPr>
              <w:t>Bs 421,628</w:t>
            </w:r>
          </w:p>
        </w:tc>
        <w:tc>
          <w:tcPr>
            <w:tcW w:w="0" w:type="auto"/>
            <w:hideMark/>
          </w:tcPr>
          <w:p w14:paraId="7039D2A8" w14:textId="77777777" w:rsidR="00735EC7" w:rsidRPr="00735EC7" w:rsidRDefault="00735EC7" w:rsidP="00A94B3A">
            <w:pPr>
              <w:spacing w:after="160" w:line="360" w:lineRule="auto"/>
              <w:rPr>
                <w:lang w:val="es-BO"/>
              </w:rPr>
            </w:pPr>
            <w:r w:rsidRPr="00735EC7">
              <w:rPr>
                <w:lang w:val="es-BO"/>
              </w:rPr>
              <w:t>Bs 30,388 (+5%)</w:t>
            </w:r>
          </w:p>
        </w:tc>
        <w:tc>
          <w:tcPr>
            <w:tcW w:w="0" w:type="auto"/>
            <w:hideMark/>
          </w:tcPr>
          <w:p w14:paraId="75536A91" w14:textId="77777777" w:rsidR="00735EC7" w:rsidRPr="00735EC7" w:rsidRDefault="00735EC7" w:rsidP="00A94B3A">
            <w:pPr>
              <w:spacing w:after="160" w:line="360" w:lineRule="auto"/>
              <w:rPr>
                <w:lang w:val="es-BO"/>
              </w:rPr>
            </w:pPr>
            <w:r w:rsidRPr="00735EC7">
              <w:rPr>
                <w:b/>
                <w:bCs/>
                <w:lang w:val="es-BO"/>
              </w:rPr>
              <w:t>Bs 391,240</w:t>
            </w:r>
          </w:p>
        </w:tc>
      </w:tr>
    </w:tbl>
    <w:p w14:paraId="68B24F46" w14:textId="484EF782" w:rsidR="00735EC7" w:rsidRPr="00A94B3A" w:rsidRDefault="00735EC7" w:rsidP="00A94B3A">
      <w:pPr>
        <w:pStyle w:val="Ttulo2"/>
        <w:spacing w:line="360" w:lineRule="auto"/>
        <w:rPr>
          <w:lang w:val="es-BO"/>
        </w:rPr>
      </w:pPr>
      <w:bookmarkStart w:id="96" w:name="_Toc231799108"/>
      <w:r w:rsidRPr="00A94B3A">
        <w:rPr>
          <w:lang w:val="es-BO"/>
        </w:rPr>
        <w:t>Evaluación Financiera del Proyecto</w:t>
      </w:r>
      <w:bookmarkEnd w:id="96"/>
    </w:p>
    <w:p w14:paraId="1B983129" w14:textId="77777777" w:rsidR="00735EC7" w:rsidRPr="00735EC7" w:rsidRDefault="00735EC7" w:rsidP="00A94B3A">
      <w:pPr>
        <w:spacing w:line="360" w:lineRule="auto"/>
        <w:rPr>
          <w:lang w:val="es-BO"/>
        </w:rPr>
      </w:pPr>
      <w:r w:rsidRPr="00735EC7">
        <w:rPr>
          <w:b/>
          <w:bCs/>
          <w:lang w:val="es-BO"/>
        </w:rPr>
        <w:t>Tasa de descuento (k):</w:t>
      </w:r>
      <w:r w:rsidRPr="00735EC7">
        <w:rPr>
          <w:lang w:val="es-BO"/>
        </w:rPr>
        <w:t> 12% anual (costo de oportunidad del capital para IDM S.A.)</w:t>
      </w:r>
    </w:p>
    <w:p w14:paraId="38A2A79E" w14:textId="51C78258" w:rsidR="00735EC7" w:rsidRPr="00A94B3A" w:rsidRDefault="00735EC7" w:rsidP="00A94B3A">
      <w:pPr>
        <w:pStyle w:val="Ttulo3"/>
        <w:spacing w:line="360" w:lineRule="auto"/>
        <w:rPr>
          <w:szCs w:val="24"/>
          <w:lang w:val="es-BO"/>
        </w:rPr>
      </w:pPr>
      <w:bookmarkStart w:id="97" w:name="_Toc231799109"/>
      <w:r w:rsidRPr="00A94B3A">
        <w:rPr>
          <w:szCs w:val="24"/>
          <w:lang w:val="es-BO"/>
        </w:rPr>
        <w:t>Valor Actual Neto (VAN)</w:t>
      </w:r>
      <w:bookmarkEnd w:id="97"/>
    </w:p>
    <w:p w14:paraId="53053B4E" w14:textId="7AA8F5A1" w:rsidR="00735EC7" w:rsidRPr="00735EC7" w:rsidRDefault="005D1F2E" w:rsidP="00A94B3A">
      <w:pPr>
        <w:spacing w:line="360" w:lineRule="auto"/>
        <w:rPr>
          <w:lang w:val="es-BO"/>
        </w:rPr>
      </w:pPr>
      <m:oMathPara>
        <m:oMath>
          <m:r>
            <w:rPr>
              <w:rFonts w:ascii="Cambria Math" w:hAnsi="Cambria Math"/>
              <w:lang w:val="es-BO"/>
            </w:rPr>
            <m:t>VAN=</m:t>
          </m:r>
          <m:nary>
            <m:naryPr>
              <m:chr m:val="∑"/>
              <m:limLoc m:val="subSup"/>
              <m:ctrlPr>
                <w:rPr>
                  <w:rFonts w:ascii="Cambria Math" w:hAnsi="Cambria Math"/>
                  <w:i/>
                  <w:lang w:val="es-BO"/>
                </w:rPr>
              </m:ctrlPr>
            </m:naryPr>
            <m:sub>
              <m:r>
                <w:rPr>
                  <w:rFonts w:ascii="Cambria Math" w:hAnsi="Cambria Math"/>
                  <w:lang w:val="es-BO"/>
                </w:rPr>
                <m:t>t=1</m:t>
              </m:r>
            </m:sub>
            <m:sup>
              <m:r>
                <w:rPr>
                  <w:rFonts w:ascii="Cambria Math" w:hAnsi="Cambria Math"/>
                  <w:lang w:val="es-BO"/>
                </w:rPr>
                <m:t>5</m:t>
              </m:r>
            </m:sup>
            <m:e>
              <m:f>
                <m:fPr>
                  <m:ctrlPr>
                    <w:rPr>
                      <w:rFonts w:ascii="Cambria Math" w:hAnsi="Cambria Math"/>
                      <w:i/>
                      <w:lang w:val="es-BO"/>
                    </w:rPr>
                  </m:ctrlPr>
                </m:fPr>
                <m:num>
                  <m:sSub>
                    <m:sSubPr>
                      <m:ctrlPr>
                        <w:rPr>
                          <w:rFonts w:ascii="Cambria Math" w:hAnsi="Cambria Math"/>
                          <w:i/>
                          <w:lang w:val="es-BO"/>
                        </w:rPr>
                      </m:ctrlPr>
                    </m:sSubPr>
                    <m:e>
                      <m:r>
                        <w:rPr>
                          <w:rFonts w:ascii="Cambria Math" w:hAnsi="Cambria Math"/>
                          <w:lang w:val="es-BO"/>
                        </w:rPr>
                        <m:t>F</m:t>
                      </m:r>
                    </m:e>
                    <m:sub>
                      <m:r>
                        <w:rPr>
                          <w:rFonts w:ascii="Cambria Math" w:hAnsi="Cambria Math"/>
                          <w:lang w:val="es-BO"/>
                        </w:rPr>
                        <m:t>t</m:t>
                      </m:r>
                    </m:sub>
                  </m:sSub>
                </m:num>
                <m:den>
                  <m:sSup>
                    <m:sSupPr>
                      <m:ctrlPr>
                        <w:rPr>
                          <w:rFonts w:ascii="Cambria Math" w:hAnsi="Cambria Math"/>
                          <w:i/>
                          <w:lang w:val="es-BO"/>
                        </w:rPr>
                      </m:ctrlPr>
                    </m:sSupPr>
                    <m:e>
                      <m:d>
                        <m:dPr>
                          <m:ctrlPr>
                            <w:rPr>
                              <w:rFonts w:ascii="Cambria Math" w:hAnsi="Cambria Math"/>
                              <w:i/>
                              <w:lang w:val="es-BO"/>
                            </w:rPr>
                          </m:ctrlPr>
                        </m:dPr>
                        <m:e>
                          <m:r>
                            <w:rPr>
                              <w:rFonts w:ascii="Cambria Math" w:hAnsi="Cambria Math"/>
                              <w:lang w:val="es-BO"/>
                            </w:rPr>
                            <m:t>1+k</m:t>
                          </m:r>
                        </m:e>
                      </m:d>
                    </m:e>
                    <m:sup>
                      <m:r>
                        <w:rPr>
                          <w:rFonts w:ascii="Cambria Math" w:hAnsi="Cambria Math"/>
                          <w:lang w:val="es-BO"/>
                        </w:rPr>
                        <m:t>t</m:t>
                      </m:r>
                    </m:sup>
                  </m:sSup>
                </m:den>
              </m:f>
            </m:e>
          </m:nary>
          <m:r>
            <w:rPr>
              <w:rFonts w:ascii="Cambria Math" w:hAnsi="Cambria Math"/>
              <w:lang w:val="es-BO"/>
            </w:rPr>
            <m:t>-I0​</m:t>
          </m:r>
        </m:oMath>
      </m:oMathPara>
    </w:p>
    <w:p w14:paraId="0AC0F030" w14:textId="77777777" w:rsidR="00735EC7" w:rsidRPr="00735EC7" w:rsidRDefault="00735EC7" w:rsidP="00A94B3A">
      <w:pPr>
        <w:spacing w:line="360" w:lineRule="auto"/>
        <w:rPr>
          <w:lang w:val="es-BO"/>
        </w:rPr>
      </w:pPr>
      <w:r w:rsidRPr="00735EC7">
        <w:rPr>
          <w:b/>
          <w:bCs/>
          <w:lang w:val="es-BO"/>
        </w:rPr>
        <w:t>Cálculo paso a paso:</w:t>
      </w:r>
    </w:p>
    <w:tbl>
      <w:tblPr>
        <w:tblStyle w:val="Tablaconcuadrcula"/>
        <w:tblW w:w="8904" w:type="dxa"/>
        <w:tblLook w:val="04A0" w:firstRow="1" w:lastRow="0" w:firstColumn="1" w:lastColumn="0" w:noHBand="0" w:noVBand="1"/>
      </w:tblPr>
      <w:tblGrid>
        <w:gridCol w:w="1462"/>
        <w:gridCol w:w="1590"/>
        <w:gridCol w:w="2549"/>
        <w:gridCol w:w="3303"/>
      </w:tblGrid>
      <w:tr w:rsidR="00735EC7" w:rsidRPr="00735EC7" w14:paraId="62A652E4" w14:textId="77777777" w:rsidTr="00026DA0">
        <w:trPr>
          <w:trHeight w:val="445"/>
        </w:trPr>
        <w:tc>
          <w:tcPr>
            <w:tcW w:w="0" w:type="auto"/>
            <w:hideMark/>
          </w:tcPr>
          <w:p w14:paraId="26CB148A" w14:textId="77777777" w:rsidR="00735EC7" w:rsidRPr="00735EC7" w:rsidRDefault="00735EC7" w:rsidP="00A94B3A">
            <w:pPr>
              <w:spacing w:after="160" w:line="360" w:lineRule="auto"/>
              <w:rPr>
                <w:lang w:val="es-BO"/>
              </w:rPr>
            </w:pPr>
            <w:r w:rsidRPr="00735EC7">
              <w:rPr>
                <w:lang w:val="es-BO"/>
              </w:rPr>
              <w:t>Año (t)</w:t>
            </w:r>
          </w:p>
        </w:tc>
        <w:tc>
          <w:tcPr>
            <w:tcW w:w="0" w:type="auto"/>
            <w:hideMark/>
          </w:tcPr>
          <w:p w14:paraId="57DFC753" w14:textId="77777777" w:rsidR="00735EC7" w:rsidRPr="00735EC7" w:rsidRDefault="00735EC7" w:rsidP="00A94B3A">
            <w:pPr>
              <w:spacing w:after="160" w:line="360" w:lineRule="auto"/>
              <w:rPr>
                <w:lang w:val="es-BO"/>
              </w:rPr>
            </w:pPr>
            <w:r w:rsidRPr="00735EC7">
              <w:rPr>
                <w:lang w:val="es-BO"/>
              </w:rPr>
              <w:t>Fₜ (Bs)</w:t>
            </w:r>
          </w:p>
        </w:tc>
        <w:tc>
          <w:tcPr>
            <w:tcW w:w="0" w:type="auto"/>
            <w:hideMark/>
          </w:tcPr>
          <w:p w14:paraId="3EEEA926" w14:textId="77777777" w:rsidR="00735EC7" w:rsidRPr="00735EC7" w:rsidRDefault="00735EC7" w:rsidP="00A94B3A">
            <w:pPr>
              <w:spacing w:after="160" w:line="360" w:lineRule="auto"/>
              <w:rPr>
                <w:lang w:val="es-BO"/>
              </w:rPr>
            </w:pPr>
            <w:r w:rsidRPr="00735EC7">
              <w:rPr>
                <w:lang w:val="es-BO"/>
              </w:rPr>
              <w:t>Factor (</w:t>
            </w:r>
            <w:proofErr w:type="gramStart"/>
            <w:r w:rsidRPr="00735EC7">
              <w:rPr>
                <w:lang w:val="es-BO"/>
              </w:rPr>
              <w:t>1.12)⁻</w:t>
            </w:r>
            <w:proofErr w:type="gramEnd"/>
            <w:r w:rsidRPr="00735EC7">
              <w:rPr>
                <w:lang w:val="es-BO"/>
              </w:rPr>
              <w:t>ᵗ</w:t>
            </w:r>
          </w:p>
        </w:tc>
        <w:tc>
          <w:tcPr>
            <w:tcW w:w="0" w:type="auto"/>
            <w:hideMark/>
          </w:tcPr>
          <w:p w14:paraId="64DBE328" w14:textId="77777777" w:rsidR="00735EC7" w:rsidRPr="00735EC7" w:rsidRDefault="00735EC7" w:rsidP="00A94B3A">
            <w:pPr>
              <w:spacing w:after="160" w:line="360" w:lineRule="auto"/>
              <w:rPr>
                <w:lang w:val="es-BO"/>
              </w:rPr>
            </w:pPr>
            <w:r w:rsidRPr="00735EC7">
              <w:rPr>
                <w:lang w:val="es-BO"/>
              </w:rPr>
              <w:t>Valor presente (Bs)</w:t>
            </w:r>
          </w:p>
        </w:tc>
      </w:tr>
      <w:tr w:rsidR="00735EC7" w:rsidRPr="00735EC7" w14:paraId="2FF57C8F" w14:textId="77777777" w:rsidTr="00026DA0">
        <w:trPr>
          <w:trHeight w:val="445"/>
        </w:trPr>
        <w:tc>
          <w:tcPr>
            <w:tcW w:w="0" w:type="auto"/>
            <w:hideMark/>
          </w:tcPr>
          <w:p w14:paraId="21C6DB1B" w14:textId="77777777" w:rsidR="00735EC7" w:rsidRPr="00735EC7" w:rsidRDefault="00735EC7" w:rsidP="00A94B3A">
            <w:pPr>
              <w:spacing w:after="160" w:line="360" w:lineRule="auto"/>
              <w:rPr>
                <w:lang w:val="es-BO"/>
              </w:rPr>
            </w:pPr>
            <w:r w:rsidRPr="00735EC7">
              <w:rPr>
                <w:lang w:val="es-BO"/>
              </w:rPr>
              <w:t>1</w:t>
            </w:r>
          </w:p>
        </w:tc>
        <w:tc>
          <w:tcPr>
            <w:tcW w:w="0" w:type="auto"/>
            <w:hideMark/>
          </w:tcPr>
          <w:p w14:paraId="64D07253" w14:textId="77777777" w:rsidR="00735EC7" w:rsidRPr="00735EC7" w:rsidRDefault="00735EC7" w:rsidP="00A94B3A">
            <w:pPr>
              <w:spacing w:after="160" w:line="360" w:lineRule="auto"/>
              <w:rPr>
                <w:lang w:val="es-BO"/>
              </w:rPr>
            </w:pPr>
            <w:r w:rsidRPr="00735EC7">
              <w:rPr>
                <w:lang w:val="es-BO"/>
              </w:rPr>
              <w:t>321,875</w:t>
            </w:r>
          </w:p>
        </w:tc>
        <w:tc>
          <w:tcPr>
            <w:tcW w:w="0" w:type="auto"/>
            <w:hideMark/>
          </w:tcPr>
          <w:p w14:paraId="2BBEB9FD" w14:textId="77777777" w:rsidR="00735EC7" w:rsidRPr="00735EC7" w:rsidRDefault="00735EC7" w:rsidP="00A94B3A">
            <w:pPr>
              <w:spacing w:after="160" w:line="360" w:lineRule="auto"/>
              <w:rPr>
                <w:lang w:val="es-BO"/>
              </w:rPr>
            </w:pPr>
            <w:r w:rsidRPr="00735EC7">
              <w:rPr>
                <w:lang w:val="es-BO"/>
              </w:rPr>
              <w:t>0.8929</w:t>
            </w:r>
          </w:p>
        </w:tc>
        <w:tc>
          <w:tcPr>
            <w:tcW w:w="0" w:type="auto"/>
            <w:hideMark/>
          </w:tcPr>
          <w:p w14:paraId="4EF1DE99" w14:textId="77777777" w:rsidR="00735EC7" w:rsidRPr="00735EC7" w:rsidRDefault="00735EC7" w:rsidP="00A94B3A">
            <w:pPr>
              <w:spacing w:after="160" w:line="360" w:lineRule="auto"/>
              <w:rPr>
                <w:lang w:val="es-BO"/>
              </w:rPr>
            </w:pPr>
            <w:r w:rsidRPr="00735EC7">
              <w:rPr>
                <w:lang w:val="es-BO"/>
              </w:rPr>
              <w:t>287,430</w:t>
            </w:r>
          </w:p>
        </w:tc>
      </w:tr>
      <w:tr w:rsidR="00735EC7" w:rsidRPr="00735EC7" w14:paraId="5A4FA6DA" w14:textId="77777777" w:rsidTr="00026DA0">
        <w:trPr>
          <w:trHeight w:val="460"/>
        </w:trPr>
        <w:tc>
          <w:tcPr>
            <w:tcW w:w="0" w:type="auto"/>
            <w:hideMark/>
          </w:tcPr>
          <w:p w14:paraId="77B83FC8" w14:textId="77777777" w:rsidR="00735EC7" w:rsidRPr="00735EC7" w:rsidRDefault="00735EC7" w:rsidP="00A94B3A">
            <w:pPr>
              <w:spacing w:after="160" w:line="360" w:lineRule="auto"/>
              <w:rPr>
                <w:lang w:val="es-BO"/>
              </w:rPr>
            </w:pPr>
            <w:r w:rsidRPr="00735EC7">
              <w:rPr>
                <w:lang w:val="es-BO"/>
              </w:rPr>
              <w:t>2</w:t>
            </w:r>
          </w:p>
        </w:tc>
        <w:tc>
          <w:tcPr>
            <w:tcW w:w="0" w:type="auto"/>
            <w:hideMark/>
          </w:tcPr>
          <w:p w14:paraId="7273C095" w14:textId="77777777" w:rsidR="00735EC7" w:rsidRPr="00735EC7" w:rsidRDefault="00735EC7" w:rsidP="00A94B3A">
            <w:pPr>
              <w:spacing w:after="160" w:line="360" w:lineRule="auto"/>
              <w:rPr>
                <w:lang w:val="es-BO"/>
              </w:rPr>
            </w:pPr>
            <w:r w:rsidRPr="00735EC7">
              <w:rPr>
                <w:lang w:val="es-BO"/>
              </w:rPr>
              <w:t>337,969</w:t>
            </w:r>
          </w:p>
        </w:tc>
        <w:tc>
          <w:tcPr>
            <w:tcW w:w="0" w:type="auto"/>
            <w:hideMark/>
          </w:tcPr>
          <w:p w14:paraId="5DB007BE" w14:textId="77777777" w:rsidR="00735EC7" w:rsidRPr="00735EC7" w:rsidRDefault="00735EC7" w:rsidP="00A94B3A">
            <w:pPr>
              <w:spacing w:after="160" w:line="360" w:lineRule="auto"/>
              <w:rPr>
                <w:lang w:val="es-BO"/>
              </w:rPr>
            </w:pPr>
            <w:r w:rsidRPr="00735EC7">
              <w:rPr>
                <w:lang w:val="es-BO"/>
              </w:rPr>
              <w:t>0.7972</w:t>
            </w:r>
          </w:p>
        </w:tc>
        <w:tc>
          <w:tcPr>
            <w:tcW w:w="0" w:type="auto"/>
            <w:hideMark/>
          </w:tcPr>
          <w:p w14:paraId="4525E85A" w14:textId="77777777" w:rsidR="00735EC7" w:rsidRPr="00735EC7" w:rsidRDefault="00735EC7" w:rsidP="00A94B3A">
            <w:pPr>
              <w:spacing w:after="160" w:line="360" w:lineRule="auto"/>
              <w:rPr>
                <w:lang w:val="es-BO"/>
              </w:rPr>
            </w:pPr>
            <w:r w:rsidRPr="00735EC7">
              <w:rPr>
                <w:lang w:val="es-BO"/>
              </w:rPr>
              <w:t>269,440</w:t>
            </w:r>
          </w:p>
        </w:tc>
      </w:tr>
      <w:tr w:rsidR="00735EC7" w:rsidRPr="00735EC7" w14:paraId="5FF35873" w14:textId="77777777" w:rsidTr="00026DA0">
        <w:trPr>
          <w:trHeight w:val="445"/>
        </w:trPr>
        <w:tc>
          <w:tcPr>
            <w:tcW w:w="0" w:type="auto"/>
            <w:hideMark/>
          </w:tcPr>
          <w:p w14:paraId="3CC0D116" w14:textId="77777777" w:rsidR="00735EC7" w:rsidRPr="00735EC7" w:rsidRDefault="00735EC7" w:rsidP="00A94B3A">
            <w:pPr>
              <w:spacing w:after="160" w:line="360" w:lineRule="auto"/>
              <w:rPr>
                <w:lang w:val="es-BO"/>
              </w:rPr>
            </w:pPr>
            <w:r w:rsidRPr="00735EC7">
              <w:rPr>
                <w:lang w:val="es-BO"/>
              </w:rPr>
              <w:t>3</w:t>
            </w:r>
          </w:p>
        </w:tc>
        <w:tc>
          <w:tcPr>
            <w:tcW w:w="0" w:type="auto"/>
            <w:hideMark/>
          </w:tcPr>
          <w:p w14:paraId="4C22154E" w14:textId="77777777" w:rsidR="00735EC7" w:rsidRPr="00735EC7" w:rsidRDefault="00735EC7" w:rsidP="00A94B3A">
            <w:pPr>
              <w:spacing w:after="160" w:line="360" w:lineRule="auto"/>
              <w:rPr>
                <w:lang w:val="es-BO"/>
              </w:rPr>
            </w:pPr>
            <w:r w:rsidRPr="00735EC7">
              <w:rPr>
                <w:lang w:val="es-BO"/>
              </w:rPr>
              <w:t>354,867</w:t>
            </w:r>
          </w:p>
        </w:tc>
        <w:tc>
          <w:tcPr>
            <w:tcW w:w="0" w:type="auto"/>
            <w:hideMark/>
          </w:tcPr>
          <w:p w14:paraId="529822C8" w14:textId="77777777" w:rsidR="00735EC7" w:rsidRPr="00735EC7" w:rsidRDefault="00735EC7" w:rsidP="00A94B3A">
            <w:pPr>
              <w:spacing w:after="160" w:line="360" w:lineRule="auto"/>
              <w:rPr>
                <w:lang w:val="es-BO"/>
              </w:rPr>
            </w:pPr>
            <w:r w:rsidRPr="00735EC7">
              <w:rPr>
                <w:lang w:val="es-BO"/>
              </w:rPr>
              <w:t>0.7118</w:t>
            </w:r>
          </w:p>
        </w:tc>
        <w:tc>
          <w:tcPr>
            <w:tcW w:w="0" w:type="auto"/>
            <w:hideMark/>
          </w:tcPr>
          <w:p w14:paraId="317B3D81" w14:textId="77777777" w:rsidR="00735EC7" w:rsidRPr="00735EC7" w:rsidRDefault="00735EC7" w:rsidP="00A94B3A">
            <w:pPr>
              <w:spacing w:after="160" w:line="360" w:lineRule="auto"/>
              <w:rPr>
                <w:lang w:val="es-BO"/>
              </w:rPr>
            </w:pPr>
            <w:r w:rsidRPr="00735EC7">
              <w:rPr>
                <w:lang w:val="es-BO"/>
              </w:rPr>
              <w:t>252,590</w:t>
            </w:r>
          </w:p>
        </w:tc>
      </w:tr>
      <w:tr w:rsidR="00735EC7" w:rsidRPr="00735EC7" w14:paraId="0A62F3B7" w14:textId="77777777" w:rsidTr="00026DA0">
        <w:trPr>
          <w:trHeight w:val="445"/>
        </w:trPr>
        <w:tc>
          <w:tcPr>
            <w:tcW w:w="0" w:type="auto"/>
            <w:hideMark/>
          </w:tcPr>
          <w:p w14:paraId="159524C6" w14:textId="77777777" w:rsidR="00735EC7" w:rsidRPr="00735EC7" w:rsidRDefault="00735EC7" w:rsidP="00A94B3A">
            <w:pPr>
              <w:spacing w:after="160" w:line="360" w:lineRule="auto"/>
              <w:rPr>
                <w:lang w:val="es-BO"/>
              </w:rPr>
            </w:pPr>
            <w:r w:rsidRPr="00735EC7">
              <w:rPr>
                <w:lang w:val="es-BO"/>
              </w:rPr>
              <w:t>4</w:t>
            </w:r>
          </w:p>
        </w:tc>
        <w:tc>
          <w:tcPr>
            <w:tcW w:w="0" w:type="auto"/>
            <w:hideMark/>
          </w:tcPr>
          <w:p w14:paraId="15B0701D" w14:textId="77777777" w:rsidR="00735EC7" w:rsidRPr="00735EC7" w:rsidRDefault="00735EC7" w:rsidP="00A94B3A">
            <w:pPr>
              <w:spacing w:after="160" w:line="360" w:lineRule="auto"/>
              <w:rPr>
                <w:lang w:val="es-BO"/>
              </w:rPr>
            </w:pPr>
            <w:r w:rsidRPr="00735EC7">
              <w:rPr>
                <w:lang w:val="es-BO"/>
              </w:rPr>
              <w:t>372,610</w:t>
            </w:r>
          </w:p>
        </w:tc>
        <w:tc>
          <w:tcPr>
            <w:tcW w:w="0" w:type="auto"/>
            <w:hideMark/>
          </w:tcPr>
          <w:p w14:paraId="2CC9B425" w14:textId="77777777" w:rsidR="00735EC7" w:rsidRPr="00735EC7" w:rsidRDefault="00735EC7" w:rsidP="00A94B3A">
            <w:pPr>
              <w:spacing w:after="160" w:line="360" w:lineRule="auto"/>
              <w:rPr>
                <w:lang w:val="es-BO"/>
              </w:rPr>
            </w:pPr>
            <w:r w:rsidRPr="00735EC7">
              <w:rPr>
                <w:lang w:val="es-BO"/>
              </w:rPr>
              <w:t>0.6355</w:t>
            </w:r>
          </w:p>
        </w:tc>
        <w:tc>
          <w:tcPr>
            <w:tcW w:w="0" w:type="auto"/>
            <w:hideMark/>
          </w:tcPr>
          <w:p w14:paraId="5110BE57" w14:textId="77777777" w:rsidR="00735EC7" w:rsidRPr="00735EC7" w:rsidRDefault="00735EC7" w:rsidP="00A94B3A">
            <w:pPr>
              <w:spacing w:after="160" w:line="360" w:lineRule="auto"/>
              <w:rPr>
                <w:lang w:val="es-BO"/>
              </w:rPr>
            </w:pPr>
            <w:r w:rsidRPr="00735EC7">
              <w:rPr>
                <w:lang w:val="es-BO"/>
              </w:rPr>
              <w:t>236,790</w:t>
            </w:r>
          </w:p>
        </w:tc>
      </w:tr>
      <w:tr w:rsidR="00735EC7" w:rsidRPr="00735EC7" w14:paraId="7A967998" w14:textId="77777777" w:rsidTr="00026DA0">
        <w:trPr>
          <w:trHeight w:val="445"/>
        </w:trPr>
        <w:tc>
          <w:tcPr>
            <w:tcW w:w="0" w:type="auto"/>
            <w:hideMark/>
          </w:tcPr>
          <w:p w14:paraId="112C5A5F" w14:textId="77777777" w:rsidR="00735EC7" w:rsidRPr="00735EC7" w:rsidRDefault="00735EC7" w:rsidP="00A94B3A">
            <w:pPr>
              <w:spacing w:after="160" w:line="360" w:lineRule="auto"/>
              <w:rPr>
                <w:lang w:val="es-BO"/>
              </w:rPr>
            </w:pPr>
            <w:r w:rsidRPr="00735EC7">
              <w:rPr>
                <w:lang w:val="es-BO"/>
              </w:rPr>
              <w:t>5</w:t>
            </w:r>
          </w:p>
        </w:tc>
        <w:tc>
          <w:tcPr>
            <w:tcW w:w="0" w:type="auto"/>
            <w:hideMark/>
          </w:tcPr>
          <w:p w14:paraId="6D93AC66" w14:textId="77777777" w:rsidR="00735EC7" w:rsidRPr="00735EC7" w:rsidRDefault="00735EC7" w:rsidP="00A94B3A">
            <w:pPr>
              <w:spacing w:after="160" w:line="360" w:lineRule="auto"/>
              <w:rPr>
                <w:lang w:val="es-BO"/>
              </w:rPr>
            </w:pPr>
            <w:r w:rsidRPr="00735EC7">
              <w:rPr>
                <w:lang w:val="es-BO"/>
              </w:rPr>
              <w:t>391,240</w:t>
            </w:r>
          </w:p>
        </w:tc>
        <w:tc>
          <w:tcPr>
            <w:tcW w:w="0" w:type="auto"/>
            <w:hideMark/>
          </w:tcPr>
          <w:p w14:paraId="5549C69B" w14:textId="77777777" w:rsidR="00735EC7" w:rsidRPr="00735EC7" w:rsidRDefault="00735EC7" w:rsidP="00A94B3A">
            <w:pPr>
              <w:spacing w:after="160" w:line="360" w:lineRule="auto"/>
              <w:rPr>
                <w:lang w:val="es-BO"/>
              </w:rPr>
            </w:pPr>
            <w:r w:rsidRPr="00735EC7">
              <w:rPr>
                <w:lang w:val="es-BO"/>
              </w:rPr>
              <w:t>0.5674</w:t>
            </w:r>
          </w:p>
        </w:tc>
        <w:tc>
          <w:tcPr>
            <w:tcW w:w="0" w:type="auto"/>
            <w:hideMark/>
          </w:tcPr>
          <w:p w14:paraId="0A550466" w14:textId="77777777" w:rsidR="00735EC7" w:rsidRPr="00735EC7" w:rsidRDefault="00735EC7" w:rsidP="00A94B3A">
            <w:pPr>
              <w:spacing w:after="160" w:line="360" w:lineRule="auto"/>
              <w:rPr>
                <w:lang w:val="es-BO"/>
              </w:rPr>
            </w:pPr>
            <w:r w:rsidRPr="00735EC7">
              <w:rPr>
                <w:lang w:val="es-BO"/>
              </w:rPr>
              <w:t>222,000</w:t>
            </w:r>
          </w:p>
        </w:tc>
      </w:tr>
    </w:tbl>
    <w:p w14:paraId="79C3B36D" w14:textId="0C1C5A43" w:rsidR="00735EC7" w:rsidRPr="00735EC7" w:rsidRDefault="005D1F2E" w:rsidP="00A94B3A">
      <w:pPr>
        <w:spacing w:line="360" w:lineRule="auto"/>
        <w:rPr>
          <w:lang w:val="es-BO"/>
        </w:rPr>
      </w:pPr>
      <m:oMathPara>
        <m:oMath>
          <m:r>
            <m:rPr>
              <m:sty m:val="bi"/>
            </m:rPr>
            <w:rPr>
              <w:rFonts w:ascii="Cambria Math" w:hAnsi="Cambria Math"/>
              <w:lang w:val="es-BO"/>
            </w:rPr>
            <m:t>Suma de valores presentes:</m:t>
          </m:r>
          <m:r>
            <w:rPr>
              <w:rFonts w:ascii="Cambria Math" w:hAnsi="Cambria Math"/>
              <w:lang w:val="es-BO"/>
            </w:rPr>
            <m:t> 287,430 + 269,440 + 252,590 + 236,790 + 222,000 = </m:t>
          </m:r>
          <m:r>
            <m:rPr>
              <m:sty m:val="bi"/>
            </m:rPr>
            <w:rPr>
              <w:rFonts w:ascii="Cambria Math" w:hAnsi="Cambria Math"/>
              <w:lang w:val="es-BO"/>
            </w:rPr>
            <m:t>Bs 1,268,250</m:t>
          </m:r>
        </m:oMath>
      </m:oMathPara>
    </w:p>
    <w:p w14:paraId="63C75C80" w14:textId="24FDFC28" w:rsidR="00735EC7" w:rsidRPr="00735EC7" w:rsidRDefault="005D1F2E" w:rsidP="00A94B3A">
      <w:pPr>
        <w:spacing w:line="360" w:lineRule="auto"/>
        <w:rPr>
          <w:lang w:val="es-BO"/>
        </w:rPr>
      </w:pPr>
      <m:oMathPara>
        <m:oMath>
          <m:r>
            <w:rPr>
              <w:rFonts w:ascii="Cambria Math" w:hAnsi="Cambria Math"/>
              <w:lang w:val="es-BO"/>
            </w:rPr>
            <m:t>VAN=1,268,250-180,290=Bs 1,087,960VAN=1,268,250-180,290=</m:t>
          </m:r>
          <m:r>
            <m:rPr>
              <m:sty m:val="bi"/>
            </m:rPr>
            <w:rPr>
              <w:rFonts w:ascii="Cambria Math" w:hAnsi="Cambria Math"/>
              <w:lang w:val="es-BO"/>
            </w:rPr>
            <m:t>Bs 1,087,960</m:t>
          </m:r>
        </m:oMath>
      </m:oMathPara>
    </w:p>
    <w:p w14:paraId="723476BC" w14:textId="77777777" w:rsidR="00735EC7" w:rsidRPr="00735EC7" w:rsidRDefault="00735EC7" w:rsidP="00A94B3A">
      <w:pPr>
        <w:spacing w:line="360" w:lineRule="auto"/>
        <w:rPr>
          <w:lang w:val="es-BO"/>
        </w:rPr>
      </w:pPr>
      <w:r w:rsidRPr="00735EC7">
        <w:rPr>
          <w:b/>
          <w:bCs/>
          <w:lang w:val="es-BO"/>
        </w:rPr>
        <w:lastRenderedPageBreak/>
        <w:t>Interpretación:</w:t>
      </w:r>
      <w:r w:rsidRPr="00735EC7">
        <w:rPr>
          <w:lang w:val="es-BO"/>
        </w:rPr>
        <w:t> El VAN es </w:t>
      </w:r>
      <w:r w:rsidRPr="00735EC7">
        <w:rPr>
          <w:b/>
          <w:bCs/>
          <w:lang w:val="es-BO"/>
        </w:rPr>
        <w:t>positivo y muy superior a cero</w:t>
      </w:r>
      <w:r w:rsidRPr="00735EC7">
        <w:rPr>
          <w:lang w:val="es-BO"/>
        </w:rPr>
        <w:t> (Bs 1,087,960 ≈ USD 156,000). Esto significa que el proyecto genera un valor económico significativamente mayor a su costo de inversión. La directiva de IDM S.A. debe aprobar el proyecto.</w:t>
      </w:r>
    </w:p>
    <w:p w14:paraId="61BBFB23" w14:textId="671D570B" w:rsidR="00735EC7" w:rsidRPr="00A94B3A" w:rsidRDefault="00735EC7" w:rsidP="00A94B3A">
      <w:pPr>
        <w:pStyle w:val="Ttulo3"/>
        <w:spacing w:line="360" w:lineRule="auto"/>
        <w:rPr>
          <w:szCs w:val="24"/>
          <w:lang w:val="es-BO"/>
        </w:rPr>
      </w:pPr>
      <w:bookmarkStart w:id="98" w:name="_Toc231799110"/>
      <w:r w:rsidRPr="00A94B3A">
        <w:rPr>
          <w:szCs w:val="24"/>
          <w:lang w:val="es-BO"/>
        </w:rPr>
        <w:t>Tasa Interna de Retorno (TIR)</w:t>
      </w:r>
      <w:bookmarkEnd w:id="98"/>
    </w:p>
    <w:p w14:paraId="039E5CD6" w14:textId="77777777" w:rsidR="00735EC7" w:rsidRPr="00735EC7" w:rsidRDefault="00735EC7" w:rsidP="00A94B3A">
      <w:pPr>
        <w:spacing w:line="360" w:lineRule="auto"/>
        <w:rPr>
          <w:lang w:val="es-BO"/>
        </w:rPr>
      </w:pPr>
      <w:r w:rsidRPr="00735EC7">
        <w:rPr>
          <w:lang w:val="es-BO"/>
        </w:rPr>
        <w:t>La TIR es la tasa de descuento que hace que VAN = 0. Se calcula por interpolación o usando la fórmula:</w:t>
      </w:r>
    </w:p>
    <w:p w14:paraId="6D5C3F87" w14:textId="2704EE10" w:rsidR="00735EC7" w:rsidRPr="00735EC7" w:rsidRDefault="005D1F2E" w:rsidP="00A94B3A">
      <w:pPr>
        <w:spacing w:line="360" w:lineRule="auto"/>
        <w:jc w:val="center"/>
        <w:rPr>
          <w:lang w:val="es-BO"/>
        </w:rPr>
      </w:pPr>
      <m:oMath>
        <m:r>
          <w:rPr>
            <w:rFonts w:ascii="Cambria Math" w:hAnsi="Cambria Math"/>
            <w:lang w:val="es-BO"/>
          </w:rPr>
          <m:t>0=</m:t>
        </m:r>
        <m:nary>
          <m:naryPr>
            <m:chr m:val="∑"/>
            <m:limLoc m:val="subSup"/>
            <m:ctrlPr>
              <w:rPr>
                <w:rFonts w:ascii="Cambria Math" w:hAnsi="Cambria Math"/>
                <w:i/>
                <w:lang w:val="es-BO"/>
              </w:rPr>
            </m:ctrlPr>
          </m:naryPr>
          <m:sub>
            <m:r>
              <w:rPr>
                <w:rFonts w:ascii="Cambria Math" w:hAnsi="Cambria Math"/>
                <w:lang w:val="es-BO"/>
              </w:rPr>
              <m:t>t=1</m:t>
            </m:r>
          </m:sub>
          <m:sup>
            <m:r>
              <w:rPr>
                <w:rFonts w:ascii="Cambria Math" w:hAnsi="Cambria Math"/>
                <w:lang w:val="es-BO"/>
              </w:rPr>
              <m:t>5</m:t>
            </m:r>
          </m:sup>
          <m:e>
            <m:f>
              <m:fPr>
                <m:ctrlPr>
                  <w:rPr>
                    <w:rFonts w:ascii="Cambria Math" w:hAnsi="Cambria Math"/>
                    <w:i/>
                    <w:lang w:val="es-BO"/>
                  </w:rPr>
                </m:ctrlPr>
              </m:fPr>
              <m:num>
                <m:sSub>
                  <m:sSubPr>
                    <m:ctrlPr>
                      <w:rPr>
                        <w:rFonts w:ascii="Cambria Math" w:hAnsi="Cambria Math"/>
                        <w:i/>
                        <w:lang w:val="es-BO"/>
                      </w:rPr>
                    </m:ctrlPr>
                  </m:sSubPr>
                  <m:e>
                    <m:r>
                      <w:rPr>
                        <w:rFonts w:ascii="Cambria Math" w:hAnsi="Cambria Math"/>
                        <w:lang w:val="es-BO"/>
                      </w:rPr>
                      <m:t>F</m:t>
                    </m:r>
                  </m:e>
                  <m:sub>
                    <m:r>
                      <w:rPr>
                        <w:rFonts w:ascii="Cambria Math" w:hAnsi="Cambria Math"/>
                        <w:lang w:val="es-BO"/>
                      </w:rPr>
                      <m:t>t</m:t>
                    </m:r>
                  </m:sub>
                </m:sSub>
              </m:num>
              <m:den>
                <m:sSup>
                  <m:sSupPr>
                    <m:ctrlPr>
                      <w:rPr>
                        <w:rFonts w:ascii="Cambria Math" w:hAnsi="Cambria Math"/>
                        <w:i/>
                        <w:lang w:val="es-BO"/>
                      </w:rPr>
                    </m:ctrlPr>
                  </m:sSupPr>
                  <m:e>
                    <m:d>
                      <m:dPr>
                        <m:ctrlPr>
                          <w:rPr>
                            <w:rFonts w:ascii="Cambria Math" w:hAnsi="Cambria Math"/>
                            <w:i/>
                            <w:lang w:val="es-BO"/>
                          </w:rPr>
                        </m:ctrlPr>
                      </m:dPr>
                      <m:e>
                        <m:r>
                          <w:rPr>
                            <w:rFonts w:ascii="Cambria Math" w:hAnsi="Cambria Math"/>
                            <w:lang w:val="es-BO"/>
                          </w:rPr>
                          <m:t>1+TIR</m:t>
                        </m:r>
                      </m:e>
                    </m:d>
                  </m:e>
                  <m:sup>
                    <m:r>
                      <w:rPr>
                        <w:rFonts w:ascii="Cambria Math" w:hAnsi="Cambria Math"/>
                        <w:lang w:val="es-BO"/>
                      </w:rPr>
                      <m:t>t</m:t>
                    </m:r>
                  </m:sup>
                </m:sSup>
              </m:den>
            </m:f>
          </m:e>
        </m:nary>
        <m:r>
          <w:rPr>
            <w:rFonts w:ascii="Cambria Math" w:hAnsi="Cambria Math"/>
            <w:lang w:val="es-BO"/>
          </w:rPr>
          <m:t>-I0</m:t>
        </m:r>
      </m:oMath>
      <w:r w:rsidR="00735EC7" w:rsidRPr="00735EC7">
        <w:rPr>
          <w:lang w:val="es-BO"/>
        </w:rPr>
        <w:t>​</w:t>
      </w:r>
    </w:p>
    <w:p w14:paraId="06FE0A51" w14:textId="77777777" w:rsidR="00735EC7" w:rsidRPr="00A94B3A" w:rsidRDefault="00735EC7" w:rsidP="00A94B3A">
      <w:pPr>
        <w:spacing w:line="360" w:lineRule="auto"/>
        <w:rPr>
          <w:b/>
          <w:bCs/>
          <w:lang w:val="es-BO"/>
        </w:rPr>
      </w:pPr>
      <w:r w:rsidRPr="00735EC7">
        <w:rPr>
          <w:b/>
          <w:bCs/>
          <w:lang w:val="es-BO"/>
        </w:rPr>
        <w:t>Cálculo por aproximación (tanteo):</w:t>
      </w:r>
    </w:p>
    <w:tbl>
      <w:tblPr>
        <w:tblStyle w:val="Tablaconcuadrcula"/>
        <w:tblW w:w="9016" w:type="dxa"/>
        <w:tblLook w:val="04A0" w:firstRow="1" w:lastRow="0" w:firstColumn="1" w:lastColumn="0" w:noHBand="0" w:noVBand="1"/>
      </w:tblPr>
      <w:tblGrid>
        <w:gridCol w:w="4508"/>
        <w:gridCol w:w="4508"/>
      </w:tblGrid>
      <w:tr w:rsidR="005D1F2E" w:rsidRPr="00A94B3A" w14:paraId="37DDA723" w14:textId="77777777" w:rsidTr="005D1F2E">
        <w:tc>
          <w:tcPr>
            <w:tcW w:w="4508" w:type="dxa"/>
            <w:vAlign w:val="center"/>
          </w:tcPr>
          <w:p w14:paraId="6DE5FACC" w14:textId="598AFD8C" w:rsidR="005D1F2E" w:rsidRPr="00A94B3A" w:rsidRDefault="005D1F2E" w:rsidP="00A94B3A">
            <w:pPr>
              <w:spacing w:line="360" w:lineRule="auto"/>
              <w:rPr>
                <w:lang w:val="es-BO"/>
              </w:rPr>
            </w:pPr>
            <w:r w:rsidRPr="00735EC7">
              <w:rPr>
                <w:lang w:val="es-BO"/>
              </w:rPr>
              <w:t>Tasa de descuento probada</w:t>
            </w:r>
          </w:p>
        </w:tc>
        <w:tc>
          <w:tcPr>
            <w:tcW w:w="4508" w:type="dxa"/>
            <w:vAlign w:val="center"/>
          </w:tcPr>
          <w:p w14:paraId="2AD3692F" w14:textId="442DB934" w:rsidR="005D1F2E" w:rsidRPr="00A94B3A" w:rsidRDefault="005D1F2E" w:rsidP="00A94B3A">
            <w:pPr>
              <w:spacing w:line="360" w:lineRule="auto"/>
              <w:rPr>
                <w:lang w:val="es-BO"/>
              </w:rPr>
            </w:pPr>
            <w:r w:rsidRPr="00735EC7">
              <w:rPr>
                <w:lang w:val="es-BO"/>
              </w:rPr>
              <w:t>VAN calculado</w:t>
            </w:r>
          </w:p>
        </w:tc>
      </w:tr>
      <w:tr w:rsidR="005D1F2E" w:rsidRPr="00A94B3A" w14:paraId="2959EB15" w14:textId="77777777" w:rsidTr="005D1F2E">
        <w:tc>
          <w:tcPr>
            <w:tcW w:w="4508" w:type="dxa"/>
            <w:vAlign w:val="center"/>
          </w:tcPr>
          <w:p w14:paraId="6E6E4294" w14:textId="2926D576" w:rsidR="005D1F2E" w:rsidRPr="00A94B3A" w:rsidRDefault="005D1F2E" w:rsidP="00A94B3A">
            <w:pPr>
              <w:spacing w:line="360" w:lineRule="auto"/>
              <w:rPr>
                <w:lang w:val="es-BO"/>
              </w:rPr>
            </w:pPr>
            <w:r w:rsidRPr="00735EC7">
              <w:rPr>
                <w:lang w:val="es-BO"/>
              </w:rPr>
              <w:t>12% (base)</w:t>
            </w:r>
          </w:p>
        </w:tc>
        <w:tc>
          <w:tcPr>
            <w:tcW w:w="4508" w:type="dxa"/>
            <w:vAlign w:val="center"/>
          </w:tcPr>
          <w:p w14:paraId="16FD0E58" w14:textId="51D7D3FA" w:rsidR="005D1F2E" w:rsidRPr="00A94B3A" w:rsidRDefault="005D1F2E" w:rsidP="00A94B3A">
            <w:pPr>
              <w:spacing w:line="360" w:lineRule="auto"/>
              <w:rPr>
                <w:lang w:val="es-BO"/>
              </w:rPr>
            </w:pPr>
            <w:r w:rsidRPr="00735EC7">
              <w:rPr>
                <w:lang w:val="es-BO"/>
              </w:rPr>
              <w:t>Bs 1,087,960</w:t>
            </w:r>
          </w:p>
        </w:tc>
      </w:tr>
      <w:tr w:rsidR="005D1F2E" w:rsidRPr="00A94B3A" w14:paraId="4BD2794C" w14:textId="77777777" w:rsidTr="005D1F2E">
        <w:tc>
          <w:tcPr>
            <w:tcW w:w="4508" w:type="dxa"/>
            <w:vAlign w:val="center"/>
          </w:tcPr>
          <w:p w14:paraId="7C143284" w14:textId="648444A7" w:rsidR="005D1F2E" w:rsidRPr="00A94B3A" w:rsidRDefault="005D1F2E" w:rsidP="00A94B3A">
            <w:pPr>
              <w:spacing w:line="360" w:lineRule="auto"/>
              <w:rPr>
                <w:lang w:val="es-BO"/>
              </w:rPr>
            </w:pPr>
            <w:r w:rsidRPr="00735EC7">
              <w:rPr>
                <w:lang w:val="es-BO"/>
              </w:rPr>
              <w:t>50%</w:t>
            </w:r>
          </w:p>
        </w:tc>
        <w:tc>
          <w:tcPr>
            <w:tcW w:w="4508" w:type="dxa"/>
            <w:vAlign w:val="center"/>
          </w:tcPr>
          <w:p w14:paraId="2DE2F1C8" w14:textId="414AB806" w:rsidR="005D1F2E" w:rsidRPr="00A94B3A" w:rsidRDefault="005D1F2E" w:rsidP="00A94B3A">
            <w:pPr>
              <w:spacing w:line="360" w:lineRule="auto"/>
              <w:rPr>
                <w:lang w:val="es-BO"/>
              </w:rPr>
            </w:pPr>
            <w:r w:rsidRPr="00735EC7">
              <w:rPr>
                <w:lang w:val="es-BO"/>
              </w:rPr>
              <w:t>Bs 350,000 (aproximado)</w:t>
            </w:r>
          </w:p>
        </w:tc>
      </w:tr>
      <w:tr w:rsidR="005D1F2E" w:rsidRPr="00A94B3A" w14:paraId="786578DD" w14:textId="77777777" w:rsidTr="005D1F2E">
        <w:tc>
          <w:tcPr>
            <w:tcW w:w="4508" w:type="dxa"/>
            <w:vAlign w:val="center"/>
          </w:tcPr>
          <w:p w14:paraId="142ACB16" w14:textId="67DAA9F9" w:rsidR="005D1F2E" w:rsidRPr="00A94B3A" w:rsidRDefault="005D1F2E" w:rsidP="00A94B3A">
            <w:pPr>
              <w:spacing w:line="360" w:lineRule="auto"/>
              <w:rPr>
                <w:lang w:val="es-BO"/>
              </w:rPr>
            </w:pPr>
            <w:r w:rsidRPr="00735EC7">
              <w:rPr>
                <w:lang w:val="es-BO"/>
              </w:rPr>
              <w:t>80%</w:t>
            </w:r>
          </w:p>
        </w:tc>
        <w:tc>
          <w:tcPr>
            <w:tcW w:w="4508" w:type="dxa"/>
            <w:vAlign w:val="center"/>
          </w:tcPr>
          <w:p w14:paraId="48BDD206" w14:textId="4AB7A0AE" w:rsidR="005D1F2E" w:rsidRPr="00A94B3A" w:rsidRDefault="005D1F2E" w:rsidP="00A94B3A">
            <w:pPr>
              <w:spacing w:line="360" w:lineRule="auto"/>
              <w:rPr>
                <w:lang w:val="es-BO"/>
              </w:rPr>
            </w:pPr>
            <w:r w:rsidRPr="00735EC7">
              <w:rPr>
                <w:lang w:val="es-BO"/>
              </w:rPr>
              <w:t>Bs 120,000 (aproximado)</w:t>
            </w:r>
          </w:p>
        </w:tc>
      </w:tr>
      <w:tr w:rsidR="005D1F2E" w:rsidRPr="00A94B3A" w14:paraId="7867B7C3" w14:textId="77777777" w:rsidTr="005D1F2E">
        <w:tc>
          <w:tcPr>
            <w:tcW w:w="4508" w:type="dxa"/>
            <w:vAlign w:val="center"/>
          </w:tcPr>
          <w:p w14:paraId="2693DCE0" w14:textId="3E01B611" w:rsidR="005D1F2E" w:rsidRPr="00A94B3A" w:rsidRDefault="005D1F2E" w:rsidP="00A94B3A">
            <w:pPr>
              <w:spacing w:line="360" w:lineRule="auto"/>
              <w:rPr>
                <w:lang w:val="es-BO"/>
              </w:rPr>
            </w:pPr>
            <w:r w:rsidRPr="00735EC7">
              <w:rPr>
                <w:lang w:val="es-BO"/>
              </w:rPr>
              <w:t>100%</w:t>
            </w:r>
          </w:p>
        </w:tc>
        <w:tc>
          <w:tcPr>
            <w:tcW w:w="4508" w:type="dxa"/>
            <w:vAlign w:val="center"/>
          </w:tcPr>
          <w:p w14:paraId="118D33C7" w14:textId="62B27853" w:rsidR="005D1F2E" w:rsidRPr="00A94B3A" w:rsidRDefault="005D1F2E" w:rsidP="00A94B3A">
            <w:pPr>
              <w:spacing w:line="360" w:lineRule="auto"/>
              <w:rPr>
                <w:lang w:val="es-BO"/>
              </w:rPr>
            </w:pPr>
            <w:r w:rsidRPr="00735EC7">
              <w:rPr>
                <w:lang w:val="es-BO"/>
              </w:rPr>
              <w:t>Bs 45,000 (aproximado)</w:t>
            </w:r>
          </w:p>
        </w:tc>
      </w:tr>
      <w:tr w:rsidR="005D1F2E" w:rsidRPr="00A94B3A" w14:paraId="5A619399" w14:textId="77777777" w:rsidTr="005D1F2E">
        <w:tc>
          <w:tcPr>
            <w:tcW w:w="4508" w:type="dxa"/>
            <w:vAlign w:val="center"/>
          </w:tcPr>
          <w:p w14:paraId="6443A110" w14:textId="6C684C8A" w:rsidR="005D1F2E" w:rsidRPr="00A94B3A" w:rsidRDefault="005D1F2E" w:rsidP="00A94B3A">
            <w:pPr>
              <w:spacing w:line="360" w:lineRule="auto"/>
              <w:rPr>
                <w:lang w:val="es-BO"/>
              </w:rPr>
            </w:pPr>
            <w:r w:rsidRPr="00735EC7">
              <w:rPr>
                <w:lang w:val="es-BO"/>
              </w:rPr>
              <w:t>120%</w:t>
            </w:r>
          </w:p>
        </w:tc>
        <w:tc>
          <w:tcPr>
            <w:tcW w:w="4508" w:type="dxa"/>
            <w:vAlign w:val="center"/>
          </w:tcPr>
          <w:p w14:paraId="1186CEA3" w14:textId="784D42EA" w:rsidR="005D1F2E" w:rsidRPr="00A94B3A" w:rsidRDefault="005D1F2E" w:rsidP="00A94B3A">
            <w:pPr>
              <w:spacing w:line="360" w:lineRule="auto"/>
              <w:rPr>
                <w:lang w:val="es-BO"/>
              </w:rPr>
            </w:pPr>
            <w:r w:rsidRPr="00735EC7">
              <w:rPr>
                <w:lang w:val="es-BO"/>
              </w:rPr>
              <w:t>Bs -15,000 (aproximado)</w:t>
            </w:r>
          </w:p>
        </w:tc>
      </w:tr>
    </w:tbl>
    <w:p w14:paraId="3C628C7F" w14:textId="77777777" w:rsidR="005D1F2E" w:rsidRPr="00735EC7" w:rsidRDefault="005D1F2E" w:rsidP="00A94B3A">
      <w:pPr>
        <w:spacing w:line="360" w:lineRule="auto"/>
        <w:rPr>
          <w:lang w:val="es-BO"/>
        </w:rPr>
      </w:pPr>
    </w:p>
    <w:p w14:paraId="70AB3396" w14:textId="77777777" w:rsidR="00735EC7" w:rsidRPr="00735EC7" w:rsidRDefault="00735EC7" w:rsidP="00A94B3A">
      <w:pPr>
        <w:spacing w:line="360" w:lineRule="auto"/>
        <w:rPr>
          <w:lang w:val="es-BO"/>
        </w:rPr>
      </w:pPr>
      <w:r w:rsidRPr="00735EC7">
        <w:rPr>
          <w:b/>
          <w:bCs/>
          <w:lang w:val="es-BO"/>
        </w:rPr>
        <w:t>Resultado TIR:</w:t>
      </w:r>
      <w:r w:rsidRPr="00735EC7">
        <w:rPr>
          <w:lang w:val="es-BO"/>
        </w:rPr>
        <w:t> ≈ </w:t>
      </w:r>
      <w:r w:rsidRPr="00735EC7">
        <w:rPr>
          <w:b/>
          <w:bCs/>
          <w:lang w:val="es-BO"/>
        </w:rPr>
        <w:t>115% anual</w:t>
      </w:r>
    </w:p>
    <w:p w14:paraId="72E6F6D4" w14:textId="77777777" w:rsidR="00735EC7" w:rsidRPr="00735EC7" w:rsidRDefault="00735EC7" w:rsidP="00A94B3A">
      <w:pPr>
        <w:spacing w:line="360" w:lineRule="auto"/>
        <w:rPr>
          <w:lang w:val="es-BO"/>
        </w:rPr>
      </w:pPr>
      <w:r w:rsidRPr="00735EC7">
        <w:rPr>
          <w:b/>
          <w:bCs/>
          <w:lang w:val="es-BO"/>
        </w:rPr>
        <w:t>Interpretación:</w:t>
      </w:r>
      <w:r w:rsidRPr="00735EC7">
        <w:rPr>
          <w:lang w:val="es-BO"/>
        </w:rPr>
        <w:t> La TIR del 115% es </w:t>
      </w:r>
      <w:r w:rsidRPr="00735EC7">
        <w:rPr>
          <w:b/>
          <w:bCs/>
          <w:lang w:val="es-BO"/>
        </w:rPr>
        <w:t>extremadamente alta</w:t>
      </w:r>
      <w:r w:rsidRPr="00735EC7">
        <w:rPr>
          <w:lang w:val="es-BO"/>
        </w:rPr>
        <w:t> y supera con creces cualquier tasa de rentabilidad mínima exigida por IDM S.A. (que típicamente sería del 15-20%). Este valor confirma que el sistema es una inversión excepcionalmente rentable.</w:t>
      </w:r>
    </w:p>
    <w:p w14:paraId="21980E3D" w14:textId="1E6736AC" w:rsidR="00735EC7" w:rsidRPr="00A94B3A" w:rsidRDefault="00735EC7" w:rsidP="00A94B3A">
      <w:pPr>
        <w:pStyle w:val="Ttulo3"/>
        <w:spacing w:line="360" w:lineRule="auto"/>
        <w:rPr>
          <w:szCs w:val="24"/>
          <w:lang w:val="es-BO"/>
        </w:rPr>
      </w:pPr>
      <w:r w:rsidRPr="00A94B3A">
        <w:rPr>
          <w:szCs w:val="24"/>
          <w:lang w:val="es-BO"/>
        </w:rPr>
        <w:t xml:space="preserve"> </w:t>
      </w:r>
      <w:bookmarkStart w:id="99" w:name="_Toc231799111"/>
      <w:r w:rsidRPr="00A94B3A">
        <w:rPr>
          <w:szCs w:val="24"/>
          <w:lang w:val="es-BO"/>
        </w:rPr>
        <w:t>Relación Beneficio/Costo (B/C)</w:t>
      </w:r>
      <w:bookmarkEnd w:id="99"/>
    </w:p>
    <w:p w14:paraId="6167114D" w14:textId="617D8FCE" w:rsidR="00735EC7" w:rsidRPr="00735EC7" w:rsidRDefault="00000000" w:rsidP="00A94B3A">
      <w:pPr>
        <w:spacing w:line="360" w:lineRule="auto"/>
        <w:rPr>
          <w:lang w:val="es-BO"/>
        </w:rPr>
      </w:pPr>
      <m:oMathPara>
        <m:oMath>
          <m:sSub>
            <m:sSubPr>
              <m:ctrlPr>
                <w:rPr>
                  <w:rFonts w:ascii="Cambria Math" w:hAnsi="Cambria Math"/>
                  <w:i/>
                  <w:lang w:val="es-BO"/>
                </w:rPr>
              </m:ctrlPr>
            </m:sSubPr>
            <m:e>
              <m:r>
                <w:rPr>
                  <w:rFonts w:ascii="Cambria Math" w:hAnsi="Cambria Math"/>
                  <w:lang w:val="es-BO"/>
                </w:rPr>
                <m:t>R</m:t>
              </m:r>
            </m:e>
            <m:sub>
              <m:r>
                <w:rPr>
                  <w:rFonts w:ascii="Cambria Math" w:hAnsi="Cambria Math"/>
                  <w:lang w:val="es-BO"/>
                </w:rPr>
                <m:t>B/C</m:t>
              </m:r>
            </m:sub>
          </m:sSub>
          <m:r>
            <w:rPr>
              <w:rFonts w:ascii="Cambria Math" w:hAnsi="Cambria Math"/>
              <w:lang w:val="es-BO"/>
            </w:rPr>
            <m:t>=</m:t>
          </m:r>
          <m:f>
            <m:fPr>
              <m:ctrlPr>
                <w:rPr>
                  <w:rFonts w:ascii="Cambria Math" w:hAnsi="Cambria Math"/>
                  <w:i/>
                  <w:lang w:val="es-BO"/>
                </w:rPr>
              </m:ctrlPr>
            </m:fPr>
            <m:num>
              <m:nary>
                <m:naryPr>
                  <m:chr m:val="∑"/>
                  <m:limLoc m:val="subSup"/>
                  <m:ctrlPr>
                    <w:rPr>
                      <w:rFonts w:ascii="Cambria Math" w:hAnsi="Cambria Math"/>
                      <w:i/>
                      <w:lang w:val="es-BO"/>
                    </w:rPr>
                  </m:ctrlPr>
                </m:naryPr>
                <m:sub>
                  <m:r>
                    <w:rPr>
                      <w:rFonts w:ascii="Cambria Math" w:hAnsi="Cambria Math"/>
                      <w:lang w:val="es-BO"/>
                    </w:rPr>
                    <m:t>t=1</m:t>
                  </m:r>
                </m:sub>
                <m:sup>
                  <m:r>
                    <w:rPr>
                      <w:rFonts w:ascii="Cambria Math" w:hAnsi="Cambria Math"/>
                      <w:lang w:val="es-BO"/>
                    </w:rPr>
                    <m:t>5</m:t>
                  </m:r>
                </m:sup>
                <m:e>
                  <m:f>
                    <m:fPr>
                      <m:ctrlPr>
                        <w:rPr>
                          <w:rFonts w:ascii="Cambria Math" w:hAnsi="Cambria Math"/>
                          <w:i/>
                          <w:lang w:val="es-BO"/>
                        </w:rPr>
                      </m:ctrlPr>
                    </m:fPr>
                    <m:num>
                      <m:sSub>
                        <m:sSubPr>
                          <m:ctrlPr>
                            <w:rPr>
                              <w:rFonts w:ascii="Cambria Math" w:hAnsi="Cambria Math"/>
                              <w:i/>
                              <w:lang w:val="es-BO"/>
                            </w:rPr>
                          </m:ctrlPr>
                        </m:sSubPr>
                        <m:e>
                          <m:r>
                            <w:rPr>
                              <w:rFonts w:ascii="Cambria Math" w:hAnsi="Cambria Math"/>
                              <w:lang w:val="es-BO"/>
                            </w:rPr>
                            <m:t>B</m:t>
                          </m:r>
                        </m:e>
                        <m:sub>
                          <m:r>
                            <w:rPr>
                              <w:rFonts w:ascii="Cambria Math" w:hAnsi="Cambria Math"/>
                              <w:lang w:val="es-BO"/>
                            </w:rPr>
                            <m:t>t</m:t>
                          </m:r>
                        </m:sub>
                      </m:sSub>
                    </m:num>
                    <m:den>
                      <m:sSup>
                        <m:sSupPr>
                          <m:ctrlPr>
                            <w:rPr>
                              <w:rFonts w:ascii="Cambria Math" w:hAnsi="Cambria Math"/>
                              <w:i/>
                              <w:lang w:val="es-BO"/>
                            </w:rPr>
                          </m:ctrlPr>
                        </m:sSupPr>
                        <m:e>
                          <m:r>
                            <w:rPr>
                              <w:rFonts w:ascii="Cambria Math" w:hAnsi="Cambria Math"/>
                              <w:lang w:val="es-BO"/>
                            </w:rPr>
                            <m:t>(1+k)</m:t>
                          </m:r>
                        </m:e>
                        <m:sup>
                          <m:r>
                            <w:rPr>
                              <w:rFonts w:ascii="Cambria Math" w:hAnsi="Cambria Math"/>
                              <w:lang w:val="es-BO"/>
                            </w:rPr>
                            <m:t>t</m:t>
                          </m:r>
                        </m:sup>
                      </m:sSup>
                    </m:den>
                  </m:f>
                </m:e>
              </m:nary>
            </m:num>
            <m:den>
              <m:nary>
                <m:naryPr>
                  <m:chr m:val="∑"/>
                  <m:limLoc m:val="subSup"/>
                  <m:ctrlPr>
                    <w:rPr>
                      <w:rFonts w:ascii="Cambria Math" w:hAnsi="Cambria Math"/>
                      <w:i/>
                      <w:lang w:val="es-BO"/>
                    </w:rPr>
                  </m:ctrlPr>
                </m:naryPr>
                <m:sub>
                  <m:r>
                    <w:rPr>
                      <w:rFonts w:ascii="Cambria Math" w:hAnsi="Cambria Math"/>
                      <w:lang w:val="es-BO"/>
                    </w:rPr>
                    <m:t>t=1</m:t>
                  </m:r>
                </m:sub>
                <m:sup>
                  <m:r>
                    <w:rPr>
                      <w:rFonts w:ascii="Cambria Math" w:hAnsi="Cambria Math"/>
                      <w:lang w:val="es-BO"/>
                    </w:rPr>
                    <m:t>5</m:t>
                  </m:r>
                </m:sup>
                <m:e>
                  <m:f>
                    <m:fPr>
                      <m:ctrlPr>
                        <w:rPr>
                          <w:rFonts w:ascii="Cambria Math" w:hAnsi="Cambria Math"/>
                          <w:i/>
                          <w:lang w:val="es-BO"/>
                        </w:rPr>
                      </m:ctrlPr>
                    </m:fPr>
                    <m:num>
                      <m:r>
                        <w:rPr>
                          <w:rFonts w:ascii="Cambria Math" w:hAnsi="Cambria Math"/>
                          <w:lang w:val="es-BO"/>
                        </w:rPr>
                        <m:t>C</m:t>
                      </m:r>
                    </m:num>
                    <m:den>
                      <m:sSup>
                        <m:sSupPr>
                          <m:ctrlPr>
                            <w:rPr>
                              <w:rFonts w:ascii="Cambria Math" w:hAnsi="Cambria Math"/>
                              <w:i/>
                              <w:lang w:val="es-BO"/>
                            </w:rPr>
                          </m:ctrlPr>
                        </m:sSupPr>
                        <m:e>
                          <m:r>
                            <w:rPr>
                              <w:rFonts w:ascii="Cambria Math" w:hAnsi="Cambria Math"/>
                              <w:lang w:val="es-BO"/>
                            </w:rPr>
                            <m:t>(1+k)</m:t>
                          </m:r>
                        </m:e>
                        <m:sup>
                          <m:r>
                            <w:rPr>
                              <w:rFonts w:ascii="Cambria Math" w:hAnsi="Cambria Math"/>
                              <w:lang w:val="es-BO"/>
                            </w:rPr>
                            <m:t>t</m:t>
                          </m:r>
                        </m:sup>
                      </m:sSup>
                    </m:den>
                  </m:f>
                </m:e>
              </m:nary>
            </m:den>
          </m:f>
          <m:r>
            <w:rPr>
              <w:rFonts w:ascii="Cambria Math" w:hAnsi="Cambria Math"/>
              <w:lang w:val="es-BO"/>
            </w:rPr>
            <m:t>​​​</m:t>
          </m:r>
        </m:oMath>
      </m:oMathPara>
    </w:p>
    <w:p w14:paraId="4A0F9A54" w14:textId="77777777" w:rsidR="00735EC7" w:rsidRPr="00735EC7" w:rsidRDefault="00735EC7" w:rsidP="00A94B3A">
      <w:pPr>
        <w:spacing w:line="360" w:lineRule="auto"/>
        <w:rPr>
          <w:lang w:val="es-BO"/>
        </w:rPr>
      </w:pPr>
      <w:r w:rsidRPr="00735EC7">
        <w:rPr>
          <w:b/>
          <w:bCs/>
          <w:lang w:val="es-BO"/>
        </w:rPr>
        <w:t>Ingresos totales actualizados (Beneficios + Ahorros operativos):</w:t>
      </w:r>
    </w:p>
    <w:p w14:paraId="53A05CCF" w14:textId="10794B8E" w:rsidR="00735EC7" w:rsidRPr="00735EC7" w:rsidRDefault="00026DA0" w:rsidP="00A94B3A">
      <w:pPr>
        <w:spacing w:line="360" w:lineRule="auto"/>
        <w:rPr>
          <w:lang w:val="es-BO"/>
        </w:rPr>
      </w:pPr>
      <m:oMathPara>
        <m:oMath>
          <m:r>
            <w:rPr>
              <w:rFonts w:ascii="Cambria Math" w:hAnsi="Cambria Math"/>
              <w:lang w:val="es-BO"/>
            </w:rPr>
            <m:t>Beneficios  PV=1,268,250 BsBeneficiosPV=1,268,250 Bs</m:t>
          </m:r>
        </m:oMath>
      </m:oMathPara>
    </w:p>
    <w:p w14:paraId="4A15584D" w14:textId="77777777" w:rsidR="00735EC7" w:rsidRPr="00735EC7" w:rsidRDefault="00735EC7" w:rsidP="00A94B3A">
      <w:pPr>
        <w:spacing w:line="360" w:lineRule="auto"/>
        <w:rPr>
          <w:lang w:val="es-BO"/>
        </w:rPr>
      </w:pPr>
      <w:r w:rsidRPr="00735EC7">
        <w:rPr>
          <w:b/>
          <w:bCs/>
          <w:lang w:val="es-BO"/>
        </w:rPr>
        <w:t>Costos totales actualizados (Inversión inicial + Costos operativos):</w:t>
      </w:r>
    </w:p>
    <w:p w14:paraId="2FE9596A" w14:textId="753B2757" w:rsidR="00735EC7" w:rsidRPr="00735EC7" w:rsidRDefault="00026DA0" w:rsidP="00A94B3A">
      <w:pPr>
        <w:numPr>
          <w:ilvl w:val="0"/>
          <w:numId w:val="66"/>
        </w:numPr>
        <w:spacing w:line="360" w:lineRule="auto"/>
        <w:rPr>
          <w:rFonts w:ascii="Cambria Math" w:hAnsi="Cambria Math"/>
          <w:lang w:val="es-BO"/>
          <w:oMath/>
        </w:rPr>
      </w:pPr>
      <m:oMath>
        <m:r>
          <w:rPr>
            <w:rFonts w:ascii="Cambria Math" w:hAnsi="Cambria Math"/>
            <w:lang w:val="es-BO"/>
          </w:rPr>
          <m:t>Inversión inicial I₀: Bs 180,290</m:t>
        </m:r>
      </m:oMath>
    </w:p>
    <w:p w14:paraId="26181060" w14:textId="5C97BEE1" w:rsidR="00735EC7" w:rsidRPr="00735EC7" w:rsidRDefault="00026DA0" w:rsidP="00A94B3A">
      <w:pPr>
        <w:numPr>
          <w:ilvl w:val="0"/>
          <w:numId w:val="66"/>
        </w:numPr>
        <w:spacing w:line="360" w:lineRule="auto"/>
        <w:rPr>
          <w:rFonts w:ascii="Cambria Math" w:hAnsi="Cambria Math"/>
          <w:lang w:val="es-BO"/>
          <w:oMath/>
        </w:rPr>
      </w:pPr>
      <m:oMath>
        <m:r>
          <w:rPr>
            <w:rFonts w:ascii="Cambria Math" w:hAnsi="Cambria Math"/>
            <w:lang w:val="es-BO"/>
          </w:rPr>
          <w:lastRenderedPageBreak/>
          <m:t>Costos operativos actualizados (5 años al 12%): 25,000×0.8929 + 26,250×0.7972 + 27,563×0.7118 + 28,941×0.6355 + 30,388×0.5674 = Bs 95,420</m:t>
        </m:r>
      </m:oMath>
    </w:p>
    <w:p w14:paraId="0438F6B0" w14:textId="2F09DF01" w:rsidR="00735EC7" w:rsidRPr="00735EC7" w:rsidRDefault="00026DA0" w:rsidP="00A94B3A">
      <w:pPr>
        <w:spacing w:line="360" w:lineRule="auto"/>
        <w:rPr>
          <w:lang w:val="es-BO"/>
        </w:rPr>
      </w:pPr>
      <m:oMathPara>
        <m:oMath>
          <m:r>
            <w:rPr>
              <w:rFonts w:ascii="Cambria Math" w:hAnsi="Cambria Math"/>
              <w:lang w:val="es-BO"/>
            </w:rPr>
            <m:t>Costos  PV=180,290+95,420=Bs 275,710CostosPV=180,290+95,420=</m:t>
          </m:r>
          <m:r>
            <m:rPr>
              <m:sty m:val="bi"/>
            </m:rPr>
            <w:rPr>
              <w:rFonts w:ascii="Cambria Math" w:hAnsi="Cambria Math"/>
              <w:lang w:val="es-BO"/>
            </w:rPr>
            <m:t>Bs 275,710</m:t>
          </m:r>
        </m:oMath>
      </m:oMathPara>
    </w:p>
    <w:p w14:paraId="185C802D" w14:textId="4B8EACFA" w:rsidR="00735EC7" w:rsidRPr="00735EC7" w:rsidRDefault="00000000" w:rsidP="00A94B3A">
      <w:pPr>
        <w:spacing w:line="360" w:lineRule="auto"/>
        <w:rPr>
          <w:lang w:val="es-BO"/>
        </w:rPr>
      </w:pPr>
      <m:oMathPara>
        <m:oMath>
          <m:sSub>
            <m:sSubPr>
              <m:ctrlPr>
                <w:rPr>
                  <w:rFonts w:ascii="Cambria Math" w:hAnsi="Cambria Math"/>
                  <w:i/>
                  <w:lang w:val="es-BO"/>
                </w:rPr>
              </m:ctrlPr>
            </m:sSubPr>
            <m:e>
              <m:r>
                <w:rPr>
                  <w:rFonts w:ascii="Cambria Math" w:hAnsi="Cambria Math"/>
                  <w:lang w:val="es-BO"/>
                </w:rPr>
                <m:t>R</m:t>
              </m:r>
            </m:e>
            <m:sub>
              <m:r>
                <w:rPr>
                  <w:rFonts w:ascii="Cambria Math" w:hAnsi="Cambria Math"/>
                  <w:lang w:val="es-BO"/>
                </w:rPr>
                <m:t>B/C</m:t>
              </m:r>
            </m:sub>
          </m:sSub>
          <m:r>
            <w:rPr>
              <w:rFonts w:ascii="Cambria Math" w:hAnsi="Cambria Math"/>
              <w:lang w:val="es-BO"/>
            </w:rPr>
            <m:t>=</m:t>
          </m:r>
          <m:f>
            <m:fPr>
              <m:ctrlPr>
                <w:rPr>
                  <w:rFonts w:ascii="Cambria Math" w:hAnsi="Cambria Math"/>
                  <w:i/>
                  <w:lang w:val="es-BO"/>
                </w:rPr>
              </m:ctrlPr>
            </m:fPr>
            <m:num>
              <m:r>
                <w:rPr>
                  <w:rFonts w:ascii="Cambria Math" w:hAnsi="Cambria Math"/>
                  <w:lang w:val="es-BO"/>
                </w:rPr>
                <m:t>1,268,250</m:t>
              </m:r>
            </m:num>
            <m:den>
              <m:r>
                <w:rPr>
                  <w:rFonts w:ascii="Cambria Math" w:hAnsi="Cambria Math"/>
                  <w:lang w:val="es-BO"/>
                </w:rPr>
                <m:t>275,710</m:t>
              </m:r>
            </m:den>
          </m:f>
          <m:r>
            <w:rPr>
              <w:rFonts w:ascii="Cambria Math" w:hAnsi="Cambria Math"/>
              <w:lang w:val="es-BO"/>
            </w:rPr>
            <m:t>=4.60</m:t>
          </m:r>
        </m:oMath>
      </m:oMathPara>
    </w:p>
    <w:p w14:paraId="2FAE07B4" w14:textId="77777777" w:rsidR="00735EC7" w:rsidRPr="00735EC7" w:rsidRDefault="00735EC7" w:rsidP="00A94B3A">
      <w:pPr>
        <w:spacing w:line="360" w:lineRule="auto"/>
        <w:rPr>
          <w:lang w:val="es-BO"/>
        </w:rPr>
      </w:pPr>
      <w:r w:rsidRPr="00735EC7">
        <w:rPr>
          <w:b/>
          <w:bCs/>
          <w:lang w:val="es-BO"/>
        </w:rPr>
        <w:t>Interpretación:</w:t>
      </w:r>
      <w:r w:rsidRPr="00735EC7">
        <w:rPr>
          <w:lang w:val="es-BO"/>
        </w:rPr>
        <w:t> Por cada boliviano invertido en el proyecto, IDM S.A. recupera </w:t>
      </w:r>
      <w:r w:rsidRPr="00735EC7">
        <w:rPr>
          <w:b/>
          <w:bCs/>
          <w:lang w:val="es-BO"/>
        </w:rPr>
        <w:t>Bs 4.60</w:t>
      </w:r>
      <w:r w:rsidRPr="00735EC7">
        <w:rPr>
          <w:lang w:val="es-BO"/>
        </w:rPr>
        <w:t> en valor actual. Este indicador es muy superior al umbral mínimo de 1.0, demostrando una eficiencia económica excepcional.</w:t>
      </w:r>
    </w:p>
    <w:p w14:paraId="426A5790" w14:textId="722E4B77" w:rsidR="00735EC7" w:rsidRPr="00A94B3A" w:rsidRDefault="00735EC7" w:rsidP="00A94B3A">
      <w:pPr>
        <w:pStyle w:val="Ttulo3"/>
        <w:spacing w:line="360" w:lineRule="auto"/>
        <w:rPr>
          <w:szCs w:val="24"/>
          <w:lang w:val="es-BO"/>
        </w:rPr>
      </w:pPr>
      <w:bookmarkStart w:id="100" w:name="_Toc231799112"/>
      <w:r w:rsidRPr="00A94B3A">
        <w:rPr>
          <w:szCs w:val="24"/>
          <w:lang w:val="es-BO"/>
        </w:rPr>
        <w:t>Retorno de Inversión (ROI) a 5 años</w:t>
      </w:r>
      <w:bookmarkEnd w:id="100"/>
    </w:p>
    <w:p w14:paraId="04ADFA9F" w14:textId="276F9B8C" w:rsidR="00735EC7" w:rsidRPr="00735EC7" w:rsidRDefault="00026DA0" w:rsidP="00A94B3A">
      <w:pPr>
        <w:spacing w:line="360" w:lineRule="auto"/>
        <w:rPr>
          <w:lang w:val="es-BO"/>
        </w:rPr>
      </w:pPr>
      <m:oMathPara>
        <m:oMath>
          <m:r>
            <w:rPr>
              <w:rFonts w:ascii="Cambria Math" w:hAnsi="Cambria Math"/>
              <w:lang w:val="es-BO"/>
            </w:rPr>
            <m:t>ROI=Beneficios Acumulados-</m:t>
          </m:r>
          <m:f>
            <m:fPr>
              <m:ctrlPr>
                <w:rPr>
                  <w:rFonts w:ascii="Cambria Math" w:hAnsi="Cambria Math"/>
                  <w:i/>
                  <w:lang w:val="es-BO"/>
                </w:rPr>
              </m:ctrlPr>
            </m:fPr>
            <m:num>
              <m:r>
                <w:rPr>
                  <w:rFonts w:ascii="Cambria Math" w:hAnsi="Cambria Math"/>
                  <w:lang w:val="es-BO"/>
                </w:rPr>
                <m:t>Inversión Total</m:t>
              </m:r>
            </m:num>
            <m:den>
              <m:r>
                <w:rPr>
                  <w:rFonts w:ascii="Cambria Math" w:hAnsi="Cambria Math"/>
                  <w:lang w:val="es-BO"/>
                </w:rPr>
                <m:t>Inversión Total</m:t>
              </m:r>
            </m:den>
          </m:f>
          <m:r>
            <w:rPr>
              <w:rFonts w:ascii="Cambria Math" w:hAnsi="Cambria Math"/>
              <w:lang w:val="es-BO"/>
            </w:rPr>
            <m:t>×100</m:t>
          </m:r>
        </m:oMath>
      </m:oMathPara>
    </w:p>
    <w:p w14:paraId="217447EE" w14:textId="77777777" w:rsidR="00735EC7" w:rsidRPr="00735EC7" w:rsidRDefault="00735EC7" w:rsidP="00A94B3A">
      <w:pPr>
        <w:spacing w:line="360" w:lineRule="auto"/>
        <w:rPr>
          <w:lang w:val="es-BO"/>
        </w:rPr>
      </w:pPr>
      <w:r w:rsidRPr="00735EC7">
        <w:rPr>
          <w:b/>
          <w:bCs/>
          <w:lang w:val="es-BO"/>
        </w:rPr>
        <w:t>Beneficios acumulados netos (sin descontar):</w:t>
      </w:r>
    </w:p>
    <w:p w14:paraId="04F848B6" w14:textId="4FB50172" w:rsidR="00735EC7" w:rsidRPr="00735EC7" w:rsidRDefault="00026DA0" w:rsidP="00A94B3A">
      <w:pPr>
        <w:spacing w:line="360" w:lineRule="auto"/>
        <w:rPr>
          <w:lang w:val="es-BO"/>
        </w:rPr>
      </w:pPr>
      <m:oMathPara>
        <m:oMath>
          <m:r>
            <w:rPr>
              <w:rFonts w:ascii="Cambria Math" w:hAnsi="Cambria Math"/>
              <w:lang w:val="es-BO"/>
            </w:rPr>
            <m:t>∑Ft=321,875+337,969+354,867+372,610+391,240=Bs 1,778,561∑Ft​=321,875+337,969+354,867+372,610+391,240=</m:t>
          </m:r>
          <m:r>
            <m:rPr>
              <m:sty m:val="bi"/>
            </m:rPr>
            <w:rPr>
              <w:rFonts w:ascii="Cambria Math" w:hAnsi="Cambria Math"/>
              <w:lang w:val="es-BO"/>
            </w:rPr>
            <m:t>Bs 1,778,561</m:t>
          </m:r>
        </m:oMath>
      </m:oMathPara>
    </w:p>
    <w:p w14:paraId="50339C90" w14:textId="77777777" w:rsidR="00026DA0" w:rsidRPr="00A94B3A" w:rsidRDefault="00026DA0" w:rsidP="00A94B3A">
      <w:pPr>
        <w:spacing w:line="360" w:lineRule="auto"/>
        <w:rPr>
          <w:rFonts w:eastAsiaTheme="minorEastAsia"/>
          <w:lang w:val="es-BO"/>
        </w:rPr>
      </w:pPr>
      <m:oMathPara>
        <m:oMath>
          <m:r>
            <w:rPr>
              <w:rFonts w:ascii="Cambria Math" w:hAnsi="Cambria Math"/>
              <w:lang w:val="es-BO"/>
            </w:rPr>
            <m:t>ROI=</m:t>
          </m:r>
          <m:f>
            <m:fPr>
              <m:ctrlPr>
                <w:rPr>
                  <w:rFonts w:ascii="Cambria Math" w:hAnsi="Cambria Math"/>
                  <w:i/>
                  <w:lang w:val="es-BO"/>
                </w:rPr>
              </m:ctrlPr>
            </m:fPr>
            <m:num>
              <m:r>
                <w:rPr>
                  <w:rFonts w:ascii="Cambria Math" w:hAnsi="Cambria Math"/>
                  <w:lang w:val="es-BO"/>
                </w:rPr>
                <m:t>1,778,561-180,290</m:t>
              </m:r>
            </m:num>
            <m:den>
              <m:r>
                <w:rPr>
                  <w:rFonts w:ascii="Cambria Math" w:hAnsi="Cambria Math"/>
                  <w:lang w:val="es-BO"/>
                </w:rPr>
                <m:t>180,290</m:t>
              </m:r>
            </m:den>
          </m:f>
          <m:r>
            <w:rPr>
              <w:rFonts w:ascii="Cambria Math" w:hAnsi="Cambria Math"/>
              <w:lang w:val="es-BO"/>
            </w:rPr>
            <m:t>×100=</m:t>
          </m:r>
          <m:f>
            <m:fPr>
              <m:ctrlPr>
                <w:rPr>
                  <w:rFonts w:ascii="Cambria Math" w:hAnsi="Cambria Math"/>
                  <w:i/>
                  <w:lang w:val="es-BO"/>
                </w:rPr>
              </m:ctrlPr>
            </m:fPr>
            <m:num>
              <m:r>
                <w:rPr>
                  <w:rFonts w:ascii="Cambria Math" w:hAnsi="Cambria Math"/>
                  <w:lang w:val="es-BO"/>
                </w:rPr>
                <m:t>1,598,271</m:t>
              </m:r>
            </m:num>
            <m:den>
              <m:r>
                <w:rPr>
                  <w:rFonts w:ascii="Cambria Math" w:hAnsi="Cambria Math"/>
                  <w:lang w:val="es-BO"/>
                </w:rPr>
                <m:t>180,290</m:t>
              </m:r>
            </m:den>
          </m:f>
          <m:r>
            <w:rPr>
              <w:rFonts w:ascii="Cambria Math" w:hAnsi="Cambria Math"/>
              <w:lang w:val="es-BO"/>
            </w:rPr>
            <m:t>×100=886%</m:t>
          </m:r>
        </m:oMath>
      </m:oMathPara>
    </w:p>
    <w:p w14:paraId="529542F4" w14:textId="2EA377B1" w:rsidR="00735EC7" w:rsidRPr="00735EC7" w:rsidRDefault="00735EC7" w:rsidP="00A94B3A">
      <w:pPr>
        <w:spacing w:line="360" w:lineRule="auto"/>
        <w:rPr>
          <w:rFonts w:eastAsiaTheme="minorEastAsia"/>
          <w:lang w:val="es-BO"/>
        </w:rPr>
      </w:pPr>
      <w:r w:rsidRPr="00735EC7">
        <w:rPr>
          <w:b/>
          <w:bCs/>
          <w:lang w:val="es-BO"/>
        </w:rPr>
        <w:t>Interpretación:</w:t>
      </w:r>
      <w:r w:rsidRPr="00735EC7">
        <w:rPr>
          <w:lang w:val="es-BO"/>
        </w:rPr>
        <w:t> En un período de 5 años, la inversión inicial de Bs 180,290 se multiplica casi </w:t>
      </w:r>
      <w:r w:rsidRPr="00735EC7">
        <w:rPr>
          <w:b/>
          <w:bCs/>
          <w:lang w:val="es-BO"/>
        </w:rPr>
        <w:t>9 veces</w:t>
      </w:r>
      <w:r w:rsidRPr="00735EC7">
        <w:rPr>
          <w:lang w:val="es-BO"/>
        </w:rPr>
        <w:t>, generando un retorno acumulado de aproximadamente </w:t>
      </w:r>
      <w:r w:rsidRPr="00735EC7">
        <w:rPr>
          <w:b/>
          <w:bCs/>
          <w:lang w:val="es-BO"/>
        </w:rPr>
        <w:t>Bs 1.6 millones</w:t>
      </w:r>
      <w:r w:rsidRPr="00735EC7">
        <w:rPr>
          <w:lang w:val="es-BO"/>
        </w:rPr>
        <w:t>.</w:t>
      </w:r>
    </w:p>
    <w:p w14:paraId="43365E43" w14:textId="670A234A" w:rsidR="00735EC7" w:rsidRPr="00A94B3A" w:rsidRDefault="00735EC7" w:rsidP="00A94B3A">
      <w:pPr>
        <w:pStyle w:val="Ttulo3"/>
        <w:spacing w:line="360" w:lineRule="auto"/>
        <w:rPr>
          <w:szCs w:val="24"/>
          <w:lang w:val="es-BO"/>
        </w:rPr>
      </w:pPr>
      <w:bookmarkStart w:id="101" w:name="_Toc231799113"/>
      <w:r w:rsidRPr="00A94B3A">
        <w:rPr>
          <w:szCs w:val="24"/>
          <w:lang w:val="es-BO"/>
        </w:rPr>
        <w:t>Período de Recuperación de la Inversión (</w:t>
      </w:r>
      <w:proofErr w:type="spellStart"/>
      <w:r w:rsidRPr="00A94B3A">
        <w:rPr>
          <w:szCs w:val="24"/>
          <w:lang w:val="es-BO"/>
        </w:rPr>
        <w:t>Payback</w:t>
      </w:r>
      <w:proofErr w:type="spellEnd"/>
      <w:r w:rsidRPr="00A94B3A">
        <w:rPr>
          <w:szCs w:val="24"/>
          <w:lang w:val="es-BO"/>
        </w:rPr>
        <w:t>)</w:t>
      </w:r>
      <w:bookmarkEnd w:id="101"/>
    </w:p>
    <w:p w14:paraId="17CAFF18" w14:textId="77777777" w:rsidR="00735EC7" w:rsidRPr="00A94B3A" w:rsidRDefault="00735EC7" w:rsidP="00A94B3A">
      <w:pPr>
        <w:spacing w:line="360" w:lineRule="auto"/>
        <w:rPr>
          <w:lang w:val="es-BO"/>
        </w:rPr>
      </w:pPr>
      <w:r w:rsidRPr="00735EC7">
        <w:rPr>
          <w:lang w:val="es-BO"/>
        </w:rPr>
        <w:t>El flujo de caja acumulado muestra cuándo se recupera la inversión inicial:</w:t>
      </w:r>
    </w:p>
    <w:tbl>
      <w:tblPr>
        <w:tblStyle w:val="Tablaconcuadrcula"/>
        <w:tblW w:w="4506" w:type="dxa"/>
        <w:tblLook w:val="04A0" w:firstRow="1" w:lastRow="0" w:firstColumn="1" w:lastColumn="0" w:noHBand="0" w:noVBand="1"/>
      </w:tblPr>
      <w:tblGrid>
        <w:gridCol w:w="1502"/>
        <w:gridCol w:w="1502"/>
        <w:gridCol w:w="1502"/>
      </w:tblGrid>
      <w:tr w:rsidR="00026DA0" w:rsidRPr="00A94B3A" w14:paraId="574E101E" w14:textId="77777777" w:rsidTr="00026DA0">
        <w:tc>
          <w:tcPr>
            <w:tcW w:w="1502" w:type="dxa"/>
          </w:tcPr>
          <w:p w14:paraId="768D7650" w14:textId="69DE00DC" w:rsidR="00026DA0" w:rsidRPr="00A94B3A" w:rsidRDefault="00026DA0" w:rsidP="00A94B3A">
            <w:pPr>
              <w:spacing w:line="360" w:lineRule="auto"/>
              <w:rPr>
                <w:lang w:val="es-BO"/>
              </w:rPr>
            </w:pPr>
            <w:r w:rsidRPr="00735EC7">
              <w:rPr>
                <w:lang w:val="es-BO"/>
              </w:rPr>
              <w:t>Año</w:t>
            </w:r>
          </w:p>
        </w:tc>
        <w:tc>
          <w:tcPr>
            <w:tcW w:w="1502" w:type="dxa"/>
          </w:tcPr>
          <w:p w14:paraId="2C00E0BC" w14:textId="04D3FA00" w:rsidR="00026DA0" w:rsidRPr="00A94B3A" w:rsidRDefault="00026DA0" w:rsidP="00A94B3A">
            <w:pPr>
              <w:spacing w:line="360" w:lineRule="auto"/>
              <w:rPr>
                <w:lang w:val="es-BO"/>
              </w:rPr>
            </w:pPr>
            <w:r w:rsidRPr="00735EC7">
              <w:rPr>
                <w:lang w:val="es-BO"/>
              </w:rPr>
              <w:t>Flujo neto (Bs)</w:t>
            </w:r>
          </w:p>
        </w:tc>
        <w:tc>
          <w:tcPr>
            <w:tcW w:w="1502" w:type="dxa"/>
          </w:tcPr>
          <w:p w14:paraId="38BA67EF" w14:textId="532A9210" w:rsidR="00026DA0" w:rsidRPr="00A94B3A" w:rsidRDefault="00026DA0" w:rsidP="00A94B3A">
            <w:pPr>
              <w:spacing w:line="360" w:lineRule="auto"/>
              <w:rPr>
                <w:lang w:val="es-BO"/>
              </w:rPr>
            </w:pPr>
            <w:r w:rsidRPr="00735EC7">
              <w:rPr>
                <w:lang w:val="es-BO"/>
              </w:rPr>
              <w:t>Flujo acumulado (Bs)</w:t>
            </w:r>
          </w:p>
        </w:tc>
      </w:tr>
      <w:tr w:rsidR="00026DA0" w:rsidRPr="00A94B3A" w14:paraId="789AF20E" w14:textId="77777777" w:rsidTr="00026DA0">
        <w:tc>
          <w:tcPr>
            <w:tcW w:w="1502" w:type="dxa"/>
          </w:tcPr>
          <w:p w14:paraId="374D82BB" w14:textId="23325544" w:rsidR="00026DA0" w:rsidRPr="00A94B3A" w:rsidRDefault="00026DA0" w:rsidP="00A94B3A">
            <w:pPr>
              <w:spacing w:line="360" w:lineRule="auto"/>
              <w:rPr>
                <w:lang w:val="es-BO"/>
              </w:rPr>
            </w:pPr>
            <w:r w:rsidRPr="00735EC7">
              <w:rPr>
                <w:lang w:val="es-BO"/>
              </w:rPr>
              <w:t>0 (inversión)</w:t>
            </w:r>
          </w:p>
        </w:tc>
        <w:tc>
          <w:tcPr>
            <w:tcW w:w="1502" w:type="dxa"/>
          </w:tcPr>
          <w:p w14:paraId="339D1727" w14:textId="5CFDE94B" w:rsidR="00026DA0" w:rsidRPr="00A94B3A" w:rsidRDefault="00026DA0" w:rsidP="00A94B3A">
            <w:pPr>
              <w:spacing w:line="360" w:lineRule="auto"/>
              <w:rPr>
                <w:lang w:val="es-BO"/>
              </w:rPr>
            </w:pPr>
            <w:r w:rsidRPr="00735EC7">
              <w:rPr>
                <w:lang w:val="es-BO"/>
              </w:rPr>
              <w:t>-180,290</w:t>
            </w:r>
          </w:p>
        </w:tc>
        <w:tc>
          <w:tcPr>
            <w:tcW w:w="1502" w:type="dxa"/>
          </w:tcPr>
          <w:p w14:paraId="2C8DF721" w14:textId="13EBC90D" w:rsidR="00026DA0" w:rsidRPr="00A94B3A" w:rsidRDefault="00026DA0" w:rsidP="00A94B3A">
            <w:pPr>
              <w:spacing w:line="360" w:lineRule="auto"/>
              <w:rPr>
                <w:lang w:val="es-BO"/>
              </w:rPr>
            </w:pPr>
            <w:r w:rsidRPr="00735EC7">
              <w:rPr>
                <w:lang w:val="es-BO"/>
              </w:rPr>
              <w:t>-180,290</w:t>
            </w:r>
          </w:p>
        </w:tc>
      </w:tr>
      <w:tr w:rsidR="00026DA0" w:rsidRPr="00A94B3A" w14:paraId="244A4FD1" w14:textId="77777777" w:rsidTr="00026DA0">
        <w:tc>
          <w:tcPr>
            <w:tcW w:w="1502" w:type="dxa"/>
          </w:tcPr>
          <w:p w14:paraId="2724755F" w14:textId="578CB34A" w:rsidR="00026DA0" w:rsidRPr="00A94B3A" w:rsidRDefault="00026DA0" w:rsidP="00A94B3A">
            <w:pPr>
              <w:spacing w:line="360" w:lineRule="auto"/>
              <w:rPr>
                <w:lang w:val="es-BO"/>
              </w:rPr>
            </w:pPr>
            <w:r w:rsidRPr="00735EC7">
              <w:rPr>
                <w:lang w:val="es-BO"/>
              </w:rPr>
              <w:t>1</w:t>
            </w:r>
          </w:p>
        </w:tc>
        <w:tc>
          <w:tcPr>
            <w:tcW w:w="1502" w:type="dxa"/>
          </w:tcPr>
          <w:p w14:paraId="3CB7916F" w14:textId="4BC7073B" w:rsidR="00026DA0" w:rsidRPr="00A94B3A" w:rsidRDefault="00026DA0" w:rsidP="00A94B3A">
            <w:pPr>
              <w:spacing w:line="360" w:lineRule="auto"/>
              <w:rPr>
                <w:lang w:val="es-BO"/>
              </w:rPr>
            </w:pPr>
            <w:r w:rsidRPr="00735EC7">
              <w:rPr>
                <w:lang w:val="es-BO"/>
              </w:rPr>
              <w:t>+321,875</w:t>
            </w:r>
          </w:p>
        </w:tc>
        <w:tc>
          <w:tcPr>
            <w:tcW w:w="1502" w:type="dxa"/>
          </w:tcPr>
          <w:p w14:paraId="69531395" w14:textId="2D6D4B1C" w:rsidR="00026DA0" w:rsidRPr="00A94B3A" w:rsidRDefault="00026DA0" w:rsidP="00A94B3A">
            <w:pPr>
              <w:spacing w:line="360" w:lineRule="auto"/>
              <w:rPr>
                <w:lang w:val="es-BO"/>
              </w:rPr>
            </w:pPr>
            <w:r w:rsidRPr="00735EC7">
              <w:rPr>
                <w:lang w:val="es-BO"/>
              </w:rPr>
              <w:t>+141,585</w:t>
            </w:r>
          </w:p>
        </w:tc>
      </w:tr>
    </w:tbl>
    <w:p w14:paraId="7352761C" w14:textId="77777777" w:rsidR="00026DA0" w:rsidRPr="00735EC7" w:rsidRDefault="00026DA0" w:rsidP="00A94B3A">
      <w:pPr>
        <w:spacing w:line="360" w:lineRule="auto"/>
        <w:rPr>
          <w:lang w:val="es-BO"/>
        </w:rPr>
      </w:pPr>
    </w:p>
    <w:p w14:paraId="3EDC1410" w14:textId="77777777" w:rsidR="00735EC7" w:rsidRPr="00735EC7" w:rsidRDefault="00735EC7" w:rsidP="00A94B3A">
      <w:pPr>
        <w:spacing w:line="360" w:lineRule="auto"/>
        <w:rPr>
          <w:lang w:val="es-BO"/>
        </w:rPr>
      </w:pPr>
      <w:r w:rsidRPr="00735EC7">
        <w:rPr>
          <w:b/>
          <w:bCs/>
          <w:lang w:val="es-BO"/>
        </w:rPr>
        <w:lastRenderedPageBreak/>
        <w:t>Resultado:</w:t>
      </w:r>
      <w:r w:rsidRPr="00735EC7">
        <w:rPr>
          <w:lang w:val="es-BO"/>
        </w:rPr>
        <w:t> La inversión se recupera antes de finalizar el </w:t>
      </w:r>
      <w:r w:rsidRPr="00735EC7">
        <w:rPr>
          <w:b/>
          <w:bCs/>
          <w:lang w:val="es-BO"/>
        </w:rPr>
        <w:t>primer año de operación</w:t>
      </w:r>
      <w:r w:rsidRPr="00735EC7">
        <w:rPr>
          <w:lang w:val="es-BO"/>
        </w:rPr>
        <w:t> (aproximadamente a los </w:t>
      </w:r>
      <w:r w:rsidRPr="00735EC7">
        <w:rPr>
          <w:b/>
          <w:bCs/>
          <w:lang w:val="es-BO"/>
        </w:rPr>
        <w:t>8 meses</w:t>
      </w:r>
      <w:r w:rsidRPr="00735EC7">
        <w:rPr>
          <w:lang w:val="es-BO"/>
        </w:rPr>
        <w:t> del lanzamiento).</w:t>
      </w:r>
    </w:p>
    <w:p w14:paraId="1BFA82FB" w14:textId="3EF85300" w:rsidR="00735EC7" w:rsidRPr="00A94B3A" w:rsidRDefault="00735EC7" w:rsidP="00A94B3A">
      <w:pPr>
        <w:pStyle w:val="Ttulo2"/>
        <w:spacing w:line="360" w:lineRule="auto"/>
        <w:rPr>
          <w:lang w:val="es-BO"/>
        </w:rPr>
      </w:pPr>
      <w:bookmarkStart w:id="102" w:name="_Toc231799114"/>
      <w:r w:rsidRPr="00A94B3A">
        <w:rPr>
          <w:lang w:val="es-BO"/>
        </w:rPr>
        <w:t>Resumen de Indicadores Financieros</w:t>
      </w:r>
      <w:bookmarkEnd w:id="102"/>
    </w:p>
    <w:tbl>
      <w:tblPr>
        <w:tblStyle w:val="Tablaconcuadrcula"/>
        <w:tblW w:w="0" w:type="auto"/>
        <w:tblLook w:val="04A0" w:firstRow="1" w:lastRow="0" w:firstColumn="1" w:lastColumn="0" w:noHBand="0" w:noVBand="1"/>
      </w:tblPr>
      <w:tblGrid>
        <w:gridCol w:w="2649"/>
        <w:gridCol w:w="2377"/>
        <w:gridCol w:w="2151"/>
        <w:gridCol w:w="1431"/>
      </w:tblGrid>
      <w:tr w:rsidR="00735EC7" w:rsidRPr="00735EC7" w14:paraId="13E02075" w14:textId="77777777" w:rsidTr="00026DA0">
        <w:tc>
          <w:tcPr>
            <w:tcW w:w="0" w:type="auto"/>
            <w:hideMark/>
          </w:tcPr>
          <w:p w14:paraId="747F9080" w14:textId="77777777" w:rsidR="00735EC7" w:rsidRPr="00735EC7" w:rsidRDefault="00735EC7" w:rsidP="00A94B3A">
            <w:pPr>
              <w:spacing w:after="160" w:line="360" w:lineRule="auto"/>
              <w:rPr>
                <w:lang w:val="es-BO"/>
              </w:rPr>
            </w:pPr>
            <w:r w:rsidRPr="00735EC7">
              <w:rPr>
                <w:lang w:val="es-BO"/>
              </w:rPr>
              <w:t>Indicador</w:t>
            </w:r>
          </w:p>
        </w:tc>
        <w:tc>
          <w:tcPr>
            <w:tcW w:w="0" w:type="auto"/>
            <w:hideMark/>
          </w:tcPr>
          <w:p w14:paraId="5CD77CFA" w14:textId="77777777" w:rsidR="00735EC7" w:rsidRPr="00735EC7" w:rsidRDefault="00735EC7" w:rsidP="00A94B3A">
            <w:pPr>
              <w:spacing w:after="160" w:line="360" w:lineRule="auto"/>
              <w:rPr>
                <w:lang w:val="es-BO"/>
              </w:rPr>
            </w:pPr>
            <w:r w:rsidRPr="00735EC7">
              <w:rPr>
                <w:lang w:val="es-BO"/>
              </w:rPr>
              <w:t>Valor obtenido</w:t>
            </w:r>
          </w:p>
        </w:tc>
        <w:tc>
          <w:tcPr>
            <w:tcW w:w="0" w:type="auto"/>
            <w:hideMark/>
          </w:tcPr>
          <w:p w14:paraId="51E27409" w14:textId="77777777" w:rsidR="00735EC7" w:rsidRPr="00735EC7" w:rsidRDefault="00735EC7" w:rsidP="00A94B3A">
            <w:pPr>
              <w:spacing w:after="160" w:line="360" w:lineRule="auto"/>
              <w:rPr>
                <w:lang w:val="es-BO"/>
              </w:rPr>
            </w:pPr>
            <w:r w:rsidRPr="00735EC7">
              <w:rPr>
                <w:lang w:val="es-BO"/>
              </w:rPr>
              <w:t>Umbral de aceptación</w:t>
            </w:r>
          </w:p>
        </w:tc>
        <w:tc>
          <w:tcPr>
            <w:tcW w:w="0" w:type="auto"/>
            <w:hideMark/>
          </w:tcPr>
          <w:p w14:paraId="778A68B7" w14:textId="77777777" w:rsidR="00735EC7" w:rsidRPr="00735EC7" w:rsidRDefault="00735EC7" w:rsidP="00A94B3A">
            <w:pPr>
              <w:spacing w:after="160" w:line="360" w:lineRule="auto"/>
              <w:rPr>
                <w:lang w:val="es-BO"/>
              </w:rPr>
            </w:pPr>
            <w:r w:rsidRPr="00735EC7">
              <w:rPr>
                <w:lang w:val="es-BO"/>
              </w:rPr>
              <w:t>Estado</w:t>
            </w:r>
          </w:p>
        </w:tc>
      </w:tr>
      <w:tr w:rsidR="00735EC7" w:rsidRPr="00735EC7" w14:paraId="535585CC" w14:textId="77777777" w:rsidTr="00026DA0">
        <w:tc>
          <w:tcPr>
            <w:tcW w:w="0" w:type="auto"/>
            <w:hideMark/>
          </w:tcPr>
          <w:p w14:paraId="1849D23E" w14:textId="77777777" w:rsidR="00735EC7" w:rsidRPr="00735EC7" w:rsidRDefault="00735EC7" w:rsidP="00A94B3A">
            <w:pPr>
              <w:spacing w:after="160" w:line="360" w:lineRule="auto"/>
              <w:rPr>
                <w:lang w:val="es-BO"/>
              </w:rPr>
            </w:pPr>
            <w:r w:rsidRPr="00735EC7">
              <w:rPr>
                <w:lang w:val="es-BO"/>
              </w:rPr>
              <w:t>Inversión Inicial (I₀)</w:t>
            </w:r>
          </w:p>
        </w:tc>
        <w:tc>
          <w:tcPr>
            <w:tcW w:w="0" w:type="auto"/>
            <w:hideMark/>
          </w:tcPr>
          <w:p w14:paraId="63134EAA" w14:textId="77777777" w:rsidR="00735EC7" w:rsidRPr="00735EC7" w:rsidRDefault="00735EC7" w:rsidP="00A94B3A">
            <w:pPr>
              <w:spacing w:after="160" w:line="360" w:lineRule="auto"/>
              <w:rPr>
                <w:lang w:val="es-BO"/>
              </w:rPr>
            </w:pPr>
            <w:r w:rsidRPr="00735EC7">
              <w:rPr>
                <w:lang w:val="es-BO"/>
              </w:rPr>
              <w:t>Bs 180,290 (≈ USD 25,900)</w:t>
            </w:r>
          </w:p>
        </w:tc>
        <w:tc>
          <w:tcPr>
            <w:tcW w:w="0" w:type="auto"/>
            <w:hideMark/>
          </w:tcPr>
          <w:p w14:paraId="76BDCE29" w14:textId="77777777" w:rsidR="00735EC7" w:rsidRPr="00735EC7" w:rsidRDefault="00735EC7" w:rsidP="00A94B3A">
            <w:pPr>
              <w:spacing w:after="160" w:line="360" w:lineRule="auto"/>
              <w:rPr>
                <w:lang w:val="es-BO"/>
              </w:rPr>
            </w:pPr>
            <w:r w:rsidRPr="00735EC7">
              <w:rPr>
                <w:lang w:val="es-BO"/>
              </w:rPr>
              <w:t>-</w:t>
            </w:r>
          </w:p>
        </w:tc>
        <w:tc>
          <w:tcPr>
            <w:tcW w:w="0" w:type="auto"/>
            <w:hideMark/>
          </w:tcPr>
          <w:p w14:paraId="6A9AE524" w14:textId="77777777" w:rsidR="00735EC7" w:rsidRPr="00735EC7" w:rsidRDefault="00735EC7" w:rsidP="00A94B3A">
            <w:pPr>
              <w:spacing w:after="160" w:line="360" w:lineRule="auto"/>
              <w:rPr>
                <w:lang w:val="es-BO"/>
              </w:rPr>
            </w:pPr>
            <w:r w:rsidRPr="00735EC7">
              <w:rPr>
                <w:lang w:val="es-BO"/>
              </w:rPr>
              <w:t>-</w:t>
            </w:r>
          </w:p>
        </w:tc>
      </w:tr>
      <w:tr w:rsidR="00735EC7" w:rsidRPr="00735EC7" w14:paraId="1303763F" w14:textId="77777777" w:rsidTr="00026DA0">
        <w:tc>
          <w:tcPr>
            <w:tcW w:w="0" w:type="auto"/>
            <w:hideMark/>
          </w:tcPr>
          <w:p w14:paraId="12FAB648" w14:textId="77777777" w:rsidR="00735EC7" w:rsidRPr="00735EC7" w:rsidRDefault="00735EC7" w:rsidP="00A94B3A">
            <w:pPr>
              <w:spacing w:after="160" w:line="360" w:lineRule="auto"/>
              <w:rPr>
                <w:lang w:val="es-BO"/>
              </w:rPr>
            </w:pPr>
            <w:r w:rsidRPr="00735EC7">
              <w:rPr>
                <w:lang w:val="es-BO"/>
              </w:rPr>
              <w:t>VAN (Valor Actual Neto)</w:t>
            </w:r>
          </w:p>
        </w:tc>
        <w:tc>
          <w:tcPr>
            <w:tcW w:w="0" w:type="auto"/>
            <w:hideMark/>
          </w:tcPr>
          <w:p w14:paraId="372FB376" w14:textId="77777777" w:rsidR="00735EC7" w:rsidRPr="00735EC7" w:rsidRDefault="00735EC7" w:rsidP="00A94B3A">
            <w:pPr>
              <w:spacing w:after="160" w:line="360" w:lineRule="auto"/>
              <w:rPr>
                <w:lang w:val="es-BO"/>
              </w:rPr>
            </w:pPr>
            <w:r w:rsidRPr="00735EC7">
              <w:rPr>
                <w:b/>
                <w:bCs/>
                <w:lang w:val="es-BO"/>
              </w:rPr>
              <w:t>Bs 1,087,960</w:t>
            </w:r>
          </w:p>
        </w:tc>
        <w:tc>
          <w:tcPr>
            <w:tcW w:w="0" w:type="auto"/>
            <w:hideMark/>
          </w:tcPr>
          <w:p w14:paraId="3C047E66" w14:textId="77777777" w:rsidR="00735EC7" w:rsidRPr="00735EC7" w:rsidRDefault="00735EC7" w:rsidP="00A94B3A">
            <w:pPr>
              <w:spacing w:after="160" w:line="360" w:lineRule="auto"/>
              <w:rPr>
                <w:lang w:val="es-BO"/>
              </w:rPr>
            </w:pPr>
            <w:r w:rsidRPr="00735EC7">
              <w:rPr>
                <w:lang w:val="es-BO"/>
              </w:rPr>
              <w:t>&gt; 0</w:t>
            </w:r>
          </w:p>
        </w:tc>
        <w:tc>
          <w:tcPr>
            <w:tcW w:w="0" w:type="auto"/>
            <w:hideMark/>
          </w:tcPr>
          <w:p w14:paraId="1371E24E" w14:textId="77777777" w:rsidR="00735EC7" w:rsidRPr="00735EC7" w:rsidRDefault="00735EC7" w:rsidP="00A94B3A">
            <w:pPr>
              <w:spacing w:after="160" w:line="360" w:lineRule="auto"/>
              <w:rPr>
                <w:lang w:val="es-BO"/>
              </w:rPr>
            </w:pPr>
            <w:r w:rsidRPr="00735EC7">
              <w:rPr>
                <w:rFonts w:ascii="Segoe UI Emoji" w:hAnsi="Segoe UI Emoji" w:cs="Segoe UI Emoji"/>
                <w:lang w:val="es-BO"/>
              </w:rPr>
              <w:t>✅</w:t>
            </w:r>
            <w:r w:rsidRPr="00735EC7">
              <w:rPr>
                <w:lang w:val="es-BO"/>
              </w:rPr>
              <w:t xml:space="preserve"> Excelente</w:t>
            </w:r>
          </w:p>
        </w:tc>
      </w:tr>
      <w:tr w:rsidR="00735EC7" w:rsidRPr="00735EC7" w14:paraId="4B03C904" w14:textId="77777777" w:rsidTr="00026DA0">
        <w:tc>
          <w:tcPr>
            <w:tcW w:w="0" w:type="auto"/>
            <w:hideMark/>
          </w:tcPr>
          <w:p w14:paraId="06DC134D" w14:textId="77777777" w:rsidR="00735EC7" w:rsidRPr="00735EC7" w:rsidRDefault="00735EC7" w:rsidP="00A94B3A">
            <w:pPr>
              <w:spacing w:after="160" w:line="360" w:lineRule="auto"/>
              <w:rPr>
                <w:lang w:val="es-BO"/>
              </w:rPr>
            </w:pPr>
            <w:r w:rsidRPr="00735EC7">
              <w:rPr>
                <w:lang w:val="es-BO"/>
              </w:rPr>
              <w:t>TIR (Tasa Interna de Retorno)</w:t>
            </w:r>
          </w:p>
        </w:tc>
        <w:tc>
          <w:tcPr>
            <w:tcW w:w="0" w:type="auto"/>
            <w:hideMark/>
          </w:tcPr>
          <w:p w14:paraId="43DD1E3B" w14:textId="77777777" w:rsidR="00735EC7" w:rsidRPr="00735EC7" w:rsidRDefault="00735EC7" w:rsidP="00A94B3A">
            <w:pPr>
              <w:spacing w:after="160" w:line="360" w:lineRule="auto"/>
              <w:rPr>
                <w:lang w:val="es-BO"/>
              </w:rPr>
            </w:pPr>
            <w:r w:rsidRPr="00735EC7">
              <w:rPr>
                <w:b/>
                <w:bCs/>
                <w:lang w:val="es-BO"/>
              </w:rPr>
              <w:t>115% anual</w:t>
            </w:r>
          </w:p>
        </w:tc>
        <w:tc>
          <w:tcPr>
            <w:tcW w:w="0" w:type="auto"/>
            <w:hideMark/>
          </w:tcPr>
          <w:p w14:paraId="14DD8C30" w14:textId="77777777" w:rsidR="00735EC7" w:rsidRPr="00735EC7" w:rsidRDefault="00735EC7" w:rsidP="00A94B3A">
            <w:pPr>
              <w:spacing w:after="160" w:line="360" w:lineRule="auto"/>
              <w:rPr>
                <w:lang w:val="es-BO"/>
              </w:rPr>
            </w:pPr>
            <w:r w:rsidRPr="00735EC7">
              <w:rPr>
                <w:lang w:val="es-BO"/>
              </w:rPr>
              <w:t>&gt; 15% (costo de capital)</w:t>
            </w:r>
          </w:p>
        </w:tc>
        <w:tc>
          <w:tcPr>
            <w:tcW w:w="0" w:type="auto"/>
            <w:hideMark/>
          </w:tcPr>
          <w:p w14:paraId="1257BD3F" w14:textId="77777777" w:rsidR="00735EC7" w:rsidRPr="00735EC7" w:rsidRDefault="00735EC7" w:rsidP="00A94B3A">
            <w:pPr>
              <w:spacing w:after="160" w:line="360" w:lineRule="auto"/>
              <w:rPr>
                <w:lang w:val="es-BO"/>
              </w:rPr>
            </w:pPr>
            <w:r w:rsidRPr="00735EC7">
              <w:rPr>
                <w:rFonts w:ascii="Segoe UI Emoji" w:hAnsi="Segoe UI Emoji" w:cs="Segoe UI Emoji"/>
                <w:lang w:val="es-BO"/>
              </w:rPr>
              <w:t>✅</w:t>
            </w:r>
            <w:r w:rsidRPr="00735EC7">
              <w:rPr>
                <w:lang w:val="es-BO"/>
              </w:rPr>
              <w:t xml:space="preserve"> Excelente</w:t>
            </w:r>
          </w:p>
        </w:tc>
      </w:tr>
      <w:tr w:rsidR="00735EC7" w:rsidRPr="00735EC7" w14:paraId="5402A16B" w14:textId="77777777" w:rsidTr="00026DA0">
        <w:tc>
          <w:tcPr>
            <w:tcW w:w="0" w:type="auto"/>
            <w:hideMark/>
          </w:tcPr>
          <w:p w14:paraId="6B4381F5" w14:textId="77777777" w:rsidR="00735EC7" w:rsidRPr="00735EC7" w:rsidRDefault="00735EC7" w:rsidP="00A94B3A">
            <w:pPr>
              <w:spacing w:after="160" w:line="360" w:lineRule="auto"/>
              <w:rPr>
                <w:lang w:val="es-BO"/>
              </w:rPr>
            </w:pPr>
            <w:r w:rsidRPr="00735EC7">
              <w:rPr>
                <w:lang w:val="es-BO"/>
              </w:rPr>
              <w:t>Relación B/C</w:t>
            </w:r>
          </w:p>
        </w:tc>
        <w:tc>
          <w:tcPr>
            <w:tcW w:w="0" w:type="auto"/>
            <w:hideMark/>
          </w:tcPr>
          <w:p w14:paraId="17DD763D" w14:textId="77777777" w:rsidR="00735EC7" w:rsidRPr="00735EC7" w:rsidRDefault="00735EC7" w:rsidP="00A94B3A">
            <w:pPr>
              <w:spacing w:after="160" w:line="360" w:lineRule="auto"/>
              <w:rPr>
                <w:lang w:val="es-BO"/>
              </w:rPr>
            </w:pPr>
            <w:r w:rsidRPr="00735EC7">
              <w:rPr>
                <w:b/>
                <w:bCs/>
                <w:lang w:val="es-BO"/>
              </w:rPr>
              <w:t>4.60</w:t>
            </w:r>
          </w:p>
        </w:tc>
        <w:tc>
          <w:tcPr>
            <w:tcW w:w="0" w:type="auto"/>
            <w:hideMark/>
          </w:tcPr>
          <w:p w14:paraId="260DBABC" w14:textId="77777777" w:rsidR="00735EC7" w:rsidRPr="00735EC7" w:rsidRDefault="00735EC7" w:rsidP="00A94B3A">
            <w:pPr>
              <w:spacing w:after="160" w:line="360" w:lineRule="auto"/>
              <w:rPr>
                <w:lang w:val="es-BO"/>
              </w:rPr>
            </w:pPr>
            <w:r w:rsidRPr="00735EC7">
              <w:rPr>
                <w:lang w:val="es-BO"/>
              </w:rPr>
              <w:t>&gt; 1.0</w:t>
            </w:r>
          </w:p>
        </w:tc>
        <w:tc>
          <w:tcPr>
            <w:tcW w:w="0" w:type="auto"/>
            <w:hideMark/>
          </w:tcPr>
          <w:p w14:paraId="77C17717" w14:textId="77777777" w:rsidR="00735EC7" w:rsidRPr="00735EC7" w:rsidRDefault="00735EC7" w:rsidP="00A94B3A">
            <w:pPr>
              <w:spacing w:after="160" w:line="360" w:lineRule="auto"/>
              <w:rPr>
                <w:lang w:val="es-BO"/>
              </w:rPr>
            </w:pPr>
            <w:r w:rsidRPr="00735EC7">
              <w:rPr>
                <w:rFonts w:ascii="Segoe UI Emoji" w:hAnsi="Segoe UI Emoji" w:cs="Segoe UI Emoji"/>
                <w:lang w:val="es-BO"/>
              </w:rPr>
              <w:t>✅</w:t>
            </w:r>
            <w:r w:rsidRPr="00735EC7">
              <w:rPr>
                <w:lang w:val="es-BO"/>
              </w:rPr>
              <w:t xml:space="preserve"> Excelente</w:t>
            </w:r>
          </w:p>
        </w:tc>
      </w:tr>
      <w:tr w:rsidR="00735EC7" w:rsidRPr="00735EC7" w14:paraId="176826EB" w14:textId="77777777" w:rsidTr="00026DA0">
        <w:tc>
          <w:tcPr>
            <w:tcW w:w="0" w:type="auto"/>
            <w:hideMark/>
          </w:tcPr>
          <w:p w14:paraId="03F76DA7" w14:textId="77777777" w:rsidR="00735EC7" w:rsidRPr="00735EC7" w:rsidRDefault="00735EC7" w:rsidP="00A94B3A">
            <w:pPr>
              <w:spacing w:after="160" w:line="360" w:lineRule="auto"/>
              <w:rPr>
                <w:lang w:val="es-BO"/>
              </w:rPr>
            </w:pPr>
            <w:r w:rsidRPr="00735EC7">
              <w:rPr>
                <w:lang w:val="es-BO"/>
              </w:rPr>
              <w:t>ROI a 5 años</w:t>
            </w:r>
          </w:p>
        </w:tc>
        <w:tc>
          <w:tcPr>
            <w:tcW w:w="0" w:type="auto"/>
            <w:hideMark/>
          </w:tcPr>
          <w:p w14:paraId="463642BC" w14:textId="77777777" w:rsidR="00735EC7" w:rsidRPr="00735EC7" w:rsidRDefault="00735EC7" w:rsidP="00A94B3A">
            <w:pPr>
              <w:spacing w:after="160" w:line="360" w:lineRule="auto"/>
              <w:rPr>
                <w:lang w:val="es-BO"/>
              </w:rPr>
            </w:pPr>
            <w:r w:rsidRPr="00735EC7">
              <w:rPr>
                <w:b/>
                <w:bCs/>
                <w:lang w:val="es-BO"/>
              </w:rPr>
              <w:t>886%</w:t>
            </w:r>
          </w:p>
        </w:tc>
        <w:tc>
          <w:tcPr>
            <w:tcW w:w="0" w:type="auto"/>
            <w:hideMark/>
          </w:tcPr>
          <w:p w14:paraId="2AAB0070" w14:textId="77777777" w:rsidR="00735EC7" w:rsidRPr="00735EC7" w:rsidRDefault="00735EC7" w:rsidP="00A94B3A">
            <w:pPr>
              <w:spacing w:after="160" w:line="360" w:lineRule="auto"/>
              <w:rPr>
                <w:lang w:val="es-BO"/>
              </w:rPr>
            </w:pPr>
            <w:r w:rsidRPr="00735EC7">
              <w:rPr>
                <w:lang w:val="es-BO"/>
              </w:rPr>
              <w:t>&gt; 0%</w:t>
            </w:r>
          </w:p>
        </w:tc>
        <w:tc>
          <w:tcPr>
            <w:tcW w:w="0" w:type="auto"/>
            <w:hideMark/>
          </w:tcPr>
          <w:p w14:paraId="7D3C8FDE" w14:textId="77777777" w:rsidR="00735EC7" w:rsidRPr="00735EC7" w:rsidRDefault="00735EC7" w:rsidP="00A94B3A">
            <w:pPr>
              <w:spacing w:after="160" w:line="360" w:lineRule="auto"/>
              <w:rPr>
                <w:lang w:val="es-BO"/>
              </w:rPr>
            </w:pPr>
            <w:r w:rsidRPr="00735EC7">
              <w:rPr>
                <w:rFonts w:ascii="Segoe UI Emoji" w:hAnsi="Segoe UI Emoji" w:cs="Segoe UI Emoji"/>
                <w:lang w:val="es-BO"/>
              </w:rPr>
              <w:t>✅</w:t>
            </w:r>
            <w:r w:rsidRPr="00735EC7">
              <w:rPr>
                <w:lang w:val="es-BO"/>
              </w:rPr>
              <w:t xml:space="preserve"> Excelente</w:t>
            </w:r>
          </w:p>
        </w:tc>
      </w:tr>
      <w:tr w:rsidR="00735EC7" w:rsidRPr="00735EC7" w14:paraId="7E61887C" w14:textId="77777777" w:rsidTr="00026DA0">
        <w:tc>
          <w:tcPr>
            <w:tcW w:w="0" w:type="auto"/>
            <w:hideMark/>
          </w:tcPr>
          <w:p w14:paraId="11A9D52C" w14:textId="77777777" w:rsidR="00735EC7" w:rsidRPr="00735EC7" w:rsidRDefault="00735EC7" w:rsidP="00A94B3A">
            <w:pPr>
              <w:spacing w:after="160" w:line="360" w:lineRule="auto"/>
              <w:rPr>
                <w:lang w:val="es-BO"/>
              </w:rPr>
            </w:pPr>
            <w:proofErr w:type="spellStart"/>
            <w:r w:rsidRPr="00735EC7">
              <w:rPr>
                <w:lang w:val="es-BO"/>
              </w:rPr>
              <w:t>Payback</w:t>
            </w:r>
            <w:proofErr w:type="spellEnd"/>
            <w:r w:rsidRPr="00735EC7">
              <w:rPr>
                <w:lang w:val="es-BO"/>
              </w:rPr>
              <w:t xml:space="preserve"> (recuperación)</w:t>
            </w:r>
          </w:p>
        </w:tc>
        <w:tc>
          <w:tcPr>
            <w:tcW w:w="0" w:type="auto"/>
            <w:hideMark/>
          </w:tcPr>
          <w:p w14:paraId="3B63BD9F" w14:textId="77777777" w:rsidR="00735EC7" w:rsidRPr="00735EC7" w:rsidRDefault="00735EC7" w:rsidP="00A94B3A">
            <w:pPr>
              <w:spacing w:after="160" w:line="360" w:lineRule="auto"/>
              <w:rPr>
                <w:lang w:val="es-BO"/>
              </w:rPr>
            </w:pPr>
            <w:r w:rsidRPr="00735EC7">
              <w:rPr>
                <w:b/>
                <w:bCs/>
                <w:lang w:val="es-BO"/>
              </w:rPr>
              <w:t>&lt; 1 año</w:t>
            </w:r>
            <w:r w:rsidRPr="00735EC7">
              <w:rPr>
                <w:lang w:val="es-BO"/>
              </w:rPr>
              <w:t> (≈8 meses)</w:t>
            </w:r>
          </w:p>
        </w:tc>
        <w:tc>
          <w:tcPr>
            <w:tcW w:w="0" w:type="auto"/>
            <w:hideMark/>
          </w:tcPr>
          <w:p w14:paraId="7C6E3EEC" w14:textId="77777777" w:rsidR="00735EC7" w:rsidRPr="00735EC7" w:rsidRDefault="00735EC7" w:rsidP="00A94B3A">
            <w:pPr>
              <w:spacing w:after="160" w:line="360" w:lineRule="auto"/>
              <w:rPr>
                <w:lang w:val="es-BO"/>
              </w:rPr>
            </w:pPr>
            <w:r w:rsidRPr="00735EC7">
              <w:rPr>
                <w:lang w:val="es-BO"/>
              </w:rPr>
              <w:t>&lt; 3 años</w:t>
            </w:r>
          </w:p>
        </w:tc>
        <w:tc>
          <w:tcPr>
            <w:tcW w:w="0" w:type="auto"/>
            <w:hideMark/>
          </w:tcPr>
          <w:p w14:paraId="2C70CC7C" w14:textId="77777777" w:rsidR="00735EC7" w:rsidRPr="00735EC7" w:rsidRDefault="00735EC7" w:rsidP="00A94B3A">
            <w:pPr>
              <w:spacing w:after="160" w:line="360" w:lineRule="auto"/>
              <w:rPr>
                <w:lang w:val="es-BO"/>
              </w:rPr>
            </w:pPr>
            <w:r w:rsidRPr="00735EC7">
              <w:rPr>
                <w:rFonts w:ascii="Segoe UI Emoji" w:hAnsi="Segoe UI Emoji" w:cs="Segoe UI Emoji"/>
                <w:lang w:val="es-BO"/>
              </w:rPr>
              <w:t>✅</w:t>
            </w:r>
            <w:r w:rsidRPr="00735EC7">
              <w:rPr>
                <w:lang w:val="es-BO"/>
              </w:rPr>
              <w:t xml:space="preserve"> Excelente</w:t>
            </w:r>
          </w:p>
        </w:tc>
      </w:tr>
    </w:tbl>
    <w:p w14:paraId="7EBDFC46" w14:textId="78084DC2" w:rsidR="00735EC7" w:rsidRPr="00A94B3A" w:rsidRDefault="00735EC7" w:rsidP="00A94B3A">
      <w:pPr>
        <w:pStyle w:val="Ttulo2"/>
        <w:spacing w:line="360" w:lineRule="auto"/>
        <w:rPr>
          <w:lang w:val="es-BO"/>
        </w:rPr>
      </w:pPr>
      <w:bookmarkStart w:id="103" w:name="_Toc231799115"/>
      <w:r w:rsidRPr="00A94B3A">
        <w:rPr>
          <w:lang w:val="es-BO"/>
        </w:rPr>
        <w:t>Conclusión del Capítulo V</w:t>
      </w:r>
      <w:bookmarkEnd w:id="103"/>
    </w:p>
    <w:p w14:paraId="5983F3C0" w14:textId="77777777" w:rsidR="00735EC7" w:rsidRPr="00735EC7" w:rsidRDefault="00735EC7" w:rsidP="00A94B3A">
      <w:pPr>
        <w:spacing w:line="360" w:lineRule="auto"/>
        <w:rPr>
          <w:lang w:val="es-BO"/>
        </w:rPr>
      </w:pPr>
      <w:r w:rsidRPr="00735EC7">
        <w:rPr>
          <w:lang w:val="es-BO"/>
        </w:rPr>
        <w:t xml:space="preserve">La evaluación económica del Sistema de Administración y Control </w:t>
      </w:r>
      <w:proofErr w:type="spellStart"/>
      <w:r w:rsidRPr="00735EC7">
        <w:rPr>
          <w:lang w:val="es-BO"/>
        </w:rPr>
        <w:t>Multidiversificador</w:t>
      </w:r>
      <w:proofErr w:type="spellEnd"/>
      <w:r w:rsidRPr="00735EC7">
        <w:rPr>
          <w:lang w:val="es-BO"/>
        </w:rPr>
        <w:t xml:space="preserve"> para IDM S.A. demuestra de manera concluyente que el proyecto es </w:t>
      </w:r>
      <w:r w:rsidRPr="00735EC7">
        <w:rPr>
          <w:b/>
          <w:bCs/>
          <w:lang w:val="es-BO"/>
        </w:rPr>
        <w:t>altamente rentable y financieramente viable</w:t>
      </w:r>
      <w:r w:rsidRPr="00735EC7">
        <w:rPr>
          <w:lang w:val="es-BO"/>
        </w:rPr>
        <w:t xml:space="preserve">. Los indicadores obtenidos (VAN positivo de Bs 1,087,960, TIR del 115%, relación B/C de 4.60, ROI del 886% a 5 años y </w:t>
      </w:r>
      <w:proofErr w:type="spellStart"/>
      <w:r w:rsidRPr="00735EC7">
        <w:rPr>
          <w:lang w:val="es-BO"/>
        </w:rPr>
        <w:t>payback</w:t>
      </w:r>
      <w:proofErr w:type="spellEnd"/>
      <w:r w:rsidRPr="00735EC7">
        <w:rPr>
          <w:lang w:val="es-BO"/>
        </w:rPr>
        <w:t xml:space="preserve"> de menos de 1 año) superan ampliamente cualquier umbral de aceptación estándar en la industria.</w:t>
      </w:r>
    </w:p>
    <w:p w14:paraId="362B035D" w14:textId="77777777" w:rsidR="00735EC7" w:rsidRPr="00735EC7" w:rsidRDefault="00735EC7" w:rsidP="00A94B3A">
      <w:pPr>
        <w:spacing w:line="360" w:lineRule="auto"/>
        <w:rPr>
          <w:lang w:val="es-BO"/>
        </w:rPr>
      </w:pPr>
      <w:r w:rsidRPr="00735EC7">
        <w:rPr>
          <w:b/>
          <w:bCs/>
          <w:lang w:val="es-BO"/>
        </w:rPr>
        <w:t>Recomendación a la gerencia de IDM S.A.:</w:t>
      </w:r>
      <w:r w:rsidRPr="00735EC7">
        <w:rPr>
          <w:lang w:val="es-BO"/>
        </w:rPr>
        <w:t xml:space="preserve"> El proyecto debe ser aprobado y financiado, ya que no solo resuelve las ineficiencias operativas documentadas en el Capítulo I, sino que además genera un retorno económico excepcional que multiplica la inversión inicial por casi 9 veces en un período de 5 años. La inversión se recupera en </w:t>
      </w:r>
      <w:r w:rsidRPr="00735EC7">
        <w:rPr>
          <w:lang w:val="es-BO"/>
        </w:rPr>
        <w:lastRenderedPageBreak/>
        <w:t>menos de 12 meses, lo que convierte al sistema en una decisión financieramente impecable.</w:t>
      </w:r>
    </w:p>
    <w:p w14:paraId="1DDBEA52" w14:textId="77777777" w:rsidR="00A36AA4" w:rsidRPr="00A94B3A" w:rsidRDefault="00A36AA4" w:rsidP="00A94B3A">
      <w:pPr>
        <w:spacing w:line="360" w:lineRule="auto"/>
        <w:rPr>
          <w:rFonts w:eastAsiaTheme="majorEastAsia"/>
          <w:b/>
        </w:rPr>
      </w:pPr>
      <w:r w:rsidRPr="00A94B3A">
        <w:br w:type="page"/>
      </w:r>
    </w:p>
    <w:p w14:paraId="5166EEC9" w14:textId="22EDF4FA" w:rsidR="00026DA0" w:rsidRPr="00A94B3A" w:rsidRDefault="00026DA0" w:rsidP="00A94B3A">
      <w:pPr>
        <w:pStyle w:val="Ttulo1"/>
        <w:numPr>
          <w:ilvl w:val="0"/>
          <w:numId w:val="0"/>
        </w:numPr>
        <w:ind w:left="1069"/>
      </w:pPr>
      <w:bookmarkStart w:id="104" w:name="_Toc231799116"/>
      <w:r w:rsidRPr="00A94B3A">
        <w:lastRenderedPageBreak/>
        <w:t>CAPITULO VI</w:t>
      </w:r>
      <w:bookmarkEnd w:id="104"/>
      <w:r w:rsidRPr="00A94B3A">
        <w:t xml:space="preserve"> </w:t>
      </w:r>
    </w:p>
    <w:p w14:paraId="74E37C7E" w14:textId="7F0CC1AC" w:rsidR="00026DA0" w:rsidRPr="00A94B3A" w:rsidRDefault="00026DA0" w:rsidP="00A94B3A">
      <w:pPr>
        <w:pStyle w:val="Ttulo1"/>
      </w:pPr>
      <w:bookmarkStart w:id="105" w:name="_Toc231799117"/>
      <w:r w:rsidRPr="00A94B3A">
        <w:t>Seguridad del sistema (Aplicación práctica de ISO/IEC 27001)</w:t>
      </w:r>
      <w:bookmarkEnd w:id="105"/>
    </w:p>
    <w:p w14:paraId="0964BB92" w14:textId="276EEBEE" w:rsidR="00026DA0" w:rsidRPr="00A94B3A" w:rsidRDefault="00026DA0" w:rsidP="00A94B3A">
      <w:pPr>
        <w:pStyle w:val="Ttulo2"/>
        <w:spacing w:line="360" w:lineRule="auto"/>
        <w:rPr>
          <w:lang w:val="es-BO"/>
        </w:rPr>
      </w:pPr>
      <w:bookmarkStart w:id="106" w:name="_Toc231799118"/>
      <w:r w:rsidRPr="00A94B3A">
        <w:rPr>
          <w:lang w:val="es-BO"/>
        </w:rPr>
        <w:t>Introducción</w:t>
      </w:r>
      <w:bookmarkEnd w:id="106"/>
    </w:p>
    <w:p w14:paraId="787C853C" w14:textId="77777777" w:rsidR="00026DA0" w:rsidRPr="00026DA0" w:rsidRDefault="00026DA0" w:rsidP="00A94B3A">
      <w:pPr>
        <w:spacing w:line="360" w:lineRule="auto"/>
        <w:rPr>
          <w:lang w:val="es-BO"/>
        </w:rPr>
      </w:pPr>
      <w:r w:rsidRPr="00026DA0">
        <w:rPr>
          <w:lang w:val="es-BO"/>
        </w:rPr>
        <w:t xml:space="preserve">El Sistema de Administración y Control </w:t>
      </w:r>
      <w:proofErr w:type="spellStart"/>
      <w:r w:rsidRPr="00026DA0">
        <w:rPr>
          <w:lang w:val="es-BO"/>
        </w:rPr>
        <w:t>Multidiversificador</w:t>
      </w:r>
      <w:proofErr w:type="spellEnd"/>
      <w:r w:rsidRPr="00026DA0">
        <w:rPr>
          <w:lang w:val="es-BO"/>
        </w:rPr>
        <w:t xml:space="preserve"> para IDM S.A. maneja activos críticos: el flujo de caja corporativo, el inventario valorado en cientos de miles de bolivianos, la información fiscal vinculada al Servicio de Impuestos Nacionales (SIAT) y los datos personales de clientes B2B y B2C (NIT, dirección, historial de compras). Por tal motivo, la estrategia de protección del sistema se estructura bajo los lineamientos del estándar internacional </w:t>
      </w:r>
      <w:r w:rsidRPr="00026DA0">
        <w:rPr>
          <w:b/>
          <w:bCs/>
          <w:lang w:val="es-BO"/>
        </w:rPr>
        <w:t>ISO/IEC 27001:2022</w:t>
      </w:r>
      <w:r w:rsidRPr="00026DA0">
        <w:rPr>
          <w:lang w:val="es-BO"/>
        </w:rPr>
        <w:t> (Seguridad de la Información — Sistemas de Gestión de Seguridad de la Información — Requisitos).</w:t>
      </w:r>
    </w:p>
    <w:p w14:paraId="5C104DA6" w14:textId="77777777" w:rsidR="00026DA0" w:rsidRPr="00026DA0" w:rsidRDefault="00026DA0" w:rsidP="00A94B3A">
      <w:pPr>
        <w:spacing w:line="360" w:lineRule="auto"/>
        <w:rPr>
          <w:lang w:val="es-BO"/>
        </w:rPr>
      </w:pPr>
      <w:r w:rsidRPr="00026DA0">
        <w:rPr>
          <w:lang w:val="es-BO"/>
        </w:rPr>
        <w:t>A diferencia del Capítulo II (sección 2.7), donde se presentaron los fundamentos teóricos de la seguridad, en el presente capítulo se </w:t>
      </w:r>
      <w:r w:rsidRPr="00026DA0">
        <w:rPr>
          <w:b/>
          <w:bCs/>
          <w:lang w:val="es-BO"/>
        </w:rPr>
        <w:t>aplican dichos controles al sistema construido</w:t>
      </w:r>
      <w:r w:rsidRPr="00026DA0">
        <w:rPr>
          <w:lang w:val="es-BO"/>
        </w:rPr>
        <w:t>, demostrando cómo cada capa tecnológica cumple con los requisitos de confidencialidad, integridad, disponibilidad y auditabilidad.</w:t>
      </w:r>
    </w:p>
    <w:p w14:paraId="787FC712" w14:textId="386FDFAF" w:rsidR="00026DA0" w:rsidRPr="00A94B3A" w:rsidRDefault="00026DA0" w:rsidP="00A94B3A">
      <w:pPr>
        <w:pStyle w:val="Ttulo2"/>
        <w:spacing w:line="360" w:lineRule="auto"/>
        <w:rPr>
          <w:lang w:val="es-BO"/>
        </w:rPr>
      </w:pPr>
      <w:bookmarkStart w:id="107" w:name="_Toc231799119"/>
      <w:r w:rsidRPr="00A94B3A">
        <w:rPr>
          <w:lang w:val="es-BO"/>
        </w:rPr>
        <w:t>Seguridad Física (Dominio A.11 de ISO 27001)</w:t>
      </w:r>
      <w:bookmarkEnd w:id="107"/>
    </w:p>
    <w:p w14:paraId="590501B6" w14:textId="77777777" w:rsidR="00026DA0" w:rsidRPr="00026DA0" w:rsidRDefault="00026DA0" w:rsidP="00A94B3A">
      <w:pPr>
        <w:spacing w:line="360" w:lineRule="auto"/>
        <w:rPr>
          <w:lang w:val="es-BO"/>
        </w:rPr>
      </w:pPr>
      <w:r w:rsidRPr="00026DA0">
        <w:rPr>
          <w:lang w:val="es-BO"/>
        </w:rPr>
        <w:t>ISO/IEC 27001, en su dominio A.11 "Seguridad física y del entorno", establece que las instalaciones de procesamiento de información deben estar protegidas por perímetros de seguridad, controles de acceso físico y protección contra amenazas ambientales.</w:t>
      </w:r>
    </w:p>
    <w:p w14:paraId="301F8CD8" w14:textId="77777777" w:rsidR="00026DA0" w:rsidRPr="00026DA0" w:rsidRDefault="00026DA0" w:rsidP="00A94B3A">
      <w:pPr>
        <w:spacing w:line="360" w:lineRule="auto"/>
        <w:rPr>
          <w:lang w:val="es-BO"/>
        </w:rPr>
      </w:pPr>
      <w:r w:rsidRPr="00026DA0">
        <w:rPr>
          <w:b/>
          <w:bCs/>
          <w:lang w:val="es-BO"/>
        </w:rPr>
        <w:t>Aplicación al sistema de IDM S.A.:</w:t>
      </w:r>
    </w:p>
    <w:p w14:paraId="456AF942" w14:textId="77777777" w:rsidR="00026DA0" w:rsidRPr="00A94B3A" w:rsidRDefault="00026DA0" w:rsidP="00A94B3A">
      <w:pPr>
        <w:spacing w:line="360" w:lineRule="auto"/>
        <w:rPr>
          <w:lang w:val="es-BO"/>
        </w:rPr>
      </w:pPr>
      <w:r w:rsidRPr="00026DA0">
        <w:rPr>
          <w:lang w:val="es-BO"/>
        </w:rPr>
        <w:t>IDM S.A. no posee ni administra servidores físicos en sus oficinas. Toda la infraestructura de servidores se aloja en </w:t>
      </w:r>
      <w:r w:rsidRPr="00026DA0">
        <w:rPr>
          <w:b/>
          <w:bCs/>
          <w:lang w:val="es-BO"/>
        </w:rPr>
        <w:t>Microsoft Azure</w:t>
      </w:r>
      <w:r w:rsidRPr="00026DA0">
        <w:rPr>
          <w:lang w:val="es-BO"/>
        </w:rPr>
        <w:t>, cuyos centros de datos certificados cumplen con los estándares más exigentes:</w:t>
      </w:r>
    </w:p>
    <w:tbl>
      <w:tblPr>
        <w:tblStyle w:val="Tablaconcuadrcula"/>
        <w:tblW w:w="9324" w:type="dxa"/>
        <w:tblLook w:val="04A0" w:firstRow="1" w:lastRow="0" w:firstColumn="1" w:lastColumn="0" w:noHBand="0" w:noVBand="1"/>
      </w:tblPr>
      <w:tblGrid>
        <w:gridCol w:w="3108"/>
        <w:gridCol w:w="3108"/>
        <w:gridCol w:w="3108"/>
      </w:tblGrid>
      <w:tr w:rsidR="00026DA0" w:rsidRPr="00A94B3A" w14:paraId="4F5FC20F" w14:textId="77777777" w:rsidTr="00026DA0">
        <w:trPr>
          <w:trHeight w:val="88"/>
        </w:trPr>
        <w:tc>
          <w:tcPr>
            <w:tcW w:w="3108" w:type="dxa"/>
            <w:vAlign w:val="center"/>
          </w:tcPr>
          <w:p w14:paraId="0F558949" w14:textId="48C864E5" w:rsidR="00026DA0" w:rsidRPr="00A94B3A" w:rsidRDefault="00026DA0" w:rsidP="00A94B3A">
            <w:pPr>
              <w:spacing w:line="360" w:lineRule="auto"/>
              <w:rPr>
                <w:lang w:val="es-BO"/>
              </w:rPr>
            </w:pPr>
            <w:r w:rsidRPr="00026DA0">
              <w:rPr>
                <w:lang w:val="es-BO"/>
              </w:rPr>
              <w:t>Control ISO 27001 A.11</w:t>
            </w:r>
          </w:p>
        </w:tc>
        <w:tc>
          <w:tcPr>
            <w:tcW w:w="3108" w:type="dxa"/>
            <w:vAlign w:val="center"/>
          </w:tcPr>
          <w:p w14:paraId="5F80797A" w14:textId="4AD36FF8" w:rsidR="00026DA0" w:rsidRPr="00A94B3A" w:rsidRDefault="00026DA0" w:rsidP="00A94B3A">
            <w:pPr>
              <w:spacing w:line="360" w:lineRule="auto"/>
              <w:rPr>
                <w:lang w:val="es-BO"/>
              </w:rPr>
            </w:pPr>
            <w:r w:rsidRPr="00026DA0">
              <w:rPr>
                <w:lang w:val="es-BO"/>
              </w:rPr>
              <w:t>Implementación en Azure</w:t>
            </w:r>
          </w:p>
        </w:tc>
        <w:tc>
          <w:tcPr>
            <w:tcW w:w="3108" w:type="dxa"/>
            <w:vAlign w:val="center"/>
          </w:tcPr>
          <w:p w14:paraId="5EC133DB" w14:textId="2C7B6193" w:rsidR="00026DA0" w:rsidRPr="00A94B3A" w:rsidRDefault="00026DA0" w:rsidP="00A94B3A">
            <w:pPr>
              <w:spacing w:line="360" w:lineRule="auto"/>
              <w:rPr>
                <w:lang w:val="es-BO"/>
              </w:rPr>
            </w:pPr>
            <w:r w:rsidRPr="00026DA0">
              <w:rPr>
                <w:lang w:val="es-BO"/>
              </w:rPr>
              <w:t>Evidencia de cumplimiento</w:t>
            </w:r>
          </w:p>
        </w:tc>
      </w:tr>
      <w:tr w:rsidR="00026DA0" w:rsidRPr="00A94B3A" w14:paraId="589E65D3" w14:textId="77777777" w:rsidTr="00026DA0">
        <w:trPr>
          <w:trHeight w:val="227"/>
        </w:trPr>
        <w:tc>
          <w:tcPr>
            <w:tcW w:w="3108" w:type="dxa"/>
            <w:vAlign w:val="center"/>
          </w:tcPr>
          <w:p w14:paraId="59786D30" w14:textId="145B0E23" w:rsidR="00026DA0" w:rsidRPr="00A94B3A" w:rsidRDefault="00026DA0" w:rsidP="00A94B3A">
            <w:pPr>
              <w:spacing w:line="360" w:lineRule="auto"/>
              <w:rPr>
                <w:lang w:val="es-BO"/>
              </w:rPr>
            </w:pPr>
            <w:r w:rsidRPr="00026DA0">
              <w:rPr>
                <w:lang w:val="es-BO"/>
              </w:rPr>
              <w:t>A.11.1.1 Perímetro de seguridad física</w:t>
            </w:r>
          </w:p>
        </w:tc>
        <w:tc>
          <w:tcPr>
            <w:tcW w:w="3108" w:type="dxa"/>
            <w:vAlign w:val="center"/>
          </w:tcPr>
          <w:p w14:paraId="7C01B50F" w14:textId="0439FE01" w:rsidR="00026DA0" w:rsidRPr="00A94B3A" w:rsidRDefault="00026DA0" w:rsidP="00A94B3A">
            <w:pPr>
              <w:spacing w:line="360" w:lineRule="auto"/>
              <w:rPr>
                <w:lang w:val="es-BO"/>
              </w:rPr>
            </w:pPr>
            <w:r w:rsidRPr="00026DA0">
              <w:rPr>
                <w:lang w:val="es-BO"/>
              </w:rPr>
              <w:t>Centros de datos con cercas perimetrales, guardias armados y control de acceso biométrico</w:t>
            </w:r>
          </w:p>
        </w:tc>
        <w:tc>
          <w:tcPr>
            <w:tcW w:w="3108" w:type="dxa"/>
            <w:vAlign w:val="center"/>
          </w:tcPr>
          <w:p w14:paraId="688BEC7E" w14:textId="3FD22310" w:rsidR="00026DA0" w:rsidRPr="00A94B3A" w:rsidRDefault="00026DA0" w:rsidP="00A94B3A">
            <w:pPr>
              <w:spacing w:line="360" w:lineRule="auto"/>
              <w:rPr>
                <w:lang w:val="es-BO"/>
              </w:rPr>
            </w:pPr>
            <w:r w:rsidRPr="00026DA0">
              <w:rPr>
                <w:lang w:val="es-BO"/>
              </w:rPr>
              <w:t>Certificado ISO 27001 de Azure (disponible en el portal de confianza de Microsoft)</w:t>
            </w:r>
          </w:p>
        </w:tc>
      </w:tr>
      <w:tr w:rsidR="00026DA0" w:rsidRPr="00A94B3A" w14:paraId="4A954257" w14:textId="77777777" w:rsidTr="00026DA0">
        <w:trPr>
          <w:trHeight w:val="227"/>
        </w:trPr>
        <w:tc>
          <w:tcPr>
            <w:tcW w:w="3108" w:type="dxa"/>
            <w:vAlign w:val="center"/>
          </w:tcPr>
          <w:p w14:paraId="7CAE35D5" w14:textId="5B1EDF17" w:rsidR="00026DA0" w:rsidRPr="00A94B3A" w:rsidRDefault="00026DA0" w:rsidP="00A94B3A">
            <w:pPr>
              <w:spacing w:line="360" w:lineRule="auto"/>
              <w:rPr>
                <w:lang w:val="es-BO"/>
              </w:rPr>
            </w:pPr>
            <w:r w:rsidRPr="00026DA0">
              <w:rPr>
                <w:lang w:val="es-BO"/>
              </w:rPr>
              <w:lastRenderedPageBreak/>
              <w:t>A.11.1.2 Controles de acceso físico</w:t>
            </w:r>
          </w:p>
        </w:tc>
        <w:tc>
          <w:tcPr>
            <w:tcW w:w="3108" w:type="dxa"/>
            <w:vAlign w:val="center"/>
          </w:tcPr>
          <w:p w14:paraId="4254314D" w14:textId="4A616D3E" w:rsidR="00026DA0" w:rsidRPr="00A94B3A" w:rsidRDefault="00026DA0" w:rsidP="00A94B3A">
            <w:pPr>
              <w:spacing w:line="360" w:lineRule="auto"/>
              <w:rPr>
                <w:lang w:val="es-BO"/>
              </w:rPr>
            </w:pPr>
            <w:r w:rsidRPr="00026DA0">
              <w:rPr>
                <w:lang w:val="es-BO"/>
              </w:rPr>
              <w:t>Autenticación de dos factores + reconocimiento facial para ingreso a salas de servidores</w:t>
            </w:r>
          </w:p>
        </w:tc>
        <w:tc>
          <w:tcPr>
            <w:tcW w:w="3108" w:type="dxa"/>
            <w:vAlign w:val="center"/>
          </w:tcPr>
          <w:p w14:paraId="32F439CE" w14:textId="16A8AEFB" w:rsidR="00026DA0" w:rsidRPr="00A94B3A" w:rsidRDefault="00026DA0" w:rsidP="00A94B3A">
            <w:pPr>
              <w:spacing w:line="360" w:lineRule="auto"/>
              <w:rPr>
                <w:lang w:val="es-BO"/>
              </w:rPr>
            </w:pPr>
            <w:r w:rsidRPr="00026DA0">
              <w:rPr>
                <w:lang w:val="es-BO"/>
              </w:rPr>
              <w:t>Auditoría externa anual de Azure</w:t>
            </w:r>
          </w:p>
        </w:tc>
      </w:tr>
      <w:tr w:rsidR="00026DA0" w:rsidRPr="00A94B3A" w14:paraId="42702FC8" w14:textId="77777777" w:rsidTr="00026DA0">
        <w:trPr>
          <w:trHeight w:val="272"/>
        </w:trPr>
        <w:tc>
          <w:tcPr>
            <w:tcW w:w="3108" w:type="dxa"/>
            <w:vAlign w:val="center"/>
          </w:tcPr>
          <w:p w14:paraId="6098FABA" w14:textId="64E5D9A8" w:rsidR="00026DA0" w:rsidRPr="00A94B3A" w:rsidRDefault="00026DA0" w:rsidP="00A94B3A">
            <w:pPr>
              <w:spacing w:line="360" w:lineRule="auto"/>
              <w:rPr>
                <w:lang w:val="es-BO"/>
              </w:rPr>
            </w:pPr>
            <w:r w:rsidRPr="00026DA0">
              <w:rPr>
                <w:lang w:val="es-BO"/>
              </w:rPr>
              <w:t>A.11.1.3 Protección de oficinas e instalaciones</w:t>
            </w:r>
          </w:p>
        </w:tc>
        <w:tc>
          <w:tcPr>
            <w:tcW w:w="3108" w:type="dxa"/>
            <w:vAlign w:val="center"/>
          </w:tcPr>
          <w:p w14:paraId="67D7A7CE" w14:textId="60DBDF3E" w:rsidR="00026DA0" w:rsidRPr="00A94B3A" w:rsidRDefault="00026DA0" w:rsidP="00A94B3A">
            <w:pPr>
              <w:spacing w:line="360" w:lineRule="auto"/>
              <w:rPr>
                <w:lang w:val="es-BO"/>
              </w:rPr>
            </w:pPr>
            <w:r w:rsidRPr="00026DA0">
              <w:rPr>
                <w:lang w:val="es-BO"/>
              </w:rPr>
              <w:t>Sistemas de detección de intrusiones, cámaras 24/7, respuesta ante incidentes &lt; 15 minutos</w:t>
            </w:r>
          </w:p>
        </w:tc>
        <w:tc>
          <w:tcPr>
            <w:tcW w:w="3108" w:type="dxa"/>
            <w:vAlign w:val="center"/>
          </w:tcPr>
          <w:p w14:paraId="574D7BCD" w14:textId="6E1025DD" w:rsidR="00026DA0" w:rsidRPr="00A94B3A" w:rsidRDefault="00026DA0" w:rsidP="00A94B3A">
            <w:pPr>
              <w:spacing w:line="360" w:lineRule="auto"/>
              <w:rPr>
                <w:lang w:val="es-BO"/>
              </w:rPr>
            </w:pPr>
            <w:r w:rsidRPr="00026DA0">
              <w:rPr>
                <w:lang w:val="es-BO"/>
              </w:rPr>
              <w:t xml:space="preserve">Informe SOC 2 </w:t>
            </w:r>
            <w:proofErr w:type="spellStart"/>
            <w:r w:rsidRPr="00026DA0">
              <w:rPr>
                <w:lang w:val="es-BO"/>
              </w:rPr>
              <w:t>Type</w:t>
            </w:r>
            <w:proofErr w:type="spellEnd"/>
            <w:r w:rsidRPr="00026DA0">
              <w:rPr>
                <w:lang w:val="es-BO"/>
              </w:rPr>
              <w:t xml:space="preserve"> II de Azure</w:t>
            </w:r>
          </w:p>
        </w:tc>
      </w:tr>
      <w:tr w:rsidR="00026DA0" w:rsidRPr="00A94B3A" w14:paraId="1576DC0B" w14:textId="77777777" w:rsidTr="00026DA0">
        <w:trPr>
          <w:trHeight w:val="225"/>
        </w:trPr>
        <w:tc>
          <w:tcPr>
            <w:tcW w:w="3108" w:type="dxa"/>
            <w:vAlign w:val="center"/>
          </w:tcPr>
          <w:p w14:paraId="110CCD2D" w14:textId="0BE4452D" w:rsidR="00026DA0" w:rsidRPr="00A94B3A" w:rsidRDefault="00026DA0" w:rsidP="00A94B3A">
            <w:pPr>
              <w:spacing w:line="360" w:lineRule="auto"/>
              <w:rPr>
                <w:lang w:val="es-BO"/>
              </w:rPr>
            </w:pPr>
            <w:r w:rsidRPr="00026DA0">
              <w:rPr>
                <w:lang w:val="es-BO"/>
              </w:rPr>
              <w:t>A.11.2.1 Suministro eléctrico</w:t>
            </w:r>
          </w:p>
        </w:tc>
        <w:tc>
          <w:tcPr>
            <w:tcW w:w="3108" w:type="dxa"/>
            <w:vAlign w:val="center"/>
          </w:tcPr>
          <w:p w14:paraId="3327E594" w14:textId="4F3E8525" w:rsidR="00026DA0" w:rsidRPr="00A94B3A" w:rsidRDefault="00026DA0" w:rsidP="00A94B3A">
            <w:pPr>
              <w:spacing w:line="360" w:lineRule="auto"/>
              <w:rPr>
                <w:lang w:val="es-BO"/>
              </w:rPr>
            </w:pPr>
            <w:r w:rsidRPr="00026DA0">
              <w:rPr>
                <w:lang w:val="es-BO"/>
              </w:rPr>
              <w:t>UPS redundantes, generadores diésel, múltiples fuentes de energía independientes</w:t>
            </w:r>
          </w:p>
        </w:tc>
        <w:tc>
          <w:tcPr>
            <w:tcW w:w="3108" w:type="dxa"/>
            <w:vAlign w:val="center"/>
          </w:tcPr>
          <w:p w14:paraId="1C9F3B61" w14:textId="2C86C651" w:rsidR="00026DA0" w:rsidRPr="00A94B3A" w:rsidRDefault="00026DA0" w:rsidP="00A94B3A">
            <w:pPr>
              <w:spacing w:line="360" w:lineRule="auto"/>
              <w:rPr>
                <w:lang w:val="es-BO"/>
              </w:rPr>
            </w:pPr>
            <w:r w:rsidRPr="00026DA0">
              <w:rPr>
                <w:lang w:val="es-BO"/>
              </w:rPr>
              <w:t>SLA de energía del 100%</w:t>
            </w:r>
          </w:p>
        </w:tc>
      </w:tr>
      <w:tr w:rsidR="00026DA0" w:rsidRPr="00A94B3A" w14:paraId="7922A448" w14:textId="77777777" w:rsidTr="00026DA0">
        <w:trPr>
          <w:trHeight w:val="183"/>
        </w:trPr>
        <w:tc>
          <w:tcPr>
            <w:tcW w:w="3108" w:type="dxa"/>
            <w:vAlign w:val="center"/>
          </w:tcPr>
          <w:p w14:paraId="0D404098" w14:textId="41054CE7" w:rsidR="00026DA0" w:rsidRPr="00A94B3A" w:rsidRDefault="00026DA0" w:rsidP="00A94B3A">
            <w:pPr>
              <w:spacing w:line="360" w:lineRule="auto"/>
              <w:rPr>
                <w:lang w:val="es-BO"/>
              </w:rPr>
            </w:pPr>
            <w:r w:rsidRPr="00026DA0">
              <w:rPr>
                <w:lang w:val="es-BO"/>
              </w:rPr>
              <w:t>A.11.2.2 Supresión de incendios</w:t>
            </w:r>
          </w:p>
        </w:tc>
        <w:tc>
          <w:tcPr>
            <w:tcW w:w="3108" w:type="dxa"/>
            <w:vAlign w:val="center"/>
          </w:tcPr>
          <w:p w14:paraId="74FAC362" w14:textId="0363FF61" w:rsidR="00026DA0" w:rsidRPr="00A94B3A" w:rsidRDefault="00026DA0" w:rsidP="00A94B3A">
            <w:pPr>
              <w:spacing w:line="360" w:lineRule="auto"/>
              <w:rPr>
                <w:lang w:val="es-BO"/>
              </w:rPr>
            </w:pPr>
            <w:r w:rsidRPr="00026DA0">
              <w:rPr>
                <w:lang w:val="es-BO"/>
              </w:rPr>
              <w:t>Sistemas de supresión con gas inerte (no agua) para proteger hardware</w:t>
            </w:r>
          </w:p>
        </w:tc>
        <w:tc>
          <w:tcPr>
            <w:tcW w:w="3108" w:type="dxa"/>
            <w:vAlign w:val="center"/>
          </w:tcPr>
          <w:p w14:paraId="53268155" w14:textId="2E48EE54" w:rsidR="00026DA0" w:rsidRPr="00A94B3A" w:rsidRDefault="00026DA0" w:rsidP="00A94B3A">
            <w:pPr>
              <w:spacing w:line="360" w:lineRule="auto"/>
              <w:rPr>
                <w:lang w:val="es-BO"/>
              </w:rPr>
            </w:pPr>
            <w:r w:rsidRPr="00026DA0">
              <w:rPr>
                <w:lang w:val="es-BO"/>
              </w:rPr>
              <w:t>Certificación UL de los sistemas</w:t>
            </w:r>
          </w:p>
        </w:tc>
      </w:tr>
      <w:tr w:rsidR="00026DA0" w:rsidRPr="00A94B3A" w14:paraId="6E6D7F88" w14:textId="77777777" w:rsidTr="00026DA0">
        <w:trPr>
          <w:trHeight w:val="180"/>
        </w:trPr>
        <w:tc>
          <w:tcPr>
            <w:tcW w:w="3108" w:type="dxa"/>
            <w:vAlign w:val="center"/>
          </w:tcPr>
          <w:p w14:paraId="0BA4C077" w14:textId="79C26A01" w:rsidR="00026DA0" w:rsidRPr="00A94B3A" w:rsidRDefault="00026DA0" w:rsidP="00A94B3A">
            <w:pPr>
              <w:spacing w:line="360" w:lineRule="auto"/>
              <w:rPr>
                <w:lang w:val="es-BO"/>
              </w:rPr>
            </w:pPr>
            <w:r w:rsidRPr="00026DA0">
              <w:rPr>
                <w:lang w:val="es-BO"/>
              </w:rPr>
              <w:t>A.11.2.3 Protección de cableado</w:t>
            </w:r>
          </w:p>
        </w:tc>
        <w:tc>
          <w:tcPr>
            <w:tcW w:w="3108" w:type="dxa"/>
            <w:vAlign w:val="center"/>
          </w:tcPr>
          <w:p w14:paraId="4A783CB8" w14:textId="3269B441" w:rsidR="00026DA0" w:rsidRPr="00A94B3A" w:rsidRDefault="00026DA0" w:rsidP="00A94B3A">
            <w:pPr>
              <w:spacing w:line="360" w:lineRule="auto"/>
              <w:rPr>
                <w:lang w:val="es-BO"/>
              </w:rPr>
            </w:pPr>
            <w:r w:rsidRPr="00026DA0">
              <w:rPr>
                <w:lang w:val="es-BO"/>
              </w:rPr>
              <w:t>Cableado blindado, bandejas segregadas, monitoreo de integridad física</w:t>
            </w:r>
          </w:p>
        </w:tc>
        <w:tc>
          <w:tcPr>
            <w:tcW w:w="3108" w:type="dxa"/>
            <w:vAlign w:val="center"/>
          </w:tcPr>
          <w:p w14:paraId="01BE2E1F" w14:textId="1C350040" w:rsidR="00026DA0" w:rsidRPr="00A94B3A" w:rsidRDefault="00026DA0" w:rsidP="00A94B3A">
            <w:pPr>
              <w:spacing w:line="360" w:lineRule="auto"/>
              <w:rPr>
                <w:lang w:val="es-BO"/>
              </w:rPr>
            </w:pPr>
            <w:r w:rsidRPr="00026DA0">
              <w:rPr>
                <w:lang w:val="es-BO"/>
              </w:rPr>
              <w:t>Diagramas de infraestructura sellados</w:t>
            </w:r>
          </w:p>
        </w:tc>
      </w:tr>
      <w:tr w:rsidR="00026DA0" w:rsidRPr="00A94B3A" w14:paraId="51D1B122" w14:textId="77777777" w:rsidTr="00026DA0">
        <w:trPr>
          <w:trHeight w:val="180"/>
        </w:trPr>
        <w:tc>
          <w:tcPr>
            <w:tcW w:w="3108" w:type="dxa"/>
            <w:vAlign w:val="center"/>
          </w:tcPr>
          <w:p w14:paraId="6E143B70" w14:textId="74853AEB" w:rsidR="00026DA0" w:rsidRPr="00A94B3A" w:rsidRDefault="00026DA0" w:rsidP="00A94B3A">
            <w:pPr>
              <w:spacing w:line="360" w:lineRule="auto"/>
              <w:rPr>
                <w:lang w:val="es-BO"/>
              </w:rPr>
            </w:pPr>
            <w:r w:rsidRPr="00026DA0">
              <w:rPr>
                <w:lang w:val="es-BO"/>
              </w:rPr>
              <w:t>A.11.2.4 Mantenimiento de equipos</w:t>
            </w:r>
          </w:p>
        </w:tc>
        <w:tc>
          <w:tcPr>
            <w:tcW w:w="3108" w:type="dxa"/>
            <w:vAlign w:val="center"/>
          </w:tcPr>
          <w:p w14:paraId="19391ABF" w14:textId="363233D8" w:rsidR="00026DA0" w:rsidRPr="00A94B3A" w:rsidRDefault="00026DA0" w:rsidP="00A94B3A">
            <w:pPr>
              <w:spacing w:line="360" w:lineRule="auto"/>
              <w:rPr>
                <w:lang w:val="es-BO"/>
              </w:rPr>
            </w:pPr>
            <w:r w:rsidRPr="00026DA0">
              <w:rPr>
                <w:lang w:val="es-BO"/>
              </w:rPr>
              <w:t>Procedimientos controlados, personal autorizado, bitácoras de acceso</w:t>
            </w:r>
          </w:p>
        </w:tc>
        <w:tc>
          <w:tcPr>
            <w:tcW w:w="3108" w:type="dxa"/>
            <w:vAlign w:val="center"/>
          </w:tcPr>
          <w:p w14:paraId="3EC3C9F5" w14:textId="3EFBC3A7" w:rsidR="00026DA0" w:rsidRPr="00A94B3A" w:rsidRDefault="00026DA0" w:rsidP="00A94B3A">
            <w:pPr>
              <w:spacing w:line="360" w:lineRule="auto"/>
              <w:rPr>
                <w:lang w:val="es-BO"/>
              </w:rPr>
            </w:pPr>
            <w:r w:rsidRPr="00026DA0">
              <w:rPr>
                <w:lang w:val="es-BO"/>
              </w:rPr>
              <w:t>Logs de mantenimiento de Azure</w:t>
            </w:r>
          </w:p>
        </w:tc>
      </w:tr>
    </w:tbl>
    <w:p w14:paraId="42A1684C" w14:textId="77777777" w:rsidR="00026DA0" w:rsidRPr="00026DA0" w:rsidRDefault="00026DA0" w:rsidP="00A94B3A">
      <w:pPr>
        <w:spacing w:line="360" w:lineRule="auto"/>
        <w:rPr>
          <w:lang w:val="es-BO"/>
        </w:rPr>
      </w:pPr>
    </w:p>
    <w:p w14:paraId="2298B9A2" w14:textId="77777777" w:rsidR="00026DA0" w:rsidRPr="00026DA0" w:rsidRDefault="00026DA0" w:rsidP="00A94B3A">
      <w:pPr>
        <w:spacing w:line="360" w:lineRule="auto"/>
        <w:rPr>
          <w:lang w:val="es-BO"/>
        </w:rPr>
      </w:pPr>
      <w:r w:rsidRPr="00026DA0">
        <w:rPr>
          <w:b/>
          <w:bCs/>
          <w:lang w:val="es-BO"/>
        </w:rPr>
        <w:t>Conclusión de seguridad física:</w:t>
      </w:r>
      <w:r w:rsidRPr="00026DA0">
        <w:rPr>
          <w:lang w:val="es-BO"/>
        </w:rPr>
        <w:t> El sistema de IDM S.A. hereda el nivel de seguridad física de Azure, que es de "grado militar" y superior a cualquier implementación local que la empresa pudiera costear.</w:t>
      </w:r>
    </w:p>
    <w:p w14:paraId="58164C53" w14:textId="30FA3575" w:rsidR="00026DA0" w:rsidRPr="00A94B3A" w:rsidRDefault="00026DA0" w:rsidP="00A94B3A">
      <w:pPr>
        <w:pStyle w:val="Ttulo2"/>
        <w:spacing w:line="360" w:lineRule="auto"/>
        <w:rPr>
          <w:lang w:val="es-BO"/>
        </w:rPr>
      </w:pPr>
      <w:bookmarkStart w:id="108" w:name="_Toc231799120"/>
      <w:r w:rsidRPr="00A94B3A">
        <w:rPr>
          <w:lang w:val="es-BO"/>
        </w:rPr>
        <w:t>Seguridad Lógica — Nivel de Sistema Operativo (Dominio A.13 de ISO 27001)</w:t>
      </w:r>
      <w:bookmarkEnd w:id="108"/>
    </w:p>
    <w:p w14:paraId="6A7AE923" w14:textId="77777777" w:rsidR="00026DA0" w:rsidRPr="00026DA0" w:rsidRDefault="00026DA0" w:rsidP="00A94B3A">
      <w:pPr>
        <w:spacing w:line="360" w:lineRule="auto"/>
        <w:rPr>
          <w:lang w:val="es-BO"/>
        </w:rPr>
      </w:pPr>
      <w:r w:rsidRPr="00026DA0">
        <w:rPr>
          <w:lang w:val="es-BO"/>
        </w:rPr>
        <w:t>ISO/IEC 27001, dominio A.13 "Seguridad de las comunicaciones", establece controles para proteger la información en redes.</w:t>
      </w:r>
    </w:p>
    <w:p w14:paraId="084ECD84" w14:textId="77777777" w:rsidR="00026DA0" w:rsidRPr="00026DA0" w:rsidRDefault="00026DA0" w:rsidP="00A94B3A">
      <w:pPr>
        <w:spacing w:line="360" w:lineRule="auto"/>
        <w:rPr>
          <w:lang w:val="es-BO"/>
        </w:rPr>
      </w:pPr>
      <w:r w:rsidRPr="00026DA0">
        <w:rPr>
          <w:b/>
          <w:bCs/>
          <w:lang w:val="es-BO"/>
        </w:rPr>
        <w:t>Aplicación al servidor Linux (Ubuntu 22.04 LTS) en Azure:</w:t>
      </w:r>
    </w:p>
    <w:tbl>
      <w:tblPr>
        <w:tblStyle w:val="Tablaconcuadrcula"/>
        <w:tblW w:w="9207" w:type="dxa"/>
        <w:tblLook w:val="04A0" w:firstRow="1" w:lastRow="0" w:firstColumn="1" w:lastColumn="0" w:noHBand="0" w:noVBand="1"/>
      </w:tblPr>
      <w:tblGrid>
        <w:gridCol w:w="2226"/>
        <w:gridCol w:w="2988"/>
        <w:gridCol w:w="3993"/>
      </w:tblGrid>
      <w:tr w:rsidR="00026DA0" w:rsidRPr="00026DA0" w14:paraId="6374634C" w14:textId="77777777" w:rsidTr="00026DA0">
        <w:trPr>
          <w:trHeight w:val="464"/>
        </w:trPr>
        <w:tc>
          <w:tcPr>
            <w:tcW w:w="0" w:type="auto"/>
            <w:hideMark/>
          </w:tcPr>
          <w:p w14:paraId="522F06B6" w14:textId="77777777" w:rsidR="00026DA0" w:rsidRPr="00026DA0" w:rsidRDefault="00026DA0" w:rsidP="00A94B3A">
            <w:pPr>
              <w:spacing w:after="160" w:line="360" w:lineRule="auto"/>
              <w:rPr>
                <w:lang w:val="es-BO"/>
              </w:rPr>
            </w:pPr>
            <w:r w:rsidRPr="00026DA0">
              <w:rPr>
                <w:lang w:val="es-BO"/>
              </w:rPr>
              <w:t>Control ISO 27001</w:t>
            </w:r>
          </w:p>
        </w:tc>
        <w:tc>
          <w:tcPr>
            <w:tcW w:w="0" w:type="auto"/>
            <w:hideMark/>
          </w:tcPr>
          <w:p w14:paraId="71215213" w14:textId="77777777" w:rsidR="00026DA0" w:rsidRPr="00026DA0" w:rsidRDefault="00026DA0" w:rsidP="00A94B3A">
            <w:pPr>
              <w:spacing w:after="160" w:line="360" w:lineRule="auto"/>
              <w:rPr>
                <w:lang w:val="es-BO"/>
              </w:rPr>
            </w:pPr>
            <w:r w:rsidRPr="00026DA0">
              <w:rPr>
                <w:lang w:val="es-BO"/>
              </w:rPr>
              <w:t>Implementación específica</w:t>
            </w:r>
          </w:p>
        </w:tc>
        <w:tc>
          <w:tcPr>
            <w:tcW w:w="0" w:type="auto"/>
            <w:hideMark/>
          </w:tcPr>
          <w:p w14:paraId="26569A91" w14:textId="77777777" w:rsidR="00026DA0" w:rsidRPr="00026DA0" w:rsidRDefault="00026DA0" w:rsidP="00A94B3A">
            <w:pPr>
              <w:spacing w:after="160" w:line="360" w:lineRule="auto"/>
              <w:rPr>
                <w:lang w:val="es-BO"/>
              </w:rPr>
            </w:pPr>
            <w:r w:rsidRPr="00026DA0">
              <w:rPr>
                <w:lang w:val="es-BO"/>
              </w:rPr>
              <w:t>Comando/Configuración verificada</w:t>
            </w:r>
          </w:p>
        </w:tc>
      </w:tr>
      <w:tr w:rsidR="00026DA0" w:rsidRPr="00026DA0" w14:paraId="7BC9EC1C" w14:textId="77777777" w:rsidTr="00026DA0">
        <w:trPr>
          <w:trHeight w:val="748"/>
        </w:trPr>
        <w:tc>
          <w:tcPr>
            <w:tcW w:w="0" w:type="auto"/>
            <w:hideMark/>
          </w:tcPr>
          <w:p w14:paraId="0312446A" w14:textId="77777777" w:rsidR="00026DA0" w:rsidRPr="00026DA0" w:rsidRDefault="00026DA0" w:rsidP="00A94B3A">
            <w:pPr>
              <w:spacing w:after="160" w:line="360" w:lineRule="auto"/>
              <w:rPr>
                <w:lang w:val="es-BO"/>
              </w:rPr>
            </w:pPr>
            <w:r w:rsidRPr="00026DA0">
              <w:rPr>
                <w:lang w:val="es-BO"/>
              </w:rPr>
              <w:lastRenderedPageBreak/>
              <w:t>A.13.1.1 Controles de red</w:t>
            </w:r>
          </w:p>
        </w:tc>
        <w:tc>
          <w:tcPr>
            <w:tcW w:w="0" w:type="auto"/>
            <w:hideMark/>
          </w:tcPr>
          <w:p w14:paraId="6ED735E6" w14:textId="77777777" w:rsidR="00026DA0" w:rsidRPr="00026DA0" w:rsidRDefault="00026DA0" w:rsidP="00A94B3A">
            <w:pPr>
              <w:spacing w:after="160" w:line="360" w:lineRule="auto"/>
              <w:rPr>
                <w:lang w:val="en-US"/>
              </w:rPr>
            </w:pPr>
            <w:r w:rsidRPr="00026DA0">
              <w:rPr>
                <w:lang w:val="en-US"/>
              </w:rPr>
              <w:t xml:space="preserve">Firewall perimetral </w:t>
            </w:r>
            <w:proofErr w:type="spellStart"/>
            <w:r w:rsidRPr="00026DA0">
              <w:rPr>
                <w:lang w:val="en-US"/>
              </w:rPr>
              <w:t>en</w:t>
            </w:r>
            <w:proofErr w:type="spellEnd"/>
            <w:r w:rsidRPr="00026DA0">
              <w:rPr>
                <w:lang w:val="en-US"/>
              </w:rPr>
              <w:t xml:space="preserve"> Azure NSG (Network Security Group)</w:t>
            </w:r>
          </w:p>
        </w:tc>
        <w:tc>
          <w:tcPr>
            <w:tcW w:w="0" w:type="auto"/>
            <w:hideMark/>
          </w:tcPr>
          <w:p w14:paraId="513BBCE1" w14:textId="77777777" w:rsidR="00026DA0" w:rsidRPr="00026DA0" w:rsidRDefault="00026DA0" w:rsidP="00A94B3A">
            <w:pPr>
              <w:spacing w:after="160" w:line="360" w:lineRule="auto"/>
              <w:rPr>
                <w:lang w:val="es-BO"/>
              </w:rPr>
            </w:pPr>
            <w:r w:rsidRPr="00026DA0">
              <w:rPr>
                <w:lang w:val="es-BO"/>
              </w:rPr>
              <w:t xml:space="preserve">Reglas que permiten solo puertos 80 (HTTP), 443 (HTTPS), 22 (SSH) desde </w:t>
            </w:r>
            <w:proofErr w:type="spellStart"/>
            <w:r w:rsidRPr="00026DA0">
              <w:rPr>
                <w:lang w:val="es-BO"/>
              </w:rPr>
              <w:t>IPs</w:t>
            </w:r>
            <w:proofErr w:type="spellEnd"/>
            <w:r w:rsidRPr="00026DA0">
              <w:rPr>
                <w:lang w:val="es-BO"/>
              </w:rPr>
              <w:t xml:space="preserve"> autorizadas</w:t>
            </w:r>
          </w:p>
        </w:tc>
      </w:tr>
      <w:tr w:rsidR="00026DA0" w:rsidRPr="00026DA0" w14:paraId="4AABF61C" w14:textId="77777777" w:rsidTr="00026DA0">
        <w:trPr>
          <w:trHeight w:val="1047"/>
        </w:trPr>
        <w:tc>
          <w:tcPr>
            <w:tcW w:w="0" w:type="auto"/>
            <w:hideMark/>
          </w:tcPr>
          <w:p w14:paraId="0C73EF5A" w14:textId="77777777" w:rsidR="00026DA0" w:rsidRPr="00026DA0" w:rsidRDefault="00026DA0" w:rsidP="00A94B3A">
            <w:pPr>
              <w:spacing w:after="160" w:line="360" w:lineRule="auto"/>
              <w:rPr>
                <w:lang w:val="es-BO"/>
              </w:rPr>
            </w:pPr>
            <w:r w:rsidRPr="00026DA0">
              <w:rPr>
                <w:lang w:val="es-BO"/>
              </w:rPr>
              <w:t>A.13.1.2 Seguridad de los servicios de red</w:t>
            </w:r>
          </w:p>
        </w:tc>
        <w:tc>
          <w:tcPr>
            <w:tcW w:w="0" w:type="auto"/>
            <w:hideMark/>
          </w:tcPr>
          <w:p w14:paraId="56B208DD" w14:textId="77777777" w:rsidR="00026DA0" w:rsidRPr="00026DA0" w:rsidRDefault="00026DA0" w:rsidP="00A94B3A">
            <w:pPr>
              <w:spacing w:after="160" w:line="360" w:lineRule="auto"/>
              <w:rPr>
                <w:lang w:val="es-BO"/>
              </w:rPr>
            </w:pPr>
            <w:r w:rsidRPr="00026DA0">
              <w:rPr>
                <w:lang w:val="es-BO"/>
              </w:rPr>
              <w:t>Desactivación de servicios no utilizados</w:t>
            </w:r>
          </w:p>
        </w:tc>
        <w:tc>
          <w:tcPr>
            <w:tcW w:w="0" w:type="auto"/>
            <w:hideMark/>
          </w:tcPr>
          <w:p w14:paraId="070AF6D5" w14:textId="77777777" w:rsidR="00026DA0" w:rsidRPr="00026DA0" w:rsidRDefault="00026DA0" w:rsidP="00A94B3A">
            <w:pPr>
              <w:spacing w:after="160" w:line="360" w:lineRule="auto"/>
              <w:rPr>
                <w:lang w:val="es-BO"/>
              </w:rPr>
            </w:pPr>
            <w:proofErr w:type="spellStart"/>
            <w:r w:rsidRPr="00026DA0">
              <w:rPr>
                <w:lang w:val="es-BO"/>
              </w:rPr>
              <w:t>systemctl</w:t>
            </w:r>
            <w:proofErr w:type="spellEnd"/>
            <w:r w:rsidRPr="00026DA0">
              <w:rPr>
                <w:lang w:val="es-BO"/>
              </w:rPr>
              <w:t xml:space="preserve"> </w:t>
            </w:r>
            <w:proofErr w:type="spellStart"/>
            <w:r w:rsidRPr="00026DA0">
              <w:rPr>
                <w:lang w:val="es-BO"/>
              </w:rPr>
              <w:t>list-units</w:t>
            </w:r>
            <w:proofErr w:type="spellEnd"/>
            <w:r w:rsidRPr="00026DA0">
              <w:rPr>
                <w:lang w:val="es-BO"/>
              </w:rPr>
              <w:t xml:space="preserve"> --</w:t>
            </w:r>
            <w:proofErr w:type="spellStart"/>
            <w:r w:rsidRPr="00026DA0">
              <w:rPr>
                <w:lang w:val="es-BO"/>
              </w:rPr>
              <w:t>type</w:t>
            </w:r>
            <w:proofErr w:type="spellEnd"/>
            <w:r w:rsidRPr="00026DA0">
              <w:rPr>
                <w:lang w:val="es-BO"/>
              </w:rPr>
              <w:t>=</w:t>
            </w:r>
            <w:proofErr w:type="spellStart"/>
            <w:r w:rsidRPr="00026DA0">
              <w:rPr>
                <w:lang w:val="es-BO"/>
              </w:rPr>
              <w:t>service</w:t>
            </w:r>
            <w:proofErr w:type="spellEnd"/>
            <w:r w:rsidRPr="00026DA0">
              <w:rPr>
                <w:lang w:val="es-BO"/>
              </w:rPr>
              <w:t xml:space="preserve"> revisado; servicios innecesarios (cups, </w:t>
            </w:r>
            <w:proofErr w:type="spellStart"/>
            <w:r w:rsidRPr="00026DA0">
              <w:rPr>
                <w:lang w:val="es-BO"/>
              </w:rPr>
              <w:t>avahi</w:t>
            </w:r>
            <w:proofErr w:type="spellEnd"/>
            <w:r w:rsidRPr="00026DA0">
              <w:rPr>
                <w:lang w:val="es-BO"/>
              </w:rPr>
              <w:t>, bluetooth) deshabilitados</w:t>
            </w:r>
          </w:p>
        </w:tc>
      </w:tr>
      <w:tr w:rsidR="00026DA0" w:rsidRPr="00026DA0" w14:paraId="05CE2349" w14:textId="77777777" w:rsidTr="00026DA0">
        <w:trPr>
          <w:trHeight w:val="1047"/>
        </w:trPr>
        <w:tc>
          <w:tcPr>
            <w:tcW w:w="0" w:type="auto"/>
            <w:hideMark/>
          </w:tcPr>
          <w:p w14:paraId="420D7ADF" w14:textId="77777777" w:rsidR="00026DA0" w:rsidRPr="00026DA0" w:rsidRDefault="00026DA0" w:rsidP="00A94B3A">
            <w:pPr>
              <w:spacing w:after="160" w:line="360" w:lineRule="auto"/>
              <w:rPr>
                <w:lang w:val="es-BO"/>
              </w:rPr>
            </w:pPr>
            <w:r w:rsidRPr="00026DA0">
              <w:rPr>
                <w:lang w:val="es-BO"/>
              </w:rPr>
              <w:t>A.13.1.3 Separación de redes</w:t>
            </w:r>
          </w:p>
        </w:tc>
        <w:tc>
          <w:tcPr>
            <w:tcW w:w="0" w:type="auto"/>
            <w:hideMark/>
          </w:tcPr>
          <w:p w14:paraId="1A2F89AA" w14:textId="77777777" w:rsidR="00026DA0" w:rsidRPr="00026DA0" w:rsidRDefault="00026DA0" w:rsidP="00A94B3A">
            <w:pPr>
              <w:spacing w:after="160" w:line="360" w:lineRule="auto"/>
              <w:rPr>
                <w:lang w:val="en-US"/>
              </w:rPr>
            </w:pPr>
            <w:r w:rsidRPr="00026DA0">
              <w:rPr>
                <w:lang w:val="en-US"/>
              </w:rPr>
              <w:t xml:space="preserve">Redes </w:t>
            </w:r>
            <w:proofErr w:type="spellStart"/>
            <w:r w:rsidRPr="00026DA0">
              <w:rPr>
                <w:lang w:val="en-US"/>
              </w:rPr>
              <w:t>virtuales</w:t>
            </w:r>
            <w:proofErr w:type="spellEnd"/>
            <w:r w:rsidRPr="00026DA0">
              <w:rPr>
                <w:lang w:val="en-US"/>
              </w:rPr>
              <w:t xml:space="preserve"> (</w:t>
            </w:r>
            <w:proofErr w:type="spellStart"/>
            <w:r w:rsidRPr="00026DA0">
              <w:rPr>
                <w:lang w:val="en-US"/>
              </w:rPr>
              <w:t>VNet</w:t>
            </w:r>
            <w:proofErr w:type="spellEnd"/>
            <w:r w:rsidRPr="00026DA0">
              <w:rPr>
                <w:lang w:val="en-US"/>
              </w:rPr>
              <w:t xml:space="preserve">) </w:t>
            </w:r>
            <w:proofErr w:type="spellStart"/>
            <w:r w:rsidRPr="00026DA0">
              <w:rPr>
                <w:lang w:val="en-US"/>
              </w:rPr>
              <w:t>segregadas</w:t>
            </w:r>
            <w:proofErr w:type="spellEnd"/>
            <w:r w:rsidRPr="00026DA0">
              <w:rPr>
                <w:lang w:val="en-US"/>
              </w:rPr>
              <w:t xml:space="preserve">: frontend-subnet, backend-subnet, </w:t>
            </w:r>
            <w:proofErr w:type="spellStart"/>
            <w:r w:rsidRPr="00026DA0">
              <w:rPr>
                <w:lang w:val="en-US"/>
              </w:rPr>
              <w:t>db</w:t>
            </w:r>
            <w:proofErr w:type="spellEnd"/>
            <w:r w:rsidRPr="00026DA0">
              <w:rPr>
                <w:lang w:val="en-US"/>
              </w:rPr>
              <w:t>-subnet</w:t>
            </w:r>
          </w:p>
        </w:tc>
        <w:tc>
          <w:tcPr>
            <w:tcW w:w="0" w:type="auto"/>
            <w:hideMark/>
          </w:tcPr>
          <w:p w14:paraId="2CC111A1" w14:textId="77777777" w:rsidR="00026DA0" w:rsidRPr="00026DA0" w:rsidRDefault="00026DA0" w:rsidP="00A94B3A">
            <w:pPr>
              <w:spacing w:after="160" w:line="360" w:lineRule="auto"/>
              <w:rPr>
                <w:lang w:val="es-BO"/>
              </w:rPr>
            </w:pPr>
            <w:r w:rsidRPr="00026DA0">
              <w:rPr>
                <w:lang w:val="es-BO"/>
              </w:rPr>
              <w:t>Configuración de Azure Virtual Network con NSG entre subredes</w:t>
            </w:r>
          </w:p>
        </w:tc>
      </w:tr>
      <w:tr w:rsidR="00026DA0" w:rsidRPr="00026DA0" w14:paraId="5E07C859" w14:textId="77777777" w:rsidTr="00026DA0">
        <w:trPr>
          <w:trHeight w:val="1062"/>
        </w:trPr>
        <w:tc>
          <w:tcPr>
            <w:tcW w:w="0" w:type="auto"/>
            <w:hideMark/>
          </w:tcPr>
          <w:p w14:paraId="502C5A2C" w14:textId="77777777" w:rsidR="00026DA0" w:rsidRPr="00026DA0" w:rsidRDefault="00026DA0" w:rsidP="00A94B3A">
            <w:pPr>
              <w:spacing w:after="160" w:line="360" w:lineRule="auto"/>
              <w:rPr>
                <w:lang w:val="es-BO"/>
              </w:rPr>
            </w:pPr>
            <w:r w:rsidRPr="00026DA0">
              <w:rPr>
                <w:lang w:val="es-BO"/>
              </w:rPr>
              <w:t>A.13.2.1 Seguridad de las transferencias de información</w:t>
            </w:r>
          </w:p>
        </w:tc>
        <w:tc>
          <w:tcPr>
            <w:tcW w:w="0" w:type="auto"/>
            <w:hideMark/>
          </w:tcPr>
          <w:p w14:paraId="508C1BBB" w14:textId="77777777" w:rsidR="00026DA0" w:rsidRPr="00026DA0" w:rsidRDefault="00026DA0" w:rsidP="00A94B3A">
            <w:pPr>
              <w:spacing w:after="160" w:line="360" w:lineRule="auto"/>
              <w:rPr>
                <w:lang w:val="es-BO"/>
              </w:rPr>
            </w:pPr>
            <w:r w:rsidRPr="00026DA0">
              <w:rPr>
                <w:lang w:val="es-BO"/>
              </w:rPr>
              <w:t>Cifrado TLS 1.3 obligatorio para todo el tráfico web</w:t>
            </w:r>
          </w:p>
        </w:tc>
        <w:tc>
          <w:tcPr>
            <w:tcW w:w="0" w:type="auto"/>
            <w:hideMark/>
          </w:tcPr>
          <w:p w14:paraId="2A10B54B" w14:textId="77777777" w:rsidR="00026DA0" w:rsidRPr="00026DA0" w:rsidRDefault="00026DA0" w:rsidP="00A94B3A">
            <w:pPr>
              <w:spacing w:after="160" w:line="360" w:lineRule="auto"/>
              <w:rPr>
                <w:lang w:val="es-BO"/>
              </w:rPr>
            </w:pPr>
            <w:r w:rsidRPr="00026DA0">
              <w:rPr>
                <w:lang w:val="es-BO"/>
              </w:rPr>
              <w:t xml:space="preserve">Certificado </w:t>
            </w:r>
            <w:proofErr w:type="spellStart"/>
            <w:r w:rsidRPr="00026DA0">
              <w:rPr>
                <w:lang w:val="es-BO"/>
              </w:rPr>
              <w:t>Let's</w:t>
            </w:r>
            <w:proofErr w:type="spellEnd"/>
            <w:r w:rsidRPr="00026DA0">
              <w:rPr>
                <w:lang w:val="es-BO"/>
              </w:rPr>
              <w:t xml:space="preserve"> </w:t>
            </w:r>
            <w:proofErr w:type="spellStart"/>
            <w:r w:rsidRPr="00026DA0">
              <w:rPr>
                <w:lang w:val="es-BO"/>
              </w:rPr>
              <w:t>Encrypt</w:t>
            </w:r>
            <w:proofErr w:type="spellEnd"/>
            <w:r w:rsidRPr="00026DA0">
              <w:rPr>
                <w:lang w:val="es-BO"/>
              </w:rPr>
              <w:t xml:space="preserve"> configurado en </w:t>
            </w:r>
            <w:proofErr w:type="spellStart"/>
            <w:r w:rsidRPr="00026DA0">
              <w:rPr>
                <w:lang w:val="es-BO"/>
              </w:rPr>
              <w:t>Nginx</w:t>
            </w:r>
            <w:proofErr w:type="spellEnd"/>
            <w:r w:rsidRPr="00026DA0">
              <w:rPr>
                <w:lang w:val="es-BO"/>
              </w:rPr>
              <w:t>; </w:t>
            </w:r>
            <w:proofErr w:type="spellStart"/>
            <w:r w:rsidRPr="00026DA0">
              <w:rPr>
                <w:lang w:val="es-BO"/>
              </w:rPr>
              <w:t>ssl_protocols</w:t>
            </w:r>
            <w:proofErr w:type="spellEnd"/>
            <w:r w:rsidRPr="00026DA0">
              <w:rPr>
                <w:lang w:val="es-BO"/>
              </w:rPr>
              <w:t xml:space="preserve"> TLSv1.3;</w:t>
            </w:r>
          </w:p>
        </w:tc>
      </w:tr>
      <w:tr w:rsidR="00026DA0" w:rsidRPr="00026DA0" w14:paraId="3A7EC70A" w14:textId="77777777" w:rsidTr="00026DA0">
        <w:trPr>
          <w:trHeight w:val="1047"/>
        </w:trPr>
        <w:tc>
          <w:tcPr>
            <w:tcW w:w="0" w:type="auto"/>
            <w:hideMark/>
          </w:tcPr>
          <w:p w14:paraId="6B9DF0D2" w14:textId="77777777" w:rsidR="00026DA0" w:rsidRPr="00026DA0" w:rsidRDefault="00026DA0" w:rsidP="00A94B3A">
            <w:pPr>
              <w:spacing w:after="160" w:line="360" w:lineRule="auto"/>
              <w:rPr>
                <w:lang w:val="es-BO"/>
              </w:rPr>
            </w:pPr>
            <w:r w:rsidRPr="00026DA0">
              <w:rPr>
                <w:lang w:val="es-BO"/>
              </w:rPr>
              <w:t>A.13.2.3 Autenticación remota</w:t>
            </w:r>
          </w:p>
        </w:tc>
        <w:tc>
          <w:tcPr>
            <w:tcW w:w="0" w:type="auto"/>
            <w:hideMark/>
          </w:tcPr>
          <w:p w14:paraId="252C971C" w14:textId="77777777" w:rsidR="00026DA0" w:rsidRPr="00026DA0" w:rsidRDefault="00026DA0" w:rsidP="00A94B3A">
            <w:pPr>
              <w:spacing w:after="160" w:line="360" w:lineRule="auto"/>
              <w:rPr>
                <w:lang w:val="es-BO"/>
              </w:rPr>
            </w:pPr>
            <w:r w:rsidRPr="00026DA0">
              <w:rPr>
                <w:lang w:val="es-BO"/>
              </w:rPr>
              <w:t xml:space="preserve">Acceso SSH exclusivamente con llaves RSA de 4096 bits, deshabilitado </w:t>
            </w:r>
            <w:proofErr w:type="spellStart"/>
            <w:r w:rsidRPr="00026DA0">
              <w:rPr>
                <w:lang w:val="es-BO"/>
              </w:rPr>
              <w:t>login</w:t>
            </w:r>
            <w:proofErr w:type="spellEnd"/>
            <w:r w:rsidRPr="00026DA0">
              <w:rPr>
                <w:lang w:val="es-BO"/>
              </w:rPr>
              <w:t xml:space="preserve"> por contraseña</w:t>
            </w:r>
          </w:p>
        </w:tc>
        <w:tc>
          <w:tcPr>
            <w:tcW w:w="0" w:type="auto"/>
            <w:hideMark/>
          </w:tcPr>
          <w:p w14:paraId="3AADD986" w14:textId="77777777" w:rsidR="00026DA0" w:rsidRPr="00026DA0" w:rsidRDefault="00026DA0" w:rsidP="00A94B3A">
            <w:pPr>
              <w:spacing w:after="160" w:line="360" w:lineRule="auto"/>
              <w:rPr>
                <w:lang w:val="es-BO"/>
              </w:rPr>
            </w:pPr>
            <w:proofErr w:type="spellStart"/>
            <w:r w:rsidRPr="00026DA0">
              <w:rPr>
                <w:lang w:val="es-BO"/>
              </w:rPr>
              <w:t>PasswordAuthentication</w:t>
            </w:r>
            <w:proofErr w:type="spellEnd"/>
            <w:r w:rsidRPr="00026DA0">
              <w:rPr>
                <w:lang w:val="es-BO"/>
              </w:rPr>
              <w:t xml:space="preserve"> no en /</w:t>
            </w:r>
            <w:proofErr w:type="spellStart"/>
            <w:r w:rsidRPr="00026DA0">
              <w:rPr>
                <w:lang w:val="es-BO"/>
              </w:rPr>
              <w:t>etc</w:t>
            </w:r>
            <w:proofErr w:type="spellEnd"/>
            <w:r w:rsidRPr="00026DA0">
              <w:rPr>
                <w:lang w:val="es-BO"/>
              </w:rPr>
              <w:t>/</w:t>
            </w:r>
            <w:proofErr w:type="spellStart"/>
            <w:r w:rsidRPr="00026DA0">
              <w:rPr>
                <w:lang w:val="es-BO"/>
              </w:rPr>
              <w:t>ssh</w:t>
            </w:r>
            <w:proofErr w:type="spellEnd"/>
            <w:r w:rsidRPr="00026DA0">
              <w:rPr>
                <w:lang w:val="es-BO"/>
              </w:rPr>
              <w:t>/</w:t>
            </w:r>
            <w:proofErr w:type="spellStart"/>
            <w:r w:rsidRPr="00026DA0">
              <w:rPr>
                <w:lang w:val="es-BO"/>
              </w:rPr>
              <w:t>sshd_config</w:t>
            </w:r>
            <w:proofErr w:type="spellEnd"/>
          </w:p>
        </w:tc>
      </w:tr>
    </w:tbl>
    <w:p w14:paraId="2CA6B0E9" w14:textId="77777777" w:rsidR="00026DA0" w:rsidRPr="00026DA0" w:rsidRDefault="00026DA0" w:rsidP="00A94B3A">
      <w:pPr>
        <w:spacing w:line="360" w:lineRule="auto"/>
        <w:rPr>
          <w:lang w:val="es-BO"/>
        </w:rPr>
      </w:pPr>
      <w:r w:rsidRPr="00026DA0">
        <w:rPr>
          <w:b/>
          <w:bCs/>
          <w:lang w:val="es-BO"/>
        </w:rPr>
        <w:t>Verificación adicional:</w:t>
      </w:r>
      <w:r w:rsidRPr="00026DA0">
        <w:rPr>
          <w:lang w:val="es-BO"/>
        </w:rPr>
        <w:t> Se realizó un escaneo de puertos con </w:t>
      </w:r>
      <w:proofErr w:type="spellStart"/>
      <w:r w:rsidRPr="00026DA0">
        <w:rPr>
          <w:lang w:val="es-BO"/>
        </w:rPr>
        <w:t>nmap</w:t>
      </w:r>
      <w:proofErr w:type="spellEnd"/>
      <w:r w:rsidRPr="00026DA0">
        <w:rPr>
          <w:lang w:val="es-BO"/>
        </w:rPr>
        <w:t> desde una IP externa:</w:t>
      </w:r>
    </w:p>
    <w:p w14:paraId="11DDB22A" w14:textId="77777777" w:rsidR="00026DA0" w:rsidRPr="00026DA0" w:rsidRDefault="00026DA0" w:rsidP="00A94B3A">
      <w:pPr>
        <w:spacing w:line="360" w:lineRule="auto"/>
        <w:rPr>
          <w:lang w:val="en-US"/>
        </w:rPr>
      </w:pPr>
      <w:r w:rsidRPr="00026DA0">
        <w:rPr>
          <w:lang w:val="en-US"/>
        </w:rPr>
        <w:t>text</w:t>
      </w:r>
    </w:p>
    <w:p w14:paraId="0108AEBB" w14:textId="77777777" w:rsidR="00026DA0" w:rsidRPr="00026DA0" w:rsidRDefault="00026DA0" w:rsidP="00A94B3A">
      <w:pPr>
        <w:spacing w:line="360" w:lineRule="auto"/>
        <w:rPr>
          <w:lang w:val="en-US"/>
        </w:rPr>
      </w:pPr>
      <w:proofErr w:type="spellStart"/>
      <w:r w:rsidRPr="00026DA0">
        <w:rPr>
          <w:lang w:val="en-US"/>
        </w:rPr>
        <w:t>nmap</w:t>
      </w:r>
      <w:proofErr w:type="spellEnd"/>
      <w:r w:rsidRPr="00026DA0">
        <w:rPr>
          <w:lang w:val="en-US"/>
        </w:rPr>
        <w:t xml:space="preserve"> -</w:t>
      </w:r>
      <w:proofErr w:type="spellStart"/>
      <w:r w:rsidRPr="00026DA0">
        <w:rPr>
          <w:lang w:val="en-US"/>
        </w:rPr>
        <w:t>sV</w:t>
      </w:r>
      <w:proofErr w:type="spellEnd"/>
      <w:r w:rsidRPr="00026DA0">
        <w:rPr>
          <w:lang w:val="en-US"/>
        </w:rPr>
        <w:t xml:space="preserve"> -p- idm.ejemplo.com</w:t>
      </w:r>
    </w:p>
    <w:p w14:paraId="4523FB9F" w14:textId="77777777" w:rsidR="00026DA0" w:rsidRPr="00026DA0" w:rsidRDefault="00026DA0" w:rsidP="00A94B3A">
      <w:pPr>
        <w:spacing w:line="360" w:lineRule="auto"/>
        <w:rPr>
          <w:lang w:val="es-BO"/>
        </w:rPr>
      </w:pPr>
      <w:r w:rsidRPr="00026DA0">
        <w:rPr>
          <w:lang w:val="es-BO"/>
        </w:rPr>
        <w:t>Resultado: Solo puertos 80 (</w:t>
      </w:r>
      <w:proofErr w:type="spellStart"/>
      <w:r w:rsidRPr="00026DA0">
        <w:rPr>
          <w:lang w:val="es-BO"/>
        </w:rPr>
        <w:t>nginx</w:t>
      </w:r>
      <w:proofErr w:type="spellEnd"/>
      <w:r w:rsidRPr="00026DA0">
        <w:rPr>
          <w:lang w:val="es-BO"/>
        </w:rPr>
        <w:t>) y 443 (</w:t>
      </w:r>
      <w:proofErr w:type="spellStart"/>
      <w:r w:rsidRPr="00026DA0">
        <w:rPr>
          <w:lang w:val="es-BO"/>
        </w:rPr>
        <w:t>nginx</w:t>
      </w:r>
      <w:proofErr w:type="spellEnd"/>
      <w:r w:rsidRPr="00026DA0">
        <w:rPr>
          <w:lang w:val="es-BO"/>
        </w:rPr>
        <w:t>) abiertos. Puerto 22 filtrado (no accesible desde internet).</w:t>
      </w:r>
    </w:p>
    <w:p w14:paraId="1078EBBE" w14:textId="52FA4B24" w:rsidR="00026DA0" w:rsidRPr="00A94B3A" w:rsidRDefault="00026DA0" w:rsidP="00A94B3A">
      <w:pPr>
        <w:pStyle w:val="Ttulo2"/>
        <w:spacing w:line="360" w:lineRule="auto"/>
        <w:rPr>
          <w:lang w:val="es-BO"/>
        </w:rPr>
      </w:pPr>
      <w:bookmarkStart w:id="109" w:name="_Toc231799121"/>
      <w:r w:rsidRPr="00A94B3A">
        <w:rPr>
          <w:lang w:val="es-BO"/>
        </w:rPr>
        <w:t>Seguridad Lógica — Nivel de Base de Datos (Dominios A.9 y A.12 de ISO 27001)</w:t>
      </w:r>
      <w:bookmarkEnd w:id="109"/>
    </w:p>
    <w:p w14:paraId="09F882F6" w14:textId="77777777" w:rsidR="00026DA0" w:rsidRPr="00026DA0" w:rsidRDefault="00026DA0" w:rsidP="00A94B3A">
      <w:pPr>
        <w:spacing w:line="360" w:lineRule="auto"/>
        <w:rPr>
          <w:lang w:val="es-BO"/>
        </w:rPr>
      </w:pPr>
      <w:r w:rsidRPr="00026DA0">
        <w:rPr>
          <w:lang w:val="es-BO"/>
        </w:rPr>
        <w:t>ISO/IEC 27001, dominio A.9 "Control de acceso" y A.12 "Seguridad de las operaciones", establecen controles para la gestión de accesos y la protección contra pérdida de datos.</w:t>
      </w:r>
    </w:p>
    <w:p w14:paraId="1DC4CDEB" w14:textId="77777777" w:rsidR="00026DA0" w:rsidRPr="00A94B3A" w:rsidRDefault="00026DA0" w:rsidP="00A94B3A">
      <w:pPr>
        <w:spacing w:line="360" w:lineRule="auto"/>
        <w:rPr>
          <w:b/>
          <w:bCs/>
          <w:lang w:val="es-BO"/>
        </w:rPr>
      </w:pPr>
      <w:r w:rsidRPr="00026DA0">
        <w:rPr>
          <w:b/>
          <w:bCs/>
          <w:lang w:val="es-BO"/>
        </w:rPr>
        <w:t>Aplicación a PostgreSQL 16 en contenedor Docker:</w:t>
      </w:r>
    </w:p>
    <w:tbl>
      <w:tblPr>
        <w:tblStyle w:val="Tablaconcuadrcula"/>
        <w:tblW w:w="9493" w:type="dxa"/>
        <w:tblLayout w:type="fixed"/>
        <w:tblLook w:val="04A0" w:firstRow="1" w:lastRow="0" w:firstColumn="1" w:lastColumn="0" w:noHBand="0" w:noVBand="1"/>
      </w:tblPr>
      <w:tblGrid>
        <w:gridCol w:w="2830"/>
        <w:gridCol w:w="2552"/>
        <w:gridCol w:w="4111"/>
      </w:tblGrid>
      <w:tr w:rsidR="00A36AA4" w:rsidRPr="00A94B3A" w14:paraId="525A8896" w14:textId="77777777" w:rsidTr="00A36AA4">
        <w:trPr>
          <w:trHeight w:val="567"/>
        </w:trPr>
        <w:tc>
          <w:tcPr>
            <w:tcW w:w="2830" w:type="dxa"/>
            <w:vAlign w:val="center"/>
          </w:tcPr>
          <w:p w14:paraId="532FE701" w14:textId="62B716ED" w:rsidR="00A36AA4" w:rsidRPr="00A94B3A" w:rsidRDefault="00A36AA4" w:rsidP="00A94B3A">
            <w:pPr>
              <w:spacing w:line="360" w:lineRule="auto"/>
              <w:rPr>
                <w:lang w:val="es-BO"/>
              </w:rPr>
            </w:pPr>
            <w:r w:rsidRPr="00026DA0">
              <w:rPr>
                <w:lang w:val="es-BO"/>
              </w:rPr>
              <w:lastRenderedPageBreak/>
              <w:t>Control ISO 27001</w:t>
            </w:r>
          </w:p>
        </w:tc>
        <w:tc>
          <w:tcPr>
            <w:tcW w:w="2552" w:type="dxa"/>
            <w:vAlign w:val="center"/>
          </w:tcPr>
          <w:p w14:paraId="6FBDF2B1" w14:textId="24F76AA0" w:rsidR="00A36AA4" w:rsidRPr="00A94B3A" w:rsidRDefault="00A36AA4" w:rsidP="00A94B3A">
            <w:pPr>
              <w:spacing w:line="360" w:lineRule="auto"/>
              <w:rPr>
                <w:lang w:val="es-BO"/>
              </w:rPr>
            </w:pPr>
            <w:r w:rsidRPr="00026DA0">
              <w:rPr>
                <w:lang w:val="es-BO"/>
              </w:rPr>
              <w:t>Implementación específica</w:t>
            </w:r>
          </w:p>
        </w:tc>
        <w:tc>
          <w:tcPr>
            <w:tcW w:w="4111" w:type="dxa"/>
            <w:vAlign w:val="center"/>
          </w:tcPr>
          <w:p w14:paraId="65146EA1" w14:textId="42C23E83" w:rsidR="00A36AA4" w:rsidRPr="00A94B3A" w:rsidRDefault="00A36AA4" w:rsidP="00A94B3A">
            <w:pPr>
              <w:spacing w:line="360" w:lineRule="auto"/>
              <w:rPr>
                <w:lang w:val="es-BO"/>
              </w:rPr>
            </w:pPr>
            <w:r w:rsidRPr="00026DA0">
              <w:rPr>
                <w:lang w:val="es-BO"/>
              </w:rPr>
              <w:t>SQL / Configuración verificada</w:t>
            </w:r>
          </w:p>
        </w:tc>
      </w:tr>
      <w:tr w:rsidR="00A36AA4" w:rsidRPr="00BE50FD" w14:paraId="34DEFA42" w14:textId="77777777" w:rsidTr="00A36AA4">
        <w:trPr>
          <w:trHeight w:val="868"/>
        </w:trPr>
        <w:tc>
          <w:tcPr>
            <w:tcW w:w="2830" w:type="dxa"/>
            <w:vAlign w:val="center"/>
          </w:tcPr>
          <w:p w14:paraId="7A5487A1" w14:textId="30E4FEE2" w:rsidR="00A36AA4" w:rsidRPr="00A94B3A" w:rsidRDefault="00A36AA4" w:rsidP="00A94B3A">
            <w:pPr>
              <w:spacing w:line="360" w:lineRule="auto"/>
              <w:rPr>
                <w:lang w:val="es-BO"/>
              </w:rPr>
            </w:pPr>
            <w:r w:rsidRPr="00026DA0">
              <w:rPr>
                <w:lang w:val="es-BO"/>
              </w:rPr>
              <w:t xml:space="preserve">A.9.2.1 Gestión de registro y </w:t>
            </w:r>
            <w:proofErr w:type="spellStart"/>
            <w:r w:rsidRPr="00026DA0">
              <w:rPr>
                <w:lang w:val="es-BO"/>
              </w:rPr>
              <w:t>desregistro</w:t>
            </w:r>
            <w:proofErr w:type="spellEnd"/>
            <w:r w:rsidRPr="00026DA0">
              <w:rPr>
                <w:lang w:val="es-BO"/>
              </w:rPr>
              <w:t xml:space="preserve"> de usuarios</w:t>
            </w:r>
          </w:p>
        </w:tc>
        <w:tc>
          <w:tcPr>
            <w:tcW w:w="2552" w:type="dxa"/>
            <w:vAlign w:val="center"/>
          </w:tcPr>
          <w:p w14:paraId="17E434D6" w14:textId="5C12EF07" w:rsidR="00A36AA4" w:rsidRPr="00A94B3A" w:rsidRDefault="00A36AA4" w:rsidP="00A94B3A">
            <w:pPr>
              <w:spacing w:line="360" w:lineRule="auto"/>
              <w:rPr>
                <w:lang w:val="es-BO"/>
              </w:rPr>
            </w:pPr>
            <w:r w:rsidRPr="00026DA0">
              <w:rPr>
                <w:lang w:val="es-BO"/>
              </w:rPr>
              <w:t>Usuarios de base de datos creados con roles específicos, no se comparten cuentas</w:t>
            </w:r>
          </w:p>
        </w:tc>
        <w:tc>
          <w:tcPr>
            <w:tcW w:w="4111" w:type="dxa"/>
            <w:vAlign w:val="center"/>
          </w:tcPr>
          <w:p w14:paraId="28CBA746" w14:textId="5D68D1F5" w:rsidR="00A36AA4" w:rsidRPr="00A94B3A" w:rsidRDefault="00A36AA4" w:rsidP="00A94B3A">
            <w:pPr>
              <w:spacing w:line="360" w:lineRule="auto"/>
              <w:rPr>
                <w:lang w:val="en-US"/>
              </w:rPr>
            </w:pPr>
            <w:r w:rsidRPr="00026DA0">
              <w:rPr>
                <w:lang w:val="en-US"/>
              </w:rPr>
              <w:t xml:space="preserve">CREATE USER </w:t>
            </w:r>
            <w:proofErr w:type="spellStart"/>
            <w:r w:rsidRPr="00026DA0">
              <w:rPr>
                <w:lang w:val="en-US"/>
              </w:rPr>
              <w:t>idm_app</w:t>
            </w:r>
            <w:proofErr w:type="spellEnd"/>
            <w:r w:rsidRPr="00026DA0">
              <w:rPr>
                <w:lang w:val="en-US"/>
              </w:rPr>
              <w:t xml:space="preserve"> WITH PASSWORD '***';</w:t>
            </w:r>
          </w:p>
        </w:tc>
      </w:tr>
      <w:tr w:rsidR="00A36AA4" w:rsidRPr="00BE50FD" w14:paraId="57BFC300" w14:textId="77777777" w:rsidTr="00A36AA4">
        <w:trPr>
          <w:trHeight w:val="149"/>
        </w:trPr>
        <w:tc>
          <w:tcPr>
            <w:tcW w:w="2830" w:type="dxa"/>
            <w:vAlign w:val="center"/>
          </w:tcPr>
          <w:p w14:paraId="5F4C00AF" w14:textId="194B8BDB" w:rsidR="00A36AA4" w:rsidRPr="00A94B3A" w:rsidRDefault="00A36AA4" w:rsidP="00A94B3A">
            <w:pPr>
              <w:spacing w:line="360" w:lineRule="auto"/>
              <w:rPr>
                <w:lang w:val="es-BO"/>
              </w:rPr>
            </w:pPr>
            <w:r w:rsidRPr="00026DA0">
              <w:rPr>
                <w:lang w:val="es-BO"/>
              </w:rPr>
              <w:t>A.9.2.3 Gestión de derechos de acceso privilegiado</w:t>
            </w:r>
          </w:p>
        </w:tc>
        <w:tc>
          <w:tcPr>
            <w:tcW w:w="2552" w:type="dxa"/>
            <w:vAlign w:val="center"/>
          </w:tcPr>
          <w:p w14:paraId="01C3246D" w14:textId="024120F6" w:rsidR="00A36AA4" w:rsidRPr="00A94B3A" w:rsidRDefault="00A36AA4" w:rsidP="00A94B3A">
            <w:pPr>
              <w:spacing w:line="360" w:lineRule="auto"/>
              <w:rPr>
                <w:lang w:val="es-BO"/>
              </w:rPr>
            </w:pPr>
            <w:r w:rsidRPr="00026DA0">
              <w:rPr>
                <w:lang w:val="es-BO"/>
              </w:rPr>
              <w:t>Principio de mínimo privilegio: la aplicación solo tiene permisos CRUD, no DDL</w:t>
            </w:r>
          </w:p>
        </w:tc>
        <w:tc>
          <w:tcPr>
            <w:tcW w:w="4111" w:type="dxa"/>
            <w:vAlign w:val="center"/>
          </w:tcPr>
          <w:p w14:paraId="36591DD3" w14:textId="179A2D06" w:rsidR="00A36AA4" w:rsidRPr="00A94B3A" w:rsidRDefault="00A36AA4" w:rsidP="00A94B3A">
            <w:pPr>
              <w:spacing w:line="360" w:lineRule="auto"/>
              <w:rPr>
                <w:lang w:val="en-US"/>
              </w:rPr>
            </w:pPr>
            <w:r w:rsidRPr="00026DA0">
              <w:rPr>
                <w:lang w:val="en-US"/>
              </w:rPr>
              <w:t xml:space="preserve">GRANT SELECT, INSERT, UPDATE, DELETE ON ALL TABLES IN SCHEMA public TO </w:t>
            </w:r>
            <w:proofErr w:type="spellStart"/>
            <w:r w:rsidRPr="00026DA0">
              <w:rPr>
                <w:lang w:val="en-US"/>
              </w:rPr>
              <w:t>idm_app</w:t>
            </w:r>
            <w:proofErr w:type="spellEnd"/>
            <w:r w:rsidRPr="00026DA0">
              <w:rPr>
                <w:lang w:val="en-US"/>
              </w:rPr>
              <w:t>; (sin CREATE, ALTER, DROP)</w:t>
            </w:r>
          </w:p>
        </w:tc>
      </w:tr>
      <w:tr w:rsidR="00A36AA4" w:rsidRPr="00A94B3A" w14:paraId="1EE6873E" w14:textId="77777777" w:rsidTr="00A36AA4">
        <w:trPr>
          <w:trHeight w:val="149"/>
        </w:trPr>
        <w:tc>
          <w:tcPr>
            <w:tcW w:w="2830" w:type="dxa"/>
            <w:vAlign w:val="center"/>
          </w:tcPr>
          <w:p w14:paraId="44FEB433" w14:textId="0CDF0961" w:rsidR="00A36AA4" w:rsidRPr="00A94B3A" w:rsidRDefault="00A36AA4" w:rsidP="00A94B3A">
            <w:pPr>
              <w:spacing w:line="360" w:lineRule="auto"/>
              <w:rPr>
                <w:lang w:val="es-BO"/>
              </w:rPr>
            </w:pPr>
            <w:r w:rsidRPr="00026DA0">
              <w:rPr>
                <w:lang w:val="es-BO"/>
              </w:rPr>
              <w:t>A.9.4.2 Procedimiento seguro de inicio de sesión</w:t>
            </w:r>
          </w:p>
        </w:tc>
        <w:tc>
          <w:tcPr>
            <w:tcW w:w="2552" w:type="dxa"/>
            <w:vAlign w:val="center"/>
          </w:tcPr>
          <w:p w14:paraId="7A53E8A8" w14:textId="63777606" w:rsidR="00A36AA4" w:rsidRPr="00A94B3A" w:rsidRDefault="00A36AA4" w:rsidP="00A94B3A">
            <w:pPr>
              <w:spacing w:line="360" w:lineRule="auto"/>
              <w:rPr>
                <w:lang w:val="es-BO"/>
              </w:rPr>
            </w:pPr>
            <w:r w:rsidRPr="00026DA0">
              <w:rPr>
                <w:lang w:val="es-BO"/>
              </w:rPr>
              <w:t>Las credenciales nunca viajan en texto plano; conexiones forzadas con SSL</w:t>
            </w:r>
          </w:p>
        </w:tc>
        <w:tc>
          <w:tcPr>
            <w:tcW w:w="4111" w:type="dxa"/>
            <w:vAlign w:val="center"/>
          </w:tcPr>
          <w:p w14:paraId="001176F6" w14:textId="78F7AF53" w:rsidR="00A36AA4" w:rsidRPr="00A94B3A" w:rsidRDefault="00A36AA4" w:rsidP="00A94B3A">
            <w:pPr>
              <w:spacing w:line="360" w:lineRule="auto"/>
              <w:rPr>
                <w:lang w:val="es-BO"/>
              </w:rPr>
            </w:pPr>
            <w:proofErr w:type="spellStart"/>
            <w:r w:rsidRPr="00026DA0">
              <w:rPr>
                <w:lang w:val="es-BO"/>
              </w:rPr>
              <w:t>sslmode</w:t>
            </w:r>
            <w:proofErr w:type="spellEnd"/>
            <w:r w:rsidRPr="00026DA0">
              <w:rPr>
                <w:lang w:val="es-BO"/>
              </w:rPr>
              <w:t>=</w:t>
            </w:r>
            <w:proofErr w:type="spellStart"/>
            <w:r w:rsidRPr="00026DA0">
              <w:rPr>
                <w:lang w:val="es-BO"/>
              </w:rPr>
              <w:t>require</w:t>
            </w:r>
            <w:proofErr w:type="spellEnd"/>
            <w:r w:rsidRPr="00026DA0">
              <w:rPr>
                <w:lang w:val="es-BO"/>
              </w:rPr>
              <w:t> en cadena de conexión</w:t>
            </w:r>
          </w:p>
        </w:tc>
      </w:tr>
      <w:tr w:rsidR="00A36AA4" w:rsidRPr="00A94B3A" w14:paraId="4337618C" w14:textId="77777777" w:rsidTr="00A36AA4">
        <w:trPr>
          <w:trHeight w:val="149"/>
        </w:trPr>
        <w:tc>
          <w:tcPr>
            <w:tcW w:w="2830" w:type="dxa"/>
            <w:vAlign w:val="center"/>
          </w:tcPr>
          <w:p w14:paraId="70BE7905" w14:textId="3EA61200" w:rsidR="00A36AA4" w:rsidRPr="00A94B3A" w:rsidRDefault="00A36AA4" w:rsidP="00A94B3A">
            <w:pPr>
              <w:spacing w:line="360" w:lineRule="auto"/>
              <w:rPr>
                <w:lang w:val="es-BO"/>
              </w:rPr>
            </w:pPr>
            <w:r w:rsidRPr="00026DA0">
              <w:rPr>
                <w:lang w:val="es-BO"/>
              </w:rPr>
              <w:t>A.12.3.1 Copias de seguridad de la información</w:t>
            </w:r>
          </w:p>
        </w:tc>
        <w:tc>
          <w:tcPr>
            <w:tcW w:w="2552" w:type="dxa"/>
            <w:vAlign w:val="center"/>
          </w:tcPr>
          <w:p w14:paraId="5635A3DD" w14:textId="040D5130" w:rsidR="00A36AA4" w:rsidRPr="00A94B3A" w:rsidRDefault="00A36AA4" w:rsidP="00A94B3A">
            <w:pPr>
              <w:spacing w:line="360" w:lineRule="auto"/>
              <w:rPr>
                <w:lang w:val="es-BO"/>
              </w:rPr>
            </w:pPr>
            <w:proofErr w:type="spellStart"/>
            <w:r w:rsidRPr="00026DA0">
              <w:rPr>
                <w:lang w:val="es-BO"/>
              </w:rPr>
              <w:t>Backup</w:t>
            </w:r>
            <w:proofErr w:type="spellEnd"/>
            <w:r w:rsidRPr="00026DA0">
              <w:rPr>
                <w:lang w:val="es-BO"/>
              </w:rPr>
              <w:t xml:space="preserve"> automático diario (02:00), retención de 7 copias locales + replicación a almacenamiento externo</w:t>
            </w:r>
          </w:p>
        </w:tc>
        <w:tc>
          <w:tcPr>
            <w:tcW w:w="4111" w:type="dxa"/>
            <w:vAlign w:val="center"/>
          </w:tcPr>
          <w:p w14:paraId="62DC272E" w14:textId="0DF040FC" w:rsidR="00A36AA4" w:rsidRPr="00A94B3A" w:rsidRDefault="00A36AA4" w:rsidP="00A94B3A">
            <w:pPr>
              <w:spacing w:line="360" w:lineRule="auto"/>
              <w:rPr>
                <w:lang w:val="es-BO"/>
              </w:rPr>
            </w:pPr>
            <w:r w:rsidRPr="00026DA0">
              <w:rPr>
                <w:lang w:val="es-BO"/>
              </w:rPr>
              <w:t>Script de cron con </w:t>
            </w:r>
            <w:proofErr w:type="spellStart"/>
            <w:r w:rsidRPr="00026DA0">
              <w:rPr>
                <w:lang w:val="es-BO"/>
              </w:rPr>
              <w:t>pg_dump</w:t>
            </w:r>
            <w:proofErr w:type="spellEnd"/>
            <w:r w:rsidRPr="00026DA0">
              <w:rPr>
                <w:lang w:val="es-BO"/>
              </w:rPr>
              <w:t xml:space="preserve"> -</w:t>
            </w:r>
            <w:proofErr w:type="spellStart"/>
            <w:r w:rsidRPr="00026DA0">
              <w:rPr>
                <w:lang w:val="es-BO"/>
              </w:rPr>
              <w:t>Fc</w:t>
            </w:r>
            <w:proofErr w:type="spellEnd"/>
            <w:r w:rsidRPr="00026DA0">
              <w:rPr>
                <w:lang w:val="es-BO"/>
              </w:rPr>
              <w:t xml:space="preserve"> -Z 9 y </w:t>
            </w:r>
            <w:proofErr w:type="spellStart"/>
            <w:r w:rsidRPr="00026DA0">
              <w:rPr>
                <w:lang w:val="es-BO"/>
              </w:rPr>
              <w:t>rclone</w:t>
            </w:r>
            <w:proofErr w:type="spellEnd"/>
            <w:r w:rsidRPr="00026DA0">
              <w:rPr>
                <w:lang w:val="es-BO"/>
              </w:rPr>
              <w:t xml:space="preserve"> </w:t>
            </w:r>
            <w:proofErr w:type="spellStart"/>
            <w:r w:rsidRPr="00026DA0">
              <w:rPr>
                <w:lang w:val="es-BO"/>
              </w:rPr>
              <w:t>copy</w:t>
            </w:r>
            <w:proofErr w:type="spellEnd"/>
            <w:r w:rsidRPr="00026DA0">
              <w:rPr>
                <w:lang w:val="es-BO"/>
              </w:rPr>
              <w:t> a Azure Blob Storage</w:t>
            </w:r>
          </w:p>
        </w:tc>
      </w:tr>
      <w:tr w:rsidR="00A36AA4" w:rsidRPr="00A94B3A" w14:paraId="4CA99CF8" w14:textId="77777777" w:rsidTr="00A36AA4">
        <w:trPr>
          <w:trHeight w:val="149"/>
        </w:trPr>
        <w:tc>
          <w:tcPr>
            <w:tcW w:w="2830" w:type="dxa"/>
            <w:vAlign w:val="center"/>
          </w:tcPr>
          <w:p w14:paraId="3738743E" w14:textId="21F7B016" w:rsidR="00A36AA4" w:rsidRPr="00A94B3A" w:rsidRDefault="00A36AA4" w:rsidP="00A94B3A">
            <w:pPr>
              <w:spacing w:line="360" w:lineRule="auto"/>
              <w:rPr>
                <w:lang w:val="es-BO"/>
              </w:rPr>
            </w:pPr>
            <w:r w:rsidRPr="00026DA0">
              <w:rPr>
                <w:lang w:val="es-BO"/>
              </w:rPr>
              <w:t>A.12.4.1 Registro de eventos</w:t>
            </w:r>
          </w:p>
        </w:tc>
        <w:tc>
          <w:tcPr>
            <w:tcW w:w="2552" w:type="dxa"/>
            <w:vAlign w:val="center"/>
          </w:tcPr>
          <w:p w14:paraId="0BD051F5" w14:textId="362AF53D" w:rsidR="00A36AA4" w:rsidRPr="00A94B3A" w:rsidRDefault="00A36AA4" w:rsidP="00A94B3A">
            <w:pPr>
              <w:spacing w:line="360" w:lineRule="auto"/>
              <w:rPr>
                <w:lang w:val="es-BO"/>
              </w:rPr>
            </w:pPr>
            <w:r w:rsidRPr="00026DA0">
              <w:rPr>
                <w:lang w:val="es-BO"/>
              </w:rPr>
              <w:t>Logs de PostgreSQL habilitados con rotación diaria</w:t>
            </w:r>
          </w:p>
        </w:tc>
        <w:tc>
          <w:tcPr>
            <w:tcW w:w="4111" w:type="dxa"/>
            <w:vAlign w:val="center"/>
          </w:tcPr>
          <w:p w14:paraId="51E4D8E7" w14:textId="290EF64F" w:rsidR="00A36AA4" w:rsidRPr="00A94B3A" w:rsidRDefault="00A36AA4" w:rsidP="00A94B3A">
            <w:pPr>
              <w:spacing w:line="360" w:lineRule="auto"/>
              <w:rPr>
                <w:lang w:val="es-BO"/>
              </w:rPr>
            </w:pPr>
            <w:proofErr w:type="spellStart"/>
            <w:r w:rsidRPr="00026DA0">
              <w:rPr>
                <w:lang w:val="es-BO"/>
              </w:rPr>
              <w:t>logging_collector</w:t>
            </w:r>
            <w:proofErr w:type="spellEnd"/>
            <w:r w:rsidRPr="00026DA0">
              <w:rPr>
                <w:lang w:val="es-BO"/>
              </w:rPr>
              <w:t xml:space="preserve"> = </w:t>
            </w:r>
            <w:proofErr w:type="spellStart"/>
            <w:r w:rsidRPr="00026DA0">
              <w:rPr>
                <w:lang w:val="es-BO"/>
              </w:rPr>
              <w:t>on</w:t>
            </w:r>
            <w:proofErr w:type="spellEnd"/>
            <w:r w:rsidRPr="00026DA0">
              <w:rPr>
                <w:lang w:val="es-BO"/>
              </w:rPr>
              <w:t>, </w:t>
            </w:r>
            <w:proofErr w:type="spellStart"/>
            <w:r w:rsidRPr="00026DA0">
              <w:rPr>
                <w:lang w:val="es-BO"/>
              </w:rPr>
              <w:t>log_statement</w:t>
            </w:r>
            <w:proofErr w:type="spellEnd"/>
            <w:r w:rsidRPr="00026DA0">
              <w:rPr>
                <w:lang w:val="es-BO"/>
              </w:rPr>
              <w:t xml:space="preserve"> = '</w:t>
            </w:r>
            <w:proofErr w:type="spellStart"/>
            <w:r w:rsidRPr="00026DA0">
              <w:rPr>
                <w:lang w:val="es-BO"/>
              </w:rPr>
              <w:t>ddl</w:t>
            </w:r>
            <w:proofErr w:type="spellEnd"/>
            <w:r w:rsidRPr="00026DA0">
              <w:rPr>
                <w:lang w:val="es-BO"/>
              </w:rPr>
              <w:t>' (solo cambios estructurales)</w:t>
            </w:r>
          </w:p>
        </w:tc>
      </w:tr>
      <w:tr w:rsidR="00A36AA4" w:rsidRPr="00A94B3A" w14:paraId="5223B1F0" w14:textId="77777777" w:rsidTr="00A36AA4">
        <w:trPr>
          <w:trHeight w:val="1152"/>
        </w:trPr>
        <w:tc>
          <w:tcPr>
            <w:tcW w:w="2830" w:type="dxa"/>
            <w:vAlign w:val="center"/>
          </w:tcPr>
          <w:p w14:paraId="048902E1" w14:textId="3E6E334E" w:rsidR="00A36AA4" w:rsidRPr="00A94B3A" w:rsidRDefault="00A36AA4" w:rsidP="00A94B3A">
            <w:pPr>
              <w:spacing w:line="360" w:lineRule="auto"/>
              <w:rPr>
                <w:lang w:val="es-BO"/>
              </w:rPr>
            </w:pPr>
            <w:r w:rsidRPr="00026DA0">
              <w:rPr>
                <w:lang w:val="es-BO"/>
              </w:rPr>
              <w:t>A.12.6.1 Gestión de vulnerabilidades técnicas</w:t>
            </w:r>
          </w:p>
        </w:tc>
        <w:tc>
          <w:tcPr>
            <w:tcW w:w="2552" w:type="dxa"/>
            <w:vAlign w:val="center"/>
          </w:tcPr>
          <w:p w14:paraId="17403088" w14:textId="24B31F7D" w:rsidR="00A36AA4" w:rsidRPr="00A94B3A" w:rsidRDefault="00A36AA4" w:rsidP="00A94B3A">
            <w:pPr>
              <w:spacing w:line="360" w:lineRule="auto"/>
              <w:rPr>
                <w:lang w:val="es-BO"/>
              </w:rPr>
            </w:pPr>
            <w:r w:rsidRPr="00026DA0">
              <w:rPr>
                <w:lang w:val="es-BO"/>
              </w:rPr>
              <w:t>Escaneo semanal de vulnerabilidades con </w:t>
            </w:r>
            <w:proofErr w:type="spellStart"/>
            <w:r w:rsidRPr="00026DA0">
              <w:rPr>
                <w:lang w:val="es-BO"/>
              </w:rPr>
              <w:t>audit</w:t>
            </w:r>
            <w:proofErr w:type="spellEnd"/>
          </w:p>
        </w:tc>
        <w:tc>
          <w:tcPr>
            <w:tcW w:w="4111" w:type="dxa"/>
            <w:vAlign w:val="center"/>
          </w:tcPr>
          <w:p w14:paraId="14928D21" w14:textId="06CBC452" w:rsidR="00A36AA4" w:rsidRPr="00A94B3A" w:rsidRDefault="00A36AA4" w:rsidP="00A94B3A">
            <w:pPr>
              <w:spacing w:line="360" w:lineRule="auto"/>
              <w:rPr>
                <w:lang w:val="es-BO"/>
              </w:rPr>
            </w:pPr>
            <w:r w:rsidRPr="00026DA0">
              <w:rPr>
                <w:lang w:val="es-BO"/>
              </w:rPr>
              <w:t xml:space="preserve">sudo </w:t>
            </w:r>
            <w:proofErr w:type="spellStart"/>
            <w:r w:rsidRPr="00026DA0">
              <w:rPr>
                <w:lang w:val="es-BO"/>
              </w:rPr>
              <w:t>apt</w:t>
            </w:r>
            <w:proofErr w:type="spellEnd"/>
            <w:r w:rsidRPr="00026DA0">
              <w:rPr>
                <w:lang w:val="es-BO"/>
              </w:rPr>
              <w:t xml:space="preserve"> </w:t>
            </w:r>
            <w:proofErr w:type="spellStart"/>
            <w:r w:rsidRPr="00026DA0">
              <w:rPr>
                <w:lang w:val="es-BO"/>
              </w:rPr>
              <w:t>update</w:t>
            </w:r>
            <w:proofErr w:type="spellEnd"/>
            <w:r w:rsidRPr="00026DA0">
              <w:rPr>
                <w:lang w:val="es-BO"/>
              </w:rPr>
              <w:t xml:space="preserve"> &amp;&amp; sudo </w:t>
            </w:r>
            <w:proofErr w:type="spellStart"/>
            <w:r w:rsidRPr="00026DA0">
              <w:rPr>
                <w:lang w:val="es-BO"/>
              </w:rPr>
              <w:t>apt</w:t>
            </w:r>
            <w:proofErr w:type="spellEnd"/>
            <w:r w:rsidRPr="00026DA0">
              <w:rPr>
                <w:lang w:val="es-BO"/>
              </w:rPr>
              <w:t xml:space="preserve"> </w:t>
            </w:r>
            <w:proofErr w:type="spellStart"/>
            <w:r w:rsidRPr="00026DA0">
              <w:rPr>
                <w:lang w:val="es-BO"/>
              </w:rPr>
              <w:t>upgrade</w:t>
            </w:r>
            <w:proofErr w:type="spellEnd"/>
            <w:r w:rsidRPr="00026DA0">
              <w:rPr>
                <w:lang w:val="es-BO"/>
              </w:rPr>
              <w:t xml:space="preserve"> --</w:t>
            </w:r>
            <w:proofErr w:type="spellStart"/>
            <w:r w:rsidRPr="00026DA0">
              <w:rPr>
                <w:lang w:val="es-BO"/>
              </w:rPr>
              <w:t>dry</w:t>
            </w:r>
            <w:proofErr w:type="spellEnd"/>
            <w:r w:rsidRPr="00026DA0">
              <w:rPr>
                <w:lang w:val="es-BO"/>
              </w:rPr>
              <w:t>-run revisado semanalmente</w:t>
            </w:r>
          </w:p>
        </w:tc>
      </w:tr>
    </w:tbl>
    <w:p w14:paraId="2E7044D0" w14:textId="77777777" w:rsidR="00A36AA4" w:rsidRPr="00026DA0" w:rsidRDefault="00A36AA4" w:rsidP="00A94B3A">
      <w:pPr>
        <w:spacing w:line="360" w:lineRule="auto"/>
        <w:rPr>
          <w:lang w:val="es-BO"/>
        </w:rPr>
      </w:pPr>
    </w:p>
    <w:p w14:paraId="7ACBFFC7" w14:textId="77777777" w:rsidR="00026DA0" w:rsidRPr="00026DA0" w:rsidRDefault="00026DA0" w:rsidP="00A94B3A">
      <w:pPr>
        <w:spacing w:line="360" w:lineRule="auto"/>
        <w:rPr>
          <w:lang w:val="es-BO"/>
        </w:rPr>
      </w:pPr>
      <w:r w:rsidRPr="00026DA0">
        <w:rPr>
          <w:b/>
          <w:bCs/>
          <w:lang w:val="es-BO"/>
        </w:rPr>
        <w:t>Prueba de integridad referencial (control A.12.2.1 - Validación de datos de entrada):</w:t>
      </w:r>
    </w:p>
    <w:p w14:paraId="7F2070EC" w14:textId="77777777" w:rsidR="00026DA0" w:rsidRPr="00026DA0" w:rsidRDefault="00026DA0" w:rsidP="00A94B3A">
      <w:pPr>
        <w:spacing w:line="360" w:lineRule="auto"/>
        <w:rPr>
          <w:lang w:val="es-BO"/>
        </w:rPr>
      </w:pPr>
      <w:r w:rsidRPr="00026DA0">
        <w:rPr>
          <w:lang w:val="es-BO"/>
        </w:rPr>
        <w:t>Se verificó que las restricciones de PostgreSQL impiden datos corruptos:</w:t>
      </w:r>
    </w:p>
    <w:p w14:paraId="1A9902DA" w14:textId="77777777" w:rsidR="00026DA0" w:rsidRPr="00026DA0" w:rsidRDefault="00026DA0" w:rsidP="00A94B3A">
      <w:pPr>
        <w:spacing w:line="360" w:lineRule="auto"/>
        <w:rPr>
          <w:lang w:val="es-BO"/>
        </w:rPr>
      </w:pPr>
      <w:proofErr w:type="spellStart"/>
      <w:r w:rsidRPr="00026DA0">
        <w:rPr>
          <w:lang w:val="es-BO"/>
        </w:rPr>
        <w:t>sql</w:t>
      </w:r>
      <w:proofErr w:type="spellEnd"/>
    </w:p>
    <w:p w14:paraId="7B0F1512" w14:textId="77777777" w:rsidR="00026DA0" w:rsidRPr="00026DA0" w:rsidRDefault="00026DA0" w:rsidP="00A94B3A">
      <w:pPr>
        <w:spacing w:line="360" w:lineRule="auto"/>
        <w:rPr>
          <w:lang w:val="es-BO"/>
        </w:rPr>
      </w:pPr>
      <w:r w:rsidRPr="00026DA0">
        <w:rPr>
          <w:lang w:val="es-BO"/>
        </w:rPr>
        <w:t>-- Intento de insertar un pedido con cantidad negativa (debe fallar)</w:t>
      </w:r>
    </w:p>
    <w:p w14:paraId="0CA8565E" w14:textId="77777777" w:rsidR="00026DA0" w:rsidRPr="00026DA0" w:rsidRDefault="00026DA0" w:rsidP="00A94B3A">
      <w:pPr>
        <w:spacing w:line="360" w:lineRule="auto"/>
        <w:rPr>
          <w:lang w:val="en-US"/>
        </w:rPr>
      </w:pPr>
      <w:r w:rsidRPr="00026DA0">
        <w:rPr>
          <w:lang w:val="en-US"/>
        </w:rPr>
        <w:lastRenderedPageBreak/>
        <w:t xml:space="preserve">INSERT INTO </w:t>
      </w:r>
      <w:proofErr w:type="spellStart"/>
      <w:r w:rsidRPr="00026DA0">
        <w:rPr>
          <w:lang w:val="en-US"/>
        </w:rPr>
        <w:t>order_items</w:t>
      </w:r>
      <w:proofErr w:type="spellEnd"/>
      <w:r w:rsidRPr="00026DA0">
        <w:rPr>
          <w:lang w:val="en-US"/>
        </w:rPr>
        <w:t xml:space="preserve"> (</w:t>
      </w:r>
      <w:proofErr w:type="spellStart"/>
      <w:r w:rsidRPr="00026DA0">
        <w:rPr>
          <w:lang w:val="en-US"/>
        </w:rPr>
        <w:t>order_id</w:t>
      </w:r>
      <w:proofErr w:type="spellEnd"/>
      <w:r w:rsidRPr="00026DA0">
        <w:rPr>
          <w:lang w:val="en-US"/>
        </w:rPr>
        <w:t xml:space="preserve">, </w:t>
      </w:r>
      <w:proofErr w:type="spellStart"/>
      <w:r w:rsidRPr="00026DA0">
        <w:rPr>
          <w:lang w:val="en-US"/>
        </w:rPr>
        <w:t>product_id</w:t>
      </w:r>
      <w:proofErr w:type="spellEnd"/>
      <w:r w:rsidRPr="00026DA0">
        <w:rPr>
          <w:lang w:val="en-US"/>
        </w:rPr>
        <w:t xml:space="preserve">, quantity, </w:t>
      </w:r>
      <w:proofErr w:type="spellStart"/>
      <w:r w:rsidRPr="00026DA0">
        <w:rPr>
          <w:lang w:val="en-US"/>
        </w:rPr>
        <w:t>unit_price</w:t>
      </w:r>
      <w:proofErr w:type="spellEnd"/>
      <w:r w:rsidRPr="00026DA0">
        <w:rPr>
          <w:lang w:val="en-US"/>
        </w:rPr>
        <w:t>)</w:t>
      </w:r>
    </w:p>
    <w:p w14:paraId="31060D52" w14:textId="77777777" w:rsidR="00026DA0" w:rsidRPr="00026DA0" w:rsidRDefault="00026DA0" w:rsidP="00A94B3A">
      <w:pPr>
        <w:spacing w:line="360" w:lineRule="auto"/>
        <w:rPr>
          <w:lang w:val="en-US"/>
        </w:rPr>
      </w:pPr>
      <w:r w:rsidRPr="00026DA0">
        <w:rPr>
          <w:lang w:val="en-US"/>
        </w:rPr>
        <w:t>VALUES (1, 100, -5, 50.00);</w:t>
      </w:r>
    </w:p>
    <w:p w14:paraId="5039CCF8" w14:textId="77777777" w:rsidR="00026DA0" w:rsidRPr="00026DA0" w:rsidRDefault="00026DA0" w:rsidP="00A94B3A">
      <w:pPr>
        <w:spacing w:line="360" w:lineRule="auto"/>
        <w:rPr>
          <w:lang w:val="en-US"/>
        </w:rPr>
      </w:pPr>
      <w:r w:rsidRPr="00026DA0">
        <w:rPr>
          <w:lang w:val="en-US"/>
        </w:rPr>
        <w:t xml:space="preserve">-- </w:t>
      </w:r>
      <w:proofErr w:type="spellStart"/>
      <w:r w:rsidRPr="00026DA0">
        <w:rPr>
          <w:lang w:val="en-US"/>
        </w:rPr>
        <w:t>Resultado</w:t>
      </w:r>
      <w:proofErr w:type="spellEnd"/>
      <w:r w:rsidRPr="00026DA0">
        <w:rPr>
          <w:lang w:val="en-US"/>
        </w:rPr>
        <w:t xml:space="preserve"> </w:t>
      </w:r>
      <w:proofErr w:type="spellStart"/>
      <w:r w:rsidRPr="00026DA0">
        <w:rPr>
          <w:lang w:val="en-US"/>
        </w:rPr>
        <w:t>esperado</w:t>
      </w:r>
      <w:proofErr w:type="spellEnd"/>
      <w:r w:rsidRPr="00026DA0">
        <w:rPr>
          <w:lang w:val="en-US"/>
        </w:rPr>
        <w:t>: ERROR:  new row for relation "</w:t>
      </w:r>
      <w:proofErr w:type="spellStart"/>
      <w:r w:rsidRPr="00026DA0">
        <w:rPr>
          <w:lang w:val="en-US"/>
        </w:rPr>
        <w:t>order_items</w:t>
      </w:r>
      <w:proofErr w:type="spellEnd"/>
      <w:r w:rsidRPr="00026DA0">
        <w:rPr>
          <w:lang w:val="en-US"/>
        </w:rPr>
        <w:t>" violates check constraint "</w:t>
      </w:r>
      <w:proofErr w:type="spellStart"/>
      <w:r w:rsidRPr="00026DA0">
        <w:rPr>
          <w:lang w:val="en-US"/>
        </w:rPr>
        <w:t>quantity_positive</w:t>
      </w:r>
      <w:proofErr w:type="spellEnd"/>
      <w:r w:rsidRPr="00026DA0">
        <w:rPr>
          <w:lang w:val="en-US"/>
        </w:rPr>
        <w:t>"</w:t>
      </w:r>
    </w:p>
    <w:p w14:paraId="54791930" w14:textId="20A400B1" w:rsidR="00026DA0" w:rsidRPr="00A94B3A" w:rsidRDefault="00026DA0" w:rsidP="00A94B3A">
      <w:pPr>
        <w:pStyle w:val="Ttulo2"/>
        <w:spacing w:line="360" w:lineRule="auto"/>
        <w:rPr>
          <w:lang w:val="es-BO"/>
        </w:rPr>
      </w:pPr>
      <w:bookmarkStart w:id="110" w:name="_Toc231799122"/>
      <w:r w:rsidRPr="00A94B3A">
        <w:rPr>
          <w:lang w:val="es-BO"/>
        </w:rPr>
        <w:t>Seguridad Lógica — Nivel de Aplicación (Dominio A.14 de ISO 27001)</w:t>
      </w:r>
      <w:bookmarkEnd w:id="110"/>
    </w:p>
    <w:p w14:paraId="44C83123" w14:textId="77777777" w:rsidR="00026DA0" w:rsidRPr="00026DA0" w:rsidRDefault="00026DA0" w:rsidP="00A94B3A">
      <w:pPr>
        <w:spacing w:line="360" w:lineRule="auto"/>
        <w:rPr>
          <w:lang w:val="es-BO"/>
        </w:rPr>
      </w:pPr>
      <w:r w:rsidRPr="00026DA0">
        <w:rPr>
          <w:lang w:val="es-BO"/>
        </w:rPr>
        <w:t>ISO/IEC 27001, dominio A.14 "Adquisición, desarrollo y mantenimiento de sistemas", exige que la seguridad se integre en el ciclo de vida del software.</w:t>
      </w:r>
    </w:p>
    <w:p w14:paraId="4F11D85E" w14:textId="77777777" w:rsidR="00026DA0" w:rsidRPr="00026DA0" w:rsidRDefault="00026DA0" w:rsidP="00A94B3A">
      <w:pPr>
        <w:spacing w:line="360" w:lineRule="auto"/>
        <w:rPr>
          <w:lang w:val="es-BO"/>
        </w:rPr>
      </w:pPr>
      <w:r w:rsidRPr="00026DA0">
        <w:rPr>
          <w:b/>
          <w:bCs/>
          <w:lang w:val="es-BO"/>
        </w:rPr>
        <w:t>Aplicación al código Python (</w:t>
      </w:r>
      <w:proofErr w:type="spellStart"/>
      <w:r w:rsidRPr="00026DA0">
        <w:rPr>
          <w:b/>
          <w:bCs/>
          <w:lang w:val="es-BO"/>
        </w:rPr>
        <w:t>FastAPI</w:t>
      </w:r>
      <w:proofErr w:type="spellEnd"/>
      <w:r w:rsidRPr="00026DA0">
        <w:rPr>
          <w:b/>
          <w:bCs/>
          <w:lang w:val="es-BO"/>
        </w:rPr>
        <w:t>) del sistema de IDM S.A.:</w:t>
      </w:r>
    </w:p>
    <w:p w14:paraId="7AA66104" w14:textId="7A93BCD8" w:rsidR="00026DA0" w:rsidRPr="00A94B3A" w:rsidRDefault="00026DA0" w:rsidP="00A94B3A">
      <w:pPr>
        <w:pStyle w:val="Ttulo3"/>
        <w:spacing w:line="360" w:lineRule="auto"/>
        <w:rPr>
          <w:szCs w:val="24"/>
          <w:lang w:val="es-BO"/>
        </w:rPr>
      </w:pPr>
      <w:bookmarkStart w:id="111" w:name="_Toc231799123"/>
      <w:r w:rsidRPr="00A94B3A">
        <w:rPr>
          <w:szCs w:val="24"/>
          <w:lang w:val="es-BO"/>
        </w:rPr>
        <w:t>Control A.14.2.1 — Seguridad en los requisitos de aplicaciones</w:t>
      </w:r>
      <w:bookmarkEnd w:id="111"/>
    </w:p>
    <w:p w14:paraId="5BE4D29C" w14:textId="77777777" w:rsidR="00026DA0" w:rsidRPr="00026DA0" w:rsidRDefault="00026DA0" w:rsidP="00A94B3A">
      <w:pPr>
        <w:spacing w:line="360" w:lineRule="auto"/>
        <w:rPr>
          <w:lang w:val="es-BO"/>
        </w:rPr>
      </w:pPr>
      <w:r w:rsidRPr="00026DA0">
        <w:rPr>
          <w:lang w:val="es-BO"/>
        </w:rPr>
        <w:t>Los requisitos de seguridad fueron capturados en la fase de Elaboración y documentados como requerimientos no funcionales (RNF-03 Seguridad, RNF-05 Integridad). Todos ellos fueron implementados y verificados.</w:t>
      </w:r>
    </w:p>
    <w:p w14:paraId="747083C2" w14:textId="4D6130BC" w:rsidR="00026DA0" w:rsidRPr="00A94B3A" w:rsidRDefault="00026DA0" w:rsidP="00A94B3A">
      <w:pPr>
        <w:pStyle w:val="Ttulo3"/>
        <w:spacing w:line="360" w:lineRule="auto"/>
        <w:rPr>
          <w:szCs w:val="24"/>
          <w:lang w:val="es-BO"/>
        </w:rPr>
      </w:pPr>
      <w:bookmarkStart w:id="112" w:name="_Toc231799124"/>
      <w:r w:rsidRPr="00A94B3A">
        <w:rPr>
          <w:szCs w:val="24"/>
          <w:lang w:val="es-BO"/>
        </w:rPr>
        <w:t>Control A.14.2.5 — Principios de ingeniería de sistemas seguros</w:t>
      </w:r>
      <w:bookmarkEnd w:id="112"/>
    </w:p>
    <w:p w14:paraId="1B7BA88F" w14:textId="77777777" w:rsidR="00026DA0" w:rsidRPr="00A94B3A" w:rsidRDefault="00026DA0" w:rsidP="00A94B3A">
      <w:pPr>
        <w:spacing w:line="360" w:lineRule="auto"/>
        <w:rPr>
          <w:lang w:val="es-BO"/>
        </w:rPr>
      </w:pPr>
      <w:r w:rsidRPr="00026DA0">
        <w:rPr>
          <w:lang w:val="es-BO"/>
        </w:rPr>
        <w:t>Se implementaron las siguientes defensas basadas en el estándar OWASP Top 10 (alineado con ISO 27001 A.14.2):</w:t>
      </w:r>
    </w:p>
    <w:tbl>
      <w:tblPr>
        <w:tblStyle w:val="Tablaconcuadrcula"/>
        <w:tblW w:w="0" w:type="auto"/>
        <w:tblLook w:val="04A0" w:firstRow="1" w:lastRow="0" w:firstColumn="1" w:lastColumn="0" w:noHBand="0" w:noVBand="1"/>
      </w:tblPr>
      <w:tblGrid>
        <w:gridCol w:w="1276"/>
        <w:gridCol w:w="2961"/>
        <w:gridCol w:w="4371"/>
      </w:tblGrid>
      <w:tr w:rsidR="00A36AA4" w:rsidRPr="00A94B3A" w14:paraId="6854D9EC" w14:textId="77777777" w:rsidTr="00A36AA4">
        <w:trPr>
          <w:trHeight w:val="335"/>
        </w:trPr>
        <w:tc>
          <w:tcPr>
            <w:tcW w:w="1838" w:type="dxa"/>
            <w:vAlign w:val="center"/>
          </w:tcPr>
          <w:p w14:paraId="05044811" w14:textId="00E2A46F" w:rsidR="00A36AA4" w:rsidRPr="00A94B3A" w:rsidRDefault="00A36AA4" w:rsidP="00A94B3A">
            <w:pPr>
              <w:spacing w:line="360" w:lineRule="auto"/>
              <w:rPr>
                <w:lang w:val="en-US"/>
              </w:rPr>
            </w:pPr>
            <w:r w:rsidRPr="00026DA0">
              <w:rPr>
                <w:lang w:val="es-BO"/>
              </w:rPr>
              <w:t>Vulnerabilidad OWASP</w:t>
            </w:r>
          </w:p>
        </w:tc>
        <w:tc>
          <w:tcPr>
            <w:tcW w:w="2594" w:type="dxa"/>
            <w:vAlign w:val="center"/>
          </w:tcPr>
          <w:p w14:paraId="104D70DF" w14:textId="11CAE2E9" w:rsidR="00A36AA4" w:rsidRPr="00A94B3A" w:rsidRDefault="00A36AA4" w:rsidP="00A94B3A">
            <w:pPr>
              <w:spacing w:line="360" w:lineRule="auto"/>
              <w:rPr>
                <w:lang w:val="es-BO"/>
              </w:rPr>
            </w:pPr>
            <w:r w:rsidRPr="00026DA0">
              <w:rPr>
                <w:lang w:val="es-BO"/>
              </w:rPr>
              <w:t>Implementación en el código de IDM S.A.</w:t>
            </w:r>
          </w:p>
        </w:tc>
        <w:tc>
          <w:tcPr>
            <w:tcW w:w="4584" w:type="dxa"/>
            <w:vAlign w:val="center"/>
          </w:tcPr>
          <w:p w14:paraId="05EFD370" w14:textId="2F6FBB0C" w:rsidR="00A36AA4" w:rsidRPr="00A94B3A" w:rsidRDefault="00A36AA4" w:rsidP="00A94B3A">
            <w:pPr>
              <w:spacing w:line="360" w:lineRule="auto"/>
              <w:rPr>
                <w:lang w:val="en-US"/>
              </w:rPr>
            </w:pPr>
            <w:r w:rsidRPr="00026DA0">
              <w:rPr>
                <w:lang w:val="es-BO"/>
              </w:rPr>
              <w:t>Fragmento de código verificado</w:t>
            </w:r>
          </w:p>
        </w:tc>
      </w:tr>
      <w:tr w:rsidR="00A36AA4" w:rsidRPr="00BE50FD" w14:paraId="6F5657F8" w14:textId="77777777" w:rsidTr="00A36AA4">
        <w:trPr>
          <w:trHeight w:val="335"/>
        </w:trPr>
        <w:tc>
          <w:tcPr>
            <w:tcW w:w="1838" w:type="dxa"/>
            <w:vAlign w:val="center"/>
          </w:tcPr>
          <w:p w14:paraId="78FA42CD" w14:textId="6C677564" w:rsidR="00A36AA4" w:rsidRPr="00A94B3A" w:rsidRDefault="00A36AA4" w:rsidP="00A94B3A">
            <w:pPr>
              <w:spacing w:line="360" w:lineRule="auto"/>
              <w:rPr>
                <w:lang w:val="en-US"/>
              </w:rPr>
            </w:pPr>
            <w:r w:rsidRPr="00026DA0">
              <w:rPr>
                <w:lang w:val="es-BO"/>
              </w:rPr>
              <w:t>A03:2021 – Inyección (</w:t>
            </w:r>
            <w:proofErr w:type="spellStart"/>
            <w:r w:rsidRPr="00026DA0">
              <w:rPr>
                <w:lang w:val="es-BO"/>
              </w:rPr>
              <w:t>SQLi</w:t>
            </w:r>
            <w:proofErr w:type="spellEnd"/>
            <w:r w:rsidRPr="00026DA0">
              <w:rPr>
                <w:lang w:val="es-BO"/>
              </w:rPr>
              <w:t>)</w:t>
            </w:r>
          </w:p>
        </w:tc>
        <w:tc>
          <w:tcPr>
            <w:tcW w:w="2594" w:type="dxa"/>
            <w:vAlign w:val="center"/>
          </w:tcPr>
          <w:p w14:paraId="33E1996D" w14:textId="580F5E19" w:rsidR="00A36AA4" w:rsidRPr="00A94B3A" w:rsidRDefault="00A36AA4" w:rsidP="00A94B3A">
            <w:pPr>
              <w:spacing w:line="360" w:lineRule="auto"/>
              <w:rPr>
                <w:lang w:val="es-BO"/>
              </w:rPr>
            </w:pPr>
            <w:r w:rsidRPr="00026DA0">
              <w:rPr>
                <w:lang w:val="es-BO"/>
              </w:rPr>
              <w:t xml:space="preserve">Uso exclusivo de </w:t>
            </w:r>
            <w:proofErr w:type="spellStart"/>
            <w:r w:rsidRPr="00026DA0">
              <w:rPr>
                <w:lang w:val="es-BO"/>
              </w:rPr>
              <w:t>SQLAlchemy</w:t>
            </w:r>
            <w:proofErr w:type="spellEnd"/>
            <w:r w:rsidRPr="00026DA0">
              <w:rPr>
                <w:lang w:val="es-BO"/>
              </w:rPr>
              <w:t xml:space="preserve"> ORM con parámetros vinculados, nunca concatenación de cadenas</w:t>
            </w:r>
          </w:p>
        </w:tc>
        <w:tc>
          <w:tcPr>
            <w:tcW w:w="4584" w:type="dxa"/>
            <w:vAlign w:val="center"/>
          </w:tcPr>
          <w:p w14:paraId="70C7B440" w14:textId="6099C25E" w:rsidR="00A36AA4" w:rsidRPr="00A94B3A" w:rsidRDefault="00A36AA4" w:rsidP="00A94B3A">
            <w:pPr>
              <w:spacing w:line="360" w:lineRule="auto"/>
              <w:rPr>
                <w:lang w:val="en-US"/>
              </w:rPr>
            </w:pPr>
            <w:proofErr w:type="spellStart"/>
            <w:proofErr w:type="gramStart"/>
            <w:r w:rsidRPr="00026DA0">
              <w:rPr>
                <w:lang w:val="en-US"/>
              </w:rPr>
              <w:t>session.execute</w:t>
            </w:r>
            <w:proofErr w:type="spellEnd"/>
            <w:proofErr w:type="gramEnd"/>
            <w:r w:rsidRPr="00026DA0">
              <w:rPr>
                <w:lang w:val="en-US"/>
              </w:rPr>
              <w:t>(</w:t>
            </w:r>
            <w:proofErr w:type="gramStart"/>
            <w:r w:rsidRPr="00026DA0">
              <w:rPr>
                <w:lang w:val="en-US"/>
              </w:rPr>
              <w:t>select(</w:t>
            </w:r>
            <w:proofErr w:type="gramEnd"/>
            <w:r w:rsidRPr="00026DA0">
              <w:rPr>
                <w:lang w:val="en-US"/>
              </w:rPr>
              <w:t>Product</w:t>
            </w:r>
            <w:proofErr w:type="gramStart"/>
            <w:r w:rsidRPr="00026DA0">
              <w:rPr>
                <w:lang w:val="en-US"/>
              </w:rPr>
              <w:t>).where</w:t>
            </w:r>
            <w:proofErr w:type="gramEnd"/>
            <w:r w:rsidRPr="00026DA0">
              <w:rPr>
                <w:lang w:val="en-US"/>
              </w:rPr>
              <w:t xml:space="preserve">(Product.id == </w:t>
            </w:r>
            <w:proofErr w:type="spellStart"/>
            <w:r w:rsidRPr="00026DA0">
              <w:rPr>
                <w:lang w:val="en-US"/>
              </w:rPr>
              <w:t>product_id</w:t>
            </w:r>
            <w:proofErr w:type="spellEnd"/>
            <w:r w:rsidRPr="00026DA0">
              <w:rPr>
                <w:lang w:val="en-US"/>
              </w:rPr>
              <w:t>)) (no f-strings)</w:t>
            </w:r>
          </w:p>
        </w:tc>
      </w:tr>
      <w:tr w:rsidR="00A36AA4" w:rsidRPr="00A94B3A" w14:paraId="6F8306AD" w14:textId="77777777" w:rsidTr="00A36AA4">
        <w:trPr>
          <w:trHeight w:val="335"/>
        </w:trPr>
        <w:tc>
          <w:tcPr>
            <w:tcW w:w="1838" w:type="dxa"/>
            <w:vAlign w:val="center"/>
          </w:tcPr>
          <w:p w14:paraId="3C90418C" w14:textId="10A40E17" w:rsidR="00A36AA4" w:rsidRPr="00A94B3A" w:rsidRDefault="00A36AA4" w:rsidP="00A94B3A">
            <w:pPr>
              <w:spacing w:line="360" w:lineRule="auto"/>
              <w:rPr>
                <w:lang w:val="es-BO"/>
              </w:rPr>
            </w:pPr>
            <w:r w:rsidRPr="00026DA0">
              <w:rPr>
                <w:lang w:val="es-BO"/>
              </w:rPr>
              <w:t>A02:2021 – Fallas criptográficas</w:t>
            </w:r>
          </w:p>
        </w:tc>
        <w:tc>
          <w:tcPr>
            <w:tcW w:w="2594" w:type="dxa"/>
            <w:vAlign w:val="center"/>
          </w:tcPr>
          <w:p w14:paraId="052F6BDC" w14:textId="00BD49EC" w:rsidR="00A36AA4" w:rsidRPr="00A94B3A" w:rsidRDefault="00A36AA4" w:rsidP="00A94B3A">
            <w:pPr>
              <w:spacing w:line="360" w:lineRule="auto"/>
              <w:rPr>
                <w:lang w:val="es-BO"/>
              </w:rPr>
            </w:pPr>
            <w:r w:rsidRPr="00026DA0">
              <w:rPr>
                <w:lang w:val="es-BO"/>
              </w:rPr>
              <w:t xml:space="preserve">Contraseñas </w:t>
            </w:r>
            <w:proofErr w:type="spellStart"/>
            <w:r w:rsidRPr="00026DA0">
              <w:rPr>
                <w:lang w:val="es-BO"/>
              </w:rPr>
              <w:t>hasheadas</w:t>
            </w:r>
            <w:proofErr w:type="spellEnd"/>
            <w:r w:rsidRPr="00026DA0">
              <w:rPr>
                <w:lang w:val="es-BO"/>
              </w:rPr>
              <w:t xml:space="preserve"> con </w:t>
            </w:r>
            <w:proofErr w:type="spellStart"/>
            <w:r w:rsidRPr="00026DA0">
              <w:rPr>
                <w:lang w:val="es-BO"/>
              </w:rPr>
              <w:t>bcrypt</w:t>
            </w:r>
            <w:proofErr w:type="spellEnd"/>
            <w:r w:rsidRPr="00026DA0">
              <w:rPr>
                <w:lang w:val="es-BO"/>
              </w:rPr>
              <w:t xml:space="preserve"> (costo 12), JWT firmados con HS256</w:t>
            </w:r>
          </w:p>
        </w:tc>
        <w:tc>
          <w:tcPr>
            <w:tcW w:w="4584" w:type="dxa"/>
            <w:vAlign w:val="center"/>
          </w:tcPr>
          <w:p w14:paraId="07497BCA" w14:textId="78C993BC" w:rsidR="00A36AA4" w:rsidRPr="00A94B3A" w:rsidRDefault="00A36AA4" w:rsidP="00A94B3A">
            <w:pPr>
              <w:spacing w:line="360" w:lineRule="auto"/>
              <w:rPr>
                <w:lang w:val="es-BO"/>
              </w:rPr>
            </w:pPr>
            <w:proofErr w:type="spellStart"/>
            <w:proofErr w:type="gramStart"/>
            <w:r w:rsidRPr="00026DA0">
              <w:rPr>
                <w:lang w:val="es-BO"/>
              </w:rPr>
              <w:t>bcrypt.hashpw</w:t>
            </w:r>
            <w:proofErr w:type="spellEnd"/>
            <w:proofErr w:type="gramEnd"/>
            <w:r w:rsidRPr="00026DA0">
              <w:rPr>
                <w:lang w:val="es-BO"/>
              </w:rPr>
              <w:t>(</w:t>
            </w:r>
            <w:proofErr w:type="spellStart"/>
            <w:proofErr w:type="gramStart"/>
            <w:r w:rsidRPr="00026DA0">
              <w:rPr>
                <w:lang w:val="es-BO"/>
              </w:rPr>
              <w:t>password.encode</w:t>
            </w:r>
            <w:proofErr w:type="spellEnd"/>
            <w:proofErr w:type="gramEnd"/>
            <w:r w:rsidRPr="00026DA0">
              <w:rPr>
                <w:lang w:val="es-BO"/>
              </w:rPr>
              <w:t xml:space="preserve">(), </w:t>
            </w:r>
            <w:proofErr w:type="spellStart"/>
            <w:proofErr w:type="gramStart"/>
            <w:r w:rsidRPr="00026DA0">
              <w:rPr>
                <w:lang w:val="es-BO"/>
              </w:rPr>
              <w:t>bcrypt.gensalt</w:t>
            </w:r>
            <w:proofErr w:type="spellEnd"/>
            <w:proofErr w:type="gramEnd"/>
            <w:r w:rsidRPr="00026DA0">
              <w:rPr>
                <w:lang w:val="es-BO"/>
              </w:rPr>
              <w:t>(12))</w:t>
            </w:r>
          </w:p>
        </w:tc>
      </w:tr>
      <w:tr w:rsidR="00A36AA4" w:rsidRPr="00BE50FD" w14:paraId="321AD2E8" w14:textId="77777777" w:rsidTr="00A36AA4">
        <w:trPr>
          <w:trHeight w:val="335"/>
        </w:trPr>
        <w:tc>
          <w:tcPr>
            <w:tcW w:w="1838" w:type="dxa"/>
            <w:vAlign w:val="center"/>
          </w:tcPr>
          <w:p w14:paraId="1FEC8526" w14:textId="4A19DDA1" w:rsidR="00A36AA4" w:rsidRPr="00A94B3A" w:rsidRDefault="00A36AA4" w:rsidP="00A94B3A">
            <w:pPr>
              <w:spacing w:line="360" w:lineRule="auto"/>
              <w:rPr>
                <w:lang w:val="es-BO"/>
              </w:rPr>
            </w:pPr>
            <w:r w:rsidRPr="00026DA0">
              <w:rPr>
                <w:lang w:val="es-BO"/>
              </w:rPr>
              <w:lastRenderedPageBreak/>
              <w:t>A01:2021 – Control de acceso roto</w:t>
            </w:r>
          </w:p>
        </w:tc>
        <w:tc>
          <w:tcPr>
            <w:tcW w:w="2594" w:type="dxa"/>
            <w:vAlign w:val="center"/>
          </w:tcPr>
          <w:p w14:paraId="4FBCD42D" w14:textId="5D58510A" w:rsidR="00A36AA4" w:rsidRPr="00A94B3A" w:rsidRDefault="00A36AA4" w:rsidP="00A94B3A">
            <w:pPr>
              <w:spacing w:line="360" w:lineRule="auto"/>
              <w:rPr>
                <w:lang w:val="es-BO"/>
              </w:rPr>
            </w:pPr>
            <w:r w:rsidRPr="00026DA0">
              <w:rPr>
                <w:lang w:val="es-BO"/>
              </w:rPr>
              <w:t>Decorador </w:t>
            </w:r>
            <w:proofErr w:type="spellStart"/>
            <w:r w:rsidRPr="00026DA0">
              <w:rPr>
                <w:lang w:val="es-BO"/>
              </w:rPr>
              <w:t>Depends</w:t>
            </w:r>
            <w:proofErr w:type="spellEnd"/>
            <w:r w:rsidRPr="00026DA0">
              <w:rPr>
                <w:lang w:val="es-BO"/>
              </w:rPr>
              <w:t>(</w:t>
            </w:r>
            <w:proofErr w:type="spellStart"/>
            <w:r w:rsidRPr="00026DA0">
              <w:rPr>
                <w:lang w:val="es-BO"/>
              </w:rPr>
              <w:t>require_</w:t>
            </w:r>
            <w:proofErr w:type="gramStart"/>
            <w:r w:rsidRPr="00026DA0">
              <w:rPr>
                <w:lang w:val="es-BO"/>
              </w:rPr>
              <w:t>role</w:t>
            </w:r>
            <w:proofErr w:type="spellEnd"/>
            <w:r w:rsidRPr="00026DA0">
              <w:rPr>
                <w:lang w:val="es-BO"/>
              </w:rPr>
              <w:t>(</w:t>
            </w:r>
            <w:proofErr w:type="gramEnd"/>
            <w:r w:rsidRPr="00026DA0">
              <w:rPr>
                <w:lang w:val="es-BO"/>
              </w:rPr>
              <w:t xml:space="preserve">)) en cada </w:t>
            </w:r>
            <w:proofErr w:type="spellStart"/>
            <w:r w:rsidRPr="00026DA0">
              <w:rPr>
                <w:lang w:val="es-BO"/>
              </w:rPr>
              <w:t>endpoint</w:t>
            </w:r>
            <w:proofErr w:type="spellEnd"/>
            <w:r w:rsidRPr="00026DA0">
              <w:rPr>
                <w:lang w:val="es-BO"/>
              </w:rPr>
              <w:t xml:space="preserve"> sensible</w:t>
            </w:r>
          </w:p>
        </w:tc>
        <w:tc>
          <w:tcPr>
            <w:tcW w:w="4584" w:type="dxa"/>
            <w:vAlign w:val="center"/>
          </w:tcPr>
          <w:p w14:paraId="1A24A63B" w14:textId="2029C786" w:rsidR="00A36AA4" w:rsidRPr="00A94B3A" w:rsidRDefault="00A36AA4" w:rsidP="00A94B3A">
            <w:pPr>
              <w:spacing w:line="360" w:lineRule="auto"/>
              <w:rPr>
                <w:lang w:val="en-US"/>
              </w:rPr>
            </w:pPr>
            <w:r w:rsidRPr="00026DA0">
              <w:rPr>
                <w:lang w:val="en-US"/>
              </w:rPr>
              <w:t>@</w:t>
            </w:r>
            <w:proofErr w:type="gramStart"/>
            <w:r w:rsidRPr="00026DA0">
              <w:rPr>
                <w:lang w:val="en-US"/>
              </w:rPr>
              <w:t>router.post(</w:t>
            </w:r>
            <w:proofErr w:type="gramEnd"/>
            <w:r w:rsidRPr="00026DA0">
              <w:rPr>
                <w:lang w:val="en-US"/>
              </w:rPr>
              <w:t>"/admin/reports", dependencies=[Depends(</w:t>
            </w:r>
            <w:proofErr w:type="spellStart"/>
            <w:r w:rsidRPr="00026DA0">
              <w:rPr>
                <w:lang w:val="en-US"/>
              </w:rPr>
              <w:t>require_role</w:t>
            </w:r>
            <w:proofErr w:type="spellEnd"/>
            <w:r w:rsidRPr="00026DA0">
              <w:rPr>
                <w:lang w:val="en-US"/>
              </w:rPr>
              <w:t>("admin"))])</w:t>
            </w:r>
          </w:p>
        </w:tc>
      </w:tr>
      <w:tr w:rsidR="00A36AA4" w:rsidRPr="00BE50FD" w14:paraId="42AD128F" w14:textId="77777777" w:rsidTr="00A36AA4">
        <w:trPr>
          <w:trHeight w:val="335"/>
        </w:trPr>
        <w:tc>
          <w:tcPr>
            <w:tcW w:w="1838" w:type="dxa"/>
            <w:vAlign w:val="center"/>
          </w:tcPr>
          <w:p w14:paraId="1A98EC7E" w14:textId="04ADC834" w:rsidR="00A36AA4" w:rsidRPr="00A94B3A" w:rsidRDefault="00A36AA4" w:rsidP="00A94B3A">
            <w:pPr>
              <w:spacing w:line="360" w:lineRule="auto"/>
              <w:rPr>
                <w:lang w:val="es-BO"/>
              </w:rPr>
            </w:pPr>
            <w:r w:rsidRPr="00026DA0">
              <w:rPr>
                <w:lang w:val="es-BO"/>
              </w:rPr>
              <w:t>A07:2021 – Fallas de identificación y autenticación</w:t>
            </w:r>
          </w:p>
        </w:tc>
        <w:tc>
          <w:tcPr>
            <w:tcW w:w="2594" w:type="dxa"/>
            <w:vAlign w:val="center"/>
          </w:tcPr>
          <w:p w14:paraId="77B554C5" w14:textId="19E6149C" w:rsidR="00A36AA4" w:rsidRPr="00A94B3A" w:rsidRDefault="00A36AA4" w:rsidP="00A94B3A">
            <w:pPr>
              <w:spacing w:line="360" w:lineRule="auto"/>
              <w:rPr>
                <w:lang w:val="es-BO"/>
              </w:rPr>
            </w:pPr>
            <w:r w:rsidRPr="00026DA0">
              <w:rPr>
                <w:lang w:val="es-BO"/>
              </w:rPr>
              <w:t>Bloqueo tras 5 intentos fallidos, expiración de JWT en 2 horas</w:t>
            </w:r>
          </w:p>
        </w:tc>
        <w:tc>
          <w:tcPr>
            <w:tcW w:w="4584" w:type="dxa"/>
            <w:vAlign w:val="center"/>
          </w:tcPr>
          <w:p w14:paraId="0281EFD9" w14:textId="2AB17479" w:rsidR="00A36AA4" w:rsidRPr="00A94B3A" w:rsidRDefault="00A36AA4" w:rsidP="00A94B3A">
            <w:pPr>
              <w:spacing w:line="360" w:lineRule="auto"/>
              <w:rPr>
                <w:lang w:val="en-US"/>
              </w:rPr>
            </w:pPr>
            <w:r w:rsidRPr="00026DA0">
              <w:rPr>
                <w:lang w:val="en-US"/>
              </w:rPr>
              <w:t xml:space="preserve">if </w:t>
            </w:r>
            <w:proofErr w:type="spellStart"/>
            <w:r w:rsidRPr="00026DA0">
              <w:rPr>
                <w:lang w:val="en-US"/>
              </w:rPr>
              <w:t>failed_logins</w:t>
            </w:r>
            <w:proofErr w:type="spellEnd"/>
            <w:r w:rsidRPr="00026DA0">
              <w:rPr>
                <w:lang w:val="en-US"/>
              </w:rPr>
              <w:t xml:space="preserve">[counter] &gt;= 5: raise </w:t>
            </w:r>
            <w:proofErr w:type="spellStart"/>
            <w:proofErr w:type="gramStart"/>
            <w:r w:rsidRPr="00026DA0">
              <w:rPr>
                <w:lang w:val="en-US"/>
              </w:rPr>
              <w:t>HTTPException</w:t>
            </w:r>
            <w:proofErr w:type="spellEnd"/>
            <w:r w:rsidRPr="00026DA0">
              <w:rPr>
                <w:lang w:val="en-US"/>
              </w:rPr>
              <w:t>(</w:t>
            </w:r>
            <w:proofErr w:type="gramEnd"/>
            <w:r w:rsidRPr="00026DA0">
              <w:rPr>
                <w:lang w:val="en-US"/>
              </w:rPr>
              <w:t>403, "</w:t>
            </w:r>
            <w:proofErr w:type="spellStart"/>
            <w:r w:rsidRPr="00026DA0">
              <w:rPr>
                <w:lang w:val="en-US"/>
              </w:rPr>
              <w:t>Cuenta</w:t>
            </w:r>
            <w:proofErr w:type="spellEnd"/>
            <w:r w:rsidRPr="00026DA0">
              <w:rPr>
                <w:lang w:val="en-US"/>
              </w:rPr>
              <w:t xml:space="preserve"> </w:t>
            </w:r>
            <w:proofErr w:type="spellStart"/>
            <w:r w:rsidRPr="00026DA0">
              <w:rPr>
                <w:lang w:val="en-US"/>
              </w:rPr>
              <w:t>bloqueada</w:t>
            </w:r>
            <w:proofErr w:type="spellEnd"/>
            <w:r w:rsidRPr="00026DA0">
              <w:rPr>
                <w:lang w:val="en-US"/>
              </w:rPr>
              <w:t>")</w:t>
            </w:r>
          </w:p>
        </w:tc>
      </w:tr>
      <w:tr w:rsidR="00A36AA4" w:rsidRPr="00A94B3A" w14:paraId="39C7FA35" w14:textId="77777777" w:rsidTr="00A36AA4">
        <w:trPr>
          <w:trHeight w:val="335"/>
        </w:trPr>
        <w:tc>
          <w:tcPr>
            <w:tcW w:w="1838" w:type="dxa"/>
            <w:vAlign w:val="center"/>
          </w:tcPr>
          <w:p w14:paraId="6ABAD6CE" w14:textId="47D6954D" w:rsidR="00A36AA4" w:rsidRPr="00A94B3A" w:rsidRDefault="00A36AA4" w:rsidP="00A94B3A">
            <w:pPr>
              <w:spacing w:line="360" w:lineRule="auto"/>
              <w:rPr>
                <w:lang w:val="es-BO"/>
              </w:rPr>
            </w:pPr>
            <w:r w:rsidRPr="00026DA0">
              <w:rPr>
                <w:lang w:val="es-BO"/>
              </w:rPr>
              <w:t>A05:2021 – Configuración de seguridad incorrecta</w:t>
            </w:r>
          </w:p>
        </w:tc>
        <w:tc>
          <w:tcPr>
            <w:tcW w:w="2594" w:type="dxa"/>
            <w:vAlign w:val="center"/>
          </w:tcPr>
          <w:p w14:paraId="1CCF9B18" w14:textId="0E2A80D8" w:rsidR="00A36AA4" w:rsidRPr="00A94B3A" w:rsidRDefault="00A36AA4" w:rsidP="00A94B3A">
            <w:pPr>
              <w:spacing w:line="360" w:lineRule="auto"/>
              <w:rPr>
                <w:lang w:val="es-BO"/>
              </w:rPr>
            </w:pPr>
            <w:r w:rsidRPr="00026DA0">
              <w:rPr>
                <w:lang w:val="es-BO"/>
              </w:rPr>
              <w:t xml:space="preserve">Variables de entorno para secretos, nunca </w:t>
            </w:r>
            <w:proofErr w:type="spellStart"/>
            <w:r w:rsidRPr="00026DA0">
              <w:rPr>
                <w:lang w:val="es-BO"/>
              </w:rPr>
              <w:t>hardcodeados</w:t>
            </w:r>
            <w:proofErr w:type="spellEnd"/>
          </w:p>
        </w:tc>
        <w:tc>
          <w:tcPr>
            <w:tcW w:w="4584" w:type="dxa"/>
            <w:vAlign w:val="center"/>
          </w:tcPr>
          <w:p w14:paraId="637D9DAA" w14:textId="0F9D9818" w:rsidR="00A36AA4" w:rsidRPr="00A94B3A" w:rsidRDefault="00A36AA4" w:rsidP="00A94B3A">
            <w:pPr>
              <w:spacing w:line="360" w:lineRule="auto"/>
              <w:rPr>
                <w:lang w:val="en-US"/>
              </w:rPr>
            </w:pPr>
            <w:r w:rsidRPr="00026DA0">
              <w:rPr>
                <w:lang w:val="es-BO"/>
              </w:rPr>
              <w:t xml:space="preserve">SECRET_KEY = </w:t>
            </w:r>
            <w:proofErr w:type="spellStart"/>
            <w:proofErr w:type="gramStart"/>
            <w:r w:rsidRPr="00026DA0">
              <w:rPr>
                <w:lang w:val="es-BO"/>
              </w:rPr>
              <w:t>os.getenv</w:t>
            </w:r>
            <w:proofErr w:type="spellEnd"/>
            <w:proofErr w:type="gramEnd"/>
            <w:r w:rsidRPr="00026DA0">
              <w:rPr>
                <w:lang w:val="es-BO"/>
              </w:rPr>
              <w:t>("JWT_SECRET_KEY") (no en código fuente)</w:t>
            </w:r>
          </w:p>
        </w:tc>
      </w:tr>
      <w:tr w:rsidR="00A36AA4" w:rsidRPr="00BE50FD" w14:paraId="2CC7BC30" w14:textId="77777777" w:rsidTr="00A36AA4">
        <w:trPr>
          <w:trHeight w:val="335"/>
        </w:trPr>
        <w:tc>
          <w:tcPr>
            <w:tcW w:w="1838" w:type="dxa"/>
            <w:vAlign w:val="center"/>
          </w:tcPr>
          <w:p w14:paraId="0F77A93F" w14:textId="058B3736" w:rsidR="00A36AA4" w:rsidRPr="00A94B3A" w:rsidRDefault="00A36AA4" w:rsidP="00A94B3A">
            <w:pPr>
              <w:spacing w:line="360" w:lineRule="auto"/>
              <w:rPr>
                <w:lang w:val="es-BO"/>
              </w:rPr>
            </w:pPr>
            <w:r w:rsidRPr="00026DA0">
              <w:rPr>
                <w:lang w:val="es-BO"/>
              </w:rPr>
              <w:t>A04:2021 – Diseño inseguro</w:t>
            </w:r>
          </w:p>
        </w:tc>
        <w:tc>
          <w:tcPr>
            <w:tcW w:w="2594" w:type="dxa"/>
            <w:vAlign w:val="center"/>
          </w:tcPr>
          <w:p w14:paraId="7CA49E57" w14:textId="48D1C7D1" w:rsidR="00A36AA4" w:rsidRPr="00A94B3A" w:rsidRDefault="00A36AA4" w:rsidP="00A94B3A">
            <w:pPr>
              <w:spacing w:line="360" w:lineRule="auto"/>
              <w:rPr>
                <w:lang w:val="es-BO"/>
              </w:rPr>
            </w:pPr>
            <w:r w:rsidRPr="00026DA0">
              <w:rPr>
                <w:lang w:val="es-BO"/>
              </w:rPr>
              <w:t xml:space="preserve">Validación de límite de crédito B2B en el </w:t>
            </w:r>
            <w:proofErr w:type="spellStart"/>
            <w:r w:rsidRPr="00026DA0">
              <w:rPr>
                <w:lang w:val="es-BO"/>
              </w:rPr>
              <w:t>backend</w:t>
            </w:r>
            <w:proofErr w:type="spellEnd"/>
            <w:r w:rsidRPr="00026DA0">
              <w:rPr>
                <w:lang w:val="es-BO"/>
              </w:rPr>
              <w:t xml:space="preserve">, no solo en el </w:t>
            </w:r>
            <w:proofErr w:type="spellStart"/>
            <w:r w:rsidRPr="00026DA0">
              <w:rPr>
                <w:lang w:val="es-BO"/>
              </w:rPr>
              <w:t>frontend</w:t>
            </w:r>
            <w:proofErr w:type="spellEnd"/>
          </w:p>
        </w:tc>
        <w:tc>
          <w:tcPr>
            <w:tcW w:w="4584" w:type="dxa"/>
            <w:vAlign w:val="center"/>
          </w:tcPr>
          <w:p w14:paraId="525B623F" w14:textId="32EB756B" w:rsidR="00A36AA4" w:rsidRPr="00A94B3A" w:rsidRDefault="00A36AA4" w:rsidP="00A94B3A">
            <w:pPr>
              <w:spacing w:line="360" w:lineRule="auto"/>
              <w:rPr>
                <w:lang w:val="en-US"/>
              </w:rPr>
            </w:pPr>
            <w:r w:rsidRPr="00026DA0">
              <w:rPr>
                <w:lang w:val="en-US"/>
              </w:rPr>
              <w:t xml:space="preserve">if </w:t>
            </w:r>
            <w:proofErr w:type="spellStart"/>
            <w:r w:rsidRPr="00026DA0">
              <w:rPr>
                <w:lang w:val="en-US"/>
              </w:rPr>
              <w:t>order_total</w:t>
            </w:r>
            <w:proofErr w:type="spellEnd"/>
            <w:r w:rsidRPr="00026DA0">
              <w:rPr>
                <w:lang w:val="en-US"/>
              </w:rPr>
              <w:t xml:space="preserve"> &gt; </w:t>
            </w:r>
            <w:proofErr w:type="spellStart"/>
            <w:r w:rsidRPr="00026DA0">
              <w:rPr>
                <w:lang w:val="en-US"/>
              </w:rPr>
              <w:t>credit_</w:t>
            </w:r>
            <w:proofErr w:type="gramStart"/>
            <w:r w:rsidRPr="00026DA0">
              <w:rPr>
                <w:lang w:val="en-US"/>
              </w:rPr>
              <w:t>line.available</w:t>
            </w:r>
            <w:proofErr w:type="gramEnd"/>
            <w:r w:rsidRPr="00026DA0">
              <w:rPr>
                <w:lang w:val="en-US"/>
              </w:rPr>
              <w:t>_balance</w:t>
            </w:r>
            <w:proofErr w:type="spellEnd"/>
            <w:r w:rsidRPr="00026DA0">
              <w:rPr>
                <w:lang w:val="en-US"/>
              </w:rPr>
              <w:t xml:space="preserve">: raise </w:t>
            </w:r>
            <w:proofErr w:type="spellStart"/>
            <w:proofErr w:type="gramStart"/>
            <w:r w:rsidRPr="00026DA0">
              <w:rPr>
                <w:lang w:val="en-US"/>
              </w:rPr>
              <w:t>InsufficientCreditError</w:t>
            </w:r>
            <w:proofErr w:type="spellEnd"/>
            <w:r w:rsidRPr="00026DA0">
              <w:rPr>
                <w:lang w:val="en-US"/>
              </w:rPr>
              <w:t>(</w:t>
            </w:r>
            <w:proofErr w:type="gramEnd"/>
            <w:r w:rsidRPr="00026DA0">
              <w:rPr>
                <w:lang w:val="en-US"/>
              </w:rPr>
              <w:t>)</w:t>
            </w:r>
          </w:p>
        </w:tc>
      </w:tr>
      <w:tr w:rsidR="00A36AA4" w:rsidRPr="00A94B3A" w14:paraId="773EF395" w14:textId="77777777" w:rsidTr="00A36AA4">
        <w:trPr>
          <w:trHeight w:val="335"/>
        </w:trPr>
        <w:tc>
          <w:tcPr>
            <w:tcW w:w="1838" w:type="dxa"/>
            <w:vAlign w:val="center"/>
          </w:tcPr>
          <w:p w14:paraId="6FF1AD54" w14:textId="45139B2E" w:rsidR="00A36AA4" w:rsidRPr="00A94B3A" w:rsidRDefault="00A36AA4" w:rsidP="00A94B3A">
            <w:pPr>
              <w:spacing w:line="360" w:lineRule="auto"/>
              <w:rPr>
                <w:lang w:val="es-BO"/>
              </w:rPr>
            </w:pPr>
            <w:r w:rsidRPr="00026DA0">
              <w:rPr>
                <w:lang w:val="es-BO"/>
              </w:rPr>
              <w:t>A06:2021 – Componentes vulnerables</w:t>
            </w:r>
          </w:p>
        </w:tc>
        <w:tc>
          <w:tcPr>
            <w:tcW w:w="2594" w:type="dxa"/>
            <w:vAlign w:val="center"/>
          </w:tcPr>
          <w:p w14:paraId="259351D3" w14:textId="1C351DE3" w:rsidR="00A36AA4" w:rsidRPr="00A94B3A" w:rsidRDefault="00A36AA4" w:rsidP="00A94B3A">
            <w:pPr>
              <w:spacing w:line="360" w:lineRule="auto"/>
              <w:rPr>
                <w:lang w:val="es-BO"/>
              </w:rPr>
            </w:pPr>
            <w:r w:rsidRPr="00026DA0">
              <w:rPr>
                <w:lang w:val="es-BO"/>
              </w:rPr>
              <w:t>Escaneo de dependencias con </w:t>
            </w:r>
            <w:proofErr w:type="spellStart"/>
            <w:r w:rsidRPr="00026DA0">
              <w:rPr>
                <w:lang w:val="es-BO"/>
              </w:rPr>
              <w:t>pip-audit</w:t>
            </w:r>
            <w:proofErr w:type="spellEnd"/>
            <w:r w:rsidRPr="00026DA0">
              <w:rPr>
                <w:lang w:val="es-BO"/>
              </w:rPr>
              <w:t> y safety en pipeline CI</w:t>
            </w:r>
          </w:p>
        </w:tc>
        <w:tc>
          <w:tcPr>
            <w:tcW w:w="4584" w:type="dxa"/>
            <w:vAlign w:val="center"/>
          </w:tcPr>
          <w:p w14:paraId="1FB6CB1E" w14:textId="3CC84FB4" w:rsidR="00A36AA4" w:rsidRPr="00A94B3A" w:rsidRDefault="00A36AA4" w:rsidP="00A94B3A">
            <w:pPr>
              <w:spacing w:line="360" w:lineRule="auto"/>
              <w:rPr>
                <w:lang w:val="en-US"/>
              </w:rPr>
            </w:pPr>
            <w:proofErr w:type="spellStart"/>
            <w:r w:rsidRPr="00026DA0">
              <w:rPr>
                <w:lang w:val="es-BO"/>
              </w:rPr>
              <w:t>pip-audit</w:t>
            </w:r>
            <w:proofErr w:type="spellEnd"/>
            <w:r w:rsidRPr="00026DA0">
              <w:rPr>
                <w:lang w:val="es-BO"/>
              </w:rPr>
              <w:t xml:space="preserve"> --</w:t>
            </w:r>
            <w:proofErr w:type="spellStart"/>
            <w:r w:rsidRPr="00026DA0">
              <w:rPr>
                <w:lang w:val="es-BO"/>
              </w:rPr>
              <w:t>requirement</w:t>
            </w:r>
            <w:proofErr w:type="spellEnd"/>
            <w:r w:rsidRPr="00026DA0">
              <w:rPr>
                <w:lang w:val="es-BO"/>
              </w:rPr>
              <w:t xml:space="preserve"> requirements.txt ejecutado en cada PR</w:t>
            </w:r>
          </w:p>
        </w:tc>
      </w:tr>
      <w:tr w:rsidR="00A36AA4" w:rsidRPr="00A94B3A" w14:paraId="2E3975AC" w14:textId="77777777" w:rsidTr="00A36AA4">
        <w:trPr>
          <w:trHeight w:val="335"/>
        </w:trPr>
        <w:tc>
          <w:tcPr>
            <w:tcW w:w="1838" w:type="dxa"/>
            <w:vAlign w:val="center"/>
          </w:tcPr>
          <w:p w14:paraId="387A2758" w14:textId="6D641B7A" w:rsidR="00A36AA4" w:rsidRPr="00A94B3A" w:rsidRDefault="00A36AA4" w:rsidP="00A94B3A">
            <w:pPr>
              <w:spacing w:line="360" w:lineRule="auto"/>
              <w:rPr>
                <w:lang w:val="es-BO"/>
              </w:rPr>
            </w:pPr>
            <w:r w:rsidRPr="00026DA0">
              <w:rPr>
                <w:lang w:val="es-BO"/>
              </w:rPr>
              <w:t>A08:2021 – Integridad de software y datos</w:t>
            </w:r>
          </w:p>
        </w:tc>
        <w:tc>
          <w:tcPr>
            <w:tcW w:w="2594" w:type="dxa"/>
            <w:vAlign w:val="center"/>
          </w:tcPr>
          <w:p w14:paraId="41443F39" w14:textId="347F08EA" w:rsidR="00A36AA4" w:rsidRPr="00A94B3A" w:rsidRDefault="00A36AA4" w:rsidP="00A94B3A">
            <w:pPr>
              <w:spacing w:line="360" w:lineRule="auto"/>
              <w:rPr>
                <w:lang w:val="es-BO"/>
              </w:rPr>
            </w:pPr>
            <w:r w:rsidRPr="00026DA0">
              <w:rPr>
                <w:lang w:val="es-BO"/>
              </w:rPr>
              <w:t>Firmas digitales en archivos XML enviados al SIAT</w:t>
            </w:r>
          </w:p>
        </w:tc>
        <w:tc>
          <w:tcPr>
            <w:tcW w:w="4584" w:type="dxa"/>
            <w:vAlign w:val="center"/>
          </w:tcPr>
          <w:p w14:paraId="723A48E4" w14:textId="0885BA93" w:rsidR="00A36AA4" w:rsidRPr="00A94B3A" w:rsidRDefault="00A36AA4" w:rsidP="00A94B3A">
            <w:pPr>
              <w:spacing w:line="360" w:lineRule="auto"/>
              <w:rPr>
                <w:lang w:val="es-BO"/>
              </w:rPr>
            </w:pPr>
            <w:r w:rsidRPr="00026DA0">
              <w:rPr>
                <w:lang w:val="es-BO"/>
              </w:rPr>
              <w:t>Firma RSA con certificado institucional</w:t>
            </w:r>
          </w:p>
        </w:tc>
      </w:tr>
      <w:tr w:rsidR="00A36AA4" w:rsidRPr="00BE50FD" w14:paraId="4B7E666A" w14:textId="77777777" w:rsidTr="00A36AA4">
        <w:trPr>
          <w:trHeight w:val="335"/>
        </w:trPr>
        <w:tc>
          <w:tcPr>
            <w:tcW w:w="1838" w:type="dxa"/>
            <w:vAlign w:val="center"/>
          </w:tcPr>
          <w:p w14:paraId="72F9A066" w14:textId="4B2BBF2F" w:rsidR="00A36AA4" w:rsidRPr="00A94B3A" w:rsidRDefault="00A36AA4" w:rsidP="00A94B3A">
            <w:pPr>
              <w:spacing w:line="360" w:lineRule="auto"/>
              <w:rPr>
                <w:lang w:val="es-BO"/>
              </w:rPr>
            </w:pPr>
            <w:r w:rsidRPr="00026DA0">
              <w:rPr>
                <w:lang w:val="es-BO"/>
              </w:rPr>
              <w:lastRenderedPageBreak/>
              <w:t xml:space="preserve">A09:2021 – Fallas de monitoreo y </w:t>
            </w:r>
            <w:proofErr w:type="spellStart"/>
            <w:r w:rsidRPr="00026DA0">
              <w:rPr>
                <w:lang w:val="es-BO"/>
              </w:rPr>
              <w:t>logging</w:t>
            </w:r>
            <w:proofErr w:type="spellEnd"/>
          </w:p>
        </w:tc>
        <w:tc>
          <w:tcPr>
            <w:tcW w:w="2594" w:type="dxa"/>
            <w:vAlign w:val="center"/>
          </w:tcPr>
          <w:p w14:paraId="6D8B5699" w14:textId="68523D45" w:rsidR="00A36AA4" w:rsidRPr="00A94B3A" w:rsidRDefault="00A36AA4" w:rsidP="00A94B3A">
            <w:pPr>
              <w:spacing w:line="360" w:lineRule="auto"/>
              <w:rPr>
                <w:lang w:val="es-BO"/>
              </w:rPr>
            </w:pPr>
            <w:r w:rsidRPr="00026DA0">
              <w:rPr>
                <w:lang w:val="es-BO"/>
              </w:rPr>
              <w:t xml:space="preserve">Logs estructurados en JSON enviados a Azure Log </w:t>
            </w:r>
            <w:proofErr w:type="spellStart"/>
            <w:r w:rsidRPr="00026DA0">
              <w:rPr>
                <w:lang w:val="es-BO"/>
              </w:rPr>
              <w:t>Analytics</w:t>
            </w:r>
            <w:proofErr w:type="spellEnd"/>
          </w:p>
        </w:tc>
        <w:tc>
          <w:tcPr>
            <w:tcW w:w="4584" w:type="dxa"/>
            <w:vAlign w:val="center"/>
          </w:tcPr>
          <w:p w14:paraId="15861B01" w14:textId="3605800B" w:rsidR="00A36AA4" w:rsidRPr="00A94B3A" w:rsidRDefault="00A36AA4" w:rsidP="00A94B3A">
            <w:pPr>
              <w:spacing w:line="360" w:lineRule="auto"/>
              <w:rPr>
                <w:lang w:val="en-US"/>
              </w:rPr>
            </w:pPr>
            <w:proofErr w:type="gramStart"/>
            <w:r w:rsidRPr="00026DA0">
              <w:rPr>
                <w:lang w:val="en-US"/>
              </w:rPr>
              <w:t>logger.info(</w:t>
            </w:r>
            <w:proofErr w:type="gramEnd"/>
            <w:r w:rsidRPr="00026DA0">
              <w:rPr>
                <w:lang w:val="en-US"/>
              </w:rPr>
              <w:t>{"event": "</w:t>
            </w:r>
            <w:proofErr w:type="spellStart"/>
            <w:r w:rsidRPr="00026DA0">
              <w:rPr>
                <w:lang w:val="en-US"/>
              </w:rPr>
              <w:t>invoice_created</w:t>
            </w:r>
            <w:proofErr w:type="spellEnd"/>
            <w:r w:rsidRPr="00026DA0">
              <w:rPr>
                <w:lang w:val="en-US"/>
              </w:rPr>
              <w:t>", "</w:t>
            </w:r>
            <w:proofErr w:type="spellStart"/>
            <w:r w:rsidRPr="00026DA0">
              <w:rPr>
                <w:lang w:val="en-US"/>
              </w:rPr>
              <w:t>cuf</w:t>
            </w:r>
            <w:proofErr w:type="spellEnd"/>
            <w:r w:rsidRPr="00026DA0">
              <w:rPr>
                <w:lang w:val="en-US"/>
              </w:rPr>
              <w:t xml:space="preserve">": </w:t>
            </w:r>
            <w:proofErr w:type="spellStart"/>
            <w:r w:rsidRPr="00026DA0">
              <w:rPr>
                <w:lang w:val="en-US"/>
              </w:rPr>
              <w:t>cuf</w:t>
            </w:r>
            <w:proofErr w:type="spellEnd"/>
            <w:r w:rsidRPr="00026DA0">
              <w:rPr>
                <w:lang w:val="en-US"/>
              </w:rPr>
              <w:t xml:space="preserve">, "user": </w:t>
            </w:r>
            <w:proofErr w:type="spellStart"/>
            <w:r w:rsidRPr="00026DA0">
              <w:rPr>
                <w:lang w:val="en-US"/>
              </w:rPr>
              <w:t>user_id</w:t>
            </w:r>
            <w:proofErr w:type="spellEnd"/>
            <w:r w:rsidRPr="00026DA0">
              <w:rPr>
                <w:lang w:val="en-US"/>
              </w:rPr>
              <w:t>})</w:t>
            </w:r>
          </w:p>
        </w:tc>
      </w:tr>
      <w:tr w:rsidR="00A36AA4" w:rsidRPr="00BE50FD" w14:paraId="24748FE0" w14:textId="77777777" w:rsidTr="00A36AA4">
        <w:trPr>
          <w:trHeight w:val="335"/>
        </w:trPr>
        <w:tc>
          <w:tcPr>
            <w:tcW w:w="1838" w:type="dxa"/>
            <w:vAlign w:val="center"/>
          </w:tcPr>
          <w:p w14:paraId="3758C2A4" w14:textId="26C05526" w:rsidR="00A36AA4" w:rsidRPr="00A94B3A" w:rsidRDefault="00A36AA4" w:rsidP="00A94B3A">
            <w:pPr>
              <w:spacing w:line="360" w:lineRule="auto"/>
              <w:rPr>
                <w:lang w:val="en-US"/>
              </w:rPr>
            </w:pPr>
            <w:r w:rsidRPr="00026DA0">
              <w:rPr>
                <w:lang w:val="en-US"/>
              </w:rPr>
              <w:t>A10:2021 – SSRF (Server-Side Request Forgery)</w:t>
            </w:r>
          </w:p>
        </w:tc>
        <w:tc>
          <w:tcPr>
            <w:tcW w:w="2594" w:type="dxa"/>
            <w:vAlign w:val="center"/>
          </w:tcPr>
          <w:p w14:paraId="632FD236" w14:textId="3B8F654D" w:rsidR="00A36AA4" w:rsidRPr="00A94B3A" w:rsidRDefault="00A36AA4" w:rsidP="00A94B3A">
            <w:pPr>
              <w:spacing w:line="360" w:lineRule="auto"/>
              <w:rPr>
                <w:lang w:val="es-BO"/>
              </w:rPr>
            </w:pPr>
            <w:r w:rsidRPr="00026DA0">
              <w:rPr>
                <w:lang w:val="es-BO"/>
              </w:rPr>
              <w:t xml:space="preserve">Validación estricta de </w:t>
            </w:r>
            <w:proofErr w:type="spellStart"/>
            <w:r w:rsidRPr="00026DA0">
              <w:rPr>
                <w:lang w:val="es-BO"/>
              </w:rPr>
              <w:t>URLs</w:t>
            </w:r>
            <w:proofErr w:type="spellEnd"/>
            <w:r w:rsidRPr="00026DA0">
              <w:rPr>
                <w:lang w:val="es-BO"/>
              </w:rPr>
              <w:t xml:space="preserve"> externas: solo dominio autorizado del SIAT</w:t>
            </w:r>
          </w:p>
        </w:tc>
        <w:tc>
          <w:tcPr>
            <w:tcW w:w="4584" w:type="dxa"/>
            <w:vAlign w:val="center"/>
          </w:tcPr>
          <w:p w14:paraId="3CA04A25" w14:textId="072E144A" w:rsidR="00A36AA4" w:rsidRPr="00A94B3A" w:rsidRDefault="00A36AA4" w:rsidP="00A94B3A">
            <w:pPr>
              <w:spacing w:line="360" w:lineRule="auto"/>
              <w:rPr>
                <w:lang w:val="en-US"/>
              </w:rPr>
            </w:pPr>
            <w:r w:rsidRPr="00026DA0">
              <w:rPr>
                <w:lang w:val="en-US"/>
              </w:rPr>
              <w:t xml:space="preserve">if not </w:t>
            </w:r>
            <w:proofErr w:type="spellStart"/>
            <w:r w:rsidRPr="00026DA0">
              <w:rPr>
                <w:lang w:val="en-US"/>
              </w:rPr>
              <w:t>urlparse</w:t>
            </w:r>
            <w:proofErr w:type="spellEnd"/>
            <w:r w:rsidRPr="00026DA0">
              <w:rPr>
                <w:lang w:val="en-US"/>
              </w:rPr>
              <w:t>(</w:t>
            </w:r>
            <w:proofErr w:type="spellStart"/>
            <w:r w:rsidRPr="00026DA0">
              <w:rPr>
                <w:lang w:val="en-US"/>
              </w:rPr>
              <w:t>webhook_url</w:t>
            </w:r>
            <w:proofErr w:type="spellEnd"/>
            <w:proofErr w:type="gramStart"/>
            <w:r w:rsidRPr="00026DA0">
              <w:rPr>
                <w:lang w:val="en-US"/>
              </w:rPr>
              <w:t>).</w:t>
            </w:r>
            <w:proofErr w:type="spellStart"/>
            <w:r w:rsidRPr="00026DA0">
              <w:rPr>
                <w:lang w:val="en-US"/>
              </w:rPr>
              <w:t>hostname</w:t>
            </w:r>
            <w:proofErr w:type="gramEnd"/>
            <w:r w:rsidRPr="00026DA0">
              <w:rPr>
                <w:lang w:val="en-US"/>
              </w:rPr>
              <w:t>.endswith</w:t>
            </w:r>
            <w:proofErr w:type="spellEnd"/>
            <w:r w:rsidRPr="00026DA0">
              <w:rPr>
                <w:lang w:val="en-US"/>
              </w:rPr>
              <w:t>(</w:t>
            </w:r>
            <w:proofErr w:type="gramStart"/>
            <w:r w:rsidRPr="00026DA0">
              <w:rPr>
                <w:lang w:val="en-US"/>
              </w:rPr>
              <w:t>".sin.gob.bo</w:t>
            </w:r>
            <w:proofErr w:type="gramEnd"/>
            <w:r w:rsidRPr="00026DA0">
              <w:rPr>
                <w:lang w:val="en-US"/>
              </w:rPr>
              <w:t xml:space="preserve">"): raise </w:t>
            </w:r>
            <w:proofErr w:type="spellStart"/>
            <w:proofErr w:type="gramStart"/>
            <w:r w:rsidRPr="00026DA0">
              <w:rPr>
                <w:lang w:val="en-US"/>
              </w:rPr>
              <w:t>ValueError</w:t>
            </w:r>
            <w:proofErr w:type="spellEnd"/>
            <w:r w:rsidRPr="00026DA0">
              <w:rPr>
                <w:lang w:val="en-US"/>
              </w:rPr>
              <w:t>(</w:t>
            </w:r>
            <w:proofErr w:type="gramEnd"/>
            <w:r w:rsidRPr="00026DA0">
              <w:rPr>
                <w:lang w:val="en-US"/>
              </w:rPr>
              <w:t>)</w:t>
            </w:r>
          </w:p>
        </w:tc>
      </w:tr>
    </w:tbl>
    <w:p w14:paraId="7942FAFD" w14:textId="77777777" w:rsidR="00A36AA4" w:rsidRPr="00026DA0" w:rsidRDefault="00A36AA4" w:rsidP="00A94B3A">
      <w:pPr>
        <w:spacing w:line="360" w:lineRule="auto"/>
        <w:rPr>
          <w:lang w:val="en-US"/>
        </w:rPr>
      </w:pPr>
    </w:p>
    <w:p w14:paraId="261944D2" w14:textId="2B06FDE8" w:rsidR="00026DA0" w:rsidRPr="00A94B3A" w:rsidRDefault="00026DA0" w:rsidP="00A94B3A">
      <w:pPr>
        <w:pStyle w:val="Ttulo3"/>
        <w:spacing w:line="360" w:lineRule="auto"/>
        <w:rPr>
          <w:szCs w:val="24"/>
          <w:lang w:val="es-BO"/>
        </w:rPr>
      </w:pPr>
      <w:bookmarkStart w:id="113" w:name="_Toc231799125"/>
      <w:r w:rsidRPr="00A94B3A">
        <w:rPr>
          <w:szCs w:val="24"/>
          <w:lang w:val="es-BO"/>
        </w:rPr>
        <w:t>Pruebas de seguridad ejecutadas</w:t>
      </w:r>
      <w:bookmarkEnd w:id="113"/>
    </w:p>
    <w:tbl>
      <w:tblPr>
        <w:tblStyle w:val="Tablaconcuadrcula"/>
        <w:tblW w:w="0" w:type="auto"/>
        <w:tblLook w:val="04A0" w:firstRow="1" w:lastRow="0" w:firstColumn="1" w:lastColumn="0" w:noHBand="0" w:noVBand="1"/>
      </w:tblPr>
      <w:tblGrid>
        <w:gridCol w:w="2171"/>
        <w:gridCol w:w="1756"/>
        <w:gridCol w:w="1267"/>
        <w:gridCol w:w="3414"/>
      </w:tblGrid>
      <w:tr w:rsidR="00026DA0" w:rsidRPr="00026DA0" w14:paraId="25804875" w14:textId="77777777" w:rsidTr="00A36AA4">
        <w:tc>
          <w:tcPr>
            <w:tcW w:w="0" w:type="auto"/>
            <w:hideMark/>
          </w:tcPr>
          <w:p w14:paraId="3271F1F9" w14:textId="77777777" w:rsidR="00026DA0" w:rsidRPr="00026DA0" w:rsidRDefault="00026DA0" w:rsidP="00A94B3A">
            <w:pPr>
              <w:spacing w:after="160" w:line="360" w:lineRule="auto"/>
              <w:rPr>
                <w:lang w:val="es-BO"/>
              </w:rPr>
            </w:pPr>
            <w:r w:rsidRPr="00026DA0">
              <w:rPr>
                <w:lang w:val="es-BO"/>
              </w:rPr>
              <w:t>Tipo de prueba</w:t>
            </w:r>
          </w:p>
        </w:tc>
        <w:tc>
          <w:tcPr>
            <w:tcW w:w="0" w:type="auto"/>
            <w:hideMark/>
          </w:tcPr>
          <w:p w14:paraId="585CB473" w14:textId="77777777" w:rsidR="00026DA0" w:rsidRPr="00026DA0" w:rsidRDefault="00026DA0" w:rsidP="00A94B3A">
            <w:pPr>
              <w:spacing w:after="160" w:line="360" w:lineRule="auto"/>
              <w:rPr>
                <w:lang w:val="es-BO"/>
              </w:rPr>
            </w:pPr>
            <w:r w:rsidRPr="00026DA0">
              <w:rPr>
                <w:lang w:val="es-BO"/>
              </w:rPr>
              <w:t>Herramienta</w:t>
            </w:r>
          </w:p>
        </w:tc>
        <w:tc>
          <w:tcPr>
            <w:tcW w:w="0" w:type="auto"/>
            <w:hideMark/>
          </w:tcPr>
          <w:p w14:paraId="77837531" w14:textId="77777777" w:rsidR="00026DA0" w:rsidRPr="00026DA0" w:rsidRDefault="00026DA0" w:rsidP="00A94B3A">
            <w:pPr>
              <w:spacing w:after="160" w:line="360" w:lineRule="auto"/>
              <w:rPr>
                <w:lang w:val="es-BO"/>
              </w:rPr>
            </w:pPr>
            <w:r w:rsidRPr="00026DA0">
              <w:rPr>
                <w:lang w:val="es-BO"/>
              </w:rPr>
              <w:t>Resultado</w:t>
            </w:r>
          </w:p>
        </w:tc>
        <w:tc>
          <w:tcPr>
            <w:tcW w:w="0" w:type="auto"/>
            <w:hideMark/>
          </w:tcPr>
          <w:p w14:paraId="0933DBB4" w14:textId="77777777" w:rsidR="00026DA0" w:rsidRPr="00026DA0" w:rsidRDefault="00026DA0" w:rsidP="00A94B3A">
            <w:pPr>
              <w:spacing w:after="160" w:line="360" w:lineRule="auto"/>
              <w:rPr>
                <w:lang w:val="es-BO"/>
              </w:rPr>
            </w:pPr>
            <w:r w:rsidRPr="00026DA0">
              <w:rPr>
                <w:lang w:val="es-BO"/>
              </w:rPr>
              <w:t>Hallazgos críticos</w:t>
            </w:r>
          </w:p>
        </w:tc>
      </w:tr>
      <w:tr w:rsidR="00026DA0" w:rsidRPr="00026DA0" w14:paraId="530A51CF" w14:textId="77777777" w:rsidTr="00A36AA4">
        <w:tc>
          <w:tcPr>
            <w:tcW w:w="0" w:type="auto"/>
            <w:hideMark/>
          </w:tcPr>
          <w:p w14:paraId="45686F98" w14:textId="77777777" w:rsidR="00026DA0" w:rsidRPr="00026DA0" w:rsidRDefault="00026DA0" w:rsidP="00A94B3A">
            <w:pPr>
              <w:spacing w:after="160" w:line="360" w:lineRule="auto"/>
              <w:rPr>
                <w:lang w:val="es-BO"/>
              </w:rPr>
            </w:pPr>
            <w:r w:rsidRPr="00026DA0">
              <w:rPr>
                <w:lang w:val="es-BO"/>
              </w:rPr>
              <w:t>Análisis estático de seguridad (SAST)</w:t>
            </w:r>
          </w:p>
        </w:tc>
        <w:tc>
          <w:tcPr>
            <w:tcW w:w="0" w:type="auto"/>
            <w:hideMark/>
          </w:tcPr>
          <w:p w14:paraId="528DF1CF" w14:textId="77777777" w:rsidR="00026DA0" w:rsidRPr="00026DA0" w:rsidRDefault="00026DA0" w:rsidP="00A94B3A">
            <w:pPr>
              <w:spacing w:after="160" w:line="360" w:lineRule="auto"/>
              <w:rPr>
                <w:lang w:val="es-BO"/>
              </w:rPr>
            </w:pPr>
            <w:proofErr w:type="spellStart"/>
            <w:r w:rsidRPr="00026DA0">
              <w:rPr>
                <w:lang w:val="es-BO"/>
              </w:rPr>
              <w:t>Bandit</w:t>
            </w:r>
            <w:proofErr w:type="spellEnd"/>
            <w:r w:rsidRPr="00026DA0">
              <w:rPr>
                <w:lang w:val="es-BO"/>
              </w:rPr>
              <w:t xml:space="preserve"> (integrador en CI)</w:t>
            </w:r>
          </w:p>
        </w:tc>
        <w:tc>
          <w:tcPr>
            <w:tcW w:w="0" w:type="auto"/>
            <w:hideMark/>
          </w:tcPr>
          <w:p w14:paraId="2A827901"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Aprobado</w:t>
            </w:r>
          </w:p>
        </w:tc>
        <w:tc>
          <w:tcPr>
            <w:tcW w:w="0" w:type="auto"/>
            <w:hideMark/>
          </w:tcPr>
          <w:p w14:paraId="6A68D6EE" w14:textId="77777777" w:rsidR="00026DA0" w:rsidRPr="00026DA0" w:rsidRDefault="00026DA0" w:rsidP="00A94B3A">
            <w:pPr>
              <w:spacing w:after="160" w:line="360" w:lineRule="auto"/>
              <w:rPr>
                <w:lang w:val="es-BO"/>
              </w:rPr>
            </w:pPr>
            <w:r w:rsidRPr="00026DA0">
              <w:rPr>
                <w:lang w:val="es-BO"/>
              </w:rPr>
              <w:t>0 vulnerabilidades altas, 2 bajas (corregidas)</w:t>
            </w:r>
          </w:p>
        </w:tc>
      </w:tr>
      <w:tr w:rsidR="00026DA0" w:rsidRPr="00026DA0" w14:paraId="6E91FBEC" w14:textId="77777777" w:rsidTr="00A36AA4">
        <w:tc>
          <w:tcPr>
            <w:tcW w:w="0" w:type="auto"/>
            <w:hideMark/>
          </w:tcPr>
          <w:p w14:paraId="4DF15AE0" w14:textId="77777777" w:rsidR="00026DA0" w:rsidRPr="00026DA0" w:rsidRDefault="00026DA0" w:rsidP="00A94B3A">
            <w:pPr>
              <w:spacing w:after="160" w:line="360" w:lineRule="auto"/>
              <w:rPr>
                <w:lang w:val="es-BO"/>
              </w:rPr>
            </w:pPr>
            <w:r w:rsidRPr="00026DA0">
              <w:rPr>
                <w:lang w:val="es-BO"/>
              </w:rPr>
              <w:t>Análisis dinámico de seguridad (DAST)</w:t>
            </w:r>
          </w:p>
        </w:tc>
        <w:tc>
          <w:tcPr>
            <w:tcW w:w="0" w:type="auto"/>
            <w:hideMark/>
          </w:tcPr>
          <w:p w14:paraId="3F3813B3" w14:textId="77777777" w:rsidR="00026DA0" w:rsidRPr="00026DA0" w:rsidRDefault="00026DA0" w:rsidP="00A94B3A">
            <w:pPr>
              <w:spacing w:after="160" w:line="360" w:lineRule="auto"/>
              <w:rPr>
                <w:lang w:val="es-BO"/>
              </w:rPr>
            </w:pPr>
            <w:r w:rsidRPr="00026DA0">
              <w:rPr>
                <w:lang w:val="es-BO"/>
              </w:rPr>
              <w:t>OWASP ZAP (</w:t>
            </w:r>
            <w:proofErr w:type="spellStart"/>
            <w:r w:rsidRPr="00026DA0">
              <w:rPr>
                <w:lang w:val="es-BO"/>
              </w:rPr>
              <w:t>baseline</w:t>
            </w:r>
            <w:proofErr w:type="spellEnd"/>
            <w:r w:rsidRPr="00026DA0">
              <w:rPr>
                <w:lang w:val="es-BO"/>
              </w:rPr>
              <w:t>)</w:t>
            </w:r>
          </w:p>
        </w:tc>
        <w:tc>
          <w:tcPr>
            <w:tcW w:w="0" w:type="auto"/>
            <w:hideMark/>
          </w:tcPr>
          <w:p w14:paraId="65588913"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Aprobado</w:t>
            </w:r>
          </w:p>
        </w:tc>
        <w:tc>
          <w:tcPr>
            <w:tcW w:w="0" w:type="auto"/>
            <w:hideMark/>
          </w:tcPr>
          <w:p w14:paraId="108F8FF2" w14:textId="77777777" w:rsidR="00026DA0" w:rsidRPr="00026DA0" w:rsidRDefault="00026DA0" w:rsidP="00A94B3A">
            <w:pPr>
              <w:spacing w:after="160" w:line="360" w:lineRule="auto"/>
              <w:rPr>
                <w:lang w:val="es-BO"/>
              </w:rPr>
            </w:pPr>
            <w:r w:rsidRPr="00026DA0">
              <w:rPr>
                <w:lang w:val="es-BO"/>
              </w:rPr>
              <w:t xml:space="preserve">0 vulnerabilidades, 1 alerta informativa (cookie sin </w:t>
            </w:r>
            <w:proofErr w:type="spellStart"/>
            <w:r w:rsidRPr="00026DA0">
              <w:rPr>
                <w:lang w:val="es-BO"/>
              </w:rPr>
              <w:t>flag</w:t>
            </w:r>
            <w:proofErr w:type="spellEnd"/>
            <w:r w:rsidRPr="00026DA0">
              <w:rPr>
                <w:lang w:val="es-BO"/>
              </w:rPr>
              <w:t xml:space="preserve"> </w:t>
            </w:r>
            <w:proofErr w:type="spellStart"/>
            <w:r w:rsidRPr="00026DA0">
              <w:rPr>
                <w:lang w:val="es-BO"/>
              </w:rPr>
              <w:t>Secure</w:t>
            </w:r>
            <w:proofErr w:type="spellEnd"/>
            <w:r w:rsidRPr="00026DA0">
              <w:rPr>
                <w:lang w:val="es-BO"/>
              </w:rPr>
              <w:t xml:space="preserve"> - corregida)</w:t>
            </w:r>
          </w:p>
        </w:tc>
      </w:tr>
      <w:tr w:rsidR="00026DA0" w:rsidRPr="00026DA0" w14:paraId="324B010C" w14:textId="77777777" w:rsidTr="00A36AA4">
        <w:tc>
          <w:tcPr>
            <w:tcW w:w="0" w:type="auto"/>
            <w:hideMark/>
          </w:tcPr>
          <w:p w14:paraId="717A71BC" w14:textId="77777777" w:rsidR="00026DA0" w:rsidRPr="00026DA0" w:rsidRDefault="00026DA0" w:rsidP="00A94B3A">
            <w:pPr>
              <w:spacing w:after="160" w:line="360" w:lineRule="auto"/>
              <w:rPr>
                <w:lang w:val="es-BO"/>
              </w:rPr>
            </w:pPr>
            <w:r w:rsidRPr="00026DA0">
              <w:rPr>
                <w:lang w:val="es-BO"/>
              </w:rPr>
              <w:t>Escaneo de dependencias</w:t>
            </w:r>
          </w:p>
        </w:tc>
        <w:tc>
          <w:tcPr>
            <w:tcW w:w="0" w:type="auto"/>
            <w:hideMark/>
          </w:tcPr>
          <w:p w14:paraId="016A33CF" w14:textId="77777777" w:rsidR="00026DA0" w:rsidRPr="00026DA0" w:rsidRDefault="00026DA0" w:rsidP="00A94B3A">
            <w:pPr>
              <w:spacing w:after="160" w:line="360" w:lineRule="auto"/>
              <w:rPr>
                <w:lang w:val="es-BO"/>
              </w:rPr>
            </w:pPr>
            <w:proofErr w:type="spellStart"/>
            <w:r w:rsidRPr="00026DA0">
              <w:rPr>
                <w:lang w:val="es-BO"/>
              </w:rPr>
              <w:t>pip-audit</w:t>
            </w:r>
            <w:proofErr w:type="spellEnd"/>
            <w:r w:rsidRPr="00026DA0">
              <w:rPr>
                <w:lang w:val="es-BO"/>
              </w:rPr>
              <w:t xml:space="preserve">, </w:t>
            </w:r>
            <w:proofErr w:type="spellStart"/>
            <w:r w:rsidRPr="00026DA0">
              <w:rPr>
                <w:lang w:val="es-BO"/>
              </w:rPr>
              <w:t>Dependabot</w:t>
            </w:r>
            <w:proofErr w:type="spellEnd"/>
          </w:p>
        </w:tc>
        <w:tc>
          <w:tcPr>
            <w:tcW w:w="0" w:type="auto"/>
            <w:hideMark/>
          </w:tcPr>
          <w:p w14:paraId="62523F13"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Aprobado</w:t>
            </w:r>
          </w:p>
        </w:tc>
        <w:tc>
          <w:tcPr>
            <w:tcW w:w="0" w:type="auto"/>
            <w:hideMark/>
          </w:tcPr>
          <w:p w14:paraId="084AA28F" w14:textId="77777777" w:rsidR="00026DA0" w:rsidRPr="00026DA0" w:rsidRDefault="00026DA0" w:rsidP="00A94B3A">
            <w:pPr>
              <w:spacing w:after="160" w:line="360" w:lineRule="auto"/>
              <w:rPr>
                <w:lang w:val="es-BO"/>
              </w:rPr>
            </w:pPr>
            <w:r w:rsidRPr="00026DA0">
              <w:rPr>
                <w:lang w:val="es-BO"/>
              </w:rPr>
              <w:t xml:space="preserve">Todas las dependencias actualizadas a versiones sin </w:t>
            </w:r>
            <w:proofErr w:type="spellStart"/>
            <w:r w:rsidRPr="00026DA0">
              <w:rPr>
                <w:lang w:val="es-BO"/>
              </w:rPr>
              <w:t>CVEs</w:t>
            </w:r>
            <w:proofErr w:type="spellEnd"/>
            <w:r w:rsidRPr="00026DA0">
              <w:rPr>
                <w:lang w:val="es-BO"/>
              </w:rPr>
              <w:t xml:space="preserve"> conocidas</w:t>
            </w:r>
          </w:p>
        </w:tc>
      </w:tr>
      <w:tr w:rsidR="00026DA0" w:rsidRPr="00026DA0" w14:paraId="47E8D732" w14:textId="77777777" w:rsidTr="00A36AA4">
        <w:tc>
          <w:tcPr>
            <w:tcW w:w="0" w:type="auto"/>
            <w:hideMark/>
          </w:tcPr>
          <w:p w14:paraId="0273EC93" w14:textId="77777777" w:rsidR="00026DA0" w:rsidRPr="00026DA0" w:rsidRDefault="00026DA0" w:rsidP="00A94B3A">
            <w:pPr>
              <w:spacing w:after="160" w:line="360" w:lineRule="auto"/>
              <w:rPr>
                <w:lang w:val="es-BO"/>
              </w:rPr>
            </w:pPr>
            <w:r w:rsidRPr="00026DA0">
              <w:rPr>
                <w:lang w:val="es-BO"/>
              </w:rPr>
              <w:t>Prueba de penetración manual</w:t>
            </w:r>
          </w:p>
        </w:tc>
        <w:tc>
          <w:tcPr>
            <w:tcW w:w="0" w:type="auto"/>
            <w:hideMark/>
          </w:tcPr>
          <w:p w14:paraId="34477442" w14:textId="77777777" w:rsidR="00026DA0" w:rsidRPr="00026DA0" w:rsidRDefault="00026DA0" w:rsidP="00A94B3A">
            <w:pPr>
              <w:spacing w:after="160" w:line="360" w:lineRule="auto"/>
              <w:rPr>
                <w:lang w:val="es-BO"/>
              </w:rPr>
            </w:pPr>
            <w:r w:rsidRPr="00026DA0">
              <w:rPr>
                <w:lang w:val="es-BO"/>
              </w:rPr>
              <w:t>Equipo de desarrollo</w:t>
            </w:r>
          </w:p>
        </w:tc>
        <w:tc>
          <w:tcPr>
            <w:tcW w:w="0" w:type="auto"/>
            <w:hideMark/>
          </w:tcPr>
          <w:p w14:paraId="3443CBF1"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Aprobado</w:t>
            </w:r>
          </w:p>
        </w:tc>
        <w:tc>
          <w:tcPr>
            <w:tcW w:w="0" w:type="auto"/>
            <w:hideMark/>
          </w:tcPr>
          <w:p w14:paraId="27F39D5E" w14:textId="77777777" w:rsidR="00026DA0" w:rsidRPr="00026DA0" w:rsidRDefault="00026DA0" w:rsidP="00A94B3A">
            <w:pPr>
              <w:spacing w:after="160" w:line="360" w:lineRule="auto"/>
              <w:rPr>
                <w:lang w:val="es-BO"/>
              </w:rPr>
            </w:pPr>
            <w:r w:rsidRPr="00026DA0">
              <w:rPr>
                <w:lang w:val="es-BO"/>
              </w:rPr>
              <w:t>Se verificó inyección SQL, XSS, CSRF, elevación de privilegios — todas mitigadas</w:t>
            </w:r>
          </w:p>
        </w:tc>
      </w:tr>
      <w:tr w:rsidR="00026DA0" w:rsidRPr="00026DA0" w14:paraId="73B2646B" w14:textId="77777777" w:rsidTr="00A36AA4">
        <w:tc>
          <w:tcPr>
            <w:tcW w:w="0" w:type="auto"/>
            <w:hideMark/>
          </w:tcPr>
          <w:p w14:paraId="4A946DE8" w14:textId="77777777" w:rsidR="00026DA0" w:rsidRPr="00026DA0" w:rsidRDefault="00026DA0" w:rsidP="00A94B3A">
            <w:pPr>
              <w:spacing w:after="160" w:line="360" w:lineRule="auto"/>
              <w:rPr>
                <w:lang w:val="es-BO"/>
              </w:rPr>
            </w:pPr>
            <w:r w:rsidRPr="00026DA0">
              <w:rPr>
                <w:lang w:val="es-BO"/>
              </w:rPr>
              <w:t>Autenticación y sesiones</w:t>
            </w:r>
          </w:p>
        </w:tc>
        <w:tc>
          <w:tcPr>
            <w:tcW w:w="0" w:type="auto"/>
            <w:hideMark/>
          </w:tcPr>
          <w:p w14:paraId="3B4947D4" w14:textId="77777777" w:rsidR="00026DA0" w:rsidRPr="00026DA0" w:rsidRDefault="00026DA0" w:rsidP="00A94B3A">
            <w:pPr>
              <w:spacing w:after="160" w:line="360" w:lineRule="auto"/>
              <w:rPr>
                <w:lang w:val="es-BO"/>
              </w:rPr>
            </w:pPr>
            <w:r w:rsidRPr="00026DA0">
              <w:rPr>
                <w:lang w:val="es-BO"/>
              </w:rPr>
              <w:t>Pruebas unitarias + manual</w:t>
            </w:r>
          </w:p>
        </w:tc>
        <w:tc>
          <w:tcPr>
            <w:tcW w:w="0" w:type="auto"/>
            <w:hideMark/>
          </w:tcPr>
          <w:p w14:paraId="05557519"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Aprobado</w:t>
            </w:r>
          </w:p>
        </w:tc>
        <w:tc>
          <w:tcPr>
            <w:tcW w:w="0" w:type="auto"/>
            <w:hideMark/>
          </w:tcPr>
          <w:p w14:paraId="3A79F4D5" w14:textId="77777777" w:rsidR="00026DA0" w:rsidRPr="00026DA0" w:rsidRDefault="00026DA0" w:rsidP="00A94B3A">
            <w:pPr>
              <w:spacing w:after="160" w:line="360" w:lineRule="auto"/>
              <w:rPr>
                <w:lang w:val="es-BO"/>
              </w:rPr>
            </w:pPr>
            <w:r w:rsidRPr="00026DA0">
              <w:rPr>
                <w:lang w:val="es-BO"/>
              </w:rPr>
              <w:t xml:space="preserve">JWT expira correctamente, </w:t>
            </w:r>
            <w:proofErr w:type="spellStart"/>
            <w:r w:rsidRPr="00026DA0">
              <w:rPr>
                <w:lang w:val="es-BO"/>
              </w:rPr>
              <w:t>refresh</w:t>
            </w:r>
            <w:proofErr w:type="spellEnd"/>
            <w:r w:rsidRPr="00026DA0">
              <w:rPr>
                <w:lang w:val="es-BO"/>
              </w:rPr>
              <w:t xml:space="preserve"> token funciona, </w:t>
            </w:r>
            <w:proofErr w:type="spellStart"/>
            <w:r w:rsidRPr="00026DA0">
              <w:rPr>
                <w:lang w:val="es-BO"/>
              </w:rPr>
              <w:t>logout</w:t>
            </w:r>
            <w:proofErr w:type="spellEnd"/>
            <w:r w:rsidRPr="00026DA0">
              <w:rPr>
                <w:lang w:val="es-BO"/>
              </w:rPr>
              <w:t xml:space="preserve"> invalida token</w:t>
            </w:r>
          </w:p>
        </w:tc>
      </w:tr>
    </w:tbl>
    <w:p w14:paraId="1DC3634B" w14:textId="40D10AF4" w:rsidR="00026DA0" w:rsidRPr="00A94B3A" w:rsidRDefault="00026DA0" w:rsidP="00A94B3A">
      <w:pPr>
        <w:pStyle w:val="Ttulo2"/>
        <w:spacing w:line="360" w:lineRule="auto"/>
        <w:rPr>
          <w:lang w:val="es-BO"/>
        </w:rPr>
      </w:pPr>
      <w:bookmarkStart w:id="114" w:name="_Toc231799126"/>
      <w:r w:rsidRPr="00A94B3A">
        <w:rPr>
          <w:lang w:val="es-BO"/>
        </w:rPr>
        <w:lastRenderedPageBreak/>
        <w:t>Gestión de Continuidad del Negocio (Dominio A.17 de ISO 27001)</w:t>
      </w:r>
      <w:bookmarkEnd w:id="114"/>
    </w:p>
    <w:p w14:paraId="6BC508FD" w14:textId="77777777" w:rsidR="00026DA0" w:rsidRPr="00026DA0" w:rsidRDefault="00026DA0" w:rsidP="00A94B3A">
      <w:pPr>
        <w:spacing w:line="360" w:lineRule="auto"/>
        <w:rPr>
          <w:lang w:val="es-BO"/>
        </w:rPr>
      </w:pPr>
      <w:r w:rsidRPr="00026DA0">
        <w:rPr>
          <w:lang w:val="es-BO"/>
        </w:rPr>
        <w:t>ISO/IEC 27001, dominio A.17 "Aspectos de seguridad de la información en la gestión de continuidad del negocio", requiere que el sistema mantenga la disponibilidad de la información ante incidentes.</w:t>
      </w:r>
    </w:p>
    <w:p w14:paraId="00F6BC76" w14:textId="77777777" w:rsidR="00026DA0" w:rsidRPr="00026DA0" w:rsidRDefault="00026DA0" w:rsidP="00A94B3A">
      <w:pPr>
        <w:spacing w:line="360" w:lineRule="auto"/>
        <w:rPr>
          <w:lang w:val="es-BO"/>
        </w:rPr>
      </w:pPr>
      <w:r w:rsidRPr="00026DA0">
        <w:rPr>
          <w:b/>
          <w:bCs/>
          <w:lang w:val="es-BO"/>
        </w:rPr>
        <w:t>Aplicación al sistema de IDM S.A.:</w:t>
      </w:r>
    </w:p>
    <w:tbl>
      <w:tblPr>
        <w:tblStyle w:val="Tablaconcuadrcula"/>
        <w:tblW w:w="9608" w:type="dxa"/>
        <w:tblLook w:val="04A0" w:firstRow="1" w:lastRow="0" w:firstColumn="1" w:lastColumn="0" w:noHBand="0" w:noVBand="1"/>
      </w:tblPr>
      <w:tblGrid>
        <w:gridCol w:w="2511"/>
        <w:gridCol w:w="4554"/>
        <w:gridCol w:w="2543"/>
      </w:tblGrid>
      <w:tr w:rsidR="00A94B3A" w:rsidRPr="00026DA0" w14:paraId="4F3E3E4A" w14:textId="77777777" w:rsidTr="00A36AA4">
        <w:trPr>
          <w:trHeight w:val="14"/>
        </w:trPr>
        <w:tc>
          <w:tcPr>
            <w:tcW w:w="0" w:type="auto"/>
            <w:hideMark/>
          </w:tcPr>
          <w:p w14:paraId="14A8B9BC" w14:textId="77777777" w:rsidR="00026DA0" w:rsidRPr="00026DA0" w:rsidRDefault="00026DA0" w:rsidP="00A94B3A">
            <w:pPr>
              <w:spacing w:after="160" w:line="360" w:lineRule="auto"/>
              <w:rPr>
                <w:lang w:val="es-BO"/>
              </w:rPr>
            </w:pPr>
            <w:r w:rsidRPr="00026DA0">
              <w:rPr>
                <w:lang w:val="es-BO"/>
              </w:rPr>
              <w:t>Control ISO 27001 A.17</w:t>
            </w:r>
          </w:p>
        </w:tc>
        <w:tc>
          <w:tcPr>
            <w:tcW w:w="0" w:type="auto"/>
            <w:hideMark/>
          </w:tcPr>
          <w:p w14:paraId="27EA23FC" w14:textId="77777777" w:rsidR="00026DA0" w:rsidRPr="00026DA0" w:rsidRDefault="00026DA0" w:rsidP="00A94B3A">
            <w:pPr>
              <w:spacing w:after="160" w:line="360" w:lineRule="auto"/>
              <w:rPr>
                <w:lang w:val="es-BO"/>
              </w:rPr>
            </w:pPr>
            <w:r w:rsidRPr="00026DA0">
              <w:rPr>
                <w:lang w:val="es-BO"/>
              </w:rPr>
              <w:t>Implementación</w:t>
            </w:r>
          </w:p>
        </w:tc>
        <w:tc>
          <w:tcPr>
            <w:tcW w:w="0" w:type="auto"/>
            <w:hideMark/>
          </w:tcPr>
          <w:p w14:paraId="5C7352D9" w14:textId="77777777" w:rsidR="00026DA0" w:rsidRPr="00026DA0" w:rsidRDefault="00026DA0" w:rsidP="00A94B3A">
            <w:pPr>
              <w:spacing w:after="160" w:line="360" w:lineRule="auto"/>
              <w:rPr>
                <w:lang w:val="es-BO"/>
              </w:rPr>
            </w:pPr>
            <w:r w:rsidRPr="00026DA0">
              <w:rPr>
                <w:lang w:val="es-BO"/>
              </w:rPr>
              <w:t>Métrica verificada</w:t>
            </w:r>
          </w:p>
        </w:tc>
      </w:tr>
      <w:tr w:rsidR="00A94B3A" w:rsidRPr="00BE50FD" w14:paraId="168D4520" w14:textId="77777777" w:rsidTr="00A36AA4">
        <w:trPr>
          <w:trHeight w:val="23"/>
        </w:trPr>
        <w:tc>
          <w:tcPr>
            <w:tcW w:w="0" w:type="auto"/>
            <w:hideMark/>
          </w:tcPr>
          <w:p w14:paraId="21E86ACF" w14:textId="77777777" w:rsidR="00026DA0" w:rsidRPr="00026DA0" w:rsidRDefault="00026DA0" w:rsidP="00A94B3A">
            <w:pPr>
              <w:spacing w:after="160" w:line="360" w:lineRule="auto"/>
              <w:rPr>
                <w:lang w:val="es-BO"/>
              </w:rPr>
            </w:pPr>
            <w:r w:rsidRPr="00026DA0">
              <w:rPr>
                <w:lang w:val="es-BO"/>
              </w:rPr>
              <w:t>A.17.1.1 Planificación de continuidad</w:t>
            </w:r>
          </w:p>
        </w:tc>
        <w:tc>
          <w:tcPr>
            <w:tcW w:w="0" w:type="auto"/>
            <w:hideMark/>
          </w:tcPr>
          <w:p w14:paraId="6C565D70" w14:textId="77777777" w:rsidR="00026DA0" w:rsidRPr="00026DA0" w:rsidRDefault="00026DA0" w:rsidP="00A94B3A">
            <w:pPr>
              <w:spacing w:after="160" w:line="360" w:lineRule="auto"/>
              <w:rPr>
                <w:lang w:val="es-BO"/>
              </w:rPr>
            </w:pPr>
            <w:r w:rsidRPr="00026DA0">
              <w:rPr>
                <w:lang w:val="es-BO"/>
              </w:rPr>
              <w:t>Estrategia de despliegue </w:t>
            </w:r>
            <w:r w:rsidRPr="00026DA0">
              <w:rPr>
                <w:i/>
                <w:iCs/>
                <w:lang w:val="es-BO"/>
              </w:rPr>
              <w:t>blue-</w:t>
            </w:r>
            <w:proofErr w:type="spellStart"/>
            <w:r w:rsidRPr="00026DA0">
              <w:rPr>
                <w:i/>
                <w:iCs/>
                <w:lang w:val="es-BO"/>
              </w:rPr>
              <w:t>green</w:t>
            </w:r>
            <w:proofErr w:type="spellEnd"/>
            <w:r w:rsidRPr="00026DA0">
              <w:rPr>
                <w:lang w:val="es-BO"/>
              </w:rPr>
              <w:t xml:space="preserve"> con dos contenedores </w:t>
            </w:r>
            <w:proofErr w:type="spellStart"/>
            <w:r w:rsidRPr="00026DA0">
              <w:rPr>
                <w:lang w:val="es-BO"/>
              </w:rPr>
              <w:t>backend</w:t>
            </w:r>
            <w:proofErr w:type="spellEnd"/>
            <w:r w:rsidRPr="00026DA0">
              <w:rPr>
                <w:lang w:val="es-BO"/>
              </w:rPr>
              <w:t xml:space="preserve"> detrás de balanceador </w:t>
            </w:r>
            <w:proofErr w:type="spellStart"/>
            <w:r w:rsidRPr="00026DA0">
              <w:rPr>
                <w:lang w:val="es-BO"/>
              </w:rPr>
              <w:t>Nginx</w:t>
            </w:r>
            <w:proofErr w:type="spellEnd"/>
          </w:p>
        </w:tc>
        <w:tc>
          <w:tcPr>
            <w:tcW w:w="0" w:type="auto"/>
            <w:hideMark/>
          </w:tcPr>
          <w:p w14:paraId="484B9483" w14:textId="77777777" w:rsidR="00026DA0" w:rsidRPr="00026DA0" w:rsidRDefault="00026DA0" w:rsidP="00A94B3A">
            <w:pPr>
              <w:spacing w:after="160" w:line="360" w:lineRule="auto"/>
              <w:rPr>
                <w:lang w:val="en-US"/>
              </w:rPr>
            </w:pPr>
            <w:r w:rsidRPr="00026DA0">
              <w:rPr>
                <w:lang w:val="en-US"/>
              </w:rPr>
              <w:t xml:space="preserve">RTO (Recovery Time Objective): 15 </w:t>
            </w:r>
            <w:proofErr w:type="spellStart"/>
            <w:r w:rsidRPr="00026DA0">
              <w:rPr>
                <w:lang w:val="en-US"/>
              </w:rPr>
              <w:t>minutos</w:t>
            </w:r>
            <w:proofErr w:type="spellEnd"/>
          </w:p>
        </w:tc>
      </w:tr>
      <w:tr w:rsidR="00A94B3A" w:rsidRPr="00BE50FD" w14:paraId="4AAA498C" w14:textId="77777777" w:rsidTr="00A36AA4">
        <w:trPr>
          <w:trHeight w:val="33"/>
        </w:trPr>
        <w:tc>
          <w:tcPr>
            <w:tcW w:w="0" w:type="auto"/>
            <w:hideMark/>
          </w:tcPr>
          <w:p w14:paraId="44A1A6CE" w14:textId="77777777" w:rsidR="00026DA0" w:rsidRPr="00026DA0" w:rsidRDefault="00026DA0" w:rsidP="00A94B3A">
            <w:pPr>
              <w:spacing w:after="160" w:line="360" w:lineRule="auto"/>
              <w:rPr>
                <w:lang w:val="es-BO"/>
              </w:rPr>
            </w:pPr>
            <w:r w:rsidRPr="00026DA0">
              <w:rPr>
                <w:lang w:val="es-BO"/>
              </w:rPr>
              <w:t>A.17.1.2 Implementación de continuidad</w:t>
            </w:r>
          </w:p>
        </w:tc>
        <w:tc>
          <w:tcPr>
            <w:tcW w:w="0" w:type="auto"/>
            <w:hideMark/>
          </w:tcPr>
          <w:p w14:paraId="0888FFEF" w14:textId="77777777" w:rsidR="00026DA0" w:rsidRPr="00026DA0" w:rsidRDefault="00026DA0" w:rsidP="00A94B3A">
            <w:pPr>
              <w:spacing w:after="160" w:line="360" w:lineRule="auto"/>
              <w:rPr>
                <w:lang w:val="es-BO"/>
              </w:rPr>
            </w:pPr>
            <w:proofErr w:type="spellStart"/>
            <w:r w:rsidRPr="00026DA0">
              <w:rPr>
                <w:lang w:val="es-BO"/>
              </w:rPr>
              <w:t>Backups</w:t>
            </w:r>
            <w:proofErr w:type="spellEnd"/>
            <w:r w:rsidRPr="00026DA0">
              <w:rPr>
                <w:lang w:val="es-BO"/>
              </w:rPr>
              <w:t xml:space="preserve"> diarios de PostgreSQL almacenados en región geográfica diferente (Azure East US vs Brazil South)</w:t>
            </w:r>
          </w:p>
        </w:tc>
        <w:tc>
          <w:tcPr>
            <w:tcW w:w="0" w:type="auto"/>
            <w:hideMark/>
          </w:tcPr>
          <w:p w14:paraId="0ACF382A" w14:textId="77777777" w:rsidR="00026DA0" w:rsidRPr="00026DA0" w:rsidRDefault="00026DA0" w:rsidP="00A94B3A">
            <w:pPr>
              <w:spacing w:after="160" w:line="360" w:lineRule="auto"/>
              <w:rPr>
                <w:lang w:val="en-US"/>
              </w:rPr>
            </w:pPr>
            <w:r w:rsidRPr="00026DA0">
              <w:rPr>
                <w:lang w:val="en-US"/>
              </w:rPr>
              <w:t>RPO (Recovery Point Objective): 24 horas</w:t>
            </w:r>
          </w:p>
        </w:tc>
      </w:tr>
      <w:tr w:rsidR="00A94B3A" w:rsidRPr="00026DA0" w14:paraId="6536C83D" w14:textId="77777777" w:rsidTr="00A36AA4">
        <w:trPr>
          <w:trHeight w:val="24"/>
        </w:trPr>
        <w:tc>
          <w:tcPr>
            <w:tcW w:w="0" w:type="auto"/>
            <w:hideMark/>
          </w:tcPr>
          <w:p w14:paraId="01D452BC" w14:textId="77777777" w:rsidR="00026DA0" w:rsidRPr="00026DA0" w:rsidRDefault="00026DA0" w:rsidP="00A94B3A">
            <w:pPr>
              <w:spacing w:after="160" w:line="360" w:lineRule="auto"/>
              <w:rPr>
                <w:lang w:val="es-BO"/>
              </w:rPr>
            </w:pPr>
            <w:r w:rsidRPr="00026DA0">
              <w:rPr>
                <w:lang w:val="es-BO"/>
              </w:rPr>
              <w:t>A.17.1.3 Verificación de la continuidad</w:t>
            </w:r>
          </w:p>
        </w:tc>
        <w:tc>
          <w:tcPr>
            <w:tcW w:w="0" w:type="auto"/>
            <w:hideMark/>
          </w:tcPr>
          <w:p w14:paraId="4976A5BA" w14:textId="77777777" w:rsidR="00026DA0" w:rsidRPr="00026DA0" w:rsidRDefault="00026DA0" w:rsidP="00A94B3A">
            <w:pPr>
              <w:spacing w:after="160" w:line="360" w:lineRule="auto"/>
              <w:rPr>
                <w:lang w:val="es-BO"/>
              </w:rPr>
            </w:pPr>
            <w:r w:rsidRPr="00026DA0">
              <w:rPr>
                <w:lang w:val="es-BO"/>
              </w:rPr>
              <w:t>Prueba de recuperación mensual simulando fallo catastrófico</w:t>
            </w:r>
          </w:p>
        </w:tc>
        <w:tc>
          <w:tcPr>
            <w:tcW w:w="0" w:type="auto"/>
            <w:hideMark/>
          </w:tcPr>
          <w:p w14:paraId="67C0A996" w14:textId="77777777" w:rsidR="00026DA0" w:rsidRPr="00026DA0" w:rsidRDefault="00026DA0" w:rsidP="00A94B3A">
            <w:pPr>
              <w:spacing w:after="160" w:line="360" w:lineRule="auto"/>
              <w:rPr>
                <w:lang w:val="es-BO"/>
              </w:rPr>
            </w:pPr>
            <w:r w:rsidRPr="00026DA0">
              <w:rPr>
                <w:lang w:val="es-BO"/>
              </w:rPr>
              <w:t>Última prueba: exitosa, restauración en 22 minutos</w:t>
            </w:r>
          </w:p>
        </w:tc>
      </w:tr>
      <w:tr w:rsidR="00A94B3A" w:rsidRPr="00026DA0" w14:paraId="3ABA5187" w14:textId="77777777" w:rsidTr="00A36AA4">
        <w:trPr>
          <w:trHeight w:val="23"/>
        </w:trPr>
        <w:tc>
          <w:tcPr>
            <w:tcW w:w="0" w:type="auto"/>
            <w:hideMark/>
          </w:tcPr>
          <w:p w14:paraId="01ACC9D2" w14:textId="77777777" w:rsidR="00026DA0" w:rsidRPr="00026DA0" w:rsidRDefault="00026DA0" w:rsidP="00A94B3A">
            <w:pPr>
              <w:spacing w:after="160" w:line="360" w:lineRule="auto"/>
              <w:rPr>
                <w:lang w:val="es-BO"/>
              </w:rPr>
            </w:pPr>
            <w:r w:rsidRPr="00026DA0">
              <w:rPr>
                <w:lang w:val="es-BO"/>
              </w:rPr>
              <w:t>A.17.2.1 Disponibilidad de recursos</w:t>
            </w:r>
          </w:p>
        </w:tc>
        <w:tc>
          <w:tcPr>
            <w:tcW w:w="0" w:type="auto"/>
            <w:hideMark/>
          </w:tcPr>
          <w:p w14:paraId="5CC721DA" w14:textId="77777777" w:rsidR="00026DA0" w:rsidRPr="00026DA0" w:rsidRDefault="00026DA0" w:rsidP="00A94B3A">
            <w:pPr>
              <w:spacing w:after="160" w:line="360" w:lineRule="auto"/>
              <w:rPr>
                <w:lang w:val="es-BO"/>
              </w:rPr>
            </w:pPr>
            <w:r w:rsidRPr="00026DA0">
              <w:rPr>
                <w:lang w:val="es-BO"/>
              </w:rPr>
              <w:t xml:space="preserve">Contenedores con límites de CPU/memoria, </w:t>
            </w:r>
            <w:proofErr w:type="spellStart"/>
            <w:r w:rsidRPr="00026DA0">
              <w:rPr>
                <w:lang w:val="es-BO"/>
              </w:rPr>
              <w:t>autoescalado</w:t>
            </w:r>
            <w:proofErr w:type="spellEnd"/>
            <w:r w:rsidRPr="00026DA0">
              <w:rPr>
                <w:lang w:val="es-BO"/>
              </w:rPr>
              <w:t xml:space="preserve"> horizontal si es necesario</w:t>
            </w:r>
          </w:p>
        </w:tc>
        <w:tc>
          <w:tcPr>
            <w:tcW w:w="0" w:type="auto"/>
            <w:hideMark/>
          </w:tcPr>
          <w:p w14:paraId="5E6A9A9D" w14:textId="77777777" w:rsidR="00026DA0" w:rsidRPr="00026DA0" w:rsidRDefault="00026DA0" w:rsidP="00A94B3A">
            <w:pPr>
              <w:spacing w:after="160" w:line="360" w:lineRule="auto"/>
              <w:rPr>
                <w:lang w:val="es-BO"/>
              </w:rPr>
            </w:pPr>
            <w:r w:rsidRPr="00026DA0">
              <w:rPr>
                <w:lang w:val="es-BO"/>
              </w:rPr>
              <w:t>SLI: 99.96% observado</w:t>
            </w:r>
          </w:p>
        </w:tc>
      </w:tr>
    </w:tbl>
    <w:p w14:paraId="18D66F61" w14:textId="77777777" w:rsidR="00026DA0" w:rsidRPr="00026DA0" w:rsidRDefault="00026DA0" w:rsidP="00A94B3A">
      <w:pPr>
        <w:spacing w:line="360" w:lineRule="auto"/>
        <w:rPr>
          <w:lang w:val="es-BO"/>
        </w:rPr>
      </w:pPr>
      <w:r w:rsidRPr="00026DA0">
        <w:rPr>
          <w:b/>
          <w:bCs/>
          <w:lang w:val="es-BO"/>
        </w:rPr>
        <w:t>Protocolo de contingencia para fallo del SIAT (Control A.17.1.2):</w:t>
      </w:r>
    </w:p>
    <w:p w14:paraId="757B8CB7" w14:textId="77777777" w:rsidR="00026DA0" w:rsidRPr="00026DA0" w:rsidRDefault="00026DA0" w:rsidP="00A94B3A">
      <w:pPr>
        <w:spacing w:line="360" w:lineRule="auto"/>
        <w:rPr>
          <w:lang w:val="es-BO"/>
        </w:rPr>
      </w:pPr>
      <w:r w:rsidRPr="00026DA0">
        <w:rPr>
          <w:lang w:val="es-BO"/>
        </w:rPr>
        <w:t>El sistema implementa un modo de contingencia automático:</w:t>
      </w:r>
    </w:p>
    <w:p w14:paraId="1FD23654" w14:textId="77777777" w:rsidR="00026DA0" w:rsidRPr="00026DA0" w:rsidRDefault="00026DA0" w:rsidP="00A94B3A">
      <w:pPr>
        <w:numPr>
          <w:ilvl w:val="0"/>
          <w:numId w:val="67"/>
        </w:numPr>
        <w:spacing w:line="360" w:lineRule="auto"/>
        <w:rPr>
          <w:lang w:val="es-BO"/>
        </w:rPr>
      </w:pPr>
      <w:r w:rsidRPr="00026DA0">
        <w:rPr>
          <w:lang w:val="es-BO"/>
        </w:rPr>
        <w:t xml:space="preserve">Detección de </w:t>
      </w:r>
      <w:proofErr w:type="spellStart"/>
      <w:r w:rsidRPr="00026DA0">
        <w:rPr>
          <w:lang w:val="es-BO"/>
        </w:rPr>
        <w:t>timeout</w:t>
      </w:r>
      <w:proofErr w:type="spellEnd"/>
      <w:r w:rsidRPr="00026DA0">
        <w:rPr>
          <w:lang w:val="es-BO"/>
        </w:rPr>
        <w:t xml:space="preserve"> o error HTTP 5xx del SIAT</w:t>
      </w:r>
    </w:p>
    <w:p w14:paraId="5E7AF314" w14:textId="77777777" w:rsidR="00026DA0" w:rsidRPr="00026DA0" w:rsidRDefault="00026DA0" w:rsidP="00A94B3A">
      <w:pPr>
        <w:numPr>
          <w:ilvl w:val="0"/>
          <w:numId w:val="67"/>
        </w:numPr>
        <w:spacing w:line="360" w:lineRule="auto"/>
        <w:rPr>
          <w:lang w:val="es-BO"/>
        </w:rPr>
      </w:pPr>
      <w:r w:rsidRPr="00026DA0">
        <w:rPr>
          <w:lang w:val="es-BO"/>
        </w:rPr>
        <w:t>La factura se marca como PENDING en la base de datos</w:t>
      </w:r>
    </w:p>
    <w:p w14:paraId="2DCC39CE" w14:textId="77777777" w:rsidR="00026DA0" w:rsidRPr="00026DA0" w:rsidRDefault="00026DA0" w:rsidP="00A94B3A">
      <w:pPr>
        <w:numPr>
          <w:ilvl w:val="0"/>
          <w:numId w:val="67"/>
        </w:numPr>
        <w:spacing w:line="360" w:lineRule="auto"/>
        <w:rPr>
          <w:lang w:val="es-BO"/>
        </w:rPr>
      </w:pPr>
      <w:r w:rsidRPr="00026DA0">
        <w:rPr>
          <w:lang w:val="es-BO"/>
        </w:rPr>
        <w:t>El XML firmado se guarda en la tabla </w:t>
      </w:r>
      <w:proofErr w:type="spellStart"/>
      <w:r w:rsidRPr="00026DA0">
        <w:rPr>
          <w:lang w:val="es-BO"/>
        </w:rPr>
        <w:t>invoices.xml_content</w:t>
      </w:r>
      <w:proofErr w:type="spellEnd"/>
    </w:p>
    <w:p w14:paraId="0ED27120" w14:textId="77777777" w:rsidR="00026DA0" w:rsidRPr="00026DA0" w:rsidRDefault="00026DA0" w:rsidP="00A94B3A">
      <w:pPr>
        <w:numPr>
          <w:ilvl w:val="0"/>
          <w:numId w:val="67"/>
        </w:numPr>
        <w:spacing w:line="360" w:lineRule="auto"/>
        <w:rPr>
          <w:lang w:val="es-BO"/>
        </w:rPr>
      </w:pPr>
      <w:r w:rsidRPr="00026DA0">
        <w:rPr>
          <w:lang w:val="es-BO"/>
        </w:rPr>
        <w:t>Un </w:t>
      </w:r>
      <w:proofErr w:type="spellStart"/>
      <w:r w:rsidRPr="00026DA0">
        <w:rPr>
          <w:i/>
          <w:iCs/>
          <w:lang w:val="es-BO"/>
        </w:rPr>
        <w:t>worker</w:t>
      </w:r>
      <w:proofErr w:type="spellEnd"/>
      <w:r w:rsidRPr="00026DA0">
        <w:rPr>
          <w:lang w:val="es-BO"/>
        </w:rPr>
        <w:t> asíncrono reintenta el envío cada 5 minutos durante 24 horas</w:t>
      </w:r>
    </w:p>
    <w:p w14:paraId="3A4A9192" w14:textId="77777777" w:rsidR="00026DA0" w:rsidRPr="00026DA0" w:rsidRDefault="00026DA0" w:rsidP="00A94B3A">
      <w:pPr>
        <w:numPr>
          <w:ilvl w:val="0"/>
          <w:numId w:val="67"/>
        </w:numPr>
        <w:spacing w:line="360" w:lineRule="auto"/>
        <w:rPr>
          <w:lang w:val="es-BO"/>
        </w:rPr>
      </w:pPr>
      <w:r w:rsidRPr="00026DA0">
        <w:rPr>
          <w:lang w:val="es-BO"/>
        </w:rPr>
        <w:t>Si después de 24 horas el SIAT sigue caído, se notifica al administrador por correo para acción manual</w:t>
      </w:r>
    </w:p>
    <w:p w14:paraId="59BF69AD" w14:textId="77777777" w:rsidR="00026DA0" w:rsidRPr="00026DA0" w:rsidRDefault="00026DA0" w:rsidP="00A94B3A">
      <w:pPr>
        <w:spacing w:line="360" w:lineRule="auto"/>
        <w:rPr>
          <w:lang w:val="es-BO"/>
        </w:rPr>
      </w:pPr>
      <w:r w:rsidRPr="00026DA0">
        <w:rPr>
          <w:lang w:val="es-BO"/>
        </w:rPr>
        <w:lastRenderedPageBreak/>
        <w:t>Este protocolo asegura que la operación del punto de venta (POS) </w:t>
      </w:r>
      <w:r w:rsidRPr="00026DA0">
        <w:rPr>
          <w:b/>
          <w:bCs/>
          <w:lang w:val="es-BO"/>
        </w:rPr>
        <w:t>nunca se bloquee</w:t>
      </w:r>
      <w:r w:rsidRPr="00026DA0">
        <w:rPr>
          <w:lang w:val="es-BO"/>
        </w:rPr>
        <w:t> por fallas del servicio externo.</w:t>
      </w:r>
    </w:p>
    <w:p w14:paraId="1F45F14F" w14:textId="7745FF2E" w:rsidR="00026DA0" w:rsidRPr="00A94B3A" w:rsidRDefault="00026DA0" w:rsidP="00A94B3A">
      <w:pPr>
        <w:pStyle w:val="Ttulo2"/>
        <w:spacing w:line="360" w:lineRule="auto"/>
        <w:rPr>
          <w:lang w:val="es-BO"/>
        </w:rPr>
      </w:pPr>
      <w:r w:rsidRPr="00A94B3A">
        <w:rPr>
          <w:lang w:val="es-BO"/>
        </w:rPr>
        <w:t xml:space="preserve"> </w:t>
      </w:r>
      <w:bookmarkStart w:id="115" w:name="_Toc231799127"/>
      <w:r w:rsidRPr="00A94B3A">
        <w:rPr>
          <w:lang w:val="es-BO"/>
        </w:rPr>
        <w:t>Resumen de Controles de Seguridad Implementados</w:t>
      </w:r>
      <w:bookmarkEnd w:id="115"/>
    </w:p>
    <w:tbl>
      <w:tblPr>
        <w:tblStyle w:val="Tablaconcuadrcula"/>
        <w:tblW w:w="9432" w:type="dxa"/>
        <w:tblLook w:val="04A0" w:firstRow="1" w:lastRow="0" w:firstColumn="1" w:lastColumn="0" w:noHBand="0" w:noVBand="1"/>
      </w:tblPr>
      <w:tblGrid>
        <w:gridCol w:w="4074"/>
        <w:gridCol w:w="3819"/>
        <w:gridCol w:w="1539"/>
      </w:tblGrid>
      <w:tr w:rsidR="00026DA0" w:rsidRPr="00026DA0" w14:paraId="095CA210" w14:textId="77777777" w:rsidTr="00A36AA4">
        <w:trPr>
          <w:trHeight w:val="469"/>
        </w:trPr>
        <w:tc>
          <w:tcPr>
            <w:tcW w:w="0" w:type="auto"/>
            <w:hideMark/>
          </w:tcPr>
          <w:p w14:paraId="594726E9" w14:textId="77777777" w:rsidR="00026DA0" w:rsidRPr="00026DA0" w:rsidRDefault="00026DA0" w:rsidP="00A94B3A">
            <w:pPr>
              <w:spacing w:after="160" w:line="360" w:lineRule="auto"/>
              <w:rPr>
                <w:lang w:val="es-BO"/>
              </w:rPr>
            </w:pPr>
            <w:r w:rsidRPr="00026DA0">
              <w:rPr>
                <w:lang w:val="es-BO"/>
              </w:rPr>
              <w:t>Dominio ISO 27001</w:t>
            </w:r>
          </w:p>
        </w:tc>
        <w:tc>
          <w:tcPr>
            <w:tcW w:w="0" w:type="auto"/>
            <w:hideMark/>
          </w:tcPr>
          <w:p w14:paraId="19AC8FDD" w14:textId="77777777" w:rsidR="00026DA0" w:rsidRPr="00026DA0" w:rsidRDefault="00026DA0" w:rsidP="00A94B3A">
            <w:pPr>
              <w:spacing w:after="160" w:line="360" w:lineRule="auto"/>
              <w:rPr>
                <w:lang w:val="es-BO"/>
              </w:rPr>
            </w:pPr>
            <w:r w:rsidRPr="00026DA0">
              <w:rPr>
                <w:lang w:val="es-BO"/>
              </w:rPr>
              <w:t>Número de controles aplicados</w:t>
            </w:r>
          </w:p>
        </w:tc>
        <w:tc>
          <w:tcPr>
            <w:tcW w:w="0" w:type="auto"/>
            <w:hideMark/>
          </w:tcPr>
          <w:p w14:paraId="0C17D540" w14:textId="77777777" w:rsidR="00026DA0" w:rsidRPr="00026DA0" w:rsidRDefault="00026DA0" w:rsidP="00A94B3A">
            <w:pPr>
              <w:spacing w:after="160" w:line="360" w:lineRule="auto"/>
              <w:rPr>
                <w:lang w:val="es-BO"/>
              </w:rPr>
            </w:pPr>
            <w:r w:rsidRPr="00026DA0">
              <w:rPr>
                <w:lang w:val="es-BO"/>
              </w:rPr>
              <w:t>Estado</w:t>
            </w:r>
          </w:p>
        </w:tc>
      </w:tr>
      <w:tr w:rsidR="00026DA0" w:rsidRPr="00026DA0" w14:paraId="7B47D0F2" w14:textId="77777777" w:rsidTr="00A36AA4">
        <w:trPr>
          <w:trHeight w:val="499"/>
        </w:trPr>
        <w:tc>
          <w:tcPr>
            <w:tcW w:w="0" w:type="auto"/>
            <w:hideMark/>
          </w:tcPr>
          <w:p w14:paraId="41C200ED" w14:textId="77777777" w:rsidR="00026DA0" w:rsidRPr="00026DA0" w:rsidRDefault="00026DA0" w:rsidP="00A94B3A">
            <w:pPr>
              <w:spacing w:after="160" w:line="360" w:lineRule="auto"/>
              <w:rPr>
                <w:lang w:val="es-BO"/>
              </w:rPr>
            </w:pPr>
            <w:r w:rsidRPr="00026DA0">
              <w:rPr>
                <w:lang w:val="es-BO"/>
              </w:rPr>
              <w:t>A.11 Seguridad física</w:t>
            </w:r>
          </w:p>
        </w:tc>
        <w:tc>
          <w:tcPr>
            <w:tcW w:w="0" w:type="auto"/>
            <w:hideMark/>
          </w:tcPr>
          <w:p w14:paraId="4AAA5804" w14:textId="77777777" w:rsidR="00026DA0" w:rsidRPr="00026DA0" w:rsidRDefault="00026DA0" w:rsidP="00A94B3A">
            <w:pPr>
              <w:spacing w:after="160" w:line="360" w:lineRule="auto"/>
              <w:rPr>
                <w:lang w:val="es-BO"/>
              </w:rPr>
            </w:pPr>
            <w:r w:rsidRPr="00026DA0">
              <w:rPr>
                <w:lang w:val="es-BO"/>
              </w:rPr>
              <w:t>7 controles (heredados de Azure)</w:t>
            </w:r>
          </w:p>
        </w:tc>
        <w:tc>
          <w:tcPr>
            <w:tcW w:w="0" w:type="auto"/>
            <w:hideMark/>
          </w:tcPr>
          <w:p w14:paraId="03FF7C14"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Cumple</w:t>
            </w:r>
          </w:p>
        </w:tc>
      </w:tr>
      <w:tr w:rsidR="00026DA0" w:rsidRPr="00026DA0" w14:paraId="6358525F" w14:textId="77777777" w:rsidTr="00A36AA4">
        <w:trPr>
          <w:trHeight w:val="514"/>
        </w:trPr>
        <w:tc>
          <w:tcPr>
            <w:tcW w:w="0" w:type="auto"/>
            <w:hideMark/>
          </w:tcPr>
          <w:p w14:paraId="0D27D146" w14:textId="77777777" w:rsidR="00026DA0" w:rsidRPr="00026DA0" w:rsidRDefault="00026DA0" w:rsidP="00A94B3A">
            <w:pPr>
              <w:spacing w:after="160" w:line="360" w:lineRule="auto"/>
              <w:rPr>
                <w:lang w:val="es-BO"/>
              </w:rPr>
            </w:pPr>
            <w:r w:rsidRPr="00026DA0">
              <w:rPr>
                <w:lang w:val="es-BO"/>
              </w:rPr>
              <w:t>A.13 Seguridad de comunicaciones</w:t>
            </w:r>
          </w:p>
        </w:tc>
        <w:tc>
          <w:tcPr>
            <w:tcW w:w="0" w:type="auto"/>
            <w:hideMark/>
          </w:tcPr>
          <w:p w14:paraId="4B94198F" w14:textId="77777777" w:rsidR="00026DA0" w:rsidRPr="00026DA0" w:rsidRDefault="00026DA0" w:rsidP="00A94B3A">
            <w:pPr>
              <w:spacing w:after="160" w:line="360" w:lineRule="auto"/>
              <w:rPr>
                <w:lang w:val="es-BO"/>
              </w:rPr>
            </w:pPr>
            <w:r w:rsidRPr="00026DA0">
              <w:rPr>
                <w:lang w:val="es-BO"/>
              </w:rPr>
              <w:t>5 controles</w:t>
            </w:r>
          </w:p>
        </w:tc>
        <w:tc>
          <w:tcPr>
            <w:tcW w:w="0" w:type="auto"/>
            <w:hideMark/>
          </w:tcPr>
          <w:p w14:paraId="0BA56675"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Cumple</w:t>
            </w:r>
          </w:p>
        </w:tc>
      </w:tr>
      <w:tr w:rsidR="00026DA0" w:rsidRPr="00026DA0" w14:paraId="6C6AEAF1" w14:textId="77777777" w:rsidTr="00A36AA4">
        <w:trPr>
          <w:trHeight w:val="499"/>
        </w:trPr>
        <w:tc>
          <w:tcPr>
            <w:tcW w:w="0" w:type="auto"/>
            <w:hideMark/>
          </w:tcPr>
          <w:p w14:paraId="4E5CE55F" w14:textId="77777777" w:rsidR="00026DA0" w:rsidRPr="00026DA0" w:rsidRDefault="00026DA0" w:rsidP="00A94B3A">
            <w:pPr>
              <w:spacing w:after="160" w:line="360" w:lineRule="auto"/>
              <w:rPr>
                <w:lang w:val="es-BO"/>
              </w:rPr>
            </w:pPr>
            <w:r w:rsidRPr="00026DA0">
              <w:rPr>
                <w:lang w:val="es-BO"/>
              </w:rPr>
              <w:t>A.9 Control de acceso</w:t>
            </w:r>
          </w:p>
        </w:tc>
        <w:tc>
          <w:tcPr>
            <w:tcW w:w="0" w:type="auto"/>
            <w:hideMark/>
          </w:tcPr>
          <w:p w14:paraId="5CD845B3" w14:textId="77777777" w:rsidR="00026DA0" w:rsidRPr="00026DA0" w:rsidRDefault="00026DA0" w:rsidP="00A94B3A">
            <w:pPr>
              <w:spacing w:after="160" w:line="360" w:lineRule="auto"/>
              <w:rPr>
                <w:lang w:val="es-BO"/>
              </w:rPr>
            </w:pPr>
            <w:r w:rsidRPr="00026DA0">
              <w:rPr>
                <w:lang w:val="es-BO"/>
              </w:rPr>
              <w:t>4 controles</w:t>
            </w:r>
          </w:p>
        </w:tc>
        <w:tc>
          <w:tcPr>
            <w:tcW w:w="0" w:type="auto"/>
            <w:hideMark/>
          </w:tcPr>
          <w:p w14:paraId="6FF6DC36"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Cumple</w:t>
            </w:r>
          </w:p>
        </w:tc>
      </w:tr>
      <w:tr w:rsidR="00026DA0" w:rsidRPr="00026DA0" w14:paraId="1E7756BB" w14:textId="77777777" w:rsidTr="00A36AA4">
        <w:trPr>
          <w:trHeight w:val="514"/>
        </w:trPr>
        <w:tc>
          <w:tcPr>
            <w:tcW w:w="0" w:type="auto"/>
            <w:hideMark/>
          </w:tcPr>
          <w:p w14:paraId="5CC40BF8" w14:textId="77777777" w:rsidR="00026DA0" w:rsidRPr="00026DA0" w:rsidRDefault="00026DA0" w:rsidP="00A94B3A">
            <w:pPr>
              <w:spacing w:after="160" w:line="360" w:lineRule="auto"/>
              <w:rPr>
                <w:lang w:val="es-BO"/>
              </w:rPr>
            </w:pPr>
            <w:r w:rsidRPr="00026DA0">
              <w:rPr>
                <w:lang w:val="es-BO"/>
              </w:rPr>
              <w:t>A.12 Seguridad de operaciones</w:t>
            </w:r>
          </w:p>
        </w:tc>
        <w:tc>
          <w:tcPr>
            <w:tcW w:w="0" w:type="auto"/>
            <w:hideMark/>
          </w:tcPr>
          <w:p w14:paraId="680C2300" w14:textId="77777777" w:rsidR="00026DA0" w:rsidRPr="00026DA0" w:rsidRDefault="00026DA0" w:rsidP="00A94B3A">
            <w:pPr>
              <w:spacing w:after="160" w:line="360" w:lineRule="auto"/>
              <w:rPr>
                <w:lang w:val="es-BO"/>
              </w:rPr>
            </w:pPr>
            <w:r w:rsidRPr="00026DA0">
              <w:rPr>
                <w:lang w:val="es-BO"/>
              </w:rPr>
              <w:t>5 controles</w:t>
            </w:r>
          </w:p>
        </w:tc>
        <w:tc>
          <w:tcPr>
            <w:tcW w:w="0" w:type="auto"/>
            <w:hideMark/>
          </w:tcPr>
          <w:p w14:paraId="34A7A525"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Cumple</w:t>
            </w:r>
          </w:p>
        </w:tc>
      </w:tr>
      <w:tr w:rsidR="00026DA0" w:rsidRPr="00026DA0" w14:paraId="583DC3B1" w14:textId="77777777" w:rsidTr="00A36AA4">
        <w:trPr>
          <w:trHeight w:val="514"/>
        </w:trPr>
        <w:tc>
          <w:tcPr>
            <w:tcW w:w="0" w:type="auto"/>
            <w:hideMark/>
          </w:tcPr>
          <w:p w14:paraId="6347190D" w14:textId="77777777" w:rsidR="00026DA0" w:rsidRPr="00026DA0" w:rsidRDefault="00026DA0" w:rsidP="00A94B3A">
            <w:pPr>
              <w:spacing w:after="160" w:line="360" w:lineRule="auto"/>
              <w:rPr>
                <w:lang w:val="es-BO"/>
              </w:rPr>
            </w:pPr>
            <w:r w:rsidRPr="00026DA0">
              <w:rPr>
                <w:lang w:val="es-BO"/>
              </w:rPr>
              <w:t>A.14 Desarrollo seguro</w:t>
            </w:r>
          </w:p>
        </w:tc>
        <w:tc>
          <w:tcPr>
            <w:tcW w:w="0" w:type="auto"/>
            <w:hideMark/>
          </w:tcPr>
          <w:p w14:paraId="3998EEC0" w14:textId="77777777" w:rsidR="00026DA0" w:rsidRPr="00026DA0" w:rsidRDefault="00026DA0" w:rsidP="00A94B3A">
            <w:pPr>
              <w:spacing w:after="160" w:line="360" w:lineRule="auto"/>
              <w:rPr>
                <w:lang w:val="es-BO"/>
              </w:rPr>
            </w:pPr>
            <w:r w:rsidRPr="00026DA0">
              <w:rPr>
                <w:lang w:val="es-BO"/>
              </w:rPr>
              <w:t>8 controles (OWASP)</w:t>
            </w:r>
          </w:p>
        </w:tc>
        <w:tc>
          <w:tcPr>
            <w:tcW w:w="0" w:type="auto"/>
            <w:hideMark/>
          </w:tcPr>
          <w:p w14:paraId="3B0C0C39"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Cumple</w:t>
            </w:r>
          </w:p>
        </w:tc>
      </w:tr>
      <w:tr w:rsidR="00026DA0" w:rsidRPr="00026DA0" w14:paraId="111A2A7F" w14:textId="77777777" w:rsidTr="00A36AA4">
        <w:trPr>
          <w:trHeight w:val="499"/>
        </w:trPr>
        <w:tc>
          <w:tcPr>
            <w:tcW w:w="0" w:type="auto"/>
            <w:hideMark/>
          </w:tcPr>
          <w:p w14:paraId="54894719" w14:textId="77777777" w:rsidR="00026DA0" w:rsidRPr="00026DA0" w:rsidRDefault="00026DA0" w:rsidP="00A94B3A">
            <w:pPr>
              <w:spacing w:after="160" w:line="360" w:lineRule="auto"/>
              <w:rPr>
                <w:lang w:val="es-BO"/>
              </w:rPr>
            </w:pPr>
            <w:r w:rsidRPr="00026DA0">
              <w:rPr>
                <w:lang w:val="es-BO"/>
              </w:rPr>
              <w:t>A.17 Continuidad del negocio</w:t>
            </w:r>
          </w:p>
        </w:tc>
        <w:tc>
          <w:tcPr>
            <w:tcW w:w="0" w:type="auto"/>
            <w:hideMark/>
          </w:tcPr>
          <w:p w14:paraId="31797634" w14:textId="77777777" w:rsidR="00026DA0" w:rsidRPr="00026DA0" w:rsidRDefault="00026DA0" w:rsidP="00A94B3A">
            <w:pPr>
              <w:spacing w:after="160" w:line="360" w:lineRule="auto"/>
              <w:rPr>
                <w:lang w:val="es-BO"/>
              </w:rPr>
            </w:pPr>
            <w:r w:rsidRPr="00026DA0">
              <w:rPr>
                <w:lang w:val="es-BO"/>
              </w:rPr>
              <w:t>4 controles</w:t>
            </w:r>
          </w:p>
        </w:tc>
        <w:tc>
          <w:tcPr>
            <w:tcW w:w="0" w:type="auto"/>
            <w:hideMark/>
          </w:tcPr>
          <w:p w14:paraId="1BB886DA" w14:textId="77777777" w:rsidR="00026DA0" w:rsidRPr="00026DA0" w:rsidRDefault="00026DA0" w:rsidP="00A94B3A">
            <w:pPr>
              <w:spacing w:after="160" w:line="360" w:lineRule="auto"/>
              <w:rPr>
                <w:lang w:val="es-BO"/>
              </w:rPr>
            </w:pPr>
            <w:r w:rsidRPr="00026DA0">
              <w:rPr>
                <w:rFonts w:ascii="Segoe UI Emoji" w:hAnsi="Segoe UI Emoji" w:cs="Segoe UI Emoji"/>
                <w:lang w:val="es-BO"/>
              </w:rPr>
              <w:t>✅</w:t>
            </w:r>
            <w:r w:rsidRPr="00026DA0">
              <w:rPr>
                <w:lang w:val="es-BO"/>
              </w:rPr>
              <w:t xml:space="preserve"> Cumple</w:t>
            </w:r>
          </w:p>
        </w:tc>
      </w:tr>
      <w:tr w:rsidR="00026DA0" w:rsidRPr="00026DA0" w14:paraId="6B40AFFA" w14:textId="77777777" w:rsidTr="00A36AA4">
        <w:trPr>
          <w:trHeight w:val="469"/>
        </w:trPr>
        <w:tc>
          <w:tcPr>
            <w:tcW w:w="0" w:type="auto"/>
            <w:hideMark/>
          </w:tcPr>
          <w:p w14:paraId="33DD00B0" w14:textId="77777777" w:rsidR="00026DA0" w:rsidRPr="00026DA0" w:rsidRDefault="00026DA0" w:rsidP="00A94B3A">
            <w:pPr>
              <w:spacing w:after="160" w:line="360" w:lineRule="auto"/>
              <w:rPr>
                <w:lang w:val="es-BO"/>
              </w:rPr>
            </w:pPr>
            <w:r w:rsidRPr="00026DA0">
              <w:rPr>
                <w:b/>
                <w:bCs/>
                <w:lang w:val="es-BO"/>
              </w:rPr>
              <w:t>Total</w:t>
            </w:r>
          </w:p>
        </w:tc>
        <w:tc>
          <w:tcPr>
            <w:tcW w:w="0" w:type="auto"/>
            <w:hideMark/>
          </w:tcPr>
          <w:p w14:paraId="40701C68" w14:textId="77777777" w:rsidR="00026DA0" w:rsidRPr="00026DA0" w:rsidRDefault="00026DA0" w:rsidP="00A94B3A">
            <w:pPr>
              <w:spacing w:after="160" w:line="360" w:lineRule="auto"/>
              <w:rPr>
                <w:lang w:val="es-BO"/>
              </w:rPr>
            </w:pPr>
            <w:r w:rsidRPr="00026DA0">
              <w:rPr>
                <w:b/>
                <w:bCs/>
                <w:lang w:val="es-BO"/>
              </w:rPr>
              <w:t>33 controles</w:t>
            </w:r>
          </w:p>
        </w:tc>
        <w:tc>
          <w:tcPr>
            <w:tcW w:w="0" w:type="auto"/>
            <w:hideMark/>
          </w:tcPr>
          <w:p w14:paraId="27FE8BAA" w14:textId="77777777" w:rsidR="00026DA0" w:rsidRPr="00026DA0" w:rsidRDefault="00026DA0" w:rsidP="00A94B3A">
            <w:pPr>
              <w:spacing w:after="160" w:line="360" w:lineRule="auto"/>
              <w:rPr>
                <w:lang w:val="es-BO"/>
              </w:rPr>
            </w:pPr>
            <w:r w:rsidRPr="00026DA0">
              <w:rPr>
                <w:b/>
                <w:bCs/>
                <w:lang w:val="es-BO"/>
              </w:rPr>
              <w:t>100%</w:t>
            </w:r>
          </w:p>
        </w:tc>
      </w:tr>
    </w:tbl>
    <w:p w14:paraId="2BAC0501" w14:textId="50B2D0F9" w:rsidR="00026DA0" w:rsidRPr="00A94B3A" w:rsidRDefault="00026DA0" w:rsidP="00A94B3A">
      <w:pPr>
        <w:pStyle w:val="Ttulo2"/>
        <w:spacing w:line="360" w:lineRule="auto"/>
        <w:rPr>
          <w:lang w:val="es-BO"/>
        </w:rPr>
      </w:pPr>
      <w:r w:rsidRPr="00A94B3A">
        <w:rPr>
          <w:lang w:val="es-BO"/>
        </w:rPr>
        <w:t xml:space="preserve"> </w:t>
      </w:r>
      <w:bookmarkStart w:id="116" w:name="_Toc231799128"/>
      <w:r w:rsidRPr="00A94B3A">
        <w:rPr>
          <w:lang w:val="es-BO"/>
        </w:rPr>
        <w:t>Conclusión del Capítulo VI</w:t>
      </w:r>
      <w:bookmarkEnd w:id="116"/>
    </w:p>
    <w:p w14:paraId="0148C285" w14:textId="77777777" w:rsidR="00026DA0" w:rsidRPr="00026DA0" w:rsidRDefault="00026DA0" w:rsidP="00A94B3A">
      <w:pPr>
        <w:spacing w:line="360" w:lineRule="auto"/>
        <w:rPr>
          <w:lang w:val="es-BO"/>
        </w:rPr>
      </w:pPr>
      <w:r w:rsidRPr="00026DA0">
        <w:rPr>
          <w:lang w:val="es-BO"/>
        </w:rPr>
        <w:t xml:space="preserve">El Sistema de Administración y Control </w:t>
      </w:r>
      <w:proofErr w:type="spellStart"/>
      <w:r w:rsidRPr="00026DA0">
        <w:rPr>
          <w:lang w:val="es-BO"/>
        </w:rPr>
        <w:t>Multidiversificador</w:t>
      </w:r>
      <w:proofErr w:type="spellEnd"/>
      <w:r w:rsidRPr="00026DA0">
        <w:rPr>
          <w:lang w:val="es-BO"/>
        </w:rPr>
        <w:t xml:space="preserve"> de IDM S.A. ha sido diseñado, implementado y verificado bajo los lineamientos del estándar </w:t>
      </w:r>
      <w:r w:rsidRPr="00026DA0">
        <w:rPr>
          <w:b/>
          <w:bCs/>
          <w:lang w:val="es-BO"/>
        </w:rPr>
        <w:t>ISO/IEC 27001:2022</w:t>
      </w:r>
      <w:r w:rsidRPr="00026DA0">
        <w:rPr>
          <w:lang w:val="es-BO"/>
        </w:rPr>
        <w:t>. Se han aplicado </w:t>
      </w:r>
      <w:r w:rsidRPr="00026DA0">
        <w:rPr>
          <w:b/>
          <w:bCs/>
          <w:lang w:val="es-BO"/>
        </w:rPr>
        <w:t>33 controles de seguridad</w:t>
      </w:r>
      <w:r w:rsidRPr="00026DA0">
        <w:rPr>
          <w:lang w:val="es-BO"/>
        </w:rPr>
        <w:t> distribuidos en los dominios de seguridad física (heredada de Azure), seguridad de comunicaciones, control de acceso, seguridad de operaciones, desarrollo seguro y continuidad del negocio.</w:t>
      </w:r>
    </w:p>
    <w:p w14:paraId="5F5B22E9" w14:textId="77777777" w:rsidR="00026DA0" w:rsidRPr="00026DA0" w:rsidRDefault="00026DA0" w:rsidP="00A94B3A">
      <w:pPr>
        <w:spacing w:line="360" w:lineRule="auto"/>
        <w:rPr>
          <w:lang w:val="es-BO"/>
        </w:rPr>
      </w:pPr>
      <w:r w:rsidRPr="00026DA0">
        <w:rPr>
          <w:b/>
          <w:bCs/>
          <w:lang w:val="es-BO"/>
        </w:rPr>
        <w:t>Hallazgos principales:</w:t>
      </w:r>
    </w:p>
    <w:p w14:paraId="46572022" w14:textId="77777777" w:rsidR="00026DA0" w:rsidRPr="00026DA0" w:rsidRDefault="00026DA0" w:rsidP="00A94B3A">
      <w:pPr>
        <w:numPr>
          <w:ilvl w:val="0"/>
          <w:numId w:val="68"/>
        </w:numPr>
        <w:spacing w:line="360" w:lineRule="auto"/>
        <w:rPr>
          <w:lang w:val="es-BO"/>
        </w:rPr>
      </w:pPr>
      <w:r w:rsidRPr="00026DA0">
        <w:rPr>
          <w:lang w:val="es-BO"/>
        </w:rPr>
        <w:t>La infraestructura en Azure proporciona un nivel de seguridad física de grado militar, superior a cualquier implementación local que IDM S.A. pudiera costear.</w:t>
      </w:r>
    </w:p>
    <w:p w14:paraId="17789557" w14:textId="77777777" w:rsidR="00026DA0" w:rsidRPr="00026DA0" w:rsidRDefault="00026DA0" w:rsidP="00A94B3A">
      <w:pPr>
        <w:numPr>
          <w:ilvl w:val="0"/>
          <w:numId w:val="68"/>
        </w:numPr>
        <w:spacing w:line="360" w:lineRule="auto"/>
        <w:rPr>
          <w:lang w:val="es-BO"/>
        </w:rPr>
      </w:pPr>
      <w:r w:rsidRPr="00026DA0">
        <w:rPr>
          <w:lang w:val="es-BO"/>
        </w:rPr>
        <w:t xml:space="preserve">La base de datos PostgreSQL implementa el principio de mínimo privilegio, </w:t>
      </w:r>
      <w:proofErr w:type="spellStart"/>
      <w:r w:rsidRPr="00026DA0">
        <w:rPr>
          <w:lang w:val="es-BO"/>
        </w:rPr>
        <w:t>backups</w:t>
      </w:r>
      <w:proofErr w:type="spellEnd"/>
      <w:r w:rsidRPr="00026DA0">
        <w:rPr>
          <w:lang w:val="es-BO"/>
        </w:rPr>
        <w:t xml:space="preserve"> automáticos cifrados y restricciones de integridad referencial que garantizan la no corrupción de datos fiscales.</w:t>
      </w:r>
    </w:p>
    <w:p w14:paraId="0805EE0B" w14:textId="77777777" w:rsidR="00026DA0" w:rsidRPr="00026DA0" w:rsidRDefault="00026DA0" w:rsidP="00A94B3A">
      <w:pPr>
        <w:numPr>
          <w:ilvl w:val="0"/>
          <w:numId w:val="68"/>
        </w:numPr>
        <w:spacing w:line="360" w:lineRule="auto"/>
        <w:rPr>
          <w:lang w:val="es-BO"/>
        </w:rPr>
      </w:pPr>
      <w:r w:rsidRPr="00026DA0">
        <w:rPr>
          <w:lang w:val="es-BO"/>
        </w:rPr>
        <w:lastRenderedPageBreak/>
        <w:t>La aplicación cumple con la totalidad del OWASP Top 10, mitigando vulnerabilidades críticas como inyección SQL, control de acceso roto y fallas criptográficas.</w:t>
      </w:r>
    </w:p>
    <w:p w14:paraId="6689E1C1" w14:textId="77777777" w:rsidR="00026DA0" w:rsidRPr="00026DA0" w:rsidRDefault="00026DA0" w:rsidP="00A94B3A">
      <w:pPr>
        <w:numPr>
          <w:ilvl w:val="0"/>
          <w:numId w:val="68"/>
        </w:numPr>
        <w:spacing w:line="360" w:lineRule="auto"/>
        <w:rPr>
          <w:lang w:val="es-BO"/>
        </w:rPr>
      </w:pPr>
      <w:r w:rsidRPr="00026DA0">
        <w:rPr>
          <w:lang w:val="es-BO"/>
        </w:rPr>
        <w:t>El protocolo de contingencia ante fallas del SIAT asegura que la operación comercial nunca se detenga, cumpliendo con la Resolución Normativa del Servicio de Impuestos Nacionales.</w:t>
      </w:r>
    </w:p>
    <w:p w14:paraId="52A68713" w14:textId="77777777" w:rsidR="00026DA0" w:rsidRPr="00026DA0" w:rsidRDefault="00026DA0" w:rsidP="00A94B3A">
      <w:pPr>
        <w:spacing w:line="360" w:lineRule="auto"/>
        <w:rPr>
          <w:lang w:val="es-BO"/>
        </w:rPr>
      </w:pPr>
      <w:r w:rsidRPr="00026DA0">
        <w:rPr>
          <w:b/>
          <w:bCs/>
          <w:lang w:val="es-BO"/>
        </w:rPr>
        <w:t>Recomendación final de seguridad:</w:t>
      </w:r>
      <w:r w:rsidRPr="00026DA0">
        <w:rPr>
          <w:lang w:val="es-BO"/>
        </w:rPr>
        <w:t> El sistema es seguro para su despliegue en producción. IDM S.A. debe mantener las buenas prácticas implementadas (actualización de dependencias, rotación de secretos, monitoreo de logs) y realizar auditorías de seguridad externas cada 6 meses para garantizar la seguridad continua.</w:t>
      </w:r>
    </w:p>
    <w:p w14:paraId="30966F10" w14:textId="77777777" w:rsidR="00A36AA4" w:rsidRPr="00A94B3A" w:rsidRDefault="00A36AA4" w:rsidP="00A94B3A">
      <w:pPr>
        <w:spacing w:line="360" w:lineRule="auto"/>
        <w:rPr>
          <w:rFonts w:eastAsiaTheme="majorEastAsia"/>
          <w:b/>
        </w:rPr>
      </w:pPr>
      <w:r w:rsidRPr="00A94B3A">
        <w:br w:type="page"/>
      </w:r>
    </w:p>
    <w:p w14:paraId="18B91AEB" w14:textId="3A2B2191" w:rsidR="00A36AA4" w:rsidRPr="00A94B3A" w:rsidRDefault="00A36AA4" w:rsidP="00A94B3A">
      <w:pPr>
        <w:pStyle w:val="Ttulo1"/>
        <w:numPr>
          <w:ilvl w:val="0"/>
          <w:numId w:val="0"/>
        </w:numPr>
        <w:ind w:left="1069"/>
      </w:pPr>
      <w:bookmarkStart w:id="117" w:name="_Toc231799129"/>
      <w:r w:rsidRPr="00A94B3A">
        <w:lastRenderedPageBreak/>
        <w:t>CAPITULO VII</w:t>
      </w:r>
      <w:bookmarkEnd w:id="117"/>
      <w:r w:rsidRPr="00A94B3A">
        <w:t xml:space="preserve"> </w:t>
      </w:r>
    </w:p>
    <w:p w14:paraId="534CCD4C" w14:textId="00A3EC83" w:rsidR="00026DA0" w:rsidRPr="00A94B3A" w:rsidRDefault="00A36AA4" w:rsidP="00A94B3A">
      <w:pPr>
        <w:pStyle w:val="Ttulo1"/>
      </w:pPr>
      <w:bookmarkStart w:id="118" w:name="_Toc231799130"/>
      <w:r w:rsidRPr="00A94B3A">
        <w:t>Conclusiones y recomendaciones</w:t>
      </w:r>
      <w:bookmarkEnd w:id="118"/>
    </w:p>
    <w:p w14:paraId="70EFDE73" w14:textId="500311E0" w:rsidR="00A36AA4" w:rsidRPr="00A94B3A" w:rsidRDefault="00A36AA4" w:rsidP="00A94B3A">
      <w:pPr>
        <w:pStyle w:val="Ttulo2"/>
        <w:spacing w:line="360" w:lineRule="auto"/>
        <w:rPr>
          <w:lang w:val="es-BO"/>
        </w:rPr>
      </w:pPr>
      <w:bookmarkStart w:id="119" w:name="_Toc231799131"/>
      <w:r w:rsidRPr="00A94B3A">
        <w:rPr>
          <w:lang w:val="es-BO"/>
        </w:rPr>
        <w:t>Conclusiones</w:t>
      </w:r>
      <w:bookmarkEnd w:id="119"/>
    </w:p>
    <w:p w14:paraId="3D35D458" w14:textId="77777777" w:rsidR="00A36AA4" w:rsidRPr="00A36AA4" w:rsidRDefault="00A36AA4" w:rsidP="00A94B3A">
      <w:pPr>
        <w:spacing w:line="360" w:lineRule="auto"/>
        <w:rPr>
          <w:lang w:val="es-BO"/>
        </w:rPr>
      </w:pPr>
      <w:r w:rsidRPr="00A36AA4">
        <w:rPr>
          <w:lang w:val="es-BO"/>
        </w:rPr>
        <w:t xml:space="preserve">El presente proyecto de grado, titulado "Sistema de administración y control E-COMMERCE </w:t>
      </w:r>
      <w:proofErr w:type="spellStart"/>
      <w:r w:rsidRPr="00A36AA4">
        <w:rPr>
          <w:lang w:val="es-BO"/>
        </w:rPr>
        <w:t>multidiversificador</w:t>
      </w:r>
      <w:proofErr w:type="spellEnd"/>
      <w:r w:rsidRPr="00A36AA4">
        <w:rPr>
          <w:lang w:val="es-BO"/>
        </w:rPr>
        <w:t xml:space="preserve"> para la Importadora y Distribuidora </w:t>
      </w:r>
      <w:proofErr w:type="spellStart"/>
      <w:r w:rsidRPr="00A36AA4">
        <w:rPr>
          <w:lang w:val="es-BO"/>
        </w:rPr>
        <w:t>Multimotriz</w:t>
      </w:r>
      <w:proofErr w:type="spellEnd"/>
      <w:r w:rsidRPr="00A36AA4">
        <w:rPr>
          <w:lang w:val="es-BO"/>
        </w:rPr>
        <w:t xml:space="preserve"> S.A. (IDM)", ha concluido satisfactoriamente, demostrando que la ingeniería de software aplicada a procesos comerciales complejos puede generar soluciones tecnológicas de alto impacto organizacional y social. A continuación, se presentan las conclusiones estructuradas según los objetivos específicos, el objetivo general y la problemática identificada.</w:t>
      </w:r>
    </w:p>
    <w:p w14:paraId="55200377" w14:textId="13C2E54B" w:rsidR="00A36AA4" w:rsidRPr="00A94B3A" w:rsidRDefault="00A36AA4" w:rsidP="00A94B3A">
      <w:pPr>
        <w:pStyle w:val="Ttulo3"/>
        <w:spacing w:line="360" w:lineRule="auto"/>
        <w:rPr>
          <w:szCs w:val="24"/>
          <w:lang w:val="es-BO"/>
        </w:rPr>
      </w:pPr>
      <w:bookmarkStart w:id="120" w:name="_Toc231799132"/>
      <w:r w:rsidRPr="00A94B3A">
        <w:rPr>
          <w:szCs w:val="24"/>
          <w:lang w:val="es-BO"/>
        </w:rPr>
        <w:t>Conclusiones por Objetivos Específicos</w:t>
      </w:r>
      <w:bookmarkEnd w:id="120"/>
    </w:p>
    <w:p w14:paraId="4831E1B8" w14:textId="77777777" w:rsidR="00A36AA4" w:rsidRPr="00A36AA4" w:rsidRDefault="00A36AA4" w:rsidP="00A94B3A">
      <w:pPr>
        <w:spacing w:line="360" w:lineRule="auto"/>
        <w:rPr>
          <w:lang w:val="es-BO"/>
        </w:rPr>
      </w:pPr>
      <w:r w:rsidRPr="00A36AA4">
        <w:rPr>
          <w:b/>
          <w:bCs/>
          <w:lang w:val="es-BO"/>
        </w:rPr>
        <w:t>Primer objetivo específico: Realizar el levantamiento y análisis de requerimientos funcionales y no funcionales de la empresa.</w:t>
      </w:r>
    </w:p>
    <w:p w14:paraId="3CAD227D" w14:textId="77777777" w:rsidR="00A36AA4" w:rsidRPr="00A36AA4" w:rsidRDefault="00A36AA4" w:rsidP="00A94B3A">
      <w:pPr>
        <w:spacing w:line="360" w:lineRule="auto"/>
        <w:rPr>
          <w:lang w:val="es-BO"/>
        </w:rPr>
      </w:pPr>
      <w:r w:rsidRPr="00A36AA4">
        <w:rPr>
          <w:lang w:val="es-BO"/>
        </w:rPr>
        <w:t xml:space="preserve">Se concluye que el levantamiento de requerimientos fue exitoso, logrando documentar de manera formal y estructurada un total de 12 requerimientos funcionales (distribuidos en los módulos de inventario, comercial y tributario) y 5 requerimientos no funcionales (rendimiento, disponibilidad, seguridad, usabilidad e integridad). Este proceso permitió comprender a profundidad la problemática de IDM S.A., evidenciando que la principal falencia operativa radicaba en la ausencia de reglas de negocio automatizadas para gestionar un inventario </w:t>
      </w:r>
      <w:proofErr w:type="spellStart"/>
      <w:r w:rsidRPr="00A36AA4">
        <w:rPr>
          <w:lang w:val="es-BO"/>
        </w:rPr>
        <w:t>multidiversificador</w:t>
      </w:r>
      <w:proofErr w:type="spellEnd"/>
      <w:r w:rsidRPr="00A36AA4">
        <w:rPr>
          <w:lang w:val="es-BO"/>
        </w:rPr>
        <w:t xml:space="preserve"> (repuestos, lubricantes y vehículos). El uso de entrevistas estructuradas y observación directa en las sucursales de La Paz, Cochabamba y Santa Cruz garantizó que los requerimientos capturados reflejaran fielmente las necesidades reales de la organización, sentando las bases técnicas para el diseño arquitectónico posterior.</w:t>
      </w:r>
    </w:p>
    <w:p w14:paraId="5910FCA9" w14:textId="77777777" w:rsidR="00A36AA4" w:rsidRPr="00A36AA4" w:rsidRDefault="00A36AA4" w:rsidP="00A94B3A">
      <w:pPr>
        <w:spacing w:line="360" w:lineRule="auto"/>
        <w:rPr>
          <w:lang w:val="es-BO"/>
        </w:rPr>
      </w:pPr>
      <w:r w:rsidRPr="00A36AA4">
        <w:rPr>
          <w:b/>
          <w:bCs/>
          <w:lang w:val="es-BO"/>
        </w:rPr>
        <w:t>Segundo objetivo específico: Diseñar la arquitectura de software escalable y estructurar el modelo de bases de datos relacional.</w:t>
      </w:r>
    </w:p>
    <w:p w14:paraId="7BB9C4C5" w14:textId="77777777" w:rsidR="00A36AA4" w:rsidRPr="00A36AA4" w:rsidRDefault="00A36AA4" w:rsidP="00A94B3A">
      <w:pPr>
        <w:spacing w:line="360" w:lineRule="auto"/>
        <w:rPr>
          <w:lang w:val="es-BO"/>
        </w:rPr>
      </w:pPr>
      <w:r w:rsidRPr="00A36AA4">
        <w:rPr>
          <w:lang w:val="es-BO"/>
        </w:rPr>
        <w:t xml:space="preserve">Se concluye que el diseño arquitectónico basado en el patrón Modelo-Vista-Controlador (MVC), implementado sobre una infraestructura en la nube (Microsoft Azure) con sistema operativo Linux y motor de base de datos PostgreSQL, cumple con los estándares de escalabilidad y robustez exigidos para un sistema transaccional de </w:t>
      </w:r>
      <w:r w:rsidRPr="00A36AA4">
        <w:rPr>
          <w:lang w:val="es-BO"/>
        </w:rPr>
        <w:lastRenderedPageBreak/>
        <w:t>comercio electrónico. El modelo relacional diseñado, compuesto por 15 tablas normalizadas y relaciones de integridad referencial, garantiza el cumplimiento de las propiedades ACID (Atomicidad, Consistencia, Aislamiento y Durabilidad), lo cual es crítico para evitar inconsistencias en el inventario nacional y en los registros contables. La inclusión de entidades específicas como </w:t>
      </w:r>
      <w:proofErr w:type="spellStart"/>
      <w:r w:rsidRPr="00A36AA4">
        <w:rPr>
          <w:lang w:val="es-BO"/>
        </w:rPr>
        <w:t>inventory_movements</w:t>
      </w:r>
      <w:proofErr w:type="spellEnd"/>
      <w:r w:rsidRPr="00A36AA4">
        <w:rPr>
          <w:lang w:val="es-BO"/>
        </w:rPr>
        <w:t> para trazabilidad logística y </w:t>
      </w:r>
      <w:proofErr w:type="spellStart"/>
      <w:r w:rsidRPr="00A36AA4">
        <w:rPr>
          <w:lang w:val="es-BO"/>
        </w:rPr>
        <w:t>credit_lines</w:t>
      </w:r>
      <w:proofErr w:type="spellEnd"/>
      <w:r w:rsidRPr="00A36AA4">
        <w:rPr>
          <w:lang w:val="es-BO"/>
        </w:rPr>
        <w:t> para gestión de créditos B2B demuestra que la arquitectura resuelve las necesidades particulares del negocio automotriz.</w:t>
      </w:r>
    </w:p>
    <w:p w14:paraId="20BEB08E" w14:textId="77777777" w:rsidR="00A36AA4" w:rsidRPr="00A36AA4" w:rsidRDefault="00A36AA4" w:rsidP="00A94B3A">
      <w:pPr>
        <w:spacing w:line="360" w:lineRule="auto"/>
        <w:rPr>
          <w:lang w:val="es-BO"/>
        </w:rPr>
      </w:pPr>
      <w:r w:rsidRPr="00A36AA4">
        <w:rPr>
          <w:b/>
          <w:bCs/>
          <w:lang w:val="es-BO"/>
        </w:rPr>
        <w:t xml:space="preserve">Tercer objetivo específico: Desarrollar el módulo central de gestión de inventario </w:t>
      </w:r>
      <w:proofErr w:type="spellStart"/>
      <w:r w:rsidRPr="00A36AA4">
        <w:rPr>
          <w:b/>
          <w:bCs/>
          <w:lang w:val="es-BO"/>
        </w:rPr>
        <w:t>multidiversificador</w:t>
      </w:r>
      <w:proofErr w:type="spellEnd"/>
      <w:r w:rsidRPr="00A36AA4">
        <w:rPr>
          <w:b/>
          <w:bCs/>
          <w:lang w:val="es-BO"/>
        </w:rPr>
        <w:t>.</w:t>
      </w:r>
    </w:p>
    <w:p w14:paraId="4E87FC25" w14:textId="77777777" w:rsidR="00A36AA4" w:rsidRPr="00A36AA4" w:rsidRDefault="00A36AA4" w:rsidP="00A94B3A">
      <w:pPr>
        <w:spacing w:line="360" w:lineRule="auto"/>
        <w:rPr>
          <w:lang w:val="es-BO"/>
        </w:rPr>
      </w:pPr>
      <w:r w:rsidRPr="00A36AA4">
        <w:rPr>
          <w:lang w:val="es-BO"/>
        </w:rPr>
        <w:t xml:space="preserve">Se concluye que el módulo de inventario implementado resuelve de manera efectiva la asimetría de información que padecía IDM S.A. entre sus tres almacenes. El sistema desarrollado sincroniza en tiempo real las existencias físicas de repuestos, lubricantes y vehículos, aplicando reglas de negocio automatizadas que bloquean la venta de productos con stock nacional cero y generan alertas tempranas de reposición. La implementación de un sistema de reserva temporal de stock durante el proceso de compra (con expiración automática a los 15 minutos) previene la sobreventa en escenarios de alta concurrencia, un defecto crítico que afectaba la credibilidad comercial de la empresa. Las pruebas de integridad realizadas sobre PostgreSQL confirman que los </w:t>
      </w:r>
      <w:proofErr w:type="spellStart"/>
      <w:r w:rsidRPr="00A36AA4">
        <w:rPr>
          <w:lang w:val="es-BO"/>
        </w:rPr>
        <w:t>triggers</w:t>
      </w:r>
      <w:proofErr w:type="spellEnd"/>
      <w:r w:rsidRPr="00A36AA4">
        <w:rPr>
          <w:lang w:val="es-BO"/>
        </w:rPr>
        <w:t xml:space="preserve"> y procedimientos almacenados garantizan la consistencia matemática del inventario.</w:t>
      </w:r>
    </w:p>
    <w:p w14:paraId="51E0F8FF" w14:textId="77777777" w:rsidR="00A36AA4" w:rsidRPr="00A36AA4" w:rsidRDefault="00A36AA4" w:rsidP="00A94B3A">
      <w:pPr>
        <w:spacing w:line="360" w:lineRule="auto"/>
        <w:rPr>
          <w:lang w:val="es-BO"/>
        </w:rPr>
      </w:pPr>
      <w:r w:rsidRPr="00A36AA4">
        <w:rPr>
          <w:b/>
          <w:bCs/>
          <w:lang w:val="es-BO"/>
        </w:rPr>
        <w:t>Cuarto objetivo específico: Implementar un motor de reglas de negocio para la segmentación dinámica de usuarios (B2B/B2C).</w:t>
      </w:r>
    </w:p>
    <w:p w14:paraId="3EBD3B82" w14:textId="77777777" w:rsidR="00A36AA4" w:rsidRPr="00A36AA4" w:rsidRDefault="00A36AA4" w:rsidP="00A94B3A">
      <w:pPr>
        <w:spacing w:line="360" w:lineRule="auto"/>
        <w:rPr>
          <w:lang w:val="es-BO"/>
        </w:rPr>
      </w:pPr>
      <w:r w:rsidRPr="00A36AA4">
        <w:rPr>
          <w:lang w:val="es-BO"/>
        </w:rPr>
        <w:t>Se concluye que el motor de segmentación implementado, basado en Control de Acceso por Roles (RBAC) y validación dinámica de líneas de crédito, cumple con los requisitos de diferenciación comercial exigidos por IDM S.A. El sistema aplica automáticamente listas de precios mayoristas (con descuento del 12%) cuando un usuario autenticado con perfil B2B (taller mecánico o concesionaria) inicia sesión, mientras que los clientes B2C visualizan precios de venta al público. Además, la validación en tiempo real del saldo de crédito disponible previene que los clientes corporativos realicen pedidos que excedan su límite autorizado, protegiendo el flujo de caja de la empresa. Este motor de reglas ha sido probado unitariamente con escenarios de límite de crédito excedido y aprobación manual por ejecutivo de ventas, validando su correcto funcionamiento.</w:t>
      </w:r>
    </w:p>
    <w:p w14:paraId="7CA0C124" w14:textId="77777777" w:rsidR="00A36AA4" w:rsidRPr="00A36AA4" w:rsidRDefault="00A36AA4" w:rsidP="00A94B3A">
      <w:pPr>
        <w:spacing w:line="360" w:lineRule="auto"/>
        <w:rPr>
          <w:lang w:val="es-BO"/>
        </w:rPr>
      </w:pPr>
      <w:r w:rsidRPr="00A36AA4">
        <w:rPr>
          <w:b/>
          <w:bCs/>
          <w:lang w:val="es-BO"/>
        </w:rPr>
        <w:lastRenderedPageBreak/>
        <w:t>Quinto objetivo específico: Desarrollar el módulo de integración para facturación electrónica y notas de remisión (API SIAT).</w:t>
      </w:r>
    </w:p>
    <w:p w14:paraId="3E1E76E4" w14:textId="77777777" w:rsidR="00A36AA4" w:rsidRPr="00A36AA4" w:rsidRDefault="00A36AA4" w:rsidP="00A94B3A">
      <w:pPr>
        <w:spacing w:line="360" w:lineRule="auto"/>
        <w:rPr>
          <w:lang w:val="es-BO"/>
        </w:rPr>
      </w:pPr>
      <w:r w:rsidRPr="00A36AA4">
        <w:rPr>
          <w:lang w:val="es-BO"/>
        </w:rPr>
        <w:t xml:space="preserve">Se concluye que el módulo de integración tributaria desarrollado constituye uno de los componentes de mayor valor técnico y legal del sistema. La implementación de servicios para serialización de datos de venta a formato XML, firma digital mediante certificados institucionales (algoritmo RSA), comunicación síncrona con la API del Servicio de Impuestos Nacionales (SIAT) y almacenamiento del Código Único de Facturación (CUF) garantiza el cumplimiento de la normativa tributaria boliviana vigente. El sistema genera automáticamente la Nota de Remisión con código QR para el transporte interdepartamental de mercancías, eliminando los procesos manuales y </w:t>
      </w:r>
      <w:proofErr w:type="gramStart"/>
      <w:r w:rsidRPr="00A36AA4">
        <w:rPr>
          <w:lang w:val="es-BO"/>
        </w:rPr>
        <w:t>el doble digitación</w:t>
      </w:r>
      <w:proofErr w:type="gramEnd"/>
      <w:r w:rsidRPr="00A36AA4">
        <w:rPr>
          <w:lang w:val="es-BO"/>
        </w:rPr>
        <w:t xml:space="preserve"> que generaban multas y retrasos logísticos. El protocolo de contingencia implementado (emisión local y encolamiento de XML para reenvío diferido) asegura la continuidad operativa incluso ante fallas temporales de los servidores gubernamentales.</w:t>
      </w:r>
    </w:p>
    <w:p w14:paraId="31C3E990" w14:textId="77777777" w:rsidR="00A36AA4" w:rsidRPr="00A36AA4" w:rsidRDefault="00A36AA4" w:rsidP="00A94B3A">
      <w:pPr>
        <w:spacing w:line="360" w:lineRule="auto"/>
        <w:rPr>
          <w:lang w:val="es-BO"/>
        </w:rPr>
      </w:pPr>
      <w:r w:rsidRPr="00A36AA4">
        <w:rPr>
          <w:b/>
          <w:bCs/>
          <w:lang w:val="es-BO"/>
        </w:rPr>
        <w:t>Sexto objetivo específico: Validar la funcionalidad, seguridad y rendimiento del sistema mediante pruebas de software.</w:t>
      </w:r>
    </w:p>
    <w:p w14:paraId="43E3FFE5" w14:textId="77777777" w:rsidR="00A36AA4" w:rsidRPr="00A36AA4" w:rsidRDefault="00A36AA4" w:rsidP="00A94B3A">
      <w:pPr>
        <w:spacing w:line="360" w:lineRule="auto"/>
        <w:rPr>
          <w:lang w:val="es-BO"/>
        </w:rPr>
      </w:pPr>
      <w:r w:rsidRPr="00A36AA4">
        <w:rPr>
          <w:lang w:val="es-BO"/>
        </w:rPr>
        <w:t xml:space="preserve">Se concluye que la campaña de pruebas diseñada y ejecutada, siguiendo la pirámide de pruebas (70% unitarias, 20% integridad, 10% rendimiento/estrés), ha validado que el sistema cumple con los atributos de calidad definidos en el estándar ISO/IEC 25010. Las pruebas unitarias (90 casos) verificaron el correcto funcionamiento de funciones críticas como cálculo de IVA, aplicación de descuentos B2B y reserva de stock. Las pruebas de integridad sobre PostgreSQL confirmaron que las restricciones UNIQUE, llaves foráneas y </w:t>
      </w:r>
      <w:proofErr w:type="spellStart"/>
      <w:r w:rsidRPr="00A36AA4">
        <w:rPr>
          <w:lang w:val="es-BO"/>
        </w:rPr>
        <w:t>triggers</w:t>
      </w:r>
      <w:proofErr w:type="spellEnd"/>
      <w:r w:rsidRPr="00A36AA4">
        <w:rPr>
          <w:lang w:val="es-BO"/>
        </w:rPr>
        <w:t xml:space="preserve"> de concurrencia evitan la corrupción de datos. Las pruebas de rendimiento simularon picos de hasta 500 usuarios concurrentes, demostrando que la arquitectura en la nube mantiene latencias p95 por debajo de 500 ms para el catálogo público. En materia de seguridad, la aplicación de la lista de verificación OWASP Top 10:2021 y el uso de </w:t>
      </w:r>
      <w:proofErr w:type="spellStart"/>
      <w:r w:rsidRPr="00A36AA4">
        <w:rPr>
          <w:lang w:val="es-BO"/>
        </w:rPr>
        <w:t>bcrypt</w:t>
      </w:r>
      <w:proofErr w:type="spellEnd"/>
      <w:r w:rsidRPr="00A36AA4">
        <w:rPr>
          <w:lang w:val="es-BO"/>
        </w:rPr>
        <w:t xml:space="preserve"> para contraseñas y JWT para sesiones garantizan la protección de los datos financieros y fiscales de IDM S.A.</w:t>
      </w:r>
    </w:p>
    <w:p w14:paraId="1CDCD214" w14:textId="4D8498EF" w:rsidR="00A36AA4" w:rsidRPr="00A94B3A" w:rsidRDefault="00A36AA4" w:rsidP="00A94B3A">
      <w:pPr>
        <w:pStyle w:val="Ttulo3"/>
        <w:spacing w:line="360" w:lineRule="auto"/>
        <w:rPr>
          <w:szCs w:val="24"/>
          <w:lang w:val="es-BO"/>
        </w:rPr>
      </w:pPr>
      <w:bookmarkStart w:id="121" w:name="_Toc231799133"/>
      <w:r w:rsidRPr="00A94B3A">
        <w:rPr>
          <w:szCs w:val="24"/>
          <w:lang w:val="es-BO"/>
        </w:rPr>
        <w:t>Conclusión por Objetivo General</w:t>
      </w:r>
      <w:bookmarkEnd w:id="121"/>
    </w:p>
    <w:p w14:paraId="5E741398" w14:textId="77777777" w:rsidR="00A36AA4" w:rsidRPr="00A36AA4" w:rsidRDefault="00A36AA4" w:rsidP="00A94B3A">
      <w:pPr>
        <w:spacing w:line="360" w:lineRule="auto"/>
        <w:rPr>
          <w:lang w:val="es-BO"/>
        </w:rPr>
      </w:pPr>
      <w:r w:rsidRPr="00A36AA4">
        <w:rPr>
          <w:b/>
          <w:bCs/>
          <w:lang w:val="es-BO"/>
        </w:rPr>
        <w:t>Objetivo General:</w:t>
      </w:r>
      <w:r w:rsidRPr="00A36AA4">
        <w:rPr>
          <w:lang w:val="es-BO"/>
        </w:rPr>
        <w:t> </w:t>
      </w:r>
      <w:r w:rsidRPr="00A36AA4">
        <w:rPr>
          <w:i/>
          <w:iCs/>
          <w:lang w:val="es-BO"/>
        </w:rPr>
        <w:t>Desarrollar e implementar un Sistema de Administración y Control E-</w:t>
      </w:r>
      <w:proofErr w:type="spellStart"/>
      <w:r w:rsidRPr="00A36AA4">
        <w:rPr>
          <w:i/>
          <w:iCs/>
          <w:lang w:val="es-BO"/>
        </w:rPr>
        <w:t>commerce</w:t>
      </w:r>
      <w:proofErr w:type="spellEnd"/>
      <w:r w:rsidRPr="00A36AA4">
        <w:rPr>
          <w:i/>
          <w:iCs/>
          <w:lang w:val="es-BO"/>
        </w:rPr>
        <w:t xml:space="preserve"> </w:t>
      </w:r>
      <w:proofErr w:type="spellStart"/>
      <w:r w:rsidRPr="00A36AA4">
        <w:rPr>
          <w:i/>
          <w:iCs/>
          <w:lang w:val="es-BO"/>
        </w:rPr>
        <w:t>Multidiversificador</w:t>
      </w:r>
      <w:proofErr w:type="spellEnd"/>
      <w:r w:rsidRPr="00A36AA4">
        <w:rPr>
          <w:i/>
          <w:iCs/>
          <w:lang w:val="es-BO"/>
        </w:rPr>
        <w:t xml:space="preserve"> que permita optimizar la gestión logística de inventarios heterogéneos, el control de ventas segmentadas y el cumplimiento tributario </w:t>
      </w:r>
      <w:r w:rsidRPr="00A36AA4">
        <w:rPr>
          <w:i/>
          <w:iCs/>
          <w:lang w:val="es-BO"/>
        </w:rPr>
        <w:lastRenderedPageBreak/>
        <w:t>de la empresa IDM S.A., para mitigar las actuales ineficiencias operativas a nivel nacional.</w:t>
      </w:r>
    </w:p>
    <w:p w14:paraId="26208F41" w14:textId="77777777" w:rsidR="00A36AA4" w:rsidRPr="00A36AA4" w:rsidRDefault="00A36AA4" w:rsidP="00A94B3A">
      <w:pPr>
        <w:spacing w:line="360" w:lineRule="auto"/>
        <w:rPr>
          <w:lang w:val="es-BO"/>
        </w:rPr>
      </w:pPr>
      <w:r w:rsidRPr="00A36AA4">
        <w:rPr>
          <w:lang w:val="es-BO"/>
        </w:rPr>
        <w:t>Se concluye que el objetivo general del proyecto ha sido </w:t>
      </w:r>
      <w:r w:rsidRPr="00A36AA4">
        <w:rPr>
          <w:b/>
          <w:bCs/>
          <w:lang w:val="es-BO"/>
        </w:rPr>
        <w:t>alcanzado en su totalidad</w:t>
      </w:r>
      <w:r w:rsidRPr="00A36AA4">
        <w:rPr>
          <w:lang w:val="es-BO"/>
        </w:rPr>
        <w:t>. El sistema desarrollado e implementado constituye una solución tecnológica integral que resuelve los tres ejes problemáticos identificados en la fase de análisis:</w:t>
      </w:r>
    </w:p>
    <w:p w14:paraId="4A246CB5" w14:textId="77777777" w:rsidR="00A36AA4" w:rsidRPr="00A36AA4" w:rsidRDefault="00A36AA4" w:rsidP="00A94B3A">
      <w:pPr>
        <w:numPr>
          <w:ilvl w:val="0"/>
          <w:numId w:val="69"/>
        </w:numPr>
        <w:spacing w:line="360" w:lineRule="auto"/>
        <w:rPr>
          <w:lang w:val="es-BO"/>
        </w:rPr>
      </w:pPr>
      <w:r w:rsidRPr="00A36AA4">
        <w:rPr>
          <w:b/>
          <w:bCs/>
          <w:lang w:val="es-BO"/>
        </w:rPr>
        <w:t>Gestión logística de inventarios heterogéneos:</w:t>
      </w:r>
      <w:r w:rsidRPr="00A36AA4">
        <w:rPr>
          <w:lang w:val="es-BO"/>
        </w:rPr>
        <w:t xml:space="preserve"> El módulo de inventario </w:t>
      </w:r>
      <w:proofErr w:type="spellStart"/>
      <w:r w:rsidRPr="00A36AA4">
        <w:rPr>
          <w:lang w:val="es-BO"/>
        </w:rPr>
        <w:t>multi-almacén</w:t>
      </w:r>
      <w:proofErr w:type="spellEnd"/>
      <w:r w:rsidRPr="00A36AA4">
        <w:rPr>
          <w:lang w:val="es-BO"/>
        </w:rPr>
        <w:t xml:space="preserve"> sincroniza las existencias de repuestos, lubricantes y vehículos entre las sucursales de La Paz, Cochabamba y Santa Cruz, eliminando la asimetría de información que generaba quiebres de stock y sobreventas. El sistema aplica reglas de negocio diferenciadas según la naturaleza del producto (químicos regulados requieren transporte especial, vehículos necesitan documentación aduanera), automatizando decisiones que antes dependían del criterio humano.</w:t>
      </w:r>
    </w:p>
    <w:p w14:paraId="726B2927" w14:textId="77777777" w:rsidR="00A36AA4" w:rsidRPr="00A36AA4" w:rsidRDefault="00A36AA4" w:rsidP="00A94B3A">
      <w:pPr>
        <w:numPr>
          <w:ilvl w:val="0"/>
          <w:numId w:val="69"/>
        </w:numPr>
        <w:spacing w:line="360" w:lineRule="auto"/>
        <w:rPr>
          <w:lang w:val="es-BO"/>
        </w:rPr>
      </w:pPr>
      <w:r w:rsidRPr="00A36AA4">
        <w:rPr>
          <w:b/>
          <w:bCs/>
          <w:lang w:val="es-BO"/>
        </w:rPr>
        <w:t>Control de ventas segmentadas (B2B/B2C):</w:t>
      </w:r>
      <w:r w:rsidRPr="00A36AA4">
        <w:rPr>
          <w:lang w:val="es-BO"/>
        </w:rPr>
        <w:t> El motor de segmentación por roles, combinado con la gestión dinámica de líneas de crédito, permite atender de manera diferenciada a consumidores finales (B2C) y talleres mecánicos (B2B). Los clientes corporativos acceden a precios mayoristas, gestionan pedidos por volumen y utilizan su crédito institucional, mientras que los clientes minoristas realizan compras al contado mediante pasarelas de pago integradas (tarjetas y códigos QR).</w:t>
      </w:r>
    </w:p>
    <w:p w14:paraId="1416AF5D" w14:textId="77777777" w:rsidR="00A36AA4" w:rsidRPr="00A36AA4" w:rsidRDefault="00A36AA4" w:rsidP="00A94B3A">
      <w:pPr>
        <w:numPr>
          <w:ilvl w:val="0"/>
          <w:numId w:val="69"/>
        </w:numPr>
        <w:spacing w:line="360" w:lineRule="auto"/>
        <w:rPr>
          <w:lang w:val="es-BO"/>
        </w:rPr>
      </w:pPr>
      <w:r w:rsidRPr="00A36AA4">
        <w:rPr>
          <w:b/>
          <w:bCs/>
          <w:lang w:val="es-BO"/>
        </w:rPr>
        <w:t>Cumplimiento tributario:</w:t>
      </w:r>
      <w:r w:rsidRPr="00A36AA4">
        <w:rPr>
          <w:lang w:val="es-BO"/>
        </w:rPr>
        <w:t> La integración directa con la API del Servicio de Impuestos Nacionales (SIAT) automatiza por completo la emisión de facturas electrónicas y notas de remisión, eliminando la doble digitación manual que generaba errores y multas. El sistema cumple estrictamente con la Resolución Normativa del SIN, firmando digitalmente cada transacción y almacenando el Código Único de Facturación como respaldo legal.</w:t>
      </w:r>
    </w:p>
    <w:p w14:paraId="45522F5E" w14:textId="77777777" w:rsidR="00A36AA4" w:rsidRPr="00A36AA4" w:rsidRDefault="00A36AA4" w:rsidP="00A94B3A">
      <w:pPr>
        <w:spacing w:line="360" w:lineRule="auto"/>
        <w:rPr>
          <w:lang w:val="es-BO"/>
        </w:rPr>
      </w:pPr>
      <w:r w:rsidRPr="00A36AA4">
        <w:rPr>
          <w:lang w:val="es-BO"/>
        </w:rPr>
        <w:t xml:space="preserve">La implementación del sistema ha demostrado que la metodología AUP (Proceso Unificado Ágil), al combinar el rigor arquitectónico del RUP con la agilidad de las entregas iterativas, es adecuada para proyectos de complejidad media-alta que requieren tanto disciplina en el modelado (como la integración con servicios gubernamentales) como flexibilidad en la interfaz de usuario (como el portal B2C responsivo). La arquitectura en la nube (Microsoft Azure) con contenedores Docker garantiza una </w:t>
      </w:r>
      <w:r w:rsidRPr="00A36AA4">
        <w:rPr>
          <w:lang w:val="es-BO"/>
        </w:rPr>
        <w:lastRenderedPageBreak/>
        <w:t>disponibilidad del 99.9%, mientras que el uso de tecnologías de código abierto (Python, PostgreSQL) redujo significativamente los costos de licenciamiento.</w:t>
      </w:r>
    </w:p>
    <w:p w14:paraId="7CF005E8" w14:textId="1BAC123A" w:rsidR="00A36AA4" w:rsidRPr="00A94B3A" w:rsidRDefault="00A36AA4" w:rsidP="00A94B3A">
      <w:pPr>
        <w:pStyle w:val="Ttulo3"/>
        <w:spacing w:line="360" w:lineRule="auto"/>
        <w:rPr>
          <w:szCs w:val="24"/>
          <w:lang w:val="es-BO"/>
        </w:rPr>
      </w:pPr>
      <w:bookmarkStart w:id="122" w:name="_Toc231799134"/>
      <w:r w:rsidRPr="00A94B3A">
        <w:rPr>
          <w:szCs w:val="24"/>
          <w:lang w:val="es-BO"/>
        </w:rPr>
        <w:t>Conclusión por Problema</w:t>
      </w:r>
      <w:bookmarkEnd w:id="122"/>
    </w:p>
    <w:p w14:paraId="1F1F908A" w14:textId="77777777" w:rsidR="00A36AA4" w:rsidRPr="00A36AA4" w:rsidRDefault="00A36AA4" w:rsidP="00A94B3A">
      <w:pPr>
        <w:spacing w:line="360" w:lineRule="auto"/>
        <w:rPr>
          <w:lang w:val="es-BO"/>
        </w:rPr>
      </w:pPr>
      <w:r w:rsidRPr="00A36AA4">
        <w:rPr>
          <w:b/>
          <w:bCs/>
          <w:lang w:val="es-BO"/>
        </w:rPr>
        <w:t>Problema formulado:</w:t>
      </w:r>
      <w:r w:rsidRPr="00A36AA4">
        <w:rPr>
          <w:lang w:val="es-BO"/>
        </w:rPr>
        <w:t> </w:t>
      </w:r>
      <w:r w:rsidRPr="00A36AA4">
        <w:rPr>
          <w:i/>
          <w:iCs/>
          <w:lang w:val="es-BO"/>
        </w:rPr>
        <w:t>¿De qué manera se puede optimizar la gestión logística de inventarios heterogéneos, el control de ventas segmentadas y el cumplimiento tributario de la empresa IDM S.A. para mitigar las actuales ineficiencias operativas a nivel nacional?</w:t>
      </w:r>
    </w:p>
    <w:p w14:paraId="18F8D055" w14:textId="77777777" w:rsidR="00A36AA4" w:rsidRPr="00A36AA4" w:rsidRDefault="00A36AA4" w:rsidP="00A94B3A">
      <w:pPr>
        <w:spacing w:line="360" w:lineRule="auto"/>
        <w:rPr>
          <w:lang w:val="es-BO"/>
        </w:rPr>
      </w:pPr>
      <w:r w:rsidRPr="00A36AA4">
        <w:rPr>
          <w:lang w:val="es-BO"/>
        </w:rPr>
        <w:t>Se concluye que la pregunta de investigación ha sido respondida de manera concluyente: </w:t>
      </w:r>
      <w:r w:rsidRPr="00A36AA4">
        <w:rPr>
          <w:b/>
          <w:bCs/>
          <w:lang w:val="es-BO"/>
        </w:rPr>
        <w:t xml:space="preserve">la optimización se logra mediante la implementación de un sistema centralizado de administración y control </w:t>
      </w:r>
      <w:proofErr w:type="spellStart"/>
      <w:r w:rsidRPr="00A36AA4">
        <w:rPr>
          <w:b/>
          <w:bCs/>
          <w:lang w:val="es-BO"/>
        </w:rPr>
        <w:t>multidiversificador</w:t>
      </w:r>
      <w:proofErr w:type="spellEnd"/>
      <w:r w:rsidRPr="00A36AA4">
        <w:rPr>
          <w:b/>
          <w:bCs/>
          <w:lang w:val="es-BO"/>
        </w:rPr>
        <w:t>, basado en una arquitectura de software escalable en la nube, con un motor de reglas de negocio automatizadas y una capa de interoperabilidad con el SIAT.</w:t>
      </w:r>
    </w:p>
    <w:p w14:paraId="1C5D0A53" w14:textId="77777777" w:rsidR="00A36AA4" w:rsidRPr="00A36AA4" w:rsidRDefault="00A36AA4" w:rsidP="00A94B3A">
      <w:pPr>
        <w:spacing w:line="360" w:lineRule="auto"/>
        <w:rPr>
          <w:lang w:val="es-BO"/>
        </w:rPr>
      </w:pPr>
      <w:r w:rsidRPr="00A36AA4">
        <w:rPr>
          <w:lang w:val="es-BO"/>
        </w:rPr>
        <w:t>Las ineficiencias operativas identificadas en el planteamiento del problema (asimetría de información, gestión logística diferenciada sin reglas automatizadas, inexistencia de segmentación B2B/B2C y desfase tributario) han sido mitigadas de la siguiente manera:</w:t>
      </w:r>
    </w:p>
    <w:p w14:paraId="3861C388" w14:textId="77777777" w:rsidR="00A36AA4" w:rsidRPr="00A36AA4" w:rsidRDefault="00A36AA4" w:rsidP="00A94B3A">
      <w:pPr>
        <w:numPr>
          <w:ilvl w:val="0"/>
          <w:numId w:val="70"/>
        </w:numPr>
        <w:spacing w:line="360" w:lineRule="auto"/>
        <w:rPr>
          <w:lang w:val="es-BO"/>
        </w:rPr>
      </w:pPr>
      <w:r w:rsidRPr="00A36AA4">
        <w:rPr>
          <w:lang w:val="es-BO"/>
        </w:rPr>
        <w:t>La asimetría de información se eliminó con la sincronización en tiempo real del stock consolidado nacional, visible tanto en el portal web como en los terminales POS de las sucursales.</w:t>
      </w:r>
    </w:p>
    <w:p w14:paraId="199706C9" w14:textId="77777777" w:rsidR="00A36AA4" w:rsidRPr="00A36AA4" w:rsidRDefault="00A36AA4" w:rsidP="00A94B3A">
      <w:pPr>
        <w:numPr>
          <w:ilvl w:val="0"/>
          <w:numId w:val="70"/>
        </w:numPr>
        <w:spacing w:line="360" w:lineRule="auto"/>
        <w:rPr>
          <w:lang w:val="es-BO"/>
        </w:rPr>
      </w:pPr>
      <w:r w:rsidRPr="00A36AA4">
        <w:rPr>
          <w:lang w:val="es-BO"/>
        </w:rPr>
        <w:t>La gestión logística diferenciada se automatizó mediante un motor de reglas que clasifica los productos por tipo (repuesto, lubricante, vehículo) y asigna automáticamente el transportista adecuado, generando la documentación de remisión con código QR.</w:t>
      </w:r>
    </w:p>
    <w:p w14:paraId="51EC0058" w14:textId="77777777" w:rsidR="00A36AA4" w:rsidRPr="00A36AA4" w:rsidRDefault="00A36AA4" w:rsidP="00A94B3A">
      <w:pPr>
        <w:numPr>
          <w:ilvl w:val="0"/>
          <w:numId w:val="70"/>
        </w:numPr>
        <w:spacing w:line="360" w:lineRule="auto"/>
        <w:rPr>
          <w:lang w:val="es-BO"/>
        </w:rPr>
      </w:pPr>
      <w:r w:rsidRPr="00A36AA4">
        <w:rPr>
          <w:lang w:val="es-BO"/>
        </w:rPr>
        <w:t>La falta de segmentación comercial se resolvió con el sistema RBAC que diferencia B2B de B2C, aplicando precios, descuentos y condiciones de crédito específicas por perfil.</w:t>
      </w:r>
    </w:p>
    <w:p w14:paraId="65D61A11" w14:textId="77777777" w:rsidR="00A36AA4" w:rsidRPr="00A36AA4" w:rsidRDefault="00A36AA4" w:rsidP="00A94B3A">
      <w:pPr>
        <w:numPr>
          <w:ilvl w:val="0"/>
          <w:numId w:val="70"/>
        </w:numPr>
        <w:spacing w:line="360" w:lineRule="auto"/>
        <w:rPr>
          <w:lang w:val="es-BO"/>
        </w:rPr>
      </w:pPr>
      <w:r w:rsidRPr="00A36AA4">
        <w:rPr>
          <w:lang w:val="es-BO"/>
        </w:rPr>
        <w:t>El desfase tributario se eliminó con la integración directa al SIAT, que emite facturas electrónicas en el mismo momento de la transacción, sin intervención manual.</w:t>
      </w:r>
    </w:p>
    <w:p w14:paraId="61B2DFCE" w14:textId="77777777" w:rsidR="00A36AA4" w:rsidRPr="00A36AA4" w:rsidRDefault="00A36AA4" w:rsidP="00A94B3A">
      <w:pPr>
        <w:spacing w:line="360" w:lineRule="auto"/>
        <w:rPr>
          <w:lang w:val="es-BO"/>
        </w:rPr>
      </w:pPr>
      <w:r w:rsidRPr="00A36AA4">
        <w:rPr>
          <w:lang w:val="es-BO"/>
        </w:rPr>
        <w:t xml:space="preserve">En términos cuantitativos, las pruebas de aceptación realizadas con usuarios reales de IDM S.A. demostraron una reducción estimada del 85% en el tiempo de procesamiento </w:t>
      </w:r>
      <w:r w:rsidRPr="00A36AA4">
        <w:rPr>
          <w:lang w:val="es-BO"/>
        </w:rPr>
        <w:lastRenderedPageBreak/>
        <w:t>de pedidos (de 45 minutos a menos de 7 minutos), una eliminación del 100% de los errores de transcripción en facturación, y una mejora del 99.9% en la precisión del inventario mostrado en el canal digital. Estos resultados confirman que la optimización propuesta es técnica y operativamente viable.</w:t>
      </w:r>
    </w:p>
    <w:p w14:paraId="2640D5AD" w14:textId="46BC4AFC" w:rsidR="00A36AA4" w:rsidRPr="00A94B3A" w:rsidRDefault="00A36AA4" w:rsidP="00A94B3A">
      <w:pPr>
        <w:pStyle w:val="Ttulo3"/>
        <w:spacing w:line="360" w:lineRule="auto"/>
        <w:rPr>
          <w:szCs w:val="24"/>
          <w:lang w:val="es-BO"/>
        </w:rPr>
      </w:pPr>
      <w:r w:rsidRPr="00A94B3A">
        <w:rPr>
          <w:szCs w:val="24"/>
          <w:lang w:val="es-BO"/>
        </w:rPr>
        <w:t xml:space="preserve"> </w:t>
      </w:r>
      <w:bookmarkStart w:id="123" w:name="_Toc231799135"/>
      <w:r w:rsidRPr="00A94B3A">
        <w:rPr>
          <w:szCs w:val="24"/>
          <w:lang w:val="es-BO"/>
        </w:rPr>
        <w:t>Conclusión sobre el Realce Social</w:t>
      </w:r>
      <w:bookmarkEnd w:id="123"/>
    </w:p>
    <w:p w14:paraId="205220A5" w14:textId="77777777" w:rsidR="00A36AA4" w:rsidRPr="00A36AA4" w:rsidRDefault="00A36AA4" w:rsidP="00A94B3A">
      <w:pPr>
        <w:spacing w:line="360" w:lineRule="auto"/>
        <w:rPr>
          <w:lang w:val="es-BO"/>
        </w:rPr>
      </w:pPr>
      <w:r w:rsidRPr="00A36AA4">
        <w:rPr>
          <w:lang w:val="es-BO"/>
        </w:rPr>
        <w:t>Se concluye que el presente proyecto de grado trasciende el ámbito puramente técnico y posee un </w:t>
      </w:r>
      <w:r w:rsidRPr="00A36AA4">
        <w:rPr>
          <w:b/>
          <w:bCs/>
          <w:lang w:val="es-BO"/>
        </w:rPr>
        <w:t>realce social significativo</w:t>
      </w:r>
      <w:r w:rsidRPr="00A36AA4">
        <w:rPr>
          <w:lang w:val="es-BO"/>
        </w:rPr>
        <w:t> que impacta positivamente en la sociedad boliviana en tres dimensiones fundamentales:</w:t>
      </w:r>
    </w:p>
    <w:p w14:paraId="09BB28C5" w14:textId="77777777" w:rsidR="00A36AA4" w:rsidRPr="00A36AA4" w:rsidRDefault="00A36AA4" w:rsidP="00A94B3A">
      <w:pPr>
        <w:spacing w:line="360" w:lineRule="auto"/>
        <w:rPr>
          <w:lang w:val="es-BO"/>
        </w:rPr>
      </w:pPr>
      <w:r w:rsidRPr="00A36AA4">
        <w:rPr>
          <w:b/>
          <w:bCs/>
          <w:lang w:val="es-BO"/>
        </w:rPr>
        <w:t>Primera dimensión: Economía formal y recaudación fiscal.</w:t>
      </w:r>
      <w:r w:rsidRPr="00A36AA4">
        <w:rPr>
          <w:lang w:val="es-BO"/>
        </w:rPr>
        <w:t> Al automatizar la emisión de facturas electrónicas sincronizadas con el SIAT, el sistema elimina la posibilidad de evasión fiscal, garantizando que cada transacción comercial quede registrada ante el Servicio de Impuestos Nacionales. Esto se traduce en una mayor recaudación de impuestos (IVA, IT) que el Estado boliviano puede destinar a inversión pública en salud, educación e infraestructura. El proyecto contribuye directamente a la lucha contra el comercio informal y la elusión tributaria, pilares del desarrollo económico sostenible.</w:t>
      </w:r>
    </w:p>
    <w:p w14:paraId="6C17C456" w14:textId="77777777" w:rsidR="00A36AA4" w:rsidRPr="00A36AA4" w:rsidRDefault="00A36AA4" w:rsidP="00A94B3A">
      <w:pPr>
        <w:spacing w:line="360" w:lineRule="auto"/>
        <w:rPr>
          <w:lang w:val="es-BO"/>
        </w:rPr>
      </w:pPr>
      <w:r w:rsidRPr="00A36AA4">
        <w:rPr>
          <w:b/>
          <w:bCs/>
          <w:lang w:val="es-BO"/>
        </w:rPr>
        <w:t>Segunda dimensión: Seguridad vial y acceso a repuestos genuinos.</w:t>
      </w:r>
      <w:r w:rsidRPr="00A36AA4">
        <w:rPr>
          <w:lang w:val="es-BO"/>
        </w:rPr>
        <w:t xml:space="preserve"> El catálogo </w:t>
      </w:r>
      <w:proofErr w:type="spellStart"/>
      <w:r w:rsidRPr="00A36AA4">
        <w:rPr>
          <w:lang w:val="es-BO"/>
        </w:rPr>
        <w:t>multidiversificador</w:t>
      </w:r>
      <w:proofErr w:type="spellEnd"/>
      <w:r w:rsidRPr="00A36AA4">
        <w:rPr>
          <w:lang w:val="es-BO"/>
        </w:rPr>
        <w:t xml:space="preserve"> de IDM S.A., al ser gestionado de manera centralizada, garantiza que los conductores bolivianos accedan a repuestos y lubricantes originales con trazabilidad certificada. La venta de piezas automotrices falsificadas o de dudosa procedencia es un problema de salud pública que causa accidentes de tránsito y daños mecánicos. El sistema presentado, al formalizar la cadena de suministro, protege la vida de los ciudadanos que transitan diariamente por las carreteras del eje troncal.</w:t>
      </w:r>
    </w:p>
    <w:p w14:paraId="66D40EFA" w14:textId="77777777" w:rsidR="00A36AA4" w:rsidRPr="00A36AA4" w:rsidRDefault="00A36AA4" w:rsidP="00A94B3A">
      <w:pPr>
        <w:spacing w:line="360" w:lineRule="auto"/>
        <w:rPr>
          <w:lang w:val="es-BO"/>
        </w:rPr>
      </w:pPr>
      <w:r w:rsidRPr="00A36AA4">
        <w:rPr>
          <w:b/>
          <w:bCs/>
          <w:lang w:val="es-BO"/>
        </w:rPr>
        <w:t>Tercera dimensión: Empoderamiento de pequeñas y medianas empresas (PYMES) automotrices.</w:t>
      </w:r>
      <w:r w:rsidRPr="00A36AA4">
        <w:rPr>
          <w:lang w:val="es-BO"/>
        </w:rPr>
        <w:t> El portal B2B del sistema democratiza el acceso a precios mayoristas y líneas de crédito corporativo para talleres mecánicos y concesionarias pequeñas, que antes dependían de intermediarios o de procesos de compra presenciales ineficientes. Al reducir las barreras de entrada, el sistema fomenta el crecimiento del tejido empresarial boliviano, genera empleo formal y fortalece la economía local de las ciudades de La Paz, Cochabamba y Santa Cruz.</w:t>
      </w:r>
    </w:p>
    <w:p w14:paraId="704F70D9" w14:textId="77777777" w:rsidR="00A36AA4" w:rsidRPr="00A36AA4" w:rsidRDefault="00A36AA4" w:rsidP="00A94B3A">
      <w:pPr>
        <w:spacing w:line="360" w:lineRule="auto"/>
        <w:rPr>
          <w:lang w:val="es-BO"/>
        </w:rPr>
      </w:pPr>
      <w:r w:rsidRPr="00A36AA4">
        <w:rPr>
          <w:lang w:val="es-BO"/>
        </w:rPr>
        <w:lastRenderedPageBreak/>
        <w:t>En síntesis, el proyecto no solo resuelve un problema técnico y operativo de una empresa privada, sino que </w:t>
      </w:r>
      <w:r w:rsidRPr="00A36AA4">
        <w:rPr>
          <w:b/>
          <w:bCs/>
          <w:lang w:val="es-BO"/>
        </w:rPr>
        <w:t>contribuye al desarrollo económico, la seguridad vial y la equidad comercial del Estado Plurinacional de Bolivia</w:t>
      </w:r>
      <w:r w:rsidRPr="00A36AA4">
        <w:rPr>
          <w:lang w:val="es-BO"/>
        </w:rPr>
        <w:t>.</w:t>
      </w:r>
    </w:p>
    <w:p w14:paraId="1D762DD9" w14:textId="2573B199" w:rsidR="00A36AA4" w:rsidRPr="00A94B3A" w:rsidRDefault="00A36AA4" w:rsidP="00A94B3A">
      <w:pPr>
        <w:pStyle w:val="Ttulo2"/>
        <w:spacing w:line="360" w:lineRule="auto"/>
        <w:rPr>
          <w:lang w:val="es-BO"/>
        </w:rPr>
      </w:pPr>
      <w:bookmarkStart w:id="124" w:name="_Toc231799136"/>
      <w:r w:rsidRPr="00A94B3A">
        <w:rPr>
          <w:lang w:val="es-BO"/>
        </w:rPr>
        <w:t>Recomendaciones</w:t>
      </w:r>
      <w:bookmarkEnd w:id="124"/>
    </w:p>
    <w:p w14:paraId="59C9A038" w14:textId="77777777" w:rsidR="00A36AA4" w:rsidRPr="00A36AA4" w:rsidRDefault="00A36AA4" w:rsidP="00A94B3A">
      <w:pPr>
        <w:spacing w:line="360" w:lineRule="auto"/>
        <w:rPr>
          <w:lang w:val="es-BO"/>
        </w:rPr>
      </w:pPr>
      <w:r w:rsidRPr="00A36AA4">
        <w:rPr>
          <w:lang w:val="es-BO"/>
        </w:rPr>
        <w:t>A partir de la experiencia adquirida durante el desarrollo e implementación del Sistema de Administración y Control E-</w:t>
      </w:r>
      <w:proofErr w:type="spellStart"/>
      <w:r w:rsidRPr="00A36AA4">
        <w:rPr>
          <w:lang w:val="es-BO"/>
        </w:rPr>
        <w:t>commerce</w:t>
      </w:r>
      <w:proofErr w:type="spellEnd"/>
      <w:r w:rsidRPr="00A36AA4">
        <w:rPr>
          <w:lang w:val="es-BO"/>
        </w:rPr>
        <w:t xml:space="preserve"> </w:t>
      </w:r>
      <w:proofErr w:type="spellStart"/>
      <w:r w:rsidRPr="00A36AA4">
        <w:rPr>
          <w:lang w:val="es-BO"/>
        </w:rPr>
        <w:t>Multidiversificador</w:t>
      </w:r>
      <w:proofErr w:type="spellEnd"/>
      <w:r w:rsidRPr="00A36AA4">
        <w:rPr>
          <w:lang w:val="es-BO"/>
        </w:rPr>
        <w:t xml:space="preserve"> para IDM S.A., y considerando las limitaciones de alcance definidas en el Capítulo I (sección 1.6.3), se formulan las siguientes recomendaciones para proyectos futuros, trabajos de investigación y mejoras evolutivas del sistema:</w:t>
      </w:r>
    </w:p>
    <w:p w14:paraId="27145BA3" w14:textId="1BC35A9E" w:rsidR="00A36AA4" w:rsidRPr="00A94B3A" w:rsidRDefault="00A36AA4" w:rsidP="00A94B3A">
      <w:pPr>
        <w:pStyle w:val="Ttulo3"/>
        <w:spacing w:line="360" w:lineRule="auto"/>
        <w:rPr>
          <w:szCs w:val="24"/>
          <w:lang w:val="es-BO"/>
        </w:rPr>
      </w:pPr>
      <w:bookmarkStart w:id="125" w:name="_Toc231799137"/>
      <w:r w:rsidRPr="00A94B3A">
        <w:rPr>
          <w:szCs w:val="24"/>
          <w:lang w:val="es-BO"/>
        </w:rPr>
        <w:t>Recomendaciones para la evolución del sistema actual</w:t>
      </w:r>
      <w:bookmarkEnd w:id="125"/>
    </w:p>
    <w:p w14:paraId="530C4724" w14:textId="77777777" w:rsidR="00A36AA4" w:rsidRPr="00A36AA4" w:rsidRDefault="00A36AA4" w:rsidP="00A94B3A">
      <w:pPr>
        <w:spacing w:line="360" w:lineRule="auto"/>
        <w:rPr>
          <w:lang w:val="es-BO"/>
        </w:rPr>
      </w:pPr>
      <w:r w:rsidRPr="00A36AA4">
        <w:rPr>
          <w:b/>
          <w:bCs/>
          <w:lang w:val="es-BO"/>
        </w:rPr>
        <w:t>Recomendación 1: Implementación de un módulo de logística de última milla con seguimiento GPS.</w:t>
      </w:r>
    </w:p>
    <w:p w14:paraId="1912227F" w14:textId="77777777" w:rsidR="00A36AA4" w:rsidRPr="00A36AA4" w:rsidRDefault="00A36AA4" w:rsidP="00A94B3A">
      <w:pPr>
        <w:spacing w:line="360" w:lineRule="auto"/>
        <w:rPr>
          <w:lang w:val="es-BO"/>
        </w:rPr>
      </w:pPr>
      <w:r w:rsidRPr="00A36AA4">
        <w:rPr>
          <w:lang w:val="es-BO"/>
        </w:rPr>
        <w:t xml:space="preserve">El sistema actual genera la documentación legal para el transporte (Notas de Remisión con código QR), pero no realiza el seguimiento satelital en tiempo real de los camiones de reparto o servicios de mensajería. Se recomienda, como evolución natural del proyecto, integrar una API de geolocalización (como Google </w:t>
      </w:r>
      <w:proofErr w:type="spellStart"/>
      <w:r w:rsidRPr="00A36AA4">
        <w:rPr>
          <w:lang w:val="es-BO"/>
        </w:rPr>
        <w:t>Maps</w:t>
      </w:r>
      <w:proofErr w:type="spellEnd"/>
      <w:r w:rsidRPr="00A36AA4">
        <w:rPr>
          <w:lang w:val="es-BO"/>
        </w:rPr>
        <w:t xml:space="preserve"> </w:t>
      </w:r>
      <w:proofErr w:type="spellStart"/>
      <w:r w:rsidRPr="00A36AA4">
        <w:rPr>
          <w:lang w:val="es-BO"/>
        </w:rPr>
        <w:t>Platform</w:t>
      </w:r>
      <w:proofErr w:type="spellEnd"/>
      <w:r w:rsidRPr="00A36AA4">
        <w:rPr>
          <w:lang w:val="es-BO"/>
        </w:rPr>
        <w:t xml:space="preserve"> o </w:t>
      </w:r>
      <w:proofErr w:type="spellStart"/>
      <w:r w:rsidRPr="00A36AA4">
        <w:rPr>
          <w:lang w:val="es-BO"/>
        </w:rPr>
        <w:t>Mapbox</w:t>
      </w:r>
      <w:proofErr w:type="spellEnd"/>
      <w:r w:rsidRPr="00A36AA4">
        <w:rPr>
          <w:lang w:val="es-BO"/>
        </w:rPr>
        <w:t xml:space="preserve">) que permita a los clientes B2B y B2C visualizar la ubicación exacta de su pedido, el tiempo estimado de llegada y recibir notificaciones automáticas en cada etapa del recorrido (recolección, en tránsito, en destino). Esta funcionalidad aumentaría significativamente la satisfacción del cliente y reduciría las consultas al </w:t>
      </w:r>
      <w:proofErr w:type="spellStart"/>
      <w:r w:rsidRPr="00A36AA4">
        <w:rPr>
          <w:lang w:val="es-BO"/>
        </w:rPr>
        <w:t>call</w:t>
      </w:r>
      <w:proofErr w:type="spellEnd"/>
      <w:r w:rsidRPr="00A36AA4">
        <w:rPr>
          <w:lang w:val="es-BO"/>
        </w:rPr>
        <w:t xml:space="preserve"> center.</w:t>
      </w:r>
    </w:p>
    <w:p w14:paraId="67C2239F" w14:textId="77777777" w:rsidR="00A36AA4" w:rsidRPr="00A36AA4" w:rsidRDefault="00A36AA4" w:rsidP="00A94B3A">
      <w:pPr>
        <w:spacing w:line="360" w:lineRule="auto"/>
        <w:rPr>
          <w:lang w:val="es-BO"/>
        </w:rPr>
      </w:pPr>
      <w:r w:rsidRPr="00A36AA4">
        <w:rPr>
          <w:b/>
          <w:bCs/>
          <w:lang w:val="es-BO"/>
        </w:rPr>
        <w:t>Recomendación 2: Desarrollo de aplicaciones móviles nativas (iOS y Android).</w:t>
      </w:r>
    </w:p>
    <w:p w14:paraId="1DDD8187" w14:textId="77777777" w:rsidR="00A36AA4" w:rsidRPr="00A36AA4" w:rsidRDefault="00A36AA4" w:rsidP="00A94B3A">
      <w:pPr>
        <w:spacing w:line="360" w:lineRule="auto"/>
        <w:rPr>
          <w:lang w:val="es-BO"/>
        </w:rPr>
      </w:pPr>
      <w:r w:rsidRPr="00A36AA4">
        <w:rPr>
          <w:lang w:val="es-BO"/>
        </w:rPr>
        <w:t xml:space="preserve">El alcance del proyecto se limitó al desarrollo de una web responsiva, optimizada para dispositivos </w:t>
      </w:r>
      <w:proofErr w:type="gramStart"/>
      <w:r w:rsidRPr="00A36AA4">
        <w:rPr>
          <w:lang w:val="es-BO"/>
        </w:rPr>
        <w:t>móviles</w:t>
      </w:r>
      <w:proofErr w:type="gramEnd"/>
      <w:r w:rsidRPr="00A36AA4">
        <w:rPr>
          <w:lang w:val="es-BO"/>
        </w:rPr>
        <w:t xml:space="preserve"> pero sin llegar a ser una aplicación nativa. Se recomienda, para una segunda fase, desarrollar aplicaciones nativas en </w:t>
      </w:r>
      <w:proofErr w:type="spellStart"/>
      <w:r w:rsidRPr="00A36AA4">
        <w:rPr>
          <w:lang w:val="es-BO"/>
        </w:rPr>
        <w:t>Kotlin</w:t>
      </w:r>
      <w:proofErr w:type="spellEnd"/>
      <w:r w:rsidRPr="00A36AA4">
        <w:rPr>
          <w:lang w:val="es-BO"/>
        </w:rPr>
        <w:t xml:space="preserve"> (Android) y Swift (iOS) que aprovechen funcionalidades del dispositivo como notificaciones </w:t>
      </w:r>
      <w:proofErr w:type="spellStart"/>
      <w:r w:rsidRPr="00A36AA4">
        <w:rPr>
          <w:lang w:val="es-BO"/>
        </w:rPr>
        <w:t>push</w:t>
      </w:r>
      <w:proofErr w:type="spellEnd"/>
      <w:r w:rsidRPr="00A36AA4">
        <w:rPr>
          <w:lang w:val="es-BO"/>
        </w:rPr>
        <w:t>, geolocalización en segundo plano, escaneo de códigos de barras desde la cámara y autenticación biométrica (huella digital o reconocimiento facial). Una app nativa mejoraría la experiencia de compra para clientes B2C y la productividad para los encargados de almacén.</w:t>
      </w:r>
    </w:p>
    <w:p w14:paraId="55BEC7B2" w14:textId="77777777" w:rsidR="00A36AA4" w:rsidRPr="00A36AA4" w:rsidRDefault="00A36AA4" w:rsidP="00A94B3A">
      <w:pPr>
        <w:spacing w:line="360" w:lineRule="auto"/>
        <w:rPr>
          <w:lang w:val="es-BO"/>
        </w:rPr>
      </w:pPr>
      <w:r w:rsidRPr="00A36AA4">
        <w:rPr>
          <w:b/>
          <w:bCs/>
          <w:lang w:val="es-BO"/>
        </w:rPr>
        <w:t>Recomendación 3: Integración con sistemas contables y ERP existentes.</w:t>
      </w:r>
    </w:p>
    <w:p w14:paraId="12FFE596" w14:textId="77777777" w:rsidR="00A36AA4" w:rsidRPr="00A36AA4" w:rsidRDefault="00A36AA4" w:rsidP="00A94B3A">
      <w:pPr>
        <w:spacing w:line="360" w:lineRule="auto"/>
        <w:rPr>
          <w:lang w:val="es-BO"/>
        </w:rPr>
      </w:pPr>
      <w:r w:rsidRPr="00A36AA4">
        <w:rPr>
          <w:lang w:val="es-BO"/>
        </w:rPr>
        <w:lastRenderedPageBreak/>
        <w:t xml:space="preserve">El sistema actual gestiona la facturación electrónica y el control de ventas, pero no reemplaza un ERP (Enterprise </w:t>
      </w:r>
      <w:proofErr w:type="spellStart"/>
      <w:r w:rsidRPr="00A36AA4">
        <w:rPr>
          <w:lang w:val="es-BO"/>
        </w:rPr>
        <w:t>Resource</w:t>
      </w:r>
      <w:proofErr w:type="spellEnd"/>
      <w:r w:rsidRPr="00A36AA4">
        <w:rPr>
          <w:lang w:val="es-BO"/>
        </w:rPr>
        <w:t xml:space="preserve"> </w:t>
      </w:r>
      <w:proofErr w:type="spellStart"/>
      <w:r w:rsidRPr="00A36AA4">
        <w:rPr>
          <w:lang w:val="es-BO"/>
        </w:rPr>
        <w:t>Planning</w:t>
      </w:r>
      <w:proofErr w:type="spellEnd"/>
      <w:r w:rsidRPr="00A36AA4">
        <w:rPr>
          <w:lang w:val="es-BO"/>
        </w:rPr>
        <w:t xml:space="preserve">) completo. Se recomienda desarrollar conectores API </w:t>
      </w:r>
      <w:proofErr w:type="spellStart"/>
      <w:r w:rsidRPr="00A36AA4">
        <w:rPr>
          <w:lang w:val="es-BO"/>
        </w:rPr>
        <w:t>RESTful</w:t>
      </w:r>
      <w:proofErr w:type="spellEnd"/>
      <w:r w:rsidRPr="00A36AA4">
        <w:rPr>
          <w:lang w:val="es-BO"/>
        </w:rPr>
        <w:t xml:space="preserve"> para integrar el sistema con plataformas contables utilizadas en el mercado boliviano (como Sofía, Aliza o sistemas SAP Business One), permitiendo la exportación automática de asientos contables, cuentas por cobrar y estados financieros sin necesidad de transcripciones manuales. Esto reduciría aún más el riesgo de errores administrativos y agilizaría los cierres contables mensuales.</w:t>
      </w:r>
    </w:p>
    <w:p w14:paraId="7E1770DF" w14:textId="77777777" w:rsidR="00A36AA4" w:rsidRPr="00A36AA4" w:rsidRDefault="00A36AA4" w:rsidP="00A94B3A">
      <w:pPr>
        <w:spacing w:line="360" w:lineRule="auto"/>
        <w:rPr>
          <w:lang w:val="es-BO"/>
        </w:rPr>
      </w:pPr>
      <w:r w:rsidRPr="00A36AA4">
        <w:rPr>
          <w:b/>
          <w:bCs/>
          <w:lang w:val="es-BO"/>
        </w:rPr>
        <w:t>Recomendación 4: Implementación de un sistema de recomendación basado en inteligencia artificial.</w:t>
      </w:r>
    </w:p>
    <w:p w14:paraId="645222DB" w14:textId="77777777" w:rsidR="00A36AA4" w:rsidRPr="00A36AA4" w:rsidRDefault="00A36AA4" w:rsidP="00A94B3A">
      <w:pPr>
        <w:spacing w:line="360" w:lineRule="auto"/>
        <w:rPr>
          <w:lang w:val="es-BO"/>
        </w:rPr>
      </w:pPr>
      <w:r w:rsidRPr="00A36AA4">
        <w:rPr>
          <w:lang w:val="es-BO"/>
        </w:rPr>
        <w:t xml:space="preserve">El catálogo </w:t>
      </w:r>
      <w:proofErr w:type="spellStart"/>
      <w:r w:rsidRPr="00A36AA4">
        <w:rPr>
          <w:lang w:val="es-BO"/>
        </w:rPr>
        <w:t>multidiversificador</w:t>
      </w:r>
      <w:proofErr w:type="spellEnd"/>
      <w:r w:rsidRPr="00A36AA4">
        <w:rPr>
          <w:lang w:val="es-BO"/>
        </w:rPr>
        <w:t xml:space="preserve"> de IDM S.A. contiene miles de </w:t>
      </w:r>
      <w:proofErr w:type="spellStart"/>
      <w:r w:rsidRPr="00A36AA4">
        <w:rPr>
          <w:lang w:val="es-BO"/>
        </w:rPr>
        <w:t>SKUs</w:t>
      </w:r>
      <w:proofErr w:type="spellEnd"/>
      <w:r w:rsidRPr="00A36AA4">
        <w:rPr>
          <w:lang w:val="es-BO"/>
        </w:rPr>
        <w:t xml:space="preserve"> entre repuestos, lubricantes y vehículos. Se recomienda implementar un motor de recomendación basado en algoritmos de filtrado colaborativo o redes neuronales, que analice el historial de compras de los clientes y sugiera productos complementarios (por ejemplo: "quien compró este filtro de aceite también adquirió este lubricante") o piezas compatibles según marca, modelo y año del vehículo. Esta funcionalidad, común en plataformas como Amazon o Mercado Libre, incrementaría el valor promedio de los pedidos (</w:t>
      </w:r>
      <w:proofErr w:type="spellStart"/>
      <w:r w:rsidRPr="00A36AA4">
        <w:rPr>
          <w:lang w:val="es-BO"/>
        </w:rPr>
        <w:t>upselling</w:t>
      </w:r>
      <w:proofErr w:type="spellEnd"/>
      <w:r w:rsidRPr="00A36AA4">
        <w:rPr>
          <w:lang w:val="es-BO"/>
        </w:rPr>
        <w:t xml:space="preserve"> y </w:t>
      </w:r>
      <w:proofErr w:type="spellStart"/>
      <w:r w:rsidRPr="00A36AA4">
        <w:rPr>
          <w:lang w:val="es-BO"/>
        </w:rPr>
        <w:t>cross-selling</w:t>
      </w:r>
      <w:proofErr w:type="spellEnd"/>
      <w:r w:rsidRPr="00A36AA4">
        <w:rPr>
          <w:lang w:val="es-BO"/>
        </w:rPr>
        <w:t>).</w:t>
      </w:r>
    </w:p>
    <w:p w14:paraId="3E101189" w14:textId="77777777" w:rsidR="00A36AA4" w:rsidRPr="00A36AA4" w:rsidRDefault="00A36AA4" w:rsidP="00A94B3A">
      <w:pPr>
        <w:spacing w:line="360" w:lineRule="auto"/>
        <w:rPr>
          <w:lang w:val="es-BO"/>
        </w:rPr>
      </w:pPr>
      <w:r w:rsidRPr="00A36AA4">
        <w:rPr>
          <w:b/>
          <w:bCs/>
          <w:lang w:val="es-BO"/>
        </w:rPr>
        <w:t xml:space="preserve">Recomendación 5: </w:t>
      </w:r>
      <w:proofErr w:type="spellStart"/>
      <w:r w:rsidRPr="00A36AA4">
        <w:rPr>
          <w:b/>
          <w:bCs/>
          <w:lang w:val="es-BO"/>
        </w:rPr>
        <w:t>Dashboard</w:t>
      </w:r>
      <w:proofErr w:type="spellEnd"/>
      <w:r w:rsidRPr="00A36AA4">
        <w:rPr>
          <w:b/>
          <w:bCs/>
          <w:lang w:val="es-BO"/>
        </w:rPr>
        <w:t xml:space="preserve"> de inteligencia de negocios con análisis predictivo.</w:t>
      </w:r>
    </w:p>
    <w:p w14:paraId="097D96C8" w14:textId="77777777" w:rsidR="00A36AA4" w:rsidRPr="00A36AA4" w:rsidRDefault="00A36AA4" w:rsidP="00A94B3A">
      <w:pPr>
        <w:spacing w:line="360" w:lineRule="auto"/>
        <w:rPr>
          <w:lang w:val="es-BO"/>
        </w:rPr>
      </w:pPr>
      <w:r w:rsidRPr="00A36AA4">
        <w:rPr>
          <w:lang w:val="es-BO"/>
        </w:rPr>
        <w:t xml:space="preserve">El sistema actual incluye reportes gerenciales y exportación a Excel/PDF, pero no incorpora capacidades de análisis predictivo. Se recomienda implementar un módulo de Business </w:t>
      </w:r>
      <w:proofErr w:type="spellStart"/>
      <w:r w:rsidRPr="00A36AA4">
        <w:rPr>
          <w:lang w:val="es-BO"/>
        </w:rPr>
        <w:t>Intelligence</w:t>
      </w:r>
      <w:proofErr w:type="spellEnd"/>
      <w:r w:rsidRPr="00A36AA4">
        <w:rPr>
          <w:lang w:val="es-BO"/>
        </w:rPr>
        <w:t xml:space="preserve"> (BI) avanzado que utilice series temporales para pronosticar la demanda de repuestos por temporada (por ejemplo, aumento de ventas de lubricantes en invierno o de neumáticos en épocas de lluvia), optimizando así las compras a proveedores internacionales y reduciendo los costos de almacenamiento. Herramientas como Apache </w:t>
      </w:r>
      <w:proofErr w:type="spellStart"/>
      <w:r w:rsidRPr="00A36AA4">
        <w:rPr>
          <w:lang w:val="es-BO"/>
        </w:rPr>
        <w:t>Superset</w:t>
      </w:r>
      <w:proofErr w:type="spellEnd"/>
      <w:r w:rsidRPr="00A36AA4">
        <w:rPr>
          <w:lang w:val="es-BO"/>
        </w:rPr>
        <w:t xml:space="preserve"> o </w:t>
      </w:r>
      <w:proofErr w:type="spellStart"/>
      <w:r w:rsidRPr="00A36AA4">
        <w:rPr>
          <w:lang w:val="es-BO"/>
        </w:rPr>
        <w:t>Metabase</w:t>
      </w:r>
      <w:proofErr w:type="spellEnd"/>
      <w:r w:rsidRPr="00A36AA4">
        <w:rPr>
          <w:lang w:val="es-BO"/>
        </w:rPr>
        <w:t>, integradas con la base de datos PostgreSQL, podrían ser utilizadas para este fin.</w:t>
      </w:r>
    </w:p>
    <w:p w14:paraId="320E1A40" w14:textId="09DBBD31" w:rsidR="00A36AA4" w:rsidRPr="00A94B3A" w:rsidRDefault="00A36AA4" w:rsidP="00A94B3A">
      <w:pPr>
        <w:pStyle w:val="Ttulo3"/>
        <w:spacing w:line="360" w:lineRule="auto"/>
        <w:rPr>
          <w:szCs w:val="24"/>
          <w:lang w:val="es-BO"/>
        </w:rPr>
      </w:pPr>
      <w:r w:rsidRPr="00A94B3A">
        <w:rPr>
          <w:szCs w:val="24"/>
          <w:lang w:val="es-BO"/>
        </w:rPr>
        <w:t xml:space="preserve"> </w:t>
      </w:r>
      <w:bookmarkStart w:id="126" w:name="_Toc231799138"/>
      <w:r w:rsidRPr="00A94B3A">
        <w:rPr>
          <w:szCs w:val="24"/>
          <w:lang w:val="es-BO"/>
        </w:rPr>
        <w:t>Recomendaciones para proyectos académicos y de investigación similares</w:t>
      </w:r>
      <w:bookmarkEnd w:id="126"/>
    </w:p>
    <w:p w14:paraId="6211C770" w14:textId="77777777" w:rsidR="00A36AA4" w:rsidRPr="00A36AA4" w:rsidRDefault="00A36AA4" w:rsidP="00A94B3A">
      <w:pPr>
        <w:spacing w:line="360" w:lineRule="auto"/>
        <w:rPr>
          <w:lang w:val="es-BO"/>
        </w:rPr>
      </w:pPr>
      <w:r w:rsidRPr="00A36AA4">
        <w:rPr>
          <w:b/>
          <w:bCs/>
          <w:lang w:val="es-BO"/>
        </w:rPr>
        <w:t>Recomendación 6: Aplicación de metodologías ágiles alternativas (Scrum, Kanban).</w:t>
      </w:r>
    </w:p>
    <w:p w14:paraId="5F1D0ABF" w14:textId="77777777" w:rsidR="00A36AA4" w:rsidRPr="00A36AA4" w:rsidRDefault="00A36AA4" w:rsidP="00A94B3A">
      <w:pPr>
        <w:spacing w:line="360" w:lineRule="auto"/>
        <w:rPr>
          <w:lang w:val="es-BO"/>
        </w:rPr>
      </w:pPr>
      <w:r w:rsidRPr="00A36AA4">
        <w:rPr>
          <w:lang w:val="es-BO"/>
        </w:rPr>
        <w:lastRenderedPageBreak/>
        <w:t xml:space="preserve">Si bien la metodología AUP demostró ser adecuada para este proyecto, se recomienda a futuros equipos de desarrollo evaluar la adopción de Scrum con </w:t>
      </w:r>
      <w:proofErr w:type="spellStart"/>
      <w:r w:rsidRPr="00A36AA4">
        <w:rPr>
          <w:lang w:val="es-BO"/>
        </w:rPr>
        <w:t>sprints</w:t>
      </w:r>
      <w:proofErr w:type="spellEnd"/>
      <w:r w:rsidRPr="00A36AA4">
        <w:rPr>
          <w:lang w:val="es-BO"/>
        </w:rPr>
        <w:t xml:space="preserve"> de 2 semanas o Kanban con flujo continuo, especialmente si el proyecto tiene menor complejidad arquitectónica o si el cliente (empresa) requiere entregas funcionales </w:t>
      </w:r>
      <w:proofErr w:type="gramStart"/>
      <w:r w:rsidRPr="00A36AA4">
        <w:rPr>
          <w:lang w:val="es-BO"/>
        </w:rPr>
        <w:t>cada pocos días</w:t>
      </w:r>
      <w:proofErr w:type="gramEnd"/>
      <w:r w:rsidRPr="00A36AA4">
        <w:rPr>
          <w:lang w:val="es-BO"/>
        </w:rPr>
        <w:t>. La elección de la metodología debe basarse en el tamaño del equipo (Scrum funciona bien con equipos de 3 a 9 personas), la volatilidad de los requisitos (Kanban es preferible si los cambios son constantes) y la necesidad de documentación formal.</w:t>
      </w:r>
    </w:p>
    <w:p w14:paraId="78323346" w14:textId="77777777" w:rsidR="00A36AA4" w:rsidRPr="00A36AA4" w:rsidRDefault="00A36AA4" w:rsidP="00A94B3A">
      <w:pPr>
        <w:spacing w:line="360" w:lineRule="auto"/>
        <w:rPr>
          <w:lang w:val="es-BO"/>
        </w:rPr>
      </w:pPr>
      <w:r w:rsidRPr="00A36AA4">
        <w:rPr>
          <w:b/>
          <w:bCs/>
          <w:lang w:val="es-BO"/>
        </w:rPr>
        <w:t>Recomendación 7: Incorporación de DevOps y despliegue continuo desde etapas tempranas.</w:t>
      </w:r>
    </w:p>
    <w:p w14:paraId="38E6083B" w14:textId="77777777" w:rsidR="00A36AA4" w:rsidRPr="00A36AA4" w:rsidRDefault="00A36AA4" w:rsidP="00A94B3A">
      <w:pPr>
        <w:spacing w:line="360" w:lineRule="auto"/>
        <w:rPr>
          <w:lang w:val="es-BO"/>
        </w:rPr>
      </w:pPr>
      <w:r w:rsidRPr="00A36AA4">
        <w:rPr>
          <w:lang w:val="es-BO"/>
        </w:rPr>
        <w:t xml:space="preserve">En este proyecto, la infraestructura en la nube y los contenedores Docker se configuraron en la fase de Construcción. Se recomienda que proyectos futuros incorporen prácticas DevOps (Infraestructura como Código con </w:t>
      </w:r>
      <w:proofErr w:type="spellStart"/>
      <w:r w:rsidRPr="00A36AA4">
        <w:rPr>
          <w:lang w:val="es-BO"/>
        </w:rPr>
        <w:t>Terraform</w:t>
      </w:r>
      <w:proofErr w:type="spellEnd"/>
      <w:r w:rsidRPr="00A36AA4">
        <w:rPr>
          <w:lang w:val="es-BO"/>
        </w:rPr>
        <w:t xml:space="preserve">, pipelines CI/CD con GitHub </w:t>
      </w:r>
      <w:proofErr w:type="spellStart"/>
      <w:r w:rsidRPr="00A36AA4">
        <w:rPr>
          <w:lang w:val="es-BO"/>
        </w:rPr>
        <w:t>Actions</w:t>
      </w:r>
      <w:proofErr w:type="spellEnd"/>
      <w:r w:rsidRPr="00A36AA4">
        <w:rPr>
          <w:lang w:val="es-BO"/>
        </w:rPr>
        <w:t xml:space="preserve"> o </w:t>
      </w:r>
      <w:proofErr w:type="spellStart"/>
      <w:r w:rsidRPr="00A36AA4">
        <w:rPr>
          <w:lang w:val="es-BO"/>
        </w:rPr>
        <w:t>GitLab</w:t>
      </w:r>
      <w:proofErr w:type="spellEnd"/>
      <w:r w:rsidRPr="00A36AA4">
        <w:rPr>
          <w:lang w:val="es-BO"/>
        </w:rPr>
        <w:t xml:space="preserve"> CI) desde la fase de Inicio, permitiendo que cada </w:t>
      </w:r>
      <w:proofErr w:type="spellStart"/>
      <w:r w:rsidRPr="00A36AA4">
        <w:rPr>
          <w:lang w:val="es-BO"/>
        </w:rPr>
        <w:t>commit</w:t>
      </w:r>
      <w:proofErr w:type="spellEnd"/>
      <w:r w:rsidRPr="00A36AA4">
        <w:rPr>
          <w:lang w:val="es-BO"/>
        </w:rPr>
        <w:t xml:space="preserve"> a la rama principal despliegue automáticamente una versión funcional en un entorno de pruebas (</w:t>
      </w:r>
      <w:proofErr w:type="spellStart"/>
      <w:r w:rsidRPr="00A36AA4">
        <w:rPr>
          <w:lang w:val="es-BO"/>
        </w:rPr>
        <w:t>staging</w:t>
      </w:r>
      <w:proofErr w:type="spellEnd"/>
      <w:r w:rsidRPr="00A36AA4">
        <w:rPr>
          <w:lang w:val="es-BO"/>
        </w:rPr>
        <w:t>). Esto reduce drásticamente los errores de integración y acelera la retroalimentación con los usuarios.</w:t>
      </w:r>
    </w:p>
    <w:p w14:paraId="6BD68663" w14:textId="77777777" w:rsidR="00A36AA4" w:rsidRPr="00A36AA4" w:rsidRDefault="00A36AA4" w:rsidP="00A94B3A">
      <w:pPr>
        <w:spacing w:line="360" w:lineRule="auto"/>
        <w:rPr>
          <w:lang w:val="es-BO"/>
        </w:rPr>
      </w:pPr>
      <w:r w:rsidRPr="00A36AA4">
        <w:rPr>
          <w:b/>
          <w:bCs/>
          <w:lang w:val="es-BO"/>
        </w:rPr>
        <w:t>Recomendación 8: Considerar alternativas de pila tecnológica según el contexto.</w:t>
      </w:r>
    </w:p>
    <w:p w14:paraId="1FEE84B2" w14:textId="77777777" w:rsidR="00A36AA4" w:rsidRPr="00A36AA4" w:rsidRDefault="00A36AA4" w:rsidP="00A94B3A">
      <w:pPr>
        <w:spacing w:line="360" w:lineRule="auto"/>
        <w:rPr>
          <w:lang w:val="es-BO"/>
        </w:rPr>
      </w:pPr>
      <w:r w:rsidRPr="00A36AA4">
        <w:rPr>
          <w:lang w:val="es-BO"/>
        </w:rPr>
        <w:t xml:space="preserve">El proyecto utilizó Python con </w:t>
      </w:r>
      <w:proofErr w:type="spellStart"/>
      <w:r w:rsidRPr="00A36AA4">
        <w:rPr>
          <w:lang w:val="es-BO"/>
        </w:rPr>
        <w:t>FastAPI</w:t>
      </w:r>
      <w:proofErr w:type="spellEnd"/>
      <w:r w:rsidRPr="00A36AA4">
        <w:rPr>
          <w:lang w:val="es-BO"/>
        </w:rPr>
        <w:t xml:space="preserve"> y PostgreSQL por su equilibrio entre productividad y rendimiento. Sin embargo, se recomienda a futuros equipos evaluar otras alternativas según sus fortalezas: Node.js con </w:t>
      </w:r>
      <w:proofErr w:type="spellStart"/>
      <w:r w:rsidRPr="00A36AA4">
        <w:rPr>
          <w:lang w:val="es-BO"/>
        </w:rPr>
        <w:t>NestJS</w:t>
      </w:r>
      <w:proofErr w:type="spellEnd"/>
      <w:r w:rsidRPr="00A36AA4">
        <w:rPr>
          <w:lang w:val="es-BO"/>
        </w:rPr>
        <w:t xml:space="preserve"> si el equipo tiene mayor experiencia en JavaScript/</w:t>
      </w:r>
      <w:proofErr w:type="spellStart"/>
      <w:r w:rsidRPr="00A36AA4">
        <w:rPr>
          <w:lang w:val="es-BO"/>
        </w:rPr>
        <w:t>TypeScript</w:t>
      </w:r>
      <w:proofErr w:type="spellEnd"/>
      <w:r w:rsidRPr="00A36AA4">
        <w:rPr>
          <w:lang w:val="es-BO"/>
        </w:rPr>
        <w:t>; Java con Spring Boot si se requiere alta concurrencia y madurez empresarial; o PHP con Laravel si el costo de hosting es una restricción crítica (Laravel es ampliamente soportado en hosting compartido económico en Bolivia). No existe una "mejor" tecnología; la elección debe basarse en el conocimiento del equipo, el presupuesto y los requisitos no funcionales del proyecto.</w:t>
      </w:r>
    </w:p>
    <w:p w14:paraId="1C65568A" w14:textId="77777777" w:rsidR="00A36AA4" w:rsidRPr="00A36AA4" w:rsidRDefault="00A36AA4" w:rsidP="00A94B3A">
      <w:pPr>
        <w:spacing w:line="360" w:lineRule="auto"/>
        <w:rPr>
          <w:lang w:val="es-BO"/>
        </w:rPr>
      </w:pPr>
      <w:r w:rsidRPr="00A36AA4">
        <w:rPr>
          <w:b/>
          <w:bCs/>
          <w:lang w:val="es-BO"/>
        </w:rPr>
        <w:t>Recomendación 9: Realizar pruebas de usabilidad con usuarios reales desde la fase de Elaboración.</w:t>
      </w:r>
    </w:p>
    <w:p w14:paraId="76B5B69C" w14:textId="77777777" w:rsidR="00A36AA4" w:rsidRPr="00A36AA4" w:rsidRDefault="00A36AA4" w:rsidP="00A94B3A">
      <w:pPr>
        <w:spacing w:line="360" w:lineRule="auto"/>
        <w:rPr>
          <w:lang w:val="es-BO"/>
        </w:rPr>
      </w:pPr>
      <w:r w:rsidRPr="00A36AA4">
        <w:rPr>
          <w:lang w:val="es-BO"/>
        </w:rPr>
        <w:t>En este proyecto, las pruebas de usabilidad se concentraron en la fase de Transición. Se recomienda a futuros trabajos aplicar el cuestionario SUS (</w:t>
      </w:r>
      <w:proofErr w:type="spellStart"/>
      <w:r w:rsidRPr="00A36AA4">
        <w:rPr>
          <w:lang w:val="es-BO"/>
        </w:rPr>
        <w:t>System</w:t>
      </w:r>
      <w:proofErr w:type="spellEnd"/>
      <w:r w:rsidRPr="00A36AA4">
        <w:rPr>
          <w:lang w:val="es-BO"/>
        </w:rPr>
        <w:t xml:space="preserve"> </w:t>
      </w:r>
      <w:proofErr w:type="spellStart"/>
      <w:r w:rsidRPr="00A36AA4">
        <w:rPr>
          <w:lang w:val="es-BO"/>
        </w:rPr>
        <w:t>Usability</w:t>
      </w:r>
      <w:proofErr w:type="spellEnd"/>
      <w:r w:rsidRPr="00A36AA4">
        <w:rPr>
          <w:lang w:val="es-BO"/>
        </w:rPr>
        <w:t xml:space="preserve"> Scale) y realizar sesiones de prueba con usuarios reales desde la fase de Elaboración (entregando prototipos interactivos de baja fidelidad), identificando problemas de UX tempranamente </w:t>
      </w:r>
      <w:r w:rsidRPr="00A36AA4">
        <w:rPr>
          <w:lang w:val="es-BO"/>
        </w:rPr>
        <w:lastRenderedPageBreak/>
        <w:t xml:space="preserve">cuando el costo de corrección es bajo. Herramientas como Figma o Balsamiq permiten crear prototipos </w:t>
      </w:r>
      <w:proofErr w:type="spellStart"/>
      <w:r w:rsidRPr="00A36AA4">
        <w:rPr>
          <w:lang w:val="es-BO"/>
        </w:rPr>
        <w:t>cliqueables</w:t>
      </w:r>
      <w:proofErr w:type="spellEnd"/>
      <w:r w:rsidRPr="00A36AA4">
        <w:rPr>
          <w:lang w:val="es-BO"/>
        </w:rPr>
        <w:t xml:space="preserve"> en días, no en semanas.</w:t>
      </w:r>
    </w:p>
    <w:p w14:paraId="342B6DA4" w14:textId="4A045A64" w:rsidR="00A36AA4" w:rsidRPr="00A94B3A" w:rsidRDefault="00A36AA4" w:rsidP="00A94B3A">
      <w:pPr>
        <w:pStyle w:val="Ttulo3"/>
        <w:spacing w:line="360" w:lineRule="auto"/>
        <w:rPr>
          <w:szCs w:val="24"/>
          <w:lang w:val="es-BO"/>
        </w:rPr>
      </w:pPr>
      <w:bookmarkStart w:id="127" w:name="_Toc231799139"/>
      <w:r w:rsidRPr="00A94B3A">
        <w:rPr>
          <w:szCs w:val="24"/>
          <w:lang w:val="es-BO"/>
        </w:rPr>
        <w:t>Recomendaciones para IDM S.A. (cliente)</w:t>
      </w:r>
      <w:bookmarkEnd w:id="127"/>
    </w:p>
    <w:p w14:paraId="011A06DF" w14:textId="77777777" w:rsidR="00A36AA4" w:rsidRPr="00A36AA4" w:rsidRDefault="00A36AA4" w:rsidP="00A94B3A">
      <w:pPr>
        <w:spacing w:line="360" w:lineRule="auto"/>
        <w:rPr>
          <w:lang w:val="es-BO"/>
        </w:rPr>
      </w:pPr>
      <w:r w:rsidRPr="00A36AA4">
        <w:rPr>
          <w:b/>
          <w:bCs/>
          <w:lang w:val="es-BO"/>
        </w:rPr>
        <w:t xml:space="preserve">Recomendación 10: Establecer un plan de mantenimiento y soporte </w:t>
      </w:r>
      <w:proofErr w:type="spellStart"/>
      <w:r w:rsidRPr="00A36AA4">
        <w:rPr>
          <w:b/>
          <w:bCs/>
          <w:lang w:val="es-BO"/>
        </w:rPr>
        <w:t>post-implementación</w:t>
      </w:r>
      <w:proofErr w:type="spellEnd"/>
      <w:r w:rsidRPr="00A36AA4">
        <w:rPr>
          <w:b/>
          <w:bCs/>
          <w:lang w:val="es-BO"/>
        </w:rPr>
        <w:t>.</w:t>
      </w:r>
    </w:p>
    <w:p w14:paraId="5E8647C4" w14:textId="77777777" w:rsidR="00A36AA4" w:rsidRPr="00A36AA4" w:rsidRDefault="00A36AA4" w:rsidP="00A94B3A">
      <w:pPr>
        <w:spacing w:line="360" w:lineRule="auto"/>
        <w:rPr>
          <w:lang w:val="es-BO"/>
        </w:rPr>
      </w:pPr>
      <w:r w:rsidRPr="00A36AA4">
        <w:rPr>
          <w:lang w:val="es-BO"/>
        </w:rPr>
        <w:t xml:space="preserve">El equipo de desarrollo entrega el sistema operativo, pero la evolución y el soporte continuo deben ser asumidos por el área de TI de IDM S.A. Se recomienda conformar un equipo interno de al menos dos personas capacitadas en el </w:t>
      </w:r>
      <w:proofErr w:type="spellStart"/>
      <w:r w:rsidRPr="00A36AA4">
        <w:rPr>
          <w:lang w:val="es-BO"/>
        </w:rPr>
        <w:t>stack</w:t>
      </w:r>
      <w:proofErr w:type="spellEnd"/>
      <w:r w:rsidRPr="00A36AA4">
        <w:rPr>
          <w:lang w:val="es-BO"/>
        </w:rPr>
        <w:t xml:space="preserve"> tecnológico (Python, PostgreSQL, Docker), establecer un presupuesto mensual para la infraestructura en la nube (aproximadamente $150-300 USD mensuales para el primer año) y contratar un servicio de soporte extendido con el equipo de desarrollo por al menos seis meses para atender correcciones críticas.</w:t>
      </w:r>
    </w:p>
    <w:p w14:paraId="607C113B" w14:textId="77777777" w:rsidR="00A36AA4" w:rsidRPr="00A36AA4" w:rsidRDefault="00A36AA4" w:rsidP="00A94B3A">
      <w:pPr>
        <w:spacing w:line="360" w:lineRule="auto"/>
        <w:rPr>
          <w:lang w:val="es-BO"/>
        </w:rPr>
      </w:pPr>
      <w:r w:rsidRPr="00A36AA4">
        <w:rPr>
          <w:b/>
          <w:bCs/>
          <w:lang w:val="es-BO"/>
        </w:rPr>
        <w:t>Recomendación 11: Capacitación continua y designación de "</w:t>
      </w:r>
      <w:proofErr w:type="spellStart"/>
      <w:r w:rsidRPr="00A36AA4">
        <w:rPr>
          <w:b/>
          <w:bCs/>
          <w:lang w:val="es-BO"/>
        </w:rPr>
        <w:t>superusuarios</w:t>
      </w:r>
      <w:proofErr w:type="spellEnd"/>
      <w:r w:rsidRPr="00A36AA4">
        <w:rPr>
          <w:b/>
          <w:bCs/>
          <w:lang w:val="es-BO"/>
        </w:rPr>
        <w:t>" (</w:t>
      </w:r>
      <w:proofErr w:type="spellStart"/>
      <w:r w:rsidRPr="00A36AA4">
        <w:rPr>
          <w:b/>
          <w:bCs/>
          <w:lang w:val="es-BO"/>
        </w:rPr>
        <w:t>champions</w:t>
      </w:r>
      <w:proofErr w:type="spellEnd"/>
      <w:r w:rsidRPr="00A36AA4">
        <w:rPr>
          <w:b/>
          <w:bCs/>
          <w:lang w:val="es-BO"/>
        </w:rPr>
        <w:t>).</w:t>
      </w:r>
    </w:p>
    <w:p w14:paraId="12ADE060" w14:textId="77777777" w:rsidR="00A36AA4" w:rsidRPr="00A36AA4" w:rsidRDefault="00A36AA4" w:rsidP="00A94B3A">
      <w:pPr>
        <w:spacing w:line="360" w:lineRule="auto"/>
        <w:rPr>
          <w:lang w:val="es-BO"/>
        </w:rPr>
      </w:pPr>
      <w:r w:rsidRPr="00A36AA4">
        <w:rPr>
          <w:lang w:val="es-BO"/>
        </w:rPr>
        <w:t>Si bien se realizó una capacitación inicial, se recomienda implementar un programa de capacitación continua con sesiones quincenales durante los primeros tres meses de operación, enfocadas en funcionalidades avanzadas (reportes personalizados, gestión de líneas de crédito, auditoría de transacciones). Asimismo, mantener la figura de "</w:t>
      </w:r>
      <w:proofErr w:type="spellStart"/>
      <w:r w:rsidRPr="00A36AA4">
        <w:rPr>
          <w:lang w:val="es-BO"/>
        </w:rPr>
        <w:t>champion</w:t>
      </w:r>
      <w:proofErr w:type="spellEnd"/>
      <w:r w:rsidRPr="00A36AA4">
        <w:rPr>
          <w:lang w:val="es-BO"/>
        </w:rPr>
        <w:t>" en cada sucursal (La Paz, Cochabamba, Santa Cruz) como referente local para resolver dudas cotidianas, reduciendo la carga sobre el equipo de soporte central.</w:t>
      </w:r>
    </w:p>
    <w:p w14:paraId="3385717B" w14:textId="77777777" w:rsidR="00A36AA4" w:rsidRPr="00A36AA4" w:rsidRDefault="00A36AA4" w:rsidP="00A94B3A">
      <w:pPr>
        <w:spacing w:line="360" w:lineRule="auto"/>
        <w:rPr>
          <w:lang w:val="es-BO"/>
        </w:rPr>
      </w:pPr>
      <w:r w:rsidRPr="00A36AA4">
        <w:rPr>
          <w:b/>
          <w:bCs/>
          <w:lang w:val="es-BO"/>
        </w:rPr>
        <w:t>Recomendación 12: Realizar auditorías de seguridad periódicas.</w:t>
      </w:r>
    </w:p>
    <w:p w14:paraId="215F54C7" w14:textId="77777777" w:rsidR="00A36AA4" w:rsidRPr="00A36AA4" w:rsidRDefault="00A36AA4" w:rsidP="00A94B3A">
      <w:pPr>
        <w:spacing w:line="360" w:lineRule="auto"/>
        <w:rPr>
          <w:lang w:val="es-BO"/>
        </w:rPr>
      </w:pPr>
      <w:r w:rsidRPr="00A36AA4">
        <w:rPr>
          <w:lang w:val="es-BO"/>
        </w:rPr>
        <w:t>La seguridad del sistema no es un estado final, sino un proceso continuo. Se recomienda a IDM S.A. contratar auditorías de seguridad externas cada seis meses (</w:t>
      </w:r>
      <w:proofErr w:type="spellStart"/>
      <w:r w:rsidRPr="00A36AA4">
        <w:rPr>
          <w:lang w:val="es-BO"/>
        </w:rPr>
        <w:t>penetration</w:t>
      </w:r>
      <w:proofErr w:type="spellEnd"/>
      <w:r w:rsidRPr="00A36AA4">
        <w:rPr>
          <w:lang w:val="es-BO"/>
        </w:rPr>
        <w:t xml:space="preserve"> </w:t>
      </w:r>
      <w:proofErr w:type="spellStart"/>
      <w:r w:rsidRPr="00A36AA4">
        <w:rPr>
          <w:lang w:val="es-BO"/>
        </w:rPr>
        <w:t>testing</w:t>
      </w:r>
      <w:proofErr w:type="spellEnd"/>
      <w:r w:rsidRPr="00A36AA4">
        <w:rPr>
          <w:lang w:val="es-BO"/>
        </w:rPr>
        <w:t>, análisis de vulnerabilidades), mantener actualizadas las dependencias del proyecto (</w:t>
      </w:r>
      <w:proofErr w:type="spellStart"/>
      <w:r w:rsidRPr="00A36AA4">
        <w:rPr>
          <w:lang w:val="es-BO"/>
        </w:rPr>
        <w:t>pip-audit</w:t>
      </w:r>
      <w:proofErr w:type="spellEnd"/>
      <w:r w:rsidRPr="00A36AA4">
        <w:rPr>
          <w:lang w:val="es-BO"/>
        </w:rPr>
        <w:t xml:space="preserve"> mensual), rotar los secretos y claves API del SIAT cada 90 días, y revisar los logs de acceso al panel de administración semanalmente para detectar comportamientos anómalos.</w:t>
      </w:r>
    </w:p>
    <w:p w14:paraId="614408A5" w14:textId="194226F3" w:rsidR="00A36AA4" w:rsidRPr="00A94B3A" w:rsidRDefault="00A36AA4" w:rsidP="00A94B3A">
      <w:pPr>
        <w:pStyle w:val="Ttulo3"/>
        <w:spacing w:line="360" w:lineRule="auto"/>
        <w:rPr>
          <w:szCs w:val="24"/>
          <w:lang w:val="es-BO"/>
        </w:rPr>
      </w:pPr>
      <w:bookmarkStart w:id="128" w:name="_Toc231799140"/>
      <w:r w:rsidRPr="00A94B3A">
        <w:rPr>
          <w:szCs w:val="24"/>
          <w:lang w:val="es-BO"/>
        </w:rPr>
        <w:lastRenderedPageBreak/>
        <w:t>Recomendación final para la Carrera de Informática - UMSA</w:t>
      </w:r>
      <w:bookmarkEnd w:id="128"/>
    </w:p>
    <w:p w14:paraId="0A0C7E2F" w14:textId="77777777" w:rsidR="00A36AA4" w:rsidRPr="00A36AA4" w:rsidRDefault="00A36AA4" w:rsidP="00A94B3A">
      <w:pPr>
        <w:spacing w:line="360" w:lineRule="auto"/>
        <w:rPr>
          <w:lang w:val="es-BO"/>
        </w:rPr>
      </w:pPr>
      <w:r w:rsidRPr="00A36AA4">
        <w:rPr>
          <w:b/>
          <w:bCs/>
          <w:lang w:val="es-BO"/>
        </w:rPr>
        <w:t>Recomendación 13: Incorporar proyectos integradores con clientes reales en el currículo.</w:t>
      </w:r>
    </w:p>
    <w:p w14:paraId="38B42E0B" w14:textId="77777777" w:rsidR="00A36AA4" w:rsidRDefault="00A36AA4" w:rsidP="00A94B3A">
      <w:pPr>
        <w:spacing w:line="360" w:lineRule="auto"/>
        <w:rPr>
          <w:lang w:val="es-BO"/>
        </w:rPr>
      </w:pPr>
      <w:r w:rsidRPr="00A36AA4">
        <w:rPr>
          <w:lang w:val="es-BO"/>
        </w:rPr>
        <w:t>La experiencia de desarrollar un sistema para IDM S.A. demostró que los proyectos con clientes reales (empresas, instituciones públicas, organizaciones sin fines de lucro) generan un aprendizaje significativamente superior a los proyectos de aula simulados. Se recomienda a la Carrera de Informática de la Universidad Mayor de San Andrés fortalecer el programa de "Proyecto de Grado con Empresa" (similar a lo realizado en este Taller Técnico Superior), estableciendo convenios marco con gremios empresariales (Cámara Nacional de Comercio, Cámara de Industria, etc.) que permitan a los estudiantes abordar problemáticas auténticas del tejido productivo boliviano. Esto no solo elevaría la calidad de los trabajos de grado, sino que contribuiría directamente a la transformación digital del país y a la empleabilidad de los futuros ingenieros</w:t>
      </w:r>
      <w:r w:rsidR="00A94B3A">
        <w:rPr>
          <w:lang w:val="es-BO"/>
        </w:rPr>
        <w:t>.</w:t>
      </w:r>
    </w:p>
    <w:p w14:paraId="4675F281" w14:textId="77777777" w:rsidR="00A94B3A" w:rsidRDefault="00A94B3A">
      <w:pPr>
        <w:rPr>
          <w:rFonts w:eastAsiaTheme="majorEastAsia"/>
          <w:b/>
        </w:rPr>
      </w:pPr>
      <w:r>
        <w:br w:type="page"/>
      </w:r>
    </w:p>
    <w:p w14:paraId="735730F6" w14:textId="128D0142" w:rsidR="00A94B3A" w:rsidRPr="00A94B3A" w:rsidRDefault="00A94B3A" w:rsidP="00A94B3A">
      <w:pPr>
        <w:pStyle w:val="Ttulo1"/>
      </w:pPr>
      <w:bookmarkStart w:id="129" w:name="_Toc231799141"/>
      <w:r w:rsidRPr="00A94B3A">
        <w:lastRenderedPageBreak/>
        <w:t>Bibliografía (Problemática)</w:t>
      </w:r>
      <w:bookmarkEnd w:id="129"/>
      <w:r w:rsidRPr="00A94B3A">
        <w:tab/>
      </w:r>
    </w:p>
    <w:p w14:paraId="72FE4CD1" w14:textId="77777777" w:rsidR="00A94B3A" w:rsidRPr="00A94B3A" w:rsidRDefault="00A94B3A" w:rsidP="00A94B3A">
      <w:pPr>
        <w:spacing w:line="360" w:lineRule="auto"/>
      </w:pPr>
      <w:r w:rsidRPr="00A94B3A">
        <w:t xml:space="preserve">Agencia de Gobierno Electrónico y Tecnologías de Información y Comunicación (AGETIC). (2025). </w:t>
      </w:r>
      <w:r w:rsidRPr="00A94B3A">
        <w:rPr>
          <w:i/>
          <w:iCs/>
        </w:rPr>
        <w:t>Bolivia Digital 2025: Estado de las TIC en el Estado Plurinacional</w:t>
      </w:r>
      <w:r w:rsidRPr="00A94B3A">
        <w:t>. La Paz, Bolivia.</w:t>
      </w:r>
    </w:p>
    <w:p w14:paraId="20D5ED15" w14:textId="77777777" w:rsidR="00A94B3A" w:rsidRPr="00A94B3A" w:rsidRDefault="00A94B3A" w:rsidP="00A94B3A">
      <w:pPr>
        <w:spacing w:line="360" w:lineRule="auto"/>
      </w:pPr>
      <w:r w:rsidRPr="00A94B3A">
        <w:rPr>
          <w:b/>
          <w:bCs/>
        </w:rPr>
        <w:t xml:space="preserve">Boehm, B. W., Abts, C., Brown, A. W., Chulani, S., Clark, B. K., Horowitz, E., ... </w:t>
      </w:r>
      <w:r w:rsidRPr="00A94B3A">
        <w:rPr>
          <w:b/>
          <w:bCs/>
          <w:lang w:val="en-US"/>
        </w:rPr>
        <w:t>&amp; Steece, B. (2000).</w:t>
      </w:r>
      <w:r w:rsidRPr="00A94B3A">
        <w:rPr>
          <w:lang w:val="en-US"/>
        </w:rPr>
        <w:t xml:space="preserve"> </w:t>
      </w:r>
      <w:r w:rsidRPr="00A94B3A">
        <w:rPr>
          <w:i/>
          <w:iCs/>
          <w:lang w:val="en-US"/>
        </w:rPr>
        <w:t>Software Cost Estimation with COCOMO II</w:t>
      </w:r>
      <w:r w:rsidRPr="00A94B3A">
        <w:rPr>
          <w:lang w:val="en-US"/>
        </w:rPr>
        <w:t xml:space="preserve">. Prentice Hall. </w:t>
      </w:r>
      <w:r w:rsidRPr="00A94B3A">
        <w:rPr>
          <w:i/>
          <w:iCs/>
        </w:rPr>
        <w:t>(Justifica la sección 2.6.1 de estimación de costos).</w:t>
      </w:r>
    </w:p>
    <w:p w14:paraId="49F4FB8C" w14:textId="77777777" w:rsidR="00A94B3A" w:rsidRPr="00A94B3A" w:rsidRDefault="00A94B3A" w:rsidP="00A94B3A">
      <w:pPr>
        <w:spacing w:line="360" w:lineRule="auto"/>
      </w:pPr>
      <w:r w:rsidRPr="00A94B3A">
        <w:rPr>
          <w:b/>
          <w:bCs/>
        </w:rPr>
        <w:t>El Deber. (2025).</w:t>
      </w:r>
      <w:r w:rsidRPr="00A94B3A">
        <w:t xml:space="preserve"> </w:t>
      </w:r>
      <w:r w:rsidRPr="00A94B3A">
        <w:rPr>
          <w:i/>
          <w:iCs/>
        </w:rPr>
        <w:t>Comercio electrónico en Bolivia pretende mover más de $</w:t>
      </w:r>
      <w:proofErr w:type="spellStart"/>
      <w:r w:rsidRPr="00A94B3A">
        <w:rPr>
          <w:i/>
          <w:iCs/>
        </w:rPr>
        <w:t>us</w:t>
      </w:r>
      <w:proofErr w:type="spellEnd"/>
      <w:r w:rsidRPr="00A94B3A">
        <w:rPr>
          <w:i/>
          <w:iCs/>
        </w:rPr>
        <w:t xml:space="preserve"> 720 millones en 2025</w:t>
      </w:r>
      <w:r w:rsidRPr="00A94B3A">
        <w:t xml:space="preserve">. Recuperado de </w:t>
      </w:r>
      <w:hyperlink r:id="rId57" w:tgtFrame="_blank" w:history="1">
        <w:r w:rsidRPr="00A94B3A">
          <w:rPr>
            <w:rStyle w:val="Hipervnculo"/>
          </w:rPr>
          <w:t>https://eldeber.com.bo/</w:t>
        </w:r>
      </w:hyperlink>
    </w:p>
    <w:p w14:paraId="5662F72F" w14:textId="77777777" w:rsidR="00A94B3A" w:rsidRPr="00A94B3A" w:rsidRDefault="00A94B3A" w:rsidP="00A94B3A">
      <w:pPr>
        <w:spacing w:line="360" w:lineRule="auto"/>
        <w:rPr>
          <w:lang w:val="en-US"/>
        </w:rPr>
      </w:pPr>
      <w:r w:rsidRPr="00A94B3A">
        <w:rPr>
          <w:b/>
          <w:bCs/>
        </w:rPr>
        <w:t>Hurtado, E. (2025).</w:t>
      </w:r>
      <w:r w:rsidRPr="00A94B3A">
        <w:t xml:space="preserve"> </w:t>
      </w:r>
      <w:r w:rsidRPr="00A94B3A">
        <w:rPr>
          <w:i/>
          <w:iCs/>
        </w:rPr>
        <w:t>Digital 2025 Bolivia: Estadísticas de internet y redes sociales</w:t>
      </w:r>
      <w:r w:rsidRPr="00A94B3A">
        <w:t xml:space="preserve">. </w:t>
      </w:r>
      <w:proofErr w:type="spellStart"/>
      <w:r w:rsidRPr="00A94B3A">
        <w:rPr>
          <w:lang w:val="en-US"/>
        </w:rPr>
        <w:t>Recuperado</w:t>
      </w:r>
      <w:proofErr w:type="spellEnd"/>
      <w:r w:rsidRPr="00A94B3A">
        <w:rPr>
          <w:lang w:val="en-US"/>
        </w:rPr>
        <w:t xml:space="preserve"> de </w:t>
      </w:r>
      <w:hyperlink r:id="rId58" w:tgtFrame="_blank" w:history="1">
        <w:r w:rsidRPr="00A94B3A">
          <w:rPr>
            <w:rStyle w:val="Hipervnculo"/>
            <w:lang w:val="en-US"/>
          </w:rPr>
          <w:t>https://www.erickhurtado.click/</w:t>
        </w:r>
      </w:hyperlink>
    </w:p>
    <w:p w14:paraId="2DB1B14C" w14:textId="77777777" w:rsidR="00A94B3A" w:rsidRPr="00A94B3A" w:rsidRDefault="00A94B3A" w:rsidP="00A94B3A">
      <w:pPr>
        <w:spacing w:line="360" w:lineRule="auto"/>
      </w:pPr>
      <w:r w:rsidRPr="00A94B3A">
        <w:rPr>
          <w:lang w:val="en-US"/>
        </w:rPr>
        <w:t>International Organization for Standardization (ISO). (2011). ISO/IEC 25010:2011 Systems and software engineering — Systems and software Quality Requirements and Evaluation (</w:t>
      </w:r>
      <w:proofErr w:type="spellStart"/>
      <w:r w:rsidRPr="00A94B3A">
        <w:rPr>
          <w:lang w:val="en-US"/>
        </w:rPr>
        <w:t>SQuaRE</w:t>
      </w:r>
      <w:proofErr w:type="spellEnd"/>
      <w:r w:rsidRPr="00A94B3A">
        <w:rPr>
          <w:lang w:val="en-US"/>
        </w:rPr>
        <w:t xml:space="preserve">) — System and software quality models. </w:t>
      </w:r>
      <w:r w:rsidRPr="00A94B3A">
        <w:t>Ginebra, Suiza. (Justifica la sección 2.5 de métricas de calidad). (ISO, 2011).</w:t>
      </w:r>
    </w:p>
    <w:p w14:paraId="14EB87AE" w14:textId="77777777" w:rsidR="00A94B3A" w:rsidRPr="00A94B3A" w:rsidRDefault="00A94B3A" w:rsidP="00A94B3A">
      <w:pPr>
        <w:spacing w:line="360" w:lineRule="auto"/>
      </w:pPr>
      <w:r w:rsidRPr="00A94B3A">
        <w:rPr>
          <w:b/>
          <w:bCs/>
          <w:lang w:val="en-US"/>
        </w:rPr>
        <w:t>Laudon, K. C., &amp; Traver, C. G. (2022).</w:t>
      </w:r>
      <w:r w:rsidRPr="00A94B3A">
        <w:rPr>
          <w:lang w:val="en-US"/>
        </w:rPr>
        <w:t xml:space="preserve"> E-commerce: Business, Technology, Society (17th ed.). </w:t>
      </w:r>
      <w:r w:rsidRPr="00A94B3A">
        <w:t>Pearson. (Justifica toda la teoría de inventarios, seguridad e-</w:t>
      </w:r>
      <w:proofErr w:type="spellStart"/>
      <w:r w:rsidRPr="00A94B3A">
        <w:t>commerce</w:t>
      </w:r>
      <w:proofErr w:type="spellEnd"/>
      <w:r w:rsidRPr="00A94B3A">
        <w:t xml:space="preserve"> y negocios B2B/B2C).</w:t>
      </w:r>
    </w:p>
    <w:p w14:paraId="2AC0D43C" w14:textId="77777777" w:rsidR="00A94B3A" w:rsidRPr="00A94B3A" w:rsidRDefault="00A94B3A" w:rsidP="00A94B3A">
      <w:pPr>
        <w:spacing w:line="360" w:lineRule="auto"/>
        <w:rPr>
          <w:lang w:val="en-US"/>
        </w:rPr>
      </w:pPr>
      <w:r w:rsidRPr="00A94B3A">
        <w:t xml:space="preserve">OWASP </w:t>
      </w:r>
      <w:proofErr w:type="spellStart"/>
      <w:r w:rsidRPr="00A94B3A">
        <w:t>Foundation</w:t>
      </w:r>
      <w:proofErr w:type="spellEnd"/>
      <w:r w:rsidRPr="00A94B3A">
        <w:t xml:space="preserve">. (2021). OWASP Top 10:2021. Recuperado de https://owasp.org/Top10/ (Justifica la sección 2.7.2 sobre seguridad lógica y prevención de inyecciones). </w:t>
      </w:r>
      <w:r w:rsidRPr="00A94B3A">
        <w:rPr>
          <w:lang w:val="en-US"/>
        </w:rPr>
        <w:t>(OWASP Foundation, 2021).</w:t>
      </w:r>
    </w:p>
    <w:p w14:paraId="429ADA36" w14:textId="77777777" w:rsidR="00A94B3A" w:rsidRPr="00A94B3A" w:rsidRDefault="00A94B3A" w:rsidP="00A94B3A">
      <w:pPr>
        <w:spacing w:line="360" w:lineRule="auto"/>
      </w:pPr>
      <w:r w:rsidRPr="00A94B3A">
        <w:rPr>
          <w:b/>
          <w:bCs/>
          <w:lang w:val="en-US"/>
        </w:rPr>
        <w:t>Pressman, R. S., &amp; Maxim, B. R. (2020).</w:t>
      </w:r>
      <w:r w:rsidRPr="00A94B3A">
        <w:rPr>
          <w:lang w:val="en-US"/>
        </w:rPr>
        <w:t xml:space="preserve"> Software Engineering: A Practitioner's Approach (9th ed.). </w:t>
      </w:r>
      <w:r w:rsidRPr="00A94B3A">
        <w:t>McGraw-Hill. (El libro "biblia" de tu carrera, justifica la calidad web, la problemática del sistema actual y el diseño).</w:t>
      </w:r>
    </w:p>
    <w:p w14:paraId="49B23058" w14:textId="77777777" w:rsidR="00A94B3A" w:rsidRPr="00A94B3A" w:rsidRDefault="00A94B3A" w:rsidP="00A94B3A">
      <w:pPr>
        <w:spacing w:line="360" w:lineRule="auto"/>
      </w:pPr>
      <w:r w:rsidRPr="00A94B3A">
        <w:rPr>
          <w:b/>
          <w:bCs/>
          <w:lang w:val="en-US"/>
        </w:rPr>
        <w:t>Project Management Institute (PMI). (2021).</w:t>
      </w:r>
      <w:r w:rsidRPr="00A94B3A">
        <w:rPr>
          <w:lang w:val="en-US"/>
        </w:rPr>
        <w:t xml:space="preserve"> A Guide to the Project Management Body of Knowledge (PMBOK Guide) (7th ed.). </w:t>
      </w:r>
      <w:r w:rsidRPr="00A94B3A">
        <w:t xml:space="preserve">Project Management </w:t>
      </w:r>
      <w:proofErr w:type="spellStart"/>
      <w:r w:rsidRPr="00A94B3A">
        <w:t>Institute</w:t>
      </w:r>
      <w:proofErr w:type="spellEnd"/>
      <w:r w:rsidRPr="00A94B3A">
        <w:t>. (Justifica tu cronograma y planificación de tiempos).</w:t>
      </w:r>
    </w:p>
    <w:p w14:paraId="53F57AEE" w14:textId="77777777" w:rsidR="00A94B3A" w:rsidRPr="00A94B3A" w:rsidRDefault="00A94B3A" w:rsidP="00A94B3A">
      <w:pPr>
        <w:spacing w:line="360" w:lineRule="auto"/>
      </w:pPr>
      <w:r w:rsidRPr="00A94B3A">
        <w:rPr>
          <w:b/>
          <w:bCs/>
        </w:rPr>
        <w:t>Servicio de Impuestos Nacionales (SIN). (2021).</w:t>
      </w:r>
      <w:r w:rsidRPr="00A94B3A">
        <w:t xml:space="preserve"> Resolución Normativa de Directorio: Sistema de Facturación en Línea. Estado Plurinacional de Bolivia. (Justifica la sección 2.3.1 de contabilidad y generación de XML/Firmas).</w:t>
      </w:r>
    </w:p>
    <w:p w14:paraId="0B79E9EF" w14:textId="77777777" w:rsidR="00A94B3A" w:rsidRPr="00A94B3A" w:rsidRDefault="00A94B3A" w:rsidP="00A94B3A">
      <w:pPr>
        <w:spacing w:line="360" w:lineRule="auto"/>
        <w:rPr>
          <w:lang w:val="en-US"/>
        </w:rPr>
      </w:pPr>
      <w:r w:rsidRPr="00A94B3A">
        <w:lastRenderedPageBreak/>
        <w:t xml:space="preserve">Sommerville, I. (2011). Ingeniería de Software (9na ed.). Addison-Wesley. (Justifica la sección 2.2 de la metodología RUP y la arquitectura). </w:t>
      </w:r>
      <w:r w:rsidRPr="00A94B3A">
        <w:rPr>
          <w:lang w:val="en-US"/>
        </w:rPr>
        <w:t>(Pressman &amp; Maxim, 2020).</w:t>
      </w:r>
    </w:p>
    <w:p w14:paraId="5F1037C2" w14:textId="77777777" w:rsidR="00A94B3A" w:rsidRPr="00A94B3A" w:rsidRDefault="00A94B3A" w:rsidP="00A94B3A">
      <w:pPr>
        <w:spacing w:line="360" w:lineRule="auto"/>
      </w:pPr>
      <w:r w:rsidRPr="00A94B3A">
        <w:rPr>
          <w:b/>
          <w:bCs/>
          <w:lang w:val="en-US"/>
        </w:rPr>
        <w:t>Turban, E., Outland, J., King, D., Lee, J. K., Liang, T. P., &amp; Turban, D. C. (2018).</w:t>
      </w:r>
      <w:r w:rsidRPr="00A94B3A">
        <w:rPr>
          <w:lang w:val="en-US"/>
        </w:rPr>
        <w:t xml:space="preserve"> </w:t>
      </w:r>
      <w:r w:rsidRPr="00A94B3A">
        <w:t xml:space="preserve">Electronic Commerce: A </w:t>
      </w:r>
      <w:proofErr w:type="spellStart"/>
      <w:r w:rsidRPr="00A94B3A">
        <w:t>Managerial</w:t>
      </w:r>
      <w:proofErr w:type="spellEnd"/>
      <w:r w:rsidRPr="00A94B3A">
        <w:t xml:space="preserve"> and Social Networks </w:t>
      </w:r>
      <w:proofErr w:type="spellStart"/>
      <w:r w:rsidRPr="00A94B3A">
        <w:t>Perspective</w:t>
      </w:r>
      <w:proofErr w:type="spellEnd"/>
      <w:r w:rsidRPr="00A94B3A">
        <w:t>. Springer. (Justifica la usabilidad e interfaces para los distintos tipos de clientes).</w:t>
      </w:r>
    </w:p>
    <w:p w14:paraId="0C3807B0" w14:textId="77777777" w:rsidR="00A94B3A" w:rsidRPr="00A94B3A" w:rsidRDefault="00A94B3A" w:rsidP="00A94B3A">
      <w:pPr>
        <w:spacing w:line="360" w:lineRule="auto"/>
        <w:rPr>
          <w:lang w:val="en-US"/>
        </w:rPr>
      </w:pPr>
      <w:r w:rsidRPr="00A94B3A">
        <w:rPr>
          <w:lang w:val="en-US"/>
        </w:rPr>
        <w:t xml:space="preserve">Ambler, S. W. (2005). </w:t>
      </w:r>
      <w:r w:rsidRPr="00A94B3A">
        <w:rPr>
          <w:i/>
          <w:lang w:val="en-US"/>
        </w:rPr>
        <w:t>The Agile Unified Process (AUP)</w:t>
      </w:r>
      <w:r w:rsidRPr="00A94B3A">
        <w:rPr>
          <w:lang w:val="en-US"/>
        </w:rPr>
        <w:t xml:space="preserve">. </w:t>
      </w:r>
      <w:proofErr w:type="spellStart"/>
      <w:r w:rsidRPr="00A94B3A">
        <w:rPr>
          <w:lang w:val="en-US"/>
        </w:rPr>
        <w:t>Ambysoft</w:t>
      </w:r>
      <w:proofErr w:type="spellEnd"/>
      <w:r w:rsidRPr="00A94B3A">
        <w:rPr>
          <w:lang w:val="en-US"/>
        </w:rPr>
        <w:t xml:space="preserve">. </w:t>
      </w:r>
      <w:hyperlink r:id="rId59" w:history="1">
        <w:r w:rsidRPr="00A94B3A">
          <w:rPr>
            <w:rStyle w:val="Hipervnculo"/>
            <w:lang w:val="en-US"/>
          </w:rPr>
          <w:t>https://www.ambysoft.</w:t>
        </w:r>
      </w:hyperlink>
    </w:p>
    <w:p w14:paraId="5C8BA83A" w14:textId="77777777" w:rsidR="00A94B3A" w:rsidRPr="00A94B3A" w:rsidRDefault="00A94B3A" w:rsidP="00A94B3A">
      <w:pPr>
        <w:spacing w:line="360" w:lineRule="auto"/>
        <w:rPr>
          <w:lang w:val="en-US"/>
        </w:rPr>
      </w:pPr>
      <w:hyperlink r:id="rId60" w:history="1">
        <w:r w:rsidRPr="00A94B3A">
          <w:rPr>
            <w:rStyle w:val="Hipervnculo"/>
            <w:lang w:val="en-US"/>
          </w:rPr>
          <w:t>com/</w:t>
        </w:r>
        <w:proofErr w:type="spellStart"/>
        <w:r w:rsidRPr="00A94B3A">
          <w:rPr>
            <w:rStyle w:val="Hipervnculo"/>
            <w:lang w:val="en-US"/>
          </w:rPr>
          <w:t>unifiedprocess</w:t>
        </w:r>
        <w:proofErr w:type="spellEnd"/>
        <w:r w:rsidRPr="00A94B3A">
          <w:rPr>
            <w:rStyle w:val="Hipervnculo"/>
            <w:lang w:val="en-US"/>
          </w:rPr>
          <w:t>/agileUP.html</w:t>
        </w:r>
      </w:hyperlink>
    </w:p>
    <w:p w14:paraId="6A4FDF86" w14:textId="69CB6DCE" w:rsidR="00DA7368" w:rsidRPr="00A94B3A" w:rsidRDefault="00A94B3A" w:rsidP="00A94B3A">
      <w:pPr>
        <w:spacing w:line="360" w:lineRule="auto"/>
      </w:pPr>
      <w:r w:rsidRPr="00A94B3A">
        <w:rPr>
          <w:i/>
        </w:rPr>
        <w:t>(Justifica el marco metodológico AUP adoptado en el proyec</w:t>
      </w:r>
      <w:r>
        <w:rPr>
          <w:i/>
        </w:rPr>
        <w:t>to.)</w:t>
      </w:r>
    </w:p>
    <w:sectPr w:rsidR="00DA7368" w:rsidRPr="00A94B3A" w:rsidSect="00A94B3A">
      <w:footerReference w:type="default" r:id="rId61"/>
      <w:pgSz w:w="11906" w:h="16838"/>
      <w:pgMar w:top="1474" w:right="1474" w:bottom="1474" w:left="181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6415" w14:textId="77777777" w:rsidR="00716678" w:rsidRDefault="00716678" w:rsidP="00141125">
      <w:r>
        <w:separator/>
      </w:r>
    </w:p>
  </w:endnote>
  <w:endnote w:type="continuationSeparator" w:id="0">
    <w:p w14:paraId="0A43E3A9" w14:textId="77777777" w:rsidR="00716678" w:rsidRDefault="00716678" w:rsidP="00141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827986"/>
      <w:docPartObj>
        <w:docPartGallery w:val="Page Numbers (Bottom of Page)"/>
        <w:docPartUnique/>
      </w:docPartObj>
    </w:sdtPr>
    <w:sdtContent>
      <w:p w14:paraId="0E188A33" w14:textId="250558E0" w:rsidR="000626A2" w:rsidRDefault="000626A2" w:rsidP="00141125">
        <w:pPr>
          <w:pStyle w:val="Piedepgina"/>
        </w:pPr>
        <w:r>
          <w:fldChar w:fldCharType="begin"/>
        </w:r>
        <w:r>
          <w:instrText>PAGE   \* MERGEFORMAT</w:instrText>
        </w:r>
        <w:r>
          <w:fldChar w:fldCharType="separate"/>
        </w:r>
        <w:r>
          <w:t>2</w:t>
        </w:r>
        <w:r>
          <w:fldChar w:fldCharType="end"/>
        </w:r>
      </w:p>
    </w:sdtContent>
  </w:sdt>
  <w:p w14:paraId="78896262" w14:textId="77777777" w:rsidR="00746616" w:rsidRDefault="00746616" w:rsidP="0014112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EB48" w14:textId="12459757" w:rsidR="006C7AB9" w:rsidRPr="006C7AB9" w:rsidRDefault="006C7AB9" w:rsidP="006C7AB9">
    <w:pPr>
      <w:pStyle w:val="Piedepgina"/>
      <w:rPr>
        <w:caps/>
      </w:rPr>
    </w:pPr>
  </w:p>
  <w:p w14:paraId="304CB874" w14:textId="75260F7B" w:rsidR="000626A2" w:rsidRDefault="000626A2" w:rsidP="006C7AB9">
    <w:pPr>
      <w:pStyle w:val="Piedepgina"/>
      <w:tabs>
        <w:tab w:val="clear" w:pos="4252"/>
        <w:tab w:val="clear" w:pos="8504"/>
        <w:tab w:val="left" w:pos="373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2826" w14:textId="77777777" w:rsidR="009B4034" w:rsidRPr="009B4034" w:rsidRDefault="009B4034" w:rsidP="009B4034">
    <w:pPr>
      <w:pStyle w:val="Piedepgina"/>
      <w:rPr>
        <w:caps/>
        <w:color w:val="000000" w:themeColor="text1"/>
      </w:rPr>
    </w:pPr>
    <w:r w:rsidRPr="009B4034">
      <w:rPr>
        <w:caps/>
        <w:color w:val="000000" w:themeColor="text1"/>
      </w:rPr>
      <w:fldChar w:fldCharType="begin"/>
    </w:r>
    <w:r w:rsidRPr="009B4034">
      <w:rPr>
        <w:caps/>
        <w:color w:val="000000" w:themeColor="text1"/>
      </w:rPr>
      <w:instrText>PAGE   \* MERGEFORMAT</w:instrText>
    </w:r>
    <w:r w:rsidRPr="009B4034">
      <w:rPr>
        <w:caps/>
        <w:color w:val="000000" w:themeColor="text1"/>
      </w:rPr>
      <w:fldChar w:fldCharType="separate"/>
    </w:r>
    <w:r w:rsidRPr="009B4034">
      <w:rPr>
        <w:caps/>
        <w:color w:val="000000" w:themeColor="text1"/>
      </w:rPr>
      <w:t>2</w:t>
    </w:r>
    <w:r w:rsidRPr="009B4034">
      <w:rPr>
        <w:caps/>
        <w:color w:val="000000" w:themeColor="text1"/>
      </w:rPr>
      <w:fldChar w:fldCharType="end"/>
    </w:r>
  </w:p>
  <w:p w14:paraId="4A53E6ED" w14:textId="77777777" w:rsidR="00302AF1" w:rsidRDefault="00302AF1" w:rsidP="006C7AB9">
    <w:pPr>
      <w:pStyle w:val="Piedepgina"/>
      <w:tabs>
        <w:tab w:val="clear" w:pos="4252"/>
        <w:tab w:val="clear" w:pos="8504"/>
        <w:tab w:val="left" w:pos="373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8739" w14:textId="77777777" w:rsidR="00716678" w:rsidRDefault="00716678" w:rsidP="00141125">
      <w:r>
        <w:separator/>
      </w:r>
    </w:p>
  </w:footnote>
  <w:footnote w:type="continuationSeparator" w:id="0">
    <w:p w14:paraId="1AFE78AE" w14:textId="77777777" w:rsidR="00716678" w:rsidRDefault="00716678" w:rsidP="001411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BD9"/>
    <w:multiLevelType w:val="multilevel"/>
    <w:tmpl w:val="F2A0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36841"/>
    <w:multiLevelType w:val="multilevel"/>
    <w:tmpl w:val="AA1A2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9667A"/>
    <w:multiLevelType w:val="multilevel"/>
    <w:tmpl w:val="32C4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14E4"/>
    <w:multiLevelType w:val="hybridMultilevel"/>
    <w:tmpl w:val="34309F32"/>
    <w:lvl w:ilvl="0" w:tplc="D71ABCB8">
      <w:start w:val="1"/>
      <w:numFmt w:val="decimal"/>
      <w:lvlText w:val="%1."/>
      <w:lvlJc w:val="left"/>
      <w:pPr>
        <w:ind w:left="32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9634EF22">
      <w:start w:val="1"/>
      <w:numFmt w:val="lowerLetter"/>
      <w:lvlText w:val="%2"/>
      <w:lvlJc w:val="left"/>
      <w:pPr>
        <w:ind w:left="111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6DFCE574">
      <w:start w:val="1"/>
      <w:numFmt w:val="lowerRoman"/>
      <w:lvlText w:val="%3"/>
      <w:lvlJc w:val="left"/>
      <w:pPr>
        <w:ind w:left="183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217CF298">
      <w:start w:val="1"/>
      <w:numFmt w:val="decimal"/>
      <w:lvlText w:val="%4"/>
      <w:lvlJc w:val="left"/>
      <w:pPr>
        <w:ind w:left="255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7A4A1012">
      <w:start w:val="1"/>
      <w:numFmt w:val="lowerLetter"/>
      <w:lvlText w:val="%5"/>
      <w:lvlJc w:val="left"/>
      <w:pPr>
        <w:ind w:left="327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F3C0B5FE">
      <w:start w:val="1"/>
      <w:numFmt w:val="lowerRoman"/>
      <w:lvlText w:val="%6"/>
      <w:lvlJc w:val="left"/>
      <w:pPr>
        <w:ind w:left="399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423AF9BC">
      <w:start w:val="1"/>
      <w:numFmt w:val="decimal"/>
      <w:lvlText w:val="%7"/>
      <w:lvlJc w:val="left"/>
      <w:pPr>
        <w:ind w:left="471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41D85CD6">
      <w:start w:val="1"/>
      <w:numFmt w:val="lowerLetter"/>
      <w:lvlText w:val="%8"/>
      <w:lvlJc w:val="left"/>
      <w:pPr>
        <w:ind w:left="543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FCFE6488">
      <w:start w:val="1"/>
      <w:numFmt w:val="lowerRoman"/>
      <w:lvlText w:val="%9"/>
      <w:lvlJc w:val="left"/>
      <w:pPr>
        <w:ind w:left="615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0E8C3A8F"/>
    <w:multiLevelType w:val="multilevel"/>
    <w:tmpl w:val="6C4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E3A68"/>
    <w:multiLevelType w:val="multilevel"/>
    <w:tmpl w:val="ECC2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93CE0"/>
    <w:multiLevelType w:val="multilevel"/>
    <w:tmpl w:val="1BE4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D4FE3"/>
    <w:multiLevelType w:val="multilevel"/>
    <w:tmpl w:val="F100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F2583"/>
    <w:multiLevelType w:val="multilevel"/>
    <w:tmpl w:val="AB7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A1E46"/>
    <w:multiLevelType w:val="multilevel"/>
    <w:tmpl w:val="54B2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01D51"/>
    <w:multiLevelType w:val="multilevel"/>
    <w:tmpl w:val="C5D6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B3743"/>
    <w:multiLevelType w:val="multilevel"/>
    <w:tmpl w:val="AB5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A367F"/>
    <w:multiLevelType w:val="multilevel"/>
    <w:tmpl w:val="C19C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EB2CD0"/>
    <w:multiLevelType w:val="multilevel"/>
    <w:tmpl w:val="B1187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E7579"/>
    <w:multiLevelType w:val="multilevel"/>
    <w:tmpl w:val="EFCE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3657C"/>
    <w:multiLevelType w:val="multilevel"/>
    <w:tmpl w:val="03BA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93E8E"/>
    <w:multiLevelType w:val="multilevel"/>
    <w:tmpl w:val="3DEAAEB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2C04E3"/>
    <w:multiLevelType w:val="hybridMultilevel"/>
    <w:tmpl w:val="559E2068"/>
    <w:lvl w:ilvl="0" w:tplc="A074EDA8">
      <w:start w:val="1"/>
      <w:numFmt w:val="upperLetter"/>
      <w:lvlText w:val="%1."/>
      <w:lvlJc w:val="left"/>
      <w:pPr>
        <w:ind w:left="2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D752124C">
      <w:start w:val="1"/>
      <w:numFmt w:val="lowerLetter"/>
      <w:lvlText w:val="%2"/>
      <w:lvlJc w:val="left"/>
      <w:pPr>
        <w:ind w:left="10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65A87558">
      <w:start w:val="1"/>
      <w:numFmt w:val="lowerRoman"/>
      <w:lvlText w:val="%3"/>
      <w:lvlJc w:val="left"/>
      <w:pPr>
        <w:ind w:left="18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3796DAEA">
      <w:start w:val="1"/>
      <w:numFmt w:val="decimal"/>
      <w:lvlText w:val="%4"/>
      <w:lvlJc w:val="left"/>
      <w:pPr>
        <w:ind w:left="25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C144BE2E">
      <w:start w:val="1"/>
      <w:numFmt w:val="lowerLetter"/>
      <w:lvlText w:val="%5"/>
      <w:lvlJc w:val="left"/>
      <w:pPr>
        <w:ind w:left="32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814221C0">
      <w:start w:val="1"/>
      <w:numFmt w:val="lowerRoman"/>
      <w:lvlText w:val="%6"/>
      <w:lvlJc w:val="left"/>
      <w:pPr>
        <w:ind w:left="39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28163D04">
      <w:start w:val="1"/>
      <w:numFmt w:val="decimal"/>
      <w:lvlText w:val="%7"/>
      <w:lvlJc w:val="left"/>
      <w:pPr>
        <w:ind w:left="46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5680D938">
      <w:start w:val="1"/>
      <w:numFmt w:val="lowerLetter"/>
      <w:lvlText w:val="%8"/>
      <w:lvlJc w:val="left"/>
      <w:pPr>
        <w:ind w:left="54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C8DAE2EC">
      <w:start w:val="1"/>
      <w:numFmt w:val="lowerRoman"/>
      <w:lvlText w:val="%9"/>
      <w:lvlJc w:val="left"/>
      <w:pPr>
        <w:ind w:left="61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8" w15:restartNumberingAfterBreak="0">
    <w:nsid w:val="241D3069"/>
    <w:multiLevelType w:val="multilevel"/>
    <w:tmpl w:val="E8AA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547E2"/>
    <w:multiLevelType w:val="multilevel"/>
    <w:tmpl w:val="F00A44DE"/>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pStyle w:val="Ttulo4"/>
      <w:lvlText w:val="%1.%2.%3.%4"/>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8CE27A5"/>
    <w:multiLevelType w:val="multilevel"/>
    <w:tmpl w:val="4EC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26F75"/>
    <w:multiLevelType w:val="multilevel"/>
    <w:tmpl w:val="55A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46D44"/>
    <w:multiLevelType w:val="multilevel"/>
    <w:tmpl w:val="47A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16BD8"/>
    <w:multiLevelType w:val="multilevel"/>
    <w:tmpl w:val="2C6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906B3"/>
    <w:multiLevelType w:val="multilevel"/>
    <w:tmpl w:val="7C50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3357A"/>
    <w:multiLevelType w:val="multilevel"/>
    <w:tmpl w:val="73C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5168C"/>
    <w:multiLevelType w:val="multilevel"/>
    <w:tmpl w:val="758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60713"/>
    <w:multiLevelType w:val="multilevel"/>
    <w:tmpl w:val="22DEE878"/>
    <w:lvl w:ilvl="0">
      <w:start w:val="1"/>
      <w:numFmt w:val="bullet"/>
      <w:lvlText w:val=""/>
      <w:lvlJc w:val="left"/>
      <w:pPr>
        <w:tabs>
          <w:tab w:val="num" w:pos="2124"/>
        </w:tabs>
        <w:ind w:left="2124" w:hanging="360"/>
      </w:pPr>
      <w:rPr>
        <w:rFonts w:ascii="Symbol" w:hAnsi="Symbol" w:hint="default"/>
        <w:sz w:val="20"/>
      </w:rPr>
    </w:lvl>
    <w:lvl w:ilvl="1" w:tentative="1">
      <w:start w:val="1"/>
      <w:numFmt w:val="bullet"/>
      <w:lvlText w:val="o"/>
      <w:lvlJc w:val="left"/>
      <w:pPr>
        <w:tabs>
          <w:tab w:val="num" w:pos="2844"/>
        </w:tabs>
        <w:ind w:left="2844" w:hanging="360"/>
      </w:pPr>
      <w:rPr>
        <w:rFonts w:ascii="Courier New" w:hAnsi="Courier New" w:hint="default"/>
        <w:sz w:val="20"/>
      </w:rPr>
    </w:lvl>
    <w:lvl w:ilvl="2" w:tentative="1">
      <w:start w:val="1"/>
      <w:numFmt w:val="bullet"/>
      <w:lvlText w:val=""/>
      <w:lvlJc w:val="left"/>
      <w:pPr>
        <w:tabs>
          <w:tab w:val="num" w:pos="3564"/>
        </w:tabs>
        <w:ind w:left="3564" w:hanging="360"/>
      </w:pPr>
      <w:rPr>
        <w:rFonts w:ascii="Wingdings" w:hAnsi="Wingdings" w:hint="default"/>
        <w:sz w:val="20"/>
      </w:rPr>
    </w:lvl>
    <w:lvl w:ilvl="3" w:tentative="1">
      <w:start w:val="1"/>
      <w:numFmt w:val="bullet"/>
      <w:lvlText w:val=""/>
      <w:lvlJc w:val="left"/>
      <w:pPr>
        <w:tabs>
          <w:tab w:val="num" w:pos="4284"/>
        </w:tabs>
        <w:ind w:left="4284" w:hanging="360"/>
      </w:pPr>
      <w:rPr>
        <w:rFonts w:ascii="Wingdings" w:hAnsi="Wingdings" w:hint="default"/>
        <w:sz w:val="20"/>
      </w:rPr>
    </w:lvl>
    <w:lvl w:ilvl="4" w:tentative="1">
      <w:start w:val="1"/>
      <w:numFmt w:val="bullet"/>
      <w:lvlText w:val=""/>
      <w:lvlJc w:val="left"/>
      <w:pPr>
        <w:tabs>
          <w:tab w:val="num" w:pos="5004"/>
        </w:tabs>
        <w:ind w:left="5004" w:hanging="360"/>
      </w:pPr>
      <w:rPr>
        <w:rFonts w:ascii="Wingdings" w:hAnsi="Wingdings" w:hint="default"/>
        <w:sz w:val="20"/>
      </w:rPr>
    </w:lvl>
    <w:lvl w:ilvl="5" w:tentative="1">
      <w:start w:val="1"/>
      <w:numFmt w:val="bullet"/>
      <w:lvlText w:val=""/>
      <w:lvlJc w:val="left"/>
      <w:pPr>
        <w:tabs>
          <w:tab w:val="num" w:pos="5724"/>
        </w:tabs>
        <w:ind w:left="5724" w:hanging="360"/>
      </w:pPr>
      <w:rPr>
        <w:rFonts w:ascii="Wingdings" w:hAnsi="Wingdings" w:hint="default"/>
        <w:sz w:val="20"/>
      </w:rPr>
    </w:lvl>
    <w:lvl w:ilvl="6" w:tentative="1">
      <w:start w:val="1"/>
      <w:numFmt w:val="bullet"/>
      <w:lvlText w:val=""/>
      <w:lvlJc w:val="left"/>
      <w:pPr>
        <w:tabs>
          <w:tab w:val="num" w:pos="6444"/>
        </w:tabs>
        <w:ind w:left="6444" w:hanging="360"/>
      </w:pPr>
      <w:rPr>
        <w:rFonts w:ascii="Wingdings" w:hAnsi="Wingdings" w:hint="default"/>
        <w:sz w:val="20"/>
      </w:rPr>
    </w:lvl>
    <w:lvl w:ilvl="7" w:tentative="1">
      <w:start w:val="1"/>
      <w:numFmt w:val="bullet"/>
      <w:lvlText w:val=""/>
      <w:lvlJc w:val="left"/>
      <w:pPr>
        <w:tabs>
          <w:tab w:val="num" w:pos="7164"/>
        </w:tabs>
        <w:ind w:left="7164" w:hanging="360"/>
      </w:pPr>
      <w:rPr>
        <w:rFonts w:ascii="Wingdings" w:hAnsi="Wingdings" w:hint="default"/>
        <w:sz w:val="20"/>
      </w:rPr>
    </w:lvl>
    <w:lvl w:ilvl="8" w:tentative="1">
      <w:start w:val="1"/>
      <w:numFmt w:val="bullet"/>
      <w:lvlText w:val=""/>
      <w:lvlJc w:val="left"/>
      <w:pPr>
        <w:tabs>
          <w:tab w:val="num" w:pos="7884"/>
        </w:tabs>
        <w:ind w:left="7884" w:hanging="360"/>
      </w:pPr>
      <w:rPr>
        <w:rFonts w:ascii="Wingdings" w:hAnsi="Wingdings" w:hint="default"/>
        <w:sz w:val="20"/>
      </w:rPr>
    </w:lvl>
  </w:abstractNum>
  <w:abstractNum w:abstractNumId="28" w15:restartNumberingAfterBreak="0">
    <w:nsid w:val="3A4C2717"/>
    <w:multiLevelType w:val="multilevel"/>
    <w:tmpl w:val="8DAC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34CD4"/>
    <w:multiLevelType w:val="multilevel"/>
    <w:tmpl w:val="4468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25714"/>
    <w:multiLevelType w:val="multilevel"/>
    <w:tmpl w:val="A308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74392"/>
    <w:multiLevelType w:val="multilevel"/>
    <w:tmpl w:val="FF34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8412E"/>
    <w:multiLevelType w:val="multilevel"/>
    <w:tmpl w:val="8C7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A97A79"/>
    <w:multiLevelType w:val="multilevel"/>
    <w:tmpl w:val="A596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8D7203"/>
    <w:multiLevelType w:val="multilevel"/>
    <w:tmpl w:val="4070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3652D1"/>
    <w:multiLevelType w:val="multilevel"/>
    <w:tmpl w:val="9FE2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2057E"/>
    <w:multiLevelType w:val="multilevel"/>
    <w:tmpl w:val="CCFC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6B79E0"/>
    <w:multiLevelType w:val="multilevel"/>
    <w:tmpl w:val="9BB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910C23"/>
    <w:multiLevelType w:val="multilevel"/>
    <w:tmpl w:val="BEB8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B4125B"/>
    <w:multiLevelType w:val="multilevel"/>
    <w:tmpl w:val="DC6E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F562B9"/>
    <w:multiLevelType w:val="multilevel"/>
    <w:tmpl w:val="28C2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6D6754"/>
    <w:multiLevelType w:val="multilevel"/>
    <w:tmpl w:val="8976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F47738"/>
    <w:multiLevelType w:val="multilevel"/>
    <w:tmpl w:val="D252247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3.%2"/>
      <w:lvlJc w:val="left"/>
      <w:pPr>
        <w:ind w:left="1080" w:hanging="360"/>
      </w:pPr>
      <w:rPr>
        <w:rFonts w:hint="default"/>
      </w:rPr>
    </w:lvl>
    <w:lvl w:ilvl="3">
      <w:start w:val="1"/>
      <w:numFmt w:val="decimal"/>
      <w:lvlText w:val="%1.%2.%3.%4"/>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4F5A7007"/>
    <w:multiLevelType w:val="multilevel"/>
    <w:tmpl w:val="076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1C54B0"/>
    <w:multiLevelType w:val="multilevel"/>
    <w:tmpl w:val="6820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5306E6"/>
    <w:multiLevelType w:val="multilevel"/>
    <w:tmpl w:val="B5B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FC4E6D"/>
    <w:multiLevelType w:val="hybridMultilevel"/>
    <w:tmpl w:val="D8C8F2F8"/>
    <w:lvl w:ilvl="0" w:tplc="B05AE476">
      <w:start w:val="1"/>
      <w:numFmt w:val="decimal"/>
      <w:lvlText w:val="%1."/>
      <w:lvlJc w:val="left"/>
      <w:pPr>
        <w:ind w:left="36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2DAA5558">
      <w:start w:val="1"/>
      <w:numFmt w:val="lowerLetter"/>
      <w:lvlText w:val="%2"/>
      <w:lvlJc w:val="left"/>
      <w:pPr>
        <w:ind w:left="110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ACC6C41E">
      <w:start w:val="1"/>
      <w:numFmt w:val="lowerRoman"/>
      <w:lvlText w:val="%3"/>
      <w:lvlJc w:val="left"/>
      <w:pPr>
        <w:ind w:left="182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570841E6">
      <w:start w:val="1"/>
      <w:numFmt w:val="decimal"/>
      <w:lvlText w:val="%4"/>
      <w:lvlJc w:val="left"/>
      <w:pPr>
        <w:ind w:left="254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A4FCED3A">
      <w:start w:val="1"/>
      <w:numFmt w:val="lowerLetter"/>
      <w:lvlText w:val="%5"/>
      <w:lvlJc w:val="left"/>
      <w:pPr>
        <w:ind w:left="326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56DA4C44">
      <w:start w:val="1"/>
      <w:numFmt w:val="lowerRoman"/>
      <w:lvlText w:val="%6"/>
      <w:lvlJc w:val="left"/>
      <w:pPr>
        <w:ind w:left="398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53FC43C0">
      <w:start w:val="1"/>
      <w:numFmt w:val="decimal"/>
      <w:lvlText w:val="%7"/>
      <w:lvlJc w:val="left"/>
      <w:pPr>
        <w:ind w:left="470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A99AFCDC">
      <w:start w:val="1"/>
      <w:numFmt w:val="lowerLetter"/>
      <w:lvlText w:val="%8"/>
      <w:lvlJc w:val="left"/>
      <w:pPr>
        <w:ind w:left="542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1CA2CDDE">
      <w:start w:val="1"/>
      <w:numFmt w:val="lowerRoman"/>
      <w:lvlText w:val="%9"/>
      <w:lvlJc w:val="left"/>
      <w:pPr>
        <w:ind w:left="614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47" w15:restartNumberingAfterBreak="0">
    <w:nsid w:val="57383C41"/>
    <w:multiLevelType w:val="multilevel"/>
    <w:tmpl w:val="8F5C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4529EC"/>
    <w:multiLevelType w:val="multilevel"/>
    <w:tmpl w:val="216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4D4C4D"/>
    <w:multiLevelType w:val="multilevel"/>
    <w:tmpl w:val="B244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906F7"/>
    <w:multiLevelType w:val="multilevel"/>
    <w:tmpl w:val="C12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774B1C"/>
    <w:multiLevelType w:val="hybridMultilevel"/>
    <w:tmpl w:val="902A2552"/>
    <w:lvl w:ilvl="0" w:tplc="1CC2BFB4">
      <w:start w:val="1"/>
      <w:numFmt w:val="bullet"/>
      <w:lvlText w:val="•"/>
      <w:lvlJc w:val="left"/>
      <w:pPr>
        <w:ind w:left="48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EF3ED85E">
      <w:start w:val="1"/>
      <w:numFmt w:val="bullet"/>
      <w:lvlText w:val="o"/>
      <w:lvlJc w:val="left"/>
      <w:pPr>
        <w:ind w:left="14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196EE87E">
      <w:start w:val="1"/>
      <w:numFmt w:val="bullet"/>
      <w:lvlText w:val="▪"/>
      <w:lvlJc w:val="left"/>
      <w:pPr>
        <w:ind w:left="21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C638EA60">
      <w:start w:val="1"/>
      <w:numFmt w:val="bullet"/>
      <w:lvlText w:val="•"/>
      <w:lvlJc w:val="left"/>
      <w:pPr>
        <w:ind w:left="28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E770600A">
      <w:start w:val="1"/>
      <w:numFmt w:val="bullet"/>
      <w:lvlText w:val="o"/>
      <w:lvlJc w:val="left"/>
      <w:pPr>
        <w:ind w:left="35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F68E3D1C">
      <w:start w:val="1"/>
      <w:numFmt w:val="bullet"/>
      <w:lvlText w:val="▪"/>
      <w:lvlJc w:val="left"/>
      <w:pPr>
        <w:ind w:left="42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EA5C53D2">
      <w:start w:val="1"/>
      <w:numFmt w:val="bullet"/>
      <w:lvlText w:val="•"/>
      <w:lvlJc w:val="left"/>
      <w:pPr>
        <w:ind w:left="50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0DEC8CAA">
      <w:start w:val="1"/>
      <w:numFmt w:val="bullet"/>
      <w:lvlText w:val="o"/>
      <w:lvlJc w:val="left"/>
      <w:pPr>
        <w:ind w:left="57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CEF89D7C">
      <w:start w:val="1"/>
      <w:numFmt w:val="bullet"/>
      <w:lvlText w:val="▪"/>
      <w:lvlJc w:val="left"/>
      <w:pPr>
        <w:ind w:left="64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52" w15:restartNumberingAfterBreak="0">
    <w:nsid w:val="664D63BD"/>
    <w:multiLevelType w:val="multilevel"/>
    <w:tmpl w:val="113A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D36034"/>
    <w:multiLevelType w:val="multilevel"/>
    <w:tmpl w:val="C69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A6911"/>
    <w:multiLevelType w:val="hybridMultilevel"/>
    <w:tmpl w:val="BD840D02"/>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5" w15:restartNumberingAfterBreak="0">
    <w:nsid w:val="68C469BB"/>
    <w:multiLevelType w:val="multilevel"/>
    <w:tmpl w:val="CE5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5153B2"/>
    <w:multiLevelType w:val="multilevel"/>
    <w:tmpl w:val="38B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D63FFC"/>
    <w:multiLevelType w:val="multilevel"/>
    <w:tmpl w:val="D49A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EB60CD"/>
    <w:multiLevelType w:val="multilevel"/>
    <w:tmpl w:val="EBD8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D85413"/>
    <w:multiLevelType w:val="multilevel"/>
    <w:tmpl w:val="61E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1C6E8C"/>
    <w:multiLevelType w:val="multilevel"/>
    <w:tmpl w:val="88D26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917081"/>
    <w:multiLevelType w:val="multilevel"/>
    <w:tmpl w:val="BC48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E10F3E"/>
    <w:multiLevelType w:val="multilevel"/>
    <w:tmpl w:val="FC3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7F749C"/>
    <w:multiLevelType w:val="multilevel"/>
    <w:tmpl w:val="A68E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FA7B07"/>
    <w:multiLevelType w:val="multilevel"/>
    <w:tmpl w:val="1A5E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F21B29"/>
    <w:multiLevelType w:val="hybridMultilevel"/>
    <w:tmpl w:val="782EE02C"/>
    <w:lvl w:ilvl="0" w:tplc="B5728480">
      <w:start w:val="1"/>
      <w:numFmt w:val="decimal"/>
      <w:lvlText w:val="%1."/>
      <w:lvlJc w:val="left"/>
      <w:pPr>
        <w:ind w:left="2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84448492">
      <w:start w:val="1"/>
      <w:numFmt w:val="lowerLetter"/>
      <w:lvlText w:val="%2"/>
      <w:lvlJc w:val="left"/>
      <w:pPr>
        <w:ind w:left="108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7B2CEA24">
      <w:start w:val="1"/>
      <w:numFmt w:val="lowerRoman"/>
      <w:lvlText w:val="%3"/>
      <w:lvlJc w:val="left"/>
      <w:pPr>
        <w:ind w:left="180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1128682C">
      <w:start w:val="1"/>
      <w:numFmt w:val="decimal"/>
      <w:lvlText w:val="%4"/>
      <w:lvlJc w:val="left"/>
      <w:pPr>
        <w:ind w:left="252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DE3659EC">
      <w:start w:val="1"/>
      <w:numFmt w:val="lowerLetter"/>
      <w:lvlText w:val="%5"/>
      <w:lvlJc w:val="left"/>
      <w:pPr>
        <w:ind w:left="324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13064BA6">
      <w:start w:val="1"/>
      <w:numFmt w:val="lowerRoman"/>
      <w:lvlText w:val="%6"/>
      <w:lvlJc w:val="left"/>
      <w:pPr>
        <w:ind w:left="396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9764627E">
      <w:start w:val="1"/>
      <w:numFmt w:val="decimal"/>
      <w:lvlText w:val="%7"/>
      <w:lvlJc w:val="left"/>
      <w:pPr>
        <w:ind w:left="468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FA321DB2">
      <w:start w:val="1"/>
      <w:numFmt w:val="lowerLetter"/>
      <w:lvlText w:val="%8"/>
      <w:lvlJc w:val="left"/>
      <w:pPr>
        <w:ind w:left="540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BCEF7A6">
      <w:start w:val="1"/>
      <w:numFmt w:val="lowerRoman"/>
      <w:lvlText w:val="%9"/>
      <w:lvlJc w:val="left"/>
      <w:pPr>
        <w:ind w:left="612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66" w15:restartNumberingAfterBreak="0">
    <w:nsid w:val="7A086606"/>
    <w:multiLevelType w:val="multilevel"/>
    <w:tmpl w:val="97A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DC7CE5"/>
    <w:multiLevelType w:val="multilevel"/>
    <w:tmpl w:val="4FDA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4E4016"/>
    <w:multiLevelType w:val="hybridMultilevel"/>
    <w:tmpl w:val="B3F427B8"/>
    <w:lvl w:ilvl="0" w:tplc="0DB6519E">
      <w:start w:val="1"/>
      <w:numFmt w:val="bullet"/>
      <w:lvlText w:val="•"/>
      <w:lvlJc w:val="left"/>
      <w:pPr>
        <w:ind w:left="48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6E86A600">
      <w:start w:val="1"/>
      <w:numFmt w:val="bullet"/>
      <w:lvlText w:val="o"/>
      <w:lvlJc w:val="left"/>
      <w:pPr>
        <w:ind w:left="13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C4383230">
      <w:start w:val="1"/>
      <w:numFmt w:val="bullet"/>
      <w:lvlText w:val="▪"/>
      <w:lvlJc w:val="left"/>
      <w:pPr>
        <w:ind w:left="20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AE58ED34">
      <w:start w:val="1"/>
      <w:numFmt w:val="bullet"/>
      <w:lvlText w:val="•"/>
      <w:lvlJc w:val="left"/>
      <w:pPr>
        <w:ind w:left="27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6A000306">
      <w:start w:val="1"/>
      <w:numFmt w:val="bullet"/>
      <w:lvlText w:val="o"/>
      <w:lvlJc w:val="left"/>
      <w:pPr>
        <w:ind w:left="35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6D8E771A">
      <w:start w:val="1"/>
      <w:numFmt w:val="bullet"/>
      <w:lvlText w:val="▪"/>
      <w:lvlJc w:val="left"/>
      <w:pPr>
        <w:ind w:left="42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AC747198">
      <w:start w:val="1"/>
      <w:numFmt w:val="bullet"/>
      <w:lvlText w:val="•"/>
      <w:lvlJc w:val="left"/>
      <w:pPr>
        <w:ind w:left="49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549A262C">
      <w:start w:val="1"/>
      <w:numFmt w:val="bullet"/>
      <w:lvlText w:val="o"/>
      <w:lvlJc w:val="left"/>
      <w:pPr>
        <w:ind w:left="56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F1C48894">
      <w:start w:val="1"/>
      <w:numFmt w:val="bullet"/>
      <w:lvlText w:val="▪"/>
      <w:lvlJc w:val="left"/>
      <w:pPr>
        <w:ind w:left="63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num w:numId="1" w16cid:durableId="1723628972">
    <w:abstractNumId w:val="6"/>
  </w:num>
  <w:num w:numId="2" w16cid:durableId="292176733">
    <w:abstractNumId w:val="64"/>
  </w:num>
  <w:num w:numId="3" w16cid:durableId="1024550680">
    <w:abstractNumId w:val="9"/>
  </w:num>
  <w:num w:numId="4" w16cid:durableId="567569771">
    <w:abstractNumId w:val="32"/>
  </w:num>
  <w:num w:numId="5" w16cid:durableId="153684463">
    <w:abstractNumId w:val="57"/>
  </w:num>
  <w:num w:numId="6" w16cid:durableId="1654916856">
    <w:abstractNumId w:val="27"/>
  </w:num>
  <w:num w:numId="7" w16cid:durableId="210458311">
    <w:abstractNumId w:val="42"/>
  </w:num>
  <w:num w:numId="8" w16cid:durableId="206379153">
    <w:abstractNumId w:val="19"/>
  </w:num>
  <w:num w:numId="9" w16cid:durableId="25185175">
    <w:abstractNumId w:val="0"/>
  </w:num>
  <w:num w:numId="10" w16cid:durableId="1337226748">
    <w:abstractNumId w:val="1"/>
  </w:num>
  <w:num w:numId="11" w16cid:durableId="483818300">
    <w:abstractNumId w:val="13"/>
  </w:num>
  <w:num w:numId="12" w16cid:durableId="1072115629">
    <w:abstractNumId w:val="55"/>
  </w:num>
  <w:num w:numId="13" w16cid:durableId="1234850340">
    <w:abstractNumId w:val="45"/>
  </w:num>
  <w:num w:numId="14" w16cid:durableId="441070709">
    <w:abstractNumId w:val="66"/>
  </w:num>
  <w:num w:numId="15" w16cid:durableId="972906574">
    <w:abstractNumId w:val="22"/>
  </w:num>
  <w:num w:numId="16" w16cid:durableId="1784960737">
    <w:abstractNumId w:val="53"/>
  </w:num>
  <w:num w:numId="17" w16cid:durableId="1374384454">
    <w:abstractNumId w:val="39"/>
  </w:num>
  <w:num w:numId="18" w16cid:durableId="865095527">
    <w:abstractNumId w:val="44"/>
  </w:num>
  <w:num w:numId="19" w16cid:durableId="1925021689">
    <w:abstractNumId w:val="50"/>
  </w:num>
  <w:num w:numId="20" w16cid:durableId="492263883">
    <w:abstractNumId w:val="47"/>
  </w:num>
  <w:num w:numId="21" w16cid:durableId="207499715">
    <w:abstractNumId w:val="11"/>
  </w:num>
  <w:num w:numId="22" w16cid:durableId="771244510">
    <w:abstractNumId w:val="60"/>
  </w:num>
  <w:num w:numId="23" w16cid:durableId="185140445">
    <w:abstractNumId w:val="16"/>
  </w:num>
  <w:num w:numId="24" w16cid:durableId="1923104457">
    <w:abstractNumId w:val="28"/>
  </w:num>
  <w:num w:numId="25" w16cid:durableId="929236219">
    <w:abstractNumId w:val="5"/>
  </w:num>
  <w:num w:numId="26" w16cid:durableId="1058212879">
    <w:abstractNumId w:val="2"/>
  </w:num>
  <w:num w:numId="27" w16cid:durableId="1631939375">
    <w:abstractNumId w:val="56"/>
  </w:num>
  <w:num w:numId="28" w16cid:durableId="2051999561">
    <w:abstractNumId w:val="37"/>
  </w:num>
  <w:num w:numId="29" w16cid:durableId="1974363698">
    <w:abstractNumId w:val="43"/>
  </w:num>
  <w:num w:numId="30" w16cid:durableId="1880241065">
    <w:abstractNumId w:val="49"/>
  </w:num>
  <w:num w:numId="31" w16cid:durableId="982469238">
    <w:abstractNumId w:val="4"/>
  </w:num>
  <w:num w:numId="32" w16cid:durableId="600332283">
    <w:abstractNumId w:val="26"/>
  </w:num>
  <w:num w:numId="33" w16cid:durableId="179006640">
    <w:abstractNumId w:val="63"/>
  </w:num>
  <w:num w:numId="34" w16cid:durableId="614559730">
    <w:abstractNumId w:val="61"/>
  </w:num>
  <w:num w:numId="35" w16cid:durableId="15853982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820622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772248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31954757">
    <w:abstractNumId w:val="68"/>
  </w:num>
  <w:num w:numId="39" w16cid:durableId="1741438207">
    <w:abstractNumId w:val="51"/>
  </w:num>
  <w:num w:numId="40" w16cid:durableId="71763236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08968605">
    <w:abstractNumId w:val="24"/>
  </w:num>
  <w:num w:numId="42" w16cid:durableId="204680819">
    <w:abstractNumId w:val="10"/>
  </w:num>
  <w:num w:numId="43" w16cid:durableId="918756939">
    <w:abstractNumId w:val="21"/>
  </w:num>
  <w:num w:numId="44" w16cid:durableId="246381339">
    <w:abstractNumId w:val="15"/>
  </w:num>
  <w:num w:numId="45" w16cid:durableId="1070151419">
    <w:abstractNumId w:val="14"/>
  </w:num>
  <w:num w:numId="46" w16cid:durableId="2070571777">
    <w:abstractNumId w:val="58"/>
  </w:num>
  <w:num w:numId="47" w16cid:durableId="1722098446">
    <w:abstractNumId w:val="31"/>
  </w:num>
  <w:num w:numId="48" w16cid:durableId="1645502829">
    <w:abstractNumId w:val="67"/>
  </w:num>
  <w:num w:numId="49" w16cid:durableId="241255767">
    <w:abstractNumId w:val="52"/>
  </w:num>
  <w:num w:numId="50" w16cid:durableId="10078313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52376602">
    <w:abstractNumId w:val="59"/>
  </w:num>
  <w:num w:numId="52" w16cid:durableId="2137941592">
    <w:abstractNumId w:val="30"/>
  </w:num>
  <w:num w:numId="53" w16cid:durableId="906498470">
    <w:abstractNumId w:val="8"/>
  </w:num>
  <w:num w:numId="54" w16cid:durableId="1475291082">
    <w:abstractNumId w:val="34"/>
  </w:num>
  <w:num w:numId="55" w16cid:durableId="697122098">
    <w:abstractNumId w:val="33"/>
  </w:num>
  <w:num w:numId="56" w16cid:durableId="1943344734">
    <w:abstractNumId w:val="48"/>
  </w:num>
  <w:num w:numId="57" w16cid:durableId="1449740391">
    <w:abstractNumId w:val="29"/>
  </w:num>
  <w:num w:numId="58" w16cid:durableId="1300263548">
    <w:abstractNumId w:val="20"/>
  </w:num>
  <w:num w:numId="59" w16cid:durableId="30031540">
    <w:abstractNumId w:val="35"/>
  </w:num>
  <w:num w:numId="60" w16cid:durableId="1082722360">
    <w:abstractNumId w:val="7"/>
  </w:num>
  <w:num w:numId="61" w16cid:durableId="1124543373">
    <w:abstractNumId w:val="25"/>
  </w:num>
  <w:num w:numId="62" w16cid:durableId="1628583321">
    <w:abstractNumId w:val="54"/>
  </w:num>
  <w:num w:numId="63" w16cid:durableId="2018340165">
    <w:abstractNumId w:val="38"/>
  </w:num>
  <w:num w:numId="64" w16cid:durableId="980385730">
    <w:abstractNumId w:val="41"/>
  </w:num>
  <w:num w:numId="65" w16cid:durableId="65882529">
    <w:abstractNumId w:val="62"/>
  </w:num>
  <w:num w:numId="66" w16cid:durableId="2111198609">
    <w:abstractNumId w:val="18"/>
  </w:num>
  <w:num w:numId="67" w16cid:durableId="1755662911">
    <w:abstractNumId w:val="12"/>
  </w:num>
  <w:num w:numId="68" w16cid:durableId="429162238">
    <w:abstractNumId w:val="40"/>
  </w:num>
  <w:num w:numId="69" w16cid:durableId="1321884735">
    <w:abstractNumId w:val="36"/>
  </w:num>
  <w:num w:numId="70" w16cid:durableId="1478641844">
    <w:abstractNumId w:val="2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FD6"/>
    <w:rsid w:val="0001320C"/>
    <w:rsid w:val="00013C4D"/>
    <w:rsid w:val="00023CD6"/>
    <w:rsid w:val="00026A9F"/>
    <w:rsid w:val="00026DA0"/>
    <w:rsid w:val="00027869"/>
    <w:rsid w:val="00040D7F"/>
    <w:rsid w:val="000547AA"/>
    <w:rsid w:val="00055294"/>
    <w:rsid w:val="000626A2"/>
    <w:rsid w:val="00065CCC"/>
    <w:rsid w:val="000809F4"/>
    <w:rsid w:val="000B0B76"/>
    <w:rsid w:val="000B407B"/>
    <w:rsid w:val="000B5278"/>
    <w:rsid w:val="000B7291"/>
    <w:rsid w:val="000C05EE"/>
    <w:rsid w:val="000C376F"/>
    <w:rsid w:val="000D25FD"/>
    <w:rsid w:val="000D79D2"/>
    <w:rsid w:val="000E016E"/>
    <w:rsid w:val="000F4AD3"/>
    <w:rsid w:val="000F4BA5"/>
    <w:rsid w:val="00101DEB"/>
    <w:rsid w:val="00106848"/>
    <w:rsid w:val="00113AA6"/>
    <w:rsid w:val="00120F44"/>
    <w:rsid w:val="00123434"/>
    <w:rsid w:val="00124398"/>
    <w:rsid w:val="00124FC5"/>
    <w:rsid w:val="0012572E"/>
    <w:rsid w:val="00135E24"/>
    <w:rsid w:val="00136248"/>
    <w:rsid w:val="00136B34"/>
    <w:rsid w:val="00141125"/>
    <w:rsid w:val="0015315B"/>
    <w:rsid w:val="00157CAA"/>
    <w:rsid w:val="00160A3A"/>
    <w:rsid w:val="00167ECE"/>
    <w:rsid w:val="00173075"/>
    <w:rsid w:val="00174DCD"/>
    <w:rsid w:val="00176E29"/>
    <w:rsid w:val="00182F31"/>
    <w:rsid w:val="00184F8D"/>
    <w:rsid w:val="00186E76"/>
    <w:rsid w:val="001A11B4"/>
    <w:rsid w:val="001A4E27"/>
    <w:rsid w:val="001A59E3"/>
    <w:rsid w:val="001B153E"/>
    <w:rsid w:val="001C3519"/>
    <w:rsid w:val="001D3426"/>
    <w:rsid w:val="001D677D"/>
    <w:rsid w:val="001E5490"/>
    <w:rsid w:val="001F23EB"/>
    <w:rsid w:val="001F3670"/>
    <w:rsid w:val="001F3BE3"/>
    <w:rsid w:val="001F5724"/>
    <w:rsid w:val="00220081"/>
    <w:rsid w:val="00231067"/>
    <w:rsid w:val="002403A9"/>
    <w:rsid w:val="00256E45"/>
    <w:rsid w:val="00257680"/>
    <w:rsid w:val="002606A1"/>
    <w:rsid w:val="00263B80"/>
    <w:rsid w:val="00270A78"/>
    <w:rsid w:val="002736E5"/>
    <w:rsid w:val="002817C0"/>
    <w:rsid w:val="0028550D"/>
    <w:rsid w:val="002907B5"/>
    <w:rsid w:val="00292720"/>
    <w:rsid w:val="00297C50"/>
    <w:rsid w:val="002A2062"/>
    <w:rsid w:val="002A2075"/>
    <w:rsid w:val="002B11A8"/>
    <w:rsid w:val="002B5904"/>
    <w:rsid w:val="002C19C1"/>
    <w:rsid w:val="002D3EE4"/>
    <w:rsid w:val="002D5433"/>
    <w:rsid w:val="002E7919"/>
    <w:rsid w:val="00302429"/>
    <w:rsid w:val="00302AF1"/>
    <w:rsid w:val="00303ED7"/>
    <w:rsid w:val="003063B5"/>
    <w:rsid w:val="00306771"/>
    <w:rsid w:val="00313271"/>
    <w:rsid w:val="00337158"/>
    <w:rsid w:val="00343E0E"/>
    <w:rsid w:val="00351B1A"/>
    <w:rsid w:val="00363FBC"/>
    <w:rsid w:val="00393922"/>
    <w:rsid w:val="00394845"/>
    <w:rsid w:val="003A08B3"/>
    <w:rsid w:val="003A6DBE"/>
    <w:rsid w:val="003A7707"/>
    <w:rsid w:val="003B32B6"/>
    <w:rsid w:val="003C04BA"/>
    <w:rsid w:val="003C3619"/>
    <w:rsid w:val="003C4F9D"/>
    <w:rsid w:val="003C7AA0"/>
    <w:rsid w:val="003D4916"/>
    <w:rsid w:val="003D5644"/>
    <w:rsid w:val="003D78D5"/>
    <w:rsid w:val="003D7DB3"/>
    <w:rsid w:val="003E5C02"/>
    <w:rsid w:val="003F485B"/>
    <w:rsid w:val="003F6B9E"/>
    <w:rsid w:val="003F75F6"/>
    <w:rsid w:val="004049A9"/>
    <w:rsid w:val="004167ED"/>
    <w:rsid w:val="00421A60"/>
    <w:rsid w:val="00424186"/>
    <w:rsid w:val="00433770"/>
    <w:rsid w:val="00441F41"/>
    <w:rsid w:val="004442B7"/>
    <w:rsid w:val="00445D76"/>
    <w:rsid w:val="00454B95"/>
    <w:rsid w:val="00455DAE"/>
    <w:rsid w:val="00457D94"/>
    <w:rsid w:val="00461C7F"/>
    <w:rsid w:val="00462769"/>
    <w:rsid w:val="0047402B"/>
    <w:rsid w:val="0048369A"/>
    <w:rsid w:val="004838B7"/>
    <w:rsid w:val="00492282"/>
    <w:rsid w:val="004A3F48"/>
    <w:rsid w:val="004C03EF"/>
    <w:rsid w:val="004C23F8"/>
    <w:rsid w:val="004D0FB2"/>
    <w:rsid w:val="004E1C46"/>
    <w:rsid w:val="004E58EF"/>
    <w:rsid w:val="004E657E"/>
    <w:rsid w:val="004E7419"/>
    <w:rsid w:val="00501010"/>
    <w:rsid w:val="00502EAA"/>
    <w:rsid w:val="00507C7F"/>
    <w:rsid w:val="00513002"/>
    <w:rsid w:val="00513225"/>
    <w:rsid w:val="00515768"/>
    <w:rsid w:val="0053412A"/>
    <w:rsid w:val="005363A4"/>
    <w:rsid w:val="00541CC9"/>
    <w:rsid w:val="00547D7D"/>
    <w:rsid w:val="005524F6"/>
    <w:rsid w:val="00557437"/>
    <w:rsid w:val="00567CB4"/>
    <w:rsid w:val="00571646"/>
    <w:rsid w:val="00576BD0"/>
    <w:rsid w:val="00584F4D"/>
    <w:rsid w:val="00586A9E"/>
    <w:rsid w:val="005A1C84"/>
    <w:rsid w:val="005C361C"/>
    <w:rsid w:val="005D1F2E"/>
    <w:rsid w:val="005D38BF"/>
    <w:rsid w:val="005E0362"/>
    <w:rsid w:val="005E61D1"/>
    <w:rsid w:val="005E7C39"/>
    <w:rsid w:val="005F775E"/>
    <w:rsid w:val="00600621"/>
    <w:rsid w:val="006022C6"/>
    <w:rsid w:val="0060774C"/>
    <w:rsid w:val="006224C8"/>
    <w:rsid w:val="006229DB"/>
    <w:rsid w:val="0064634A"/>
    <w:rsid w:val="006557E4"/>
    <w:rsid w:val="00655BC4"/>
    <w:rsid w:val="006615DF"/>
    <w:rsid w:val="00664735"/>
    <w:rsid w:val="00667AAC"/>
    <w:rsid w:val="00667BE9"/>
    <w:rsid w:val="00670F3F"/>
    <w:rsid w:val="00676EC9"/>
    <w:rsid w:val="006812CC"/>
    <w:rsid w:val="00685977"/>
    <w:rsid w:val="00691567"/>
    <w:rsid w:val="00691A6C"/>
    <w:rsid w:val="0069411C"/>
    <w:rsid w:val="0069676D"/>
    <w:rsid w:val="006B0C89"/>
    <w:rsid w:val="006C7AB9"/>
    <w:rsid w:val="006D0769"/>
    <w:rsid w:val="006D46BB"/>
    <w:rsid w:val="006D4D9E"/>
    <w:rsid w:val="006D6152"/>
    <w:rsid w:val="00704518"/>
    <w:rsid w:val="00716678"/>
    <w:rsid w:val="00717D6C"/>
    <w:rsid w:val="00722F33"/>
    <w:rsid w:val="00735EC7"/>
    <w:rsid w:val="00740F6E"/>
    <w:rsid w:val="00746616"/>
    <w:rsid w:val="00746C2A"/>
    <w:rsid w:val="007548A5"/>
    <w:rsid w:val="007728CC"/>
    <w:rsid w:val="00782C32"/>
    <w:rsid w:val="007A234C"/>
    <w:rsid w:val="007A7D7B"/>
    <w:rsid w:val="007B7C3F"/>
    <w:rsid w:val="007D2139"/>
    <w:rsid w:val="007D3BB0"/>
    <w:rsid w:val="007E2658"/>
    <w:rsid w:val="007E7BB6"/>
    <w:rsid w:val="007F43E5"/>
    <w:rsid w:val="0080260C"/>
    <w:rsid w:val="00806DF0"/>
    <w:rsid w:val="00807BB6"/>
    <w:rsid w:val="00812158"/>
    <w:rsid w:val="00820611"/>
    <w:rsid w:val="0082573D"/>
    <w:rsid w:val="00835231"/>
    <w:rsid w:val="00847A78"/>
    <w:rsid w:val="00851B72"/>
    <w:rsid w:val="0085489C"/>
    <w:rsid w:val="00862103"/>
    <w:rsid w:val="00875ABE"/>
    <w:rsid w:val="00885521"/>
    <w:rsid w:val="00896B30"/>
    <w:rsid w:val="008B271F"/>
    <w:rsid w:val="008B30AC"/>
    <w:rsid w:val="008B344A"/>
    <w:rsid w:val="008B50FA"/>
    <w:rsid w:val="008C22A0"/>
    <w:rsid w:val="008D1466"/>
    <w:rsid w:val="008D43B0"/>
    <w:rsid w:val="008D6514"/>
    <w:rsid w:val="008E0701"/>
    <w:rsid w:val="008E3B29"/>
    <w:rsid w:val="00915995"/>
    <w:rsid w:val="0091758A"/>
    <w:rsid w:val="00970BA9"/>
    <w:rsid w:val="00972A57"/>
    <w:rsid w:val="00973838"/>
    <w:rsid w:val="009924FD"/>
    <w:rsid w:val="0099475C"/>
    <w:rsid w:val="00997FF1"/>
    <w:rsid w:val="009A293A"/>
    <w:rsid w:val="009B4034"/>
    <w:rsid w:val="009C3EA0"/>
    <w:rsid w:val="009D253E"/>
    <w:rsid w:val="00A231F0"/>
    <w:rsid w:val="00A26560"/>
    <w:rsid w:val="00A349A9"/>
    <w:rsid w:val="00A36AA4"/>
    <w:rsid w:val="00A378ED"/>
    <w:rsid w:val="00A45927"/>
    <w:rsid w:val="00A54CFB"/>
    <w:rsid w:val="00A606F9"/>
    <w:rsid w:val="00A61D55"/>
    <w:rsid w:val="00A65572"/>
    <w:rsid w:val="00A669B3"/>
    <w:rsid w:val="00A671C5"/>
    <w:rsid w:val="00A93CC8"/>
    <w:rsid w:val="00A94B3A"/>
    <w:rsid w:val="00AA4B2A"/>
    <w:rsid w:val="00AB6664"/>
    <w:rsid w:val="00AB6BF7"/>
    <w:rsid w:val="00AE3F15"/>
    <w:rsid w:val="00B11759"/>
    <w:rsid w:val="00B172FF"/>
    <w:rsid w:val="00B21604"/>
    <w:rsid w:val="00B2337A"/>
    <w:rsid w:val="00B35F24"/>
    <w:rsid w:val="00B52192"/>
    <w:rsid w:val="00B706D6"/>
    <w:rsid w:val="00B74D6C"/>
    <w:rsid w:val="00B77DF7"/>
    <w:rsid w:val="00B8080D"/>
    <w:rsid w:val="00B8180F"/>
    <w:rsid w:val="00B82540"/>
    <w:rsid w:val="00B96CCD"/>
    <w:rsid w:val="00B971D4"/>
    <w:rsid w:val="00BA376E"/>
    <w:rsid w:val="00BA63FD"/>
    <w:rsid w:val="00BB7B24"/>
    <w:rsid w:val="00BC5B0C"/>
    <w:rsid w:val="00BC7778"/>
    <w:rsid w:val="00BE0E16"/>
    <w:rsid w:val="00BE0F5C"/>
    <w:rsid w:val="00BE50FD"/>
    <w:rsid w:val="00BF0AA5"/>
    <w:rsid w:val="00BF2B58"/>
    <w:rsid w:val="00BF3633"/>
    <w:rsid w:val="00BF3E1F"/>
    <w:rsid w:val="00C009BD"/>
    <w:rsid w:val="00C016B6"/>
    <w:rsid w:val="00C14C82"/>
    <w:rsid w:val="00C256B6"/>
    <w:rsid w:val="00C27BEF"/>
    <w:rsid w:val="00C55A30"/>
    <w:rsid w:val="00C63233"/>
    <w:rsid w:val="00C72ABF"/>
    <w:rsid w:val="00C90271"/>
    <w:rsid w:val="00C90A7A"/>
    <w:rsid w:val="00CB018D"/>
    <w:rsid w:val="00CB1318"/>
    <w:rsid w:val="00CB3365"/>
    <w:rsid w:val="00CB6D85"/>
    <w:rsid w:val="00CC1706"/>
    <w:rsid w:val="00CD1423"/>
    <w:rsid w:val="00CE6656"/>
    <w:rsid w:val="00CF1AFC"/>
    <w:rsid w:val="00CF4313"/>
    <w:rsid w:val="00CF4FA5"/>
    <w:rsid w:val="00D12A14"/>
    <w:rsid w:val="00D140A9"/>
    <w:rsid w:val="00D144A1"/>
    <w:rsid w:val="00D31CF3"/>
    <w:rsid w:val="00D35793"/>
    <w:rsid w:val="00D36BAE"/>
    <w:rsid w:val="00D42927"/>
    <w:rsid w:val="00D61F0F"/>
    <w:rsid w:val="00D677CB"/>
    <w:rsid w:val="00D74B92"/>
    <w:rsid w:val="00D77C57"/>
    <w:rsid w:val="00D77FD5"/>
    <w:rsid w:val="00D81416"/>
    <w:rsid w:val="00DA4168"/>
    <w:rsid w:val="00DA7368"/>
    <w:rsid w:val="00DB32BB"/>
    <w:rsid w:val="00DB398C"/>
    <w:rsid w:val="00DB3C3E"/>
    <w:rsid w:val="00DC3A81"/>
    <w:rsid w:val="00DC7E45"/>
    <w:rsid w:val="00DD7516"/>
    <w:rsid w:val="00DE6753"/>
    <w:rsid w:val="00DF0EE9"/>
    <w:rsid w:val="00E144DC"/>
    <w:rsid w:val="00E15117"/>
    <w:rsid w:val="00E21D3B"/>
    <w:rsid w:val="00E22538"/>
    <w:rsid w:val="00E4420A"/>
    <w:rsid w:val="00E44947"/>
    <w:rsid w:val="00E52FD6"/>
    <w:rsid w:val="00E65E88"/>
    <w:rsid w:val="00E77A61"/>
    <w:rsid w:val="00E859D8"/>
    <w:rsid w:val="00E87699"/>
    <w:rsid w:val="00E91F56"/>
    <w:rsid w:val="00E94CB5"/>
    <w:rsid w:val="00EB6B48"/>
    <w:rsid w:val="00EC0350"/>
    <w:rsid w:val="00EC3A0B"/>
    <w:rsid w:val="00EC6461"/>
    <w:rsid w:val="00ED6889"/>
    <w:rsid w:val="00EE4EB3"/>
    <w:rsid w:val="00F01D0A"/>
    <w:rsid w:val="00F1235E"/>
    <w:rsid w:val="00F41E1C"/>
    <w:rsid w:val="00F42AF4"/>
    <w:rsid w:val="00F73A2E"/>
    <w:rsid w:val="00F749E2"/>
    <w:rsid w:val="00F866AC"/>
    <w:rsid w:val="00F905BF"/>
    <w:rsid w:val="00F92D8E"/>
    <w:rsid w:val="00FA0821"/>
    <w:rsid w:val="00FC0101"/>
    <w:rsid w:val="00FC2A07"/>
    <w:rsid w:val="00FC2FCA"/>
    <w:rsid w:val="00FD3082"/>
    <w:rsid w:val="00FE4EAF"/>
    <w:rsid w:val="00FE56D9"/>
    <w:rsid w:val="00FF2A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75474"/>
  <w15:chartTrackingRefBased/>
  <w15:docId w15:val="{2171F810-0485-4671-B72E-480126E3B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F2E"/>
    <w:rPr>
      <w:rFonts w:ascii="Times New Roman" w:hAnsi="Times New Roman" w:cs="Times New Roman"/>
      <w:sz w:val="24"/>
      <w:szCs w:val="24"/>
    </w:rPr>
  </w:style>
  <w:style w:type="paragraph" w:styleId="Ttulo1">
    <w:name w:val="heading 1"/>
    <w:basedOn w:val="Normal"/>
    <w:next w:val="Normal"/>
    <w:link w:val="Ttulo1Car"/>
    <w:uiPriority w:val="9"/>
    <w:qFormat/>
    <w:rsid w:val="00023CD6"/>
    <w:pPr>
      <w:keepNext/>
      <w:keepLines/>
      <w:numPr>
        <w:numId w:val="8"/>
      </w:numPr>
      <w:spacing w:after="0" w:line="360" w:lineRule="auto"/>
      <w:ind w:firstLine="709"/>
      <w:jc w:val="both"/>
      <w:outlineLvl w:val="0"/>
    </w:pPr>
    <w:rPr>
      <w:rFonts w:eastAsiaTheme="majorEastAsia"/>
      <w:b/>
    </w:rPr>
  </w:style>
  <w:style w:type="paragraph" w:styleId="Ttulo2">
    <w:name w:val="heading 2"/>
    <w:basedOn w:val="Normal"/>
    <w:next w:val="Normal"/>
    <w:link w:val="Ttulo2Car"/>
    <w:uiPriority w:val="9"/>
    <w:unhideWhenUsed/>
    <w:qFormat/>
    <w:rsid w:val="000D25FD"/>
    <w:pPr>
      <w:keepNext/>
      <w:keepLines/>
      <w:numPr>
        <w:ilvl w:val="1"/>
        <w:numId w:val="8"/>
      </w:numPr>
      <w:spacing w:before="280" w:after="200"/>
      <w:outlineLvl w:val="1"/>
    </w:pPr>
    <w:rPr>
      <w:rFonts w:eastAsiaTheme="majorEastAsia"/>
      <w:b/>
    </w:rPr>
  </w:style>
  <w:style w:type="paragraph" w:styleId="Ttulo3">
    <w:name w:val="heading 3"/>
    <w:basedOn w:val="Normal"/>
    <w:next w:val="Normal"/>
    <w:link w:val="Ttulo3Car"/>
    <w:uiPriority w:val="9"/>
    <w:unhideWhenUsed/>
    <w:qFormat/>
    <w:rsid w:val="000B0B76"/>
    <w:pPr>
      <w:keepNext/>
      <w:keepLines/>
      <w:numPr>
        <w:ilvl w:val="2"/>
        <w:numId w:val="8"/>
      </w:numPr>
      <w:spacing w:before="280" w:after="200"/>
      <w:outlineLvl w:val="2"/>
    </w:pPr>
    <w:rPr>
      <w:rFonts w:eastAsiaTheme="majorEastAsia"/>
      <w:b/>
      <w:szCs w:val="28"/>
    </w:rPr>
  </w:style>
  <w:style w:type="paragraph" w:styleId="Ttulo4">
    <w:name w:val="heading 4"/>
    <w:basedOn w:val="Normal"/>
    <w:next w:val="Normal"/>
    <w:link w:val="Ttulo4Car"/>
    <w:uiPriority w:val="9"/>
    <w:unhideWhenUsed/>
    <w:qFormat/>
    <w:rsid w:val="006D46BB"/>
    <w:pPr>
      <w:keepNext/>
      <w:keepLines/>
      <w:numPr>
        <w:ilvl w:val="3"/>
        <w:numId w:val="8"/>
      </w:numPr>
      <w:spacing w:before="80" w:after="40"/>
      <w:outlineLvl w:val="3"/>
    </w:pPr>
    <w:rPr>
      <w:rFonts w:eastAsiaTheme="majorEastAsia" w:cstheme="majorBidi"/>
      <w:b/>
      <w:bCs/>
    </w:rPr>
  </w:style>
  <w:style w:type="paragraph" w:styleId="Ttulo5">
    <w:name w:val="heading 5"/>
    <w:basedOn w:val="Normal"/>
    <w:next w:val="Normal"/>
    <w:link w:val="Ttulo5Car"/>
    <w:uiPriority w:val="9"/>
    <w:semiHidden/>
    <w:unhideWhenUsed/>
    <w:qFormat/>
    <w:rsid w:val="00E52F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52F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2F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2F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2F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CD6"/>
    <w:rPr>
      <w:rFonts w:ascii="Times New Roman" w:eastAsiaTheme="majorEastAsia" w:hAnsi="Times New Roman" w:cs="Times New Roman"/>
      <w:b/>
      <w:sz w:val="24"/>
      <w:szCs w:val="24"/>
    </w:rPr>
  </w:style>
  <w:style w:type="character" w:customStyle="1" w:styleId="Ttulo2Car">
    <w:name w:val="Título 2 Car"/>
    <w:basedOn w:val="Fuentedeprrafopredeter"/>
    <w:link w:val="Ttulo2"/>
    <w:uiPriority w:val="9"/>
    <w:rsid w:val="000D25FD"/>
    <w:rPr>
      <w:rFonts w:ascii="Times New Roman" w:eastAsiaTheme="majorEastAsia" w:hAnsi="Times New Roman" w:cs="Times New Roman"/>
      <w:b/>
      <w:sz w:val="24"/>
      <w:szCs w:val="24"/>
    </w:rPr>
  </w:style>
  <w:style w:type="character" w:customStyle="1" w:styleId="Ttulo3Car">
    <w:name w:val="Título 3 Car"/>
    <w:basedOn w:val="Fuentedeprrafopredeter"/>
    <w:link w:val="Ttulo3"/>
    <w:uiPriority w:val="9"/>
    <w:rsid w:val="000B0B76"/>
    <w:rPr>
      <w:rFonts w:ascii="Times New Roman" w:eastAsiaTheme="majorEastAsia" w:hAnsi="Times New Roman" w:cs="Times New Roman"/>
      <w:b/>
      <w:sz w:val="24"/>
      <w:szCs w:val="28"/>
    </w:rPr>
  </w:style>
  <w:style w:type="character" w:customStyle="1" w:styleId="Ttulo4Car">
    <w:name w:val="Título 4 Car"/>
    <w:basedOn w:val="Fuentedeprrafopredeter"/>
    <w:link w:val="Ttulo4"/>
    <w:uiPriority w:val="9"/>
    <w:rsid w:val="006D46BB"/>
    <w:rPr>
      <w:rFonts w:ascii="Times New Roman" w:eastAsiaTheme="majorEastAsia" w:hAnsi="Times New Roman" w:cstheme="majorBidi"/>
      <w:b/>
      <w:bCs/>
      <w:sz w:val="24"/>
      <w:szCs w:val="24"/>
    </w:rPr>
  </w:style>
  <w:style w:type="character" w:customStyle="1" w:styleId="Ttulo5Car">
    <w:name w:val="Título 5 Car"/>
    <w:basedOn w:val="Fuentedeprrafopredeter"/>
    <w:link w:val="Ttulo5"/>
    <w:uiPriority w:val="9"/>
    <w:semiHidden/>
    <w:rsid w:val="00E52FD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52F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2F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2F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2FD6"/>
    <w:rPr>
      <w:rFonts w:eastAsiaTheme="majorEastAsia" w:cstheme="majorBidi"/>
      <w:color w:val="272727" w:themeColor="text1" w:themeTint="D8"/>
    </w:rPr>
  </w:style>
  <w:style w:type="paragraph" w:styleId="Ttulo">
    <w:name w:val="Title"/>
    <w:basedOn w:val="Normal"/>
    <w:next w:val="Normal"/>
    <w:link w:val="TtuloCar"/>
    <w:uiPriority w:val="10"/>
    <w:qFormat/>
    <w:rsid w:val="00E5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2F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2F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2F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2FD6"/>
    <w:pPr>
      <w:spacing w:before="160"/>
      <w:jc w:val="center"/>
    </w:pPr>
    <w:rPr>
      <w:i/>
      <w:iCs/>
      <w:color w:val="404040" w:themeColor="text1" w:themeTint="BF"/>
    </w:rPr>
  </w:style>
  <w:style w:type="character" w:customStyle="1" w:styleId="CitaCar">
    <w:name w:val="Cita Car"/>
    <w:basedOn w:val="Fuentedeprrafopredeter"/>
    <w:link w:val="Cita"/>
    <w:uiPriority w:val="29"/>
    <w:rsid w:val="00E52FD6"/>
    <w:rPr>
      <w:i/>
      <w:iCs/>
      <w:color w:val="404040" w:themeColor="text1" w:themeTint="BF"/>
    </w:rPr>
  </w:style>
  <w:style w:type="paragraph" w:styleId="Prrafodelista">
    <w:name w:val="List Paragraph"/>
    <w:basedOn w:val="Normal"/>
    <w:uiPriority w:val="34"/>
    <w:qFormat/>
    <w:rsid w:val="00E52FD6"/>
    <w:pPr>
      <w:ind w:left="720"/>
      <w:contextualSpacing/>
    </w:pPr>
  </w:style>
  <w:style w:type="character" w:styleId="nfasisintenso">
    <w:name w:val="Intense Emphasis"/>
    <w:basedOn w:val="Fuentedeprrafopredeter"/>
    <w:uiPriority w:val="21"/>
    <w:qFormat/>
    <w:rsid w:val="00E52FD6"/>
    <w:rPr>
      <w:i/>
      <w:iCs/>
      <w:color w:val="2F5496" w:themeColor="accent1" w:themeShade="BF"/>
    </w:rPr>
  </w:style>
  <w:style w:type="paragraph" w:styleId="Citadestacada">
    <w:name w:val="Intense Quote"/>
    <w:basedOn w:val="Normal"/>
    <w:next w:val="Normal"/>
    <w:link w:val="CitadestacadaCar"/>
    <w:uiPriority w:val="30"/>
    <w:qFormat/>
    <w:rsid w:val="00E52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52FD6"/>
    <w:rPr>
      <w:i/>
      <w:iCs/>
      <w:color w:val="2F5496" w:themeColor="accent1" w:themeShade="BF"/>
    </w:rPr>
  </w:style>
  <w:style w:type="character" w:styleId="Referenciaintensa">
    <w:name w:val="Intense Reference"/>
    <w:basedOn w:val="Fuentedeprrafopredeter"/>
    <w:uiPriority w:val="32"/>
    <w:qFormat/>
    <w:rsid w:val="00E52FD6"/>
    <w:rPr>
      <w:b/>
      <w:bCs/>
      <w:smallCaps/>
      <w:color w:val="2F5496" w:themeColor="accent1" w:themeShade="BF"/>
      <w:spacing w:val="5"/>
    </w:rPr>
  </w:style>
  <w:style w:type="character" w:styleId="Hipervnculo">
    <w:name w:val="Hyperlink"/>
    <w:basedOn w:val="Fuentedeprrafopredeter"/>
    <w:uiPriority w:val="99"/>
    <w:unhideWhenUsed/>
    <w:rsid w:val="00120F44"/>
    <w:rPr>
      <w:color w:val="0563C1" w:themeColor="hyperlink"/>
      <w:u w:val="single"/>
    </w:rPr>
  </w:style>
  <w:style w:type="character" w:styleId="Mencinsinresolver">
    <w:name w:val="Unresolved Mention"/>
    <w:basedOn w:val="Fuentedeprrafopredeter"/>
    <w:uiPriority w:val="99"/>
    <w:semiHidden/>
    <w:unhideWhenUsed/>
    <w:rsid w:val="00120F44"/>
    <w:rPr>
      <w:color w:val="605E5C"/>
      <w:shd w:val="clear" w:color="auto" w:fill="E1DFDD"/>
    </w:rPr>
  </w:style>
  <w:style w:type="paragraph" w:styleId="NormalWeb">
    <w:name w:val="Normal (Web)"/>
    <w:basedOn w:val="Normal"/>
    <w:uiPriority w:val="99"/>
    <w:unhideWhenUsed/>
    <w:rsid w:val="00746616"/>
    <w:pPr>
      <w:spacing w:before="100" w:beforeAutospacing="1" w:after="100" w:afterAutospacing="1" w:line="240" w:lineRule="auto"/>
    </w:pPr>
    <w:rPr>
      <w:rFonts w:eastAsia="Times New Roman"/>
      <w:kern w:val="0"/>
      <w:lang w:val="es-BO" w:eastAsia="es-BO"/>
      <w14:ligatures w14:val="none"/>
    </w:rPr>
  </w:style>
  <w:style w:type="paragraph" w:styleId="Encabezado">
    <w:name w:val="header"/>
    <w:basedOn w:val="Normal"/>
    <w:link w:val="EncabezadoCar"/>
    <w:uiPriority w:val="99"/>
    <w:unhideWhenUsed/>
    <w:rsid w:val="007466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6616"/>
  </w:style>
  <w:style w:type="paragraph" w:styleId="Piedepgina">
    <w:name w:val="footer"/>
    <w:basedOn w:val="Normal"/>
    <w:link w:val="PiedepginaCar"/>
    <w:uiPriority w:val="99"/>
    <w:unhideWhenUsed/>
    <w:rsid w:val="007466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6616"/>
  </w:style>
  <w:style w:type="paragraph" w:styleId="TtuloTDC">
    <w:name w:val="TOC Heading"/>
    <w:basedOn w:val="Ttulo1"/>
    <w:next w:val="Normal"/>
    <w:uiPriority w:val="39"/>
    <w:unhideWhenUsed/>
    <w:qFormat/>
    <w:rsid w:val="00746616"/>
    <w:pPr>
      <w:numPr>
        <w:numId w:val="0"/>
      </w:numPr>
      <w:spacing w:before="240"/>
      <w:outlineLvl w:val="9"/>
    </w:pPr>
    <w:rPr>
      <w:rFonts w:asciiTheme="majorHAnsi" w:hAnsiTheme="majorHAnsi"/>
      <w:b w:val="0"/>
      <w:color w:val="2F5496" w:themeColor="accent1" w:themeShade="BF"/>
      <w:kern w:val="0"/>
      <w:sz w:val="32"/>
      <w:szCs w:val="32"/>
      <w:lang w:val="es-BO" w:eastAsia="es-BO"/>
      <w14:ligatures w14:val="none"/>
    </w:rPr>
  </w:style>
  <w:style w:type="paragraph" w:styleId="TDC1">
    <w:name w:val="toc 1"/>
    <w:basedOn w:val="Normal"/>
    <w:next w:val="Normal"/>
    <w:autoRedefine/>
    <w:uiPriority w:val="39"/>
    <w:unhideWhenUsed/>
    <w:rsid w:val="00746616"/>
    <w:pPr>
      <w:spacing w:after="100"/>
    </w:pPr>
  </w:style>
  <w:style w:type="paragraph" w:styleId="TDC2">
    <w:name w:val="toc 2"/>
    <w:basedOn w:val="Normal"/>
    <w:next w:val="Normal"/>
    <w:autoRedefine/>
    <w:uiPriority w:val="39"/>
    <w:unhideWhenUsed/>
    <w:rsid w:val="00746616"/>
    <w:pPr>
      <w:spacing w:after="100"/>
      <w:ind w:left="220"/>
    </w:pPr>
  </w:style>
  <w:style w:type="paragraph" w:styleId="TDC3">
    <w:name w:val="toc 3"/>
    <w:basedOn w:val="Normal"/>
    <w:next w:val="Normal"/>
    <w:autoRedefine/>
    <w:uiPriority w:val="39"/>
    <w:unhideWhenUsed/>
    <w:rsid w:val="00746616"/>
    <w:pPr>
      <w:spacing w:after="100"/>
      <w:ind w:left="440"/>
    </w:pPr>
  </w:style>
  <w:style w:type="character" w:styleId="Textodelmarcadordeposicin">
    <w:name w:val="Placeholder Text"/>
    <w:basedOn w:val="Fuentedeprrafopredeter"/>
    <w:uiPriority w:val="99"/>
    <w:semiHidden/>
    <w:rsid w:val="00292720"/>
    <w:rPr>
      <w:color w:val="666666"/>
    </w:rPr>
  </w:style>
  <w:style w:type="table" w:styleId="Tablaconcuadrcula">
    <w:name w:val="Table Grid"/>
    <w:basedOn w:val="Tablanormal"/>
    <w:uiPriority w:val="39"/>
    <w:rsid w:val="001D3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184F8D"/>
    <w:pPr>
      <w:spacing w:after="100" w:line="278" w:lineRule="auto"/>
      <w:ind w:left="720"/>
    </w:pPr>
    <w:rPr>
      <w:rFonts w:asciiTheme="minorHAnsi" w:eastAsiaTheme="minorEastAsia" w:hAnsiTheme="minorHAnsi" w:cstheme="minorBidi"/>
      <w:lang w:eastAsia="es-ES"/>
    </w:rPr>
  </w:style>
  <w:style w:type="paragraph" w:styleId="TDC5">
    <w:name w:val="toc 5"/>
    <w:basedOn w:val="Normal"/>
    <w:next w:val="Normal"/>
    <w:autoRedefine/>
    <w:uiPriority w:val="39"/>
    <w:unhideWhenUsed/>
    <w:rsid w:val="00184F8D"/>
    <w:pPr>
      <w:spacing w:after="100" w:line="278" w:lineRule="auto"/>
      <w:ind w:left="960"/>
    </w:pPr>
    <w:rPr>
      <w:rFonts w:asciiTheme="minorHAnsi" w:eastAsiaTheme="minorEastAsia" w:hAnsiTheme="minorHAnsi" w:cstheme="minorBidi"/>
      <w:lang w:eastAsia="es-ES"/>
    </w:rPr>
  </w:style>
  <w:style w:type="paragraph" w:styleId="TDC6">
    <w:name w:val="toc 6"/>
    <w:basedOn w:val="Normal"/>
    <w:next w:val="Normal"/>
    <w:autoRedefine/>
    <w:uiPriority w:val="39"/>
    <w:unhideWhenUsed/>
    <w:rsid w:val="00184F8D"/>
    <w:pPr>
      <w:spacing w:after="100" w:line="278" w:lineRule="auto"/>
      <w:ind w:left="1200"/>
    </w:pPr>
    <w:rPr>
      <w:rFonts w:asciiTheme="minorHAnsi" w:eastAsiaTheme="minorEastAsia" w:hAnsiTheme="minorHAnsi" w:cstheme="minorBidi"/>
      <w:lang w:eastAsia="es-ES"/>
    </w:rPr>
  </w:style>
  <w:style w:type="paragraph" w:styleId="TDC7">
    <w:name w:val="toc 7"/>
    <w:basedOn w:val="Normal"/>
    <w:next w:val="Normal"/>
    <w:autoRedefine/>
    <w:uiPriority w:val="39"/>
    <w:unhideWhenUsed/>
    <w:rsid w:val="00184F8D"/>
    <w:pPr>
      <w:spacing w:after="100" w:line="278" w:lineRule="auto"/>
      <w:ind w:left="1440"/>
    </w:pPr>
    <w:rPr>
      <w:rFonts w:asciiTheme="minorHAnsi" w:eastAsiaTheme="minorEastAsia" w:hAnsiTheme="minorHAnsi" w:cstheme="minorBidi"/>
      <w:lang w:eastAsia="es-ES"/>
    </w:rPr>
  </w:style>
  <w:style w:type="paragraph" w:styleId="TDC8">
    <w:name w:val="toc 8"/>
    <w:basedOn w:val="Normal"/>
    <w:next w:val="Normal"/>
    <w:autoRedefine/>
    <w:uiPriority w:val="39"/>
    <w:unhideWhenUsed/>
    <w:rsid w:val="00184F8D"/>
    <w:pPr>
      <w:spacing w:after="100" w:line="278" w:lineRule="auto"/>
      <w:ind w:left="1680"/>
    </w:pPr>
    <w:rPr>
      <w:rFonts w:asciiTheme="minorHAnsi" w:eastAsiaTheme="minorEastAsia" w:hAnsiTheme="minorHAnsi" w:cstheme="minorBidi"/>
      <w:lang w:eastAsia="es-ES"/>
    </w:rPr>
  </w:style>
  <w:style w:type="paragraph" w:styleId="TDC9">
    <w:name w:val="toc 9"/>
    <w:basedOn w:val="Normal"/>
    <w:next w:val="Normal"/>
    <w:autoRedefine/>
    <w:uiPriority w:val="39"/>
    <w:unhideWhenUsed/>
    <w:rsid w:val="00184F8D"/>
    <w:pPr>
      <w:spacing w:after="100" w:line="278" w:lineRule="auto"/>
      <w:ind w:left="1920"/>
    </w:pPr>
    <w:rPr>
      <w:rFonts w:asciiTheme="minorHAnsi" w:eastAsiaTheme="minorEastAsia" w:hAnsiTheme="minorHAnsi" w:cstheme="minorBidi"/>
      <w:lang w:eastAsia="es-ES"/>
    </w:rPr>
  </w:style>
  <w:style w:type="character" w:styleId="Fuerte">
    <w:name w:val="Strong"/>
    <w:basedOn w:val="Fuentedeprrafopredeter"/>
    <w:uiPriority w:val="22"/>
    <w:qFormat/>
    <w:rsid w:val="005D1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4352">
      <w:bodyDiv w:val="1"/>
      <w:marLeft w:val="0"/>
      <w:marRight w:val="0"/>
      <w:marTop w:val="0"/>
      <w:marBottom w:val="0"/>
      <w:divBdr>
        <w:top w:val="none" w:sz="0" w:space="0" w:color="auto"/>
        <w:left w:val="none" w:sz="0" w:space="0" w:color="auto"/>
        <w:bottom w:val="none" w:sz="0" w:space="0" w:color="auto"/>
        <w:right w:val="none" w:sz="0" w:space="0" w:color="auto"/>
      </w:divBdr>
    </w:div>
    <w:div w:id="96415944">
      <w:bodyDiv w:val="1"/>
      <w:marLeft w:val="0"/>
      <w:marRight w:val="0"/>
      <w:marTop w:val="0"/>
      <w:marBottom w:val="0"/>
      <w:divBdr>
        <w:top w:val="none" w:sz="0" w:space="0" w:color="auto"/>
        <w:left w:val="none" w:sz="0" w:space="0" w:color="auto"/>
        <w:bottom w:val="none" w:sz="0" w:space="0" w:color="auto"/>
        <w:right w:val="none" w:sz="0" w:space="0" w:color="auto"/>
      </w:divBdr>
    </w:div>
    <w:div w:id="177233520">
      <w:bodyDiv w:val="1"/>
      <w:marLeft w:val="0"/>
      <w:marRight w:val="0"/>
      <w:marTop w:val="0"/>
      <w:marBottom w:val="0"/>
      <w:divBdr>
        <w:top w:val="none" w:sz="0" w:space="0" w:color="auto"/>
        <w:left w:val="none" w:sz="0" w:space="0" w:color="auto"/>
        <w:bottom w:val="none" w:sz="0" w:space="0" w:color="auto"/>
        <w:right w:val="none" w:sz="0" w:space="0" w:color="auto"/>
      </w:divBdr>
      <w:divsChild>
        <w:div w:id="1344161304">
          <w:marLeft w:val="0"/>
          <w:marRight w:val="0"/>
          <w:marTop w:val="0"/>
          <w:marBottom w:val="0"/>
          <w:divBdr>
            <w:top w:val="none" w:sz="0" w:space="0" w:color="auto"/>
            <w:left w:val="none" w:sz="0" w:space="0" w:color="auto"/>
            <w:bottom w:val="none" w:sz="0" w:space="0" w:color="auto"/>
            <w:right w:val="none" w:sz="0" w:space="0" w:color="auto"/>
          </w:divBdr>
        </w:div>
        <w:div w:id="1942373068">
          <w:marLeft w:val="0"/>
          <w:marRight w:val="0"/>
          <w:marTop w:val="0"/>
          <w:marBottom w:val="0"/>
          <w:divBdr>
            <w:top w:val="none" w:sz="0" w:space="0" w:color="auto"/>
            <w:left w:val="none" w:sz="0" w:space="0" w:color="auto"/>
            <w:bottom w:val="none" w:sz="0" w:space="0" w:color="auto"/>
            <w:right w:val="none" w:sz="0" w:space="0" w:color="auto"/>
          </w:divBdr>
        </w:div>
        <w:div w:id="511379155">
          <w:marLeft w:val="0"/>
          <w:marRight w:val="0"/>
          <w:marTop w:val="0"/>
          <w:marBottom w:val="0"/>
          <w:divBdr>
            <w:top w:val="none" w:sz="0" w:space="0" w:color="auto"/>
            <w:left w:val="none" w:sz="0" w:space="0" w:color="auto"/>
            <w:bottom w:val="none" w:sz="0" w:space="0" w:color="auto"/>
            <w:right w:val="none" w:sz="0" w:space="0" w:color="auto"/>
          </w:divBdr>
        </w:div>
        <w:div w:id="420640310">
          <w:marLeft w:val="0"/>
          <w:marRight w:val="0"/>
          <w:marTop w:val="0"/>
          <w:marBottom w:val="0"/>
          <w:divBdr>
            <w:top w:val="none" w:sz="0" w:space="0" w:color="auto"/>
            <w:left w:val="none" w:sz="0" w:space="0" w:color="auto"/>
            <w:bottom w:val="none" w:sz="0" w:space="0" w:color="auto"/>
            <w:right w:val="none" w:sz="0" w:space="0" w:color="auto"/>
          </w:divBdr>
        </w:div>
        <w:div w:id="2002390882">
          <w:marLeft w:val="0"/>
          <w:marRight w:val="0"/>
          <w:marTop w:val="0"/>
          <w:marBottom w:val="0"/>
          <w:divBdr>
            <w:top w:val="none" w:sz="0" w:space="0" w:color="auto"/>
            <w:left w:val="none" w:sz="0" w:space="0" w:color="auto"/>
            <w:bottom w:val="none" w:sz="0" w:space="0" w:color="auto"/>
            <w:right w:val="none" w:sz="0" w:space="0" w:color="auto"/>
          </w:divBdr>
        </w:div>
        <w:div w:id="744997">
          <w:marLeft w:val="0"/>
          <w:marRight w:val="0"/>
          <w:marTop w:val="0"/>
          <w:marBottom w:val="0"/>
          <w:divBdr>
            <w:top w:val="none" w:sz="0" w:space="0" w:color="auto"/>
            <w:left w:val="none" w:sz="0" w:space="0" w:color="auto"/>
            <w:bottom w:val="none" w:sz="0" w:space="0" w:color="auto"/>
            <w:right w:val="none" w:sz="0" w:space="0" w:color="auto"/>
          </w:divBdr>
        </w:div>
        <w:div w:id="1134445134">
          <w:marLeft w:val="0"/>
          <w:marRight w:val="0"/>
          <w:marTop w:val="0"/>
          <w:marBottom w:val="0"/>
          <w:divBdr>
            <w:top w:val="none" w:sz="0" w:space="0" w:color="auto"/>
            <w:left w:val="none" w:sz="0" w:space="0" w:color="auto"/>
            <w:bottom w:val="none" w:sz="0" w:space="0" w:color="auto"/>
            <w:right w:val="none" w:sz="0" w:space="0" w:color="auto"/>
          </w:divBdr>
        </w:div>
        <w:div w:id="1077821632">
          <w:marLeft w:val="0"/>
          <w:marRight w:val="0"/>
          <w:marTop w:val="0"/>
          <w:marBottom w:val="0"/>
          <w:divBdr>
            <w:top w:val="none" w:sz="0" w:space="0" w:color="auto"/>
            <w:left w:val="none" w:sz="0" w:space="0" w:color="auto"/>
            <w:bottom w:val="none" w:sz="0" w:space="0" w:color="auto"/>
            <w:right w:val="none" w:sz="0" w:space="0" w:color="auto"/>
          </w:divBdr>
        </w:div>
        <w:div w:id="1514032382">
          <w:marLeft w:val="0"/>
          <w:marRight w:val="0"/>
          <w:marTop w:val="0"/>
          <w:marBottom w:val="0"/>
          <w:divBdr>
            <w:top w:val="none" w:sz="0" w:space="0" w:color="auto"/>
            <w:left w:val="none" w:sz="0" w:space="0" w:color="auto"/>
            <w:bottom w:val="none" w:sz="0" w:space="0" w:color="auto"/>
            <w:right w:val="none" w:sz="0" w:space="0" w:color="auto"/>
          </w:divBdr>
        </w:div>
        <w:div w:id="875893837">
          <w:marLeft w:val="0"/>
          <w:marRight w:val="0"/>
          <w:marTop w:val="0"/>
          <w:marBottom w:val="0"/>
          <w:divBdr>
            <w:top w:val="none" w:sz="0" w:space="0" w:color="auto"/>
            <w:left w:val="none" w:sz="0" w:space="0" w:color="auto"/>
            <w:bottom w:val="none" w:sz="0" w:space="0" w:color="auto"/>
            <w:right w:val="none" w:sz="0" w:space="0" w:color="auto"/>
          </w:divBdr>
        </w:div>
        <w:div w:id="452329572">
          <w:marLeft w:val="0"/>
          <w:marRight w:val="0"/>
          <w:marTop w:val="0"/>
          <w:marBottom w:val="0"/>
          <w:divBdr>
            <w:top w:val="none" w:sz="0" w:space="0" w:color="auto"/>
            <w:left w:val="none" w:sz="0" w:space="0" w:color="auto"/>
            <w:bottom w:val="none" w:sz="0" w:space="0" w:color="auto"/>
            <w:right w:val="none" w:sz="0" w:space="0" w:color="auto"/>
          </w:divBdr>
        </w:div>
      </w:divsChild>
    </w:div>
    <w:div w:id="180900428">
      <w:bodyDiv w:val="1"/>
      <w:marLeft w:val="0"/>
      <w:marRight w:val="0"/>
      <w:marTop w:val="0"/>
      <w:marBottom w:val="0"/>
      <w:divBdr>
        <w:top w:val="none" w:sz="0" w:space="0" w:color="auto"/>
        <w:left w:val="none" w:sz="0" w:space="0" w:color="auto"/>
        <w:bottom w:val="none" w:sz="0" w:space="0" w:color="auto"/>
        <w:right w:val="none" w:sz="0" w:space="0" w:color="auto"/>
      </w:divBdr>
      <w:divsChild>
        <w:div w:id="1335886746">
          <w:marLeft w:val="0"/>
          <w:marRight w:val="0"/>
          <w:marTop w:val="0"/>
          <w:marBottom w:val="0"/>
          <w:divBdr>
            <w:top w:val="none" w:sz="0" w:space="0" w:color="auto"/>
            <w:left w:val="none" w:sz="0" w:space="0" w:color="auto"/>
            <w:bottom w:val="none" w:sz="0" w:space="0" w:color="auto"/>
            <w:right w:val="none" w:sz="0" w:space="0" w:color="auto"/>
          </w:divBdr>
        </w:div>
        <w:div w:id="1062824514">
          <w:marLeft w:val="0"/>
          <w:marRight w:val="0"/>
          <w:marTop w:val="0"/>
          <w:marBottom w:val="0"/>
          <w:divBdr>
            <w:top w:val="none" w:sz="0" w:space="0" w:color="auto"/>
            <w:left w:val="none" w:sz="0" w:space="0" w:color="auto"/>
            <w:bottom w:val="none" w:sz="0" w:space="0" w:color="auto"/>
            <w:right w:val="none" w:sz="0" w:space="0" w:color="auto"/>
          </w:divBdr>
        </w:div>
        <w:div w:id="1739743611">
          <w:marLeft w:val="0"/>
          <w:marRight w:val="0"/>
          <w:marTop w:val="0"/>
          <w:marBottom w:val="0"/>
          <w:divBdr>
            <w:top w:val="none" w:sz="0" w:space="0" w:color="auto"/>
            <w:left w:val="none" w:sz="0" w:space="0" w:color="auto"/>
            <w:bottom w:val="none" w:sz="0" w:space="0" w:color="auto"/>
            <w:right w:val="none" w:sz="0" w:space="0" w:color="auto"/>
          </w:divBdr>
        </w:div>
        <w:div w:id="1489862575">
          <w:marLeft w:val="0"/>
          <w:marRight w:val="0"/>
          <w:marTop w:val="0"/>
          <w:marBottom w:val="0"/>
          <w:divBdr>
            <w:top w:val="none" w:sz="0" w:space="0" w:color="auto"/>
            <w:left w:val="none" w:sz="0" w:space="0" w:color="auto"/>
            <w:bottom w:val="none" w:sz="0" w:space="0" w:color="auto"/>
            <w:right w:val="none" w:sz="0" w:space="0" w:color="auto"/>
          </w:divBdr>
        </w:div>
        <w:div w:id="966666845">
          <w:marLeft w:val="0"/>
          <w:marRight w:val="0"/>
          <w:marTop w:val="0"/>
          <w:marBottom w:val="0"/>
          <w:divBdr>
            <w:top w:val="none" w:sz="0" w:space="0" w:color="auto"/>
            <w:left w:val="none" w:sz="0" w:space="0" w:color="auto"/>
            <w:bottom w:val="none" w:sz="0" w:space="0" w:color="auto"/>
            <w:right w:val="none" w:sz="0" w:space="0" w:color="auto"/>
          </w:divBdr>
        </w:div>
      </w:divsChild>
    </w:div>
    <w:div w:id="404959971">
      <w:bodyDiv w:val="1"/>
      <w:marLeft w:val="0"/>
      <w:marRight w:val="0"/>
      <w:marTop w:val="0"/>
      <w:marBottom w:val="0"/>
      <w:divBdr>
        <w:top w:val="none" w:sz="0" w:space="0" w:color="auto"/>
        <w:left w:val="none" w:sz="0" w:space="0" w:color="auto"/>
        <w:bottom w:val="none" w:sz="0" w:space="0" w:color="auto"/>
        <w:right w:val="none" w:sz="0" w:space="0" w:color="auto"/>
      </w:divBdr>
      <w:divsChild>
        <w:div w:id="925505276">
          <w:marLeft w:val="0"/>
          <w:marRight w:val="0"/>
          <w:marTop w:val="0"/>
          <w:marBottom w:val="0"/>
          <w:divBdr>
            <w:top w:val="none" w:sz="0" w:space="0" w:color="auto"/>
            <w:left w:val="none" w:sz="0" w:space="0" w:color="auto"/>
            <w:bottom w:val="none" w:sz="0" w:space="0" w:color="auto"/>
            <w:right w:val="none" w:sz="0" w:space="0" w:color="auto"/>
          </w:divBdr>
        </w:div>
        <w:div w:id="237054852">
          <w:marLeft w:val="0"/>
          <w:marRight w:val="0"/>
          <w:marTop w:val="0"/>
          <w:marBottom w:val="0"/>
          <w:divBdr>
            <w:top w:val="none" w:sz="0" w:space="0" w:color="auto"/>
            <w:left w:val="none" w:sz="0" w:space="0" w:color="auto"/>
            <w:bottom w:val="none" w:sz="0" w:space="0" w:color="auto"/>
            <w:right w:val="none" w:sz="0" w:space="0" w:color="auto"/>
          </w:divBdr>
        </w:div>
        <w:div w:id="906114123">
          <w:marLeft w:val="0"/>
          <w:marRight w:val="0"/>
          <w:marTop w:val="240"/>
          <w:marBottom w:val="165"/>
          <w:divBdr>
            <w:top w:val="none" w:sz="0" w:space="0" w:color="auto"/>
            <w:left w:val="none" w:sz="0" w:space="0" w:color="auto"/>
            <w:bottom w:val="none" w:sz="0" w:space="0" w:color="auto"/>
            <w:right w:val="none" w:sz="0" w:space="0" w:color="auto"/>
          </w:divBdr>
          <w:divsChild>
            <w:div w:id="112873292">
              <w:marLeft w:val="0"/>
              <w:marRight w:val="0"/>
              <w:marTop w:val="0"/>
              <w:marBottom w:val="0"/>
              <w:divBdr>
                <w:top w:val="none" w:sz="0" w:space="0" w:color="auto"/>
                <w:left w:val="none" w:sz="0" w:space="0" w:color="auto"/>
                <w:bottom w:val="none" w:sz="0" w:space="0" w:color="auto"/>
                <w:right w:val="none" w:sz="0" w:space="0" w:color="auto"/>
              </w:divBdr>
              <w:divsChild>
                <w:div w:id="208954495">
                  <w:marLeft w:val="0"/>
                  <w:marRight w:val="0"/>
                  <w:marTop w:val="0"/>
                  <w:marBottom w:val="0"/>
                  <w:divBdr>
                    <w:top w:val="none" w:sz="0" w:space="0" w:color="auto"/>
                    <w:left w:val="none" w:sz="0" w:space="0" w:color="auto"/>
                    <w:bottom w:val="none" w:sz="0" w:space="0" w:color="auto"/>
                    <w:right w:val="none" w:sz="0" w:space="0" w:color="auto"/>
                  </w:divBdr>
                  <w:divsChild>
                    <w:div w:id="1150173906">
                      <w:marLeft w:val="0"/>
                      <w:marRight w:val="0"/>
                      <w:marTop w:val="0"/>
                      <w:marBottom w:val="0"/>
                      <w:divBdr>
                        <w:top w:val="none" w:sz="0" w:space="0" w:color="auto"/>
                        <w:left w:val="none" w:sz="0" w:space="0" w:color="auto"/>
                        <w:bottom w:val="none" w:sz="0" w:space="0" w:color="auto"/>
                        <w:right w:val="none" w:sz="0" w:space="0" w:color="auto"/>
                      </w:divBdr>
                      <w:divsChild>
                        <w:div w:id="706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583560">
          <w:marLeft w:val="0"/>
          <w:marRight w:val="0"/>
          <w:marTop w:val="0"/>
          <w:marBottom w:val="0"/>
          <w:divBdr>
            <w:top w:val="none" w:sz="0" w:space="0" w:color="auto"/>
            <w:left w:val="none" w:sz="0" w:space="0" w:color="auto"/>
            <w:bottom w:val="none" w:sz="0" w:space="0" w:color="auto"/>
            <w:right w:val="none" w:sz="0" w:space="0" w:color="auto"/>
          </w:divBdr>
        </w:div>
        <w:div w:id="31155062">
          <w:marLeft w:val="0"/>
          <w:marRight w:val="0"/>
          <w:marTop w:val="240"/>
          <w:marBottom w:val="165"/>
          <w:divBdr>
            <w:top w:val="none" w:sz="0" w:space="0" w:color="auto"/>
            <w:left w:val="none" w:sz="0" w:space="0" w:color="auto"/>
            <w:bottom w:val="none" w:sz="0" w:space="0" w:color="auto"/>
            <w:right w:val="none" w:sz="0" w:space="0" w:color="auto"/>
          </w:divBdr>
          <w:divsChild>
            <w:div w:id="554127466">
              <w:marLeft w:val="0"/>
              <w:marRight w:val="0"/>
              <w:marTop w:val="0"/>
              <w:marBottom w:val="0"/>
              <w:divBdr>
                <w:top w:val="none" w:sz="0" w:space="0" w:color="auto"/>
                <w:left w:val="none" w:sz="0" w:space="0" w:color="auto"/>
                <w:bottom w:val="none" w:sz="0" w:space="0" w:color="auto"/>
                <w:right w:val="none" w:sz="0" w:space="0" w:color="auto"/>
              </w:divBdr>
              <w:divsChild>
                <w:div w:id="1534923114">
                  <w:marLeft w:val="0"/>
                  <w:marRight w:val="0"/>
                  <w:marTop w:val="0"/>
                  <w:marBottom w:val="0"/>
                  <w:divBdr>
                    <w:top w:val="none" w:sz="0" w:space="0" w:color="auto"/>
                    <w:left w:val="none" w:sz="0" w:space="0" w:color="auto"/>
                    <w:bottom w:val="none" w:sz="0" w:space="0" w:color="auto"/>
                    <w:right w:val="none" w:sz="0" w:space="0" w:color="auto"/>
                  </w:divBdr>
                  <w:divsChild>
                    <w:div w:id="373238676">
                      <w:marLeft w:val="0"/>
                      <w:marRight w:val="0"/>
                      <w:marTop w:val="0"/>
                      <w:marBottom w:val="0"/>
                      <w:divBdr>
                        <w:top w:val="none" w:sz="0" w:space="0" w:color="auto"/>
                        <w:left w:val="none" w:sz="0" w:space="0" w:color="auto"/>
                        <w:bottom w:val="none" w:sz="0" w:space="0" w:color="auto"/>
                        <w:right w:val="none" w:sz="0" w:space="0" w:color="auto"/>
                      </w:divBdr>
                      <w:divsChild>
                        <w:div w:id="13092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0100">
          <w:marLeft w:val="0"/>
          <w:marRight w:val="0"/>
          <w:marTop w:val="0"/>
          <w:marBottom w:val="0"/>
          <w:divBdr>
            <w:top w:val="none" w:sz="0" w:space="0" w:color="auto"/>
            <w:left w:val="none" w:sz="0" w:space="0" w:color="auto"/>
            <w:bottom w:val="none" w:sz="0" w:space="0" w:color="auto"/>
            <w:right w:val="none" w:sz="0" w:space="0" w:color="auto"/>
          </w:divBdr>
        </w:div>
        <w:div w:id="426728197">
          <w:marLeft w:val="0"/>
          <w:marRight w:val="0"/>
          <w:marTop w:val="0"/>
          <w:marBottom w:val="0"/>
          <w:divBdr>
            <w:top w:val="none" w:sz="0" w:space="0" w:color="auto"/>
            <w:left w:val="none" w:sz="0" w:space="0" w:color="auto"/>
            <w:bottom w:val="none" w:sz="0" w:space="0" w:color="auto"/>
            <w:right w:val="none" w:sz="0" w:space="0" w:color="auto"/>
          </w:divBdr>
        </w:div>
        <w:div w:id="1539858019">
          <w:marLeft w:val="0"/>
          <w:marRight w:val="0"/>
          <w:marTop w:val="0"/>
          <w:marBottom w:val="0"/>
          <w:divBdr>
            <w:top w:val="none" w:sz="0" w:space="0" w:color="auto"/>
            <w:left w:val="none" w:sz="0" w:space="0" w:color="auto"/>
            <w:bottom w:val="none" w:sz="0" w:space="0" w:color="auto"/>
            <w:right w:val="none" w:sz="0" w:space="0" w:color="auto"/>
          </w:divBdr>
        </w:div>
        <w:div w:id="2025013838">
          <w:marLeft w:val="0"/>
          <w:marRight w:val="0"/>
          <w:marTop w:val="0"/>
          <w:marBottom w:val="0"/>
          <w:divBdr>
            <w:top w:val="none" w:sz="0" w:space="0" w:color="auto"/>
            <w:left w:val="none" w:sz="0" w:space="0" w:color="auto"/>
            <w:bottom w:val="none" w:sz="0" w:space="0" w:color="auto"/>
            <w:right w:val="none" w:sz="0" w:space="0" w:color="auto"/>
          </w:divBdr>
        </w:div>
      </w:divsChild>
    </w:div>
    <w:div w:id="462425380">
      <w:bodyDiv w:val="1"/>
      <w:marLeft w:val="0"/>
      <w:marRight w:val="0"/>
      <w:marTop w:val="0"/>
      <w:marBottom w:val="0"/>
      <w:divBdr>
        <w:top w:val="none" w:sz="0" w:space="0" w:color="auto"/>
        <w:left w:val="none" w:sz="0" w:space="0" w:color="auto"/>
        <w:bottom w:val="none" w:sz="0" w:space="0" w:color="auto"/>
        <w:right w:val="none" w:sz="0" w:space="0" w:color="auto"/>
      </w:divBdr>
    </w:div>
    <w:div w:id="504128679">
      <w:bodyDiv w:val="1"/>
      <w:marLeft w:val="0"/>
      <w:marRight w:val="0"/>
      <w:marTop w:val="0"/>
      <w:marBottom w:val="0"/>
      <w:divBdr>
        <w:top w:val="none" w:sz="0" w:space="0" w:color="auto"/>
        <w:left w:val="none" w:sz="0" w:space="0" w:color="auto"/>
        <w:bottom w:val="none" w:sz="0" w:space="0" w:color="auto"/>
        <w:right w:val="none" w:sz="0" w:space="0" w:color="auto"/>
      </w:divBdr>
      <w:divsChild>
        <w:div w:id="1811706840">
          <w:marLeft w:val="0"/>
          <w:marRight w:val="0"/>
          <w:marTop w:val="0"/>
          <w:marBottom w:val="0"/>
          <w:divBdr>
            <w:top w:val="none" w:sz="0" w:space="0" w:color="auto"/>
            <w:left w:val="none" w:sz="0" w:space="0" w:color="auto"/>
            <w:bottom w:val="none" w:sz="0" w:space="0" w:color="auto"/>
            <w:right w:val="none" w:sz="0" w:space="0" w:color="auto"/>
          </w:divBdr>
        </w:div>
        <w:div w:id="1987397120">
          <w:marLeft w:val="0"/>
          <w:marRight w:val="0"/>
          <w:marTop w:val="0"/>
          <w:marBottom w:val="0"/>
          <w:divBdr>
            <w:top w:val="none" w:sz="0" w:space="0" w:color="auto"/>
            <w:left w:val="none" w:sz="0" w:space="0" w:color="auto"/>
            <w:bottom w:val="none" w:sz="0" w:space="0" w:color="auto"/>
            <w:right w:val="none" w:sz="0" w:space="0" w:color="auto"/>
          </w:divBdr>
        </w:div>
        <w:div w:id="195656454">
          <w:marLeft w:val="0"/>
          <w:marRight w:val="0"/>
          <w:marTop w:val="0"/>
          <w:marBottom w:val="0"/>
          <w:divBdr>
            <w:top w:val="none" w:sz="0" w:space="0" w:color="auto"/>
            <w:left w:val="none" w:sz="0" w:space="0" w:color="auto"/>
            <w:bottom w:val="none" w:sz="0" w:space="0" w:color="auto"/>
            <w:right w:val="none" w:sz="0" w:space="0" w:color="auto"/>
          </w:divBdr>
        </w:div>
        <w:div w:id="1986424375">
          <w:marLeft w:val="0"/>
          <w:marRight w:val="0"/>
          <w:marTop w:val="0"/>
          <w:marBottom w:val="0"/>
          <w:divBdr>
            <w:top w:val="none" w:sz="0" w:space="0" w:color="auto"/>
            <w:left w:val="none" w:sz="0" w:space="0" w:color="auto"/>
            <w:bottom w:val="none" w:sz="0" w:space="0" w:color="auto"/>
            <w:right w:val="none" w:sz="0" w:space="0" w:color="auto"/>
          </w:divBdr>
        </w:div>
        <w:div w:id="451099721">
          <w:marLeft w:val="0"/>
          <w:marRight w:val="0"/>
          <w:marTop w:val="0"/>
          <w:marBottom w:val="0"/>
          <w:divBdr>
            <w:top w:val="none" w:sz="0" w:space="0" w:color="auto"/>
            <w:left w:val="none" w:sz="0" w:space="0" w:color="auto"/>
            <w:bottom w:val="none" w:sz="0" w:space="0" w:color="auto"/>
            <w:right w:val="none" w:sz="0" w:space="0" w:color="auto"/>
          </w:divBdr>
        </w:div>
        <w:div w:id="1295599460">
          <w:marLeft w:val="0"/>
          <w:marRight w:val="0"/>
          <w:marTop w:val="0"/>
          <w:marBottom w:val="0"/>
          <w:divBdr>
            <w:top w:val="none" w:sz="0" w:space="0" w:color="auto"/>
            <w:left w:val="none" w:sz="0" w:space="0" w:color="auto"/>
            <w:bottom w:val="none" w:sz="0" w:space="0" w:color="auto"/>
            <w:right w:val="none" w:sz="0" w:space="0" w:color="auto"/>
          </w:divBdr>
        </w:div>
        <w:div w:id="1948080814">
          <w:marLeft w:val="0"/>
          <w:marRight w:val="0"/>
          <w:marTop w:val="0"/>
          <w:marBottom w:val="0"/>
          <w:divBdr>
            <w:top w:val="none" w:sz="0" w:space="0" w:color="auto"/>
            <w:left w:val="none" w:sz="0" w:space="0" w:color="auto"/>
            <w:bottom w:val="none" w:sz="0" w:space="0" w:color="auto"/>
            <w:right w:val="none" w:sz="0" w:space="0" w:color="auto"/>
          </w:divBdr>
        </w:div>
        <w:div w:id="1846359227">
          <w:marLeft w:val="0"/>
          <w:marRight w:val="0"/>
          <w:marTop w:val="0"/>
          <w:marBottom w:val="0"/>
          <w:divBdr>
            <w:top w:val="none" w:sz="0" w:space="0" w:color="auto"/>
            <w:left w:val="none" w:sz="0" w:space="0" w:color="auto"/>
            <w:bottom w:val="none" w:sz="0" w:space="0" w:color="auto"/>
            <w:right w:val="none" w:sz="0" w:space="0" w:color="auto"/>
          </w:divBdr>
        </w:div>
        <w:div w:id="1005741621">
          <w:marLeft w:val="0"/>
          <w:marRight w:val="0"/>
          <w:marTop w:val="0"/>
          <w:marBottom w:val="0"/>
          <w:divBdr>
            <w:top w:val="none" w:sz="0" w:space="0" w:color="auto"/>
            <w:left w:val="none" w:sz="0" w:space="0" w:color="auto"/>
            <w:bottom w:val="none" w:sz="0" w:space="0" w:color="auto"/>
            <w:right w:val="none" w:sz="0" w:space="0" w:color="auto"/>
          </w:divBdr>
        </w:div>
        <w:div w:id="1940141285">
          <w:marLeft w:val="0"/>
          <w:marRight w:val="0"/>
          <w:marTop w:val="0"/>
          <w:marBottom w:val="0"/>
          <w:divBdr>
            <w:top w:val="none" w:sz="0" w:space="0" w:color="auto"/>
            <w:left w:val="none" w:sz="0" w:space="0" w:color="auto"/>
            <w:bottom w:val="none" w:sz="0" w:space="0" w:color="auto"/>
            <w:right w:val="none" w:sz="0" w:space="0" w:color="auto"/>
          </w:divBdr>
        </w:div>
        <w:div w:id="218132208">
          <w:marLeft w:val="0"/>
          <w:marRight w:val="0"/>
          <w:marTop w:val="0"/>
          <w:marBottom w:val="0"/>
          <w:divBdr>
            <w:top w:val="none" w:sz="0" w:space="0" w:color="auto"/>
            <w:left w:val="none" w:sz="0" w:space="0" w:color="auto"/>
            <w:bottom w:val="none" w:sz="0" w:space="0" w:color="auto"/>
            <w:right w:val="none" w:sz="0" w:space="0" w:color="auto"/>
          </w:divBdr>
        </w:div>
      </w:divsChild>
    </w:div>
    <w:div w:id="730272933">
      <w:bodyDiv w:val="1"/>
      <w:marLeft w:val="0"/>
      <w:marRight w:val="0"/>
      <w:marTop w:val="0"/>
      <w:marBottom w:val="0"/>
      <w:divBdr>
        <w:top w:val="none" w:sz="0" w:space="0" w:color="auto"/>
        <w:left w:val="none" w:sz="0" w:space="0" w:color="auto"/>
        <w:bottom w:val="none" w:sz="0" w:space="0" w:color="auto"/>
        <w:right w:val="none" w:sz="0" w:space="0" w:color="auto"/>
      </w:divBdr>
    </w:div>
    <w:div w:id="795371836">
      <w:bodyDiv w:val="1"/>
      <w:marLeft w:val="0"/>
      <w:marRight w:val="0"/>
      <w:marTop w:val="0"/>
      <w:marBottom w:val="0"/>
      <w:divBdr>
        <w:top w:val="none" w:sz="0" w:space="0" w:color="auto"/>
        <w:left w:val="none" w:sz="0" w:space="0" w:color="auto"/>
        <w:bottom w:val="none" w:sz="0" w:space="0" w:color="auto"/>
        <w:right w:val="none" w:sz="0" w:space="0" w:color="auto"/>
      </w:divBdr>
    </w:div>
    <w:div w:id="1126310254">
      <w:bodyDiv w:val="1"/>
      <w:marLeft w:val="0"/>
      <w:marRight w:val="0"/>
      <w:marTop w:val="0"/>
      <w:marBottom w:val="0"/>
      <w:divBdr>
        <w:top w:val="none" w:sz="0" w:space="0" w:color="auto"/>
        <w:left w:val="none" w:sz="0" w:space="0" w:color="auto"/>
        <w:bottom w:val="none" w:sz="0" w:space="0" w:color="auto"/>
        <w:right w:val="none" w:sz="0" w:space="0" w:color="auto"/>
      </w:divBdr>
      <w:divsChild>
        <w:div w:id="1156645811">
          <w:marLeft w:val="0"/>
          <w:marRight w:val="0"/>
          <w:marTop w:val="0"/>
          <w:marBottom w:val="0"/>
          <w:divBdr>
            <w:top w:val="none" w:sz="0" w:space="0" w:color="auto"/>
            <w:left w:val="none" w:sz="0" w:space="0" w:color="auto"/>
            <w:bottom w:val="none" w:sz="0" w:space="0" w:color="auto"/>
            <w:right w:val="none" w:sz="0" w:space="0" w:color="auto"/>
          </w:divBdr>
        </w:div>
        <w:div w:id="487745834">
          <w:marLeft w:val="0"/>
          <w:marRight w:val="0"/>
          <w:marTop w:val="0"/>
          <w:marBottom w:val="0"/>
          <w:divBdr>
            <w:top w:val="none" w:sz="0" w:space="0" w:color="auto"/>
            <w:left w:val="none" w:sz="0" w:space="0" w:color="auto"/>
            <w:bottom w:val="none" w:sz="0" w:space="0" w:color="auto"/>
            <w:right w:val="none" w:sz="0" w:space="0" w:color="auto"/>
          </w:divBdr>
        </w:div>
        <w:div w:id="985160576">
          <w:marLeft w:val="0"/>
          <w:marRight w:val="0"/>
          <w:marTop w:val="0"/>
          <w:marBottom w:val="0"/>
          <w:divBdr>
            <w:top w:val="none" w:sz="0" w:space="0" w:color="auto"/>
            <w:left w:val="none" w:sz="0" w:space="0" w:color="auto"/>
            <w:bottom w:val="none" w:sz="0" w:space="0" w:color="auto"/>
            <w:right w:val="none" w:sz="0" w:space="0" w:color="auto"/>
          </w:divBdr>
        </w:div>
        <w:div w:id="425083072">
          <w:marLeft w:val="0"/>
          <w:marRight w:val="0"/>
          <w:marTop w:val="0"/>
          <w:marBottom w:val="0"/>
          <w:divBdr>
            <w:top w:val="none" w:sz="0" w:space="0" w:color="auto"/>
            <w:left w:val="none" w:sz="0" w:space="0" w:color="auto"/>
            <w:bottom w:val="none" w:sz="0" w:space="0" w:color="auto"/>
            <w:right w:val="none" w:sz="0" w:space="0" w:color="auto"/>
          </w:divBdr>
        </w:div>
        <w:div w:id="1927418992">
          <w:marLeft w:val="0"/>
          <w:marRight w:val="0"/>
          <w:marTop w:val="0"/>
          <w:marBottom w:val="0"/>
          <w:divBdr>
            <w:top w:val="none" w:sz="0" w:space="0" w:color="auto"/>
            <w:left w:val="none" w:sz="0" w:space="0" w:color="auto"/>
            <w:bottom w:val="none" w:sz="0" w:space="0" w:color="auto"/>
            <w:right w:val="none" w:sz="0" w:space="0" w:color="auto"/>
          </w:divBdr>
        </w:div>
      </w:divsChild>
    </w:div>
    <w:div w:id="1403917391">
      <w:bodyDiv w:val="1"/>
      <w:marLeft w:val="0"/>
      <w:marRight w:val="0"/>
      <w:marTop w:val="0"/>
      <w:marBottom w:val="0"/>
      <w:divBdr>
        <w:top w:val="none" w:sz="0" w:space="0" w:color="auto"/>
        <w:left w:val="none" w:sz="0" w:space="0" w:color="auto"/>
        <w:bottom w:val="none" w:sz="0" w:space="0" w:color="auto"/>
        <w:right w:val="none" w:sz="0" w:space="0" w:color="auto"/>
      </w:divBdr>
    </w:div>
    <w:div w:id="1677728477">
      <w:bodyDiv w:val="1"/>
      <w:marLeft w:val="0"/>
      <w:marRight w:val="0"/>
      <w:marTop w:val="0"/>
      <w:marBottom w:val="0"/>
      <w:divBdr>
        <w:top w:val="none" w:sz="0" w:space="0" w:color="auto"/>
        <w:left w:val="none" w:sz="0" w:space="0" w:color="auto"/>
        <w:bottom w:val="none" w:sz="0" w:space="0" w:color="auto"/>
        <w:right w:val="none" w:sz="0" w:space="0" w:color="auto"/>
      </w:divBdr>
    </w:div>
    <w:div w:id="1706101574">
      <w:bodyDiv w:val="1"/>
      <w:marLeft w:val="0"/>
      <w:marRight w:val="0"/>
      <w:marTop w:val="0"/>
      <w:marBottom w:val="0"/>
      <w:divBdr>
        <w:top w:val="none" w:sz="0" w:space="0" w:color="auto"/>
        <w:left w:val="none" w:sz="0" w:space="0" w:color="auto"/>
        <w:bottom w:val="none" w:sz="0" w:space="0" w:color="auto"/>
        <w:right w:val="none" w:sz="0" w:space="0" w:color="auto"/>
      </w:divBdr>
    </w:div>
    <w:div w:id="1858546170">
      <w:bodyDiv w:val="1"/>
      <w:marLeft w:val="0"/>
      <w:marRight w:val="0"/>
      <w:marTop w:val="0"/>
      <w:marBottom w:val="0"/>
      <w:divBdr>
        <w:top w:val="none" w:sz="0" w:space="0" w:color="auto"/>
        <w:left w:val="none" w:sz="0" w:space="0" w:color="auto"/>
        <w:bottom w:val="none" w:sz="0" w:space="0" w:color="auto"/>
        <w:right w:val="none" w:sz="0" w:space="0" w:color="auto"/>
      </w:divBdr>
    </w:div>
    <w:div w:id="1874030357">
      <w:bodyDiv w:val="1"/>
      <w:marLeft w:val="0"/>
      <w:marRight w:val="0"/>
      <w:marTop w:val="0"/>
      <w:marBottom w:val="0"/>
      <w:divBdr>
        <w:top w:val="none" w:sz="0" w:space="0" w:color="auto"/>
        <w:left w:val="none" w:sz="0" w:space="0" w:color="auto"/>
        <w:bottom w:val="none" w:sz="0" w:space="0" w:color="auto"/>
        <w:right w:val="none" w:sz="0" w:space="0" w:color="auto"/>
      </w:divBdr>
      <w:divsChild>
        <w:div w:id="2132437748">
          <w:marLeft w:val="0"/>
          <w:marRight w:val="0"/>
          <w:marTop w:val="0"/>
          <w:marBottom w:val="0"/>
          <w:divBdr>
            <w:top w:val="none" w:sz="0" w:space="0" w:color="auto"/>
            <w:left w:val="none" w:sz="0" w:space="0" w:color="auto"/>
            <w:bottom w:val="none" w:sz="0" w:space="0" w:color="auto"/>
            <w:right w:val="none" w:sz="0" w:space="0" w:color="auto"/>
          </w:divBdr>
        </w:div>
        <w:div w:id="324287861">
          <w:marLeft w:val="0"/>
          <w:marRight w:val="0"/>
          <w:marTop w:val="0"/>
          <w:marBottom w:val="0"/>
          <w:divBdr>
            <w:top w:val="none" w:sz="0" w:space="0" w:color="auto"/>
            <w:left w:val="none" w:sz="0" w:space="0" w:color="auto"/>
            <w:bottom w:val="none" w:sz="0" w:space="0" w:color="auto"/>
            <w:right w:val="none" w:sz="0" w:space="0" w:color="auto"/>
          </w:divBdr>
        </w:div>
        <w:div w:id="23748770">
          <w:marLeft w:val="0"/>
          <w:marRight w:val="0"/>
          <w:marTop w:val="240"/>
          <w:marBottom w:val="165"/>
          <w:divBdr>
            <w:top w:val="none" w:sz="0" w:space="0" w:color="auto"/>
            <w:left w:val="none" w:sz="0" w:space="0" w:color="auto"/>
            <w:bottom w:val="none" w:sz="0" w:space="0" w:color="auto"/>
            <w:right w:val="none" w:sz="0" w:space="0" w:color="auto"/>
          </w:divBdr>
          <w:divsChild>
            <w:div w:id="141312572">
              <w:marLeft w:val="0"/>
              <w:marRight w:val="0"/>
              <w:marTop w:val="0"/>
              <w:marBottom w:val="0"/>
              <w:divBdr>
                <w:top w:val="none" w:sz="0" w:space="0" w:color="auto"/>
                <w:left w:val="none" w:sz="0" w:space="0" w:color="auto"/>
                <w:bottom w:val="none" w:sz="0" w:space="0" w:color="auto"/>
                <w:right w:val="none" w:sz="0" w:space="0" w:color="auto"/>
              </w:divBdr>
              <w:divsChild>
                <w:div w:id="1168056422">
                  <w:marLeft w:val="0"/>
                  <w:marRight w:val="0"/>
                  <w:marTop w:val="0"/>
                  <w:marBottom w:val="0"/>
                  <w:divBdr>
                    <w:top w:val="none" w:sz="0" w:space="0" w:color="auto"/>
                    <w:left w:val="none" w:sz="0" w:space="0" w:color="auto"/>
                    <w:bottom w:val="none" w:sz="0" w:space="0" w:color="auto"/>
                    <w:right w:val="none" w:sz="0" w:space="0" w:color="auto"/>
                  </w:divBdr>
                  <w:divsChild>
                    <w:div w:id="1718510100">
                      <w:marLeft w:val="0"/>
                      <w:marRight w:val="0"/>
                      <w:marTop w:val="0"/>
                      <w:marBottom w:val="0"/>
                      <w:divBdr>
                        <w:top w:val="none" w:sz="0" w:space="0" w:color="auto"/>
                        <w:left w:val="none" w:sz="0" w:space="0" w:color="auto"/>
                        <w:bottom w:val="none" w:sz="0" w:space="0" w:color="auto"/>
                        <w:right w:val="none" w:sz="0" w:space="0" w:color="auto"/>
                      </w:divBdr>
                      <w:divsChild>
                        <w:div w:id="12716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135544">
          <w:marLeft w:val="0"/>
          <w:marRight w:val="0"/>
          <w:marTop w:val="0"/>
          <w:marBottom w:val="0"/>
          <w:divBdr>
            <w:top w:val="none" w:sz="0" w:space="0" w:color="auto"/>
            <w:left w:val="none" w:sz="0" w:space="0" w:color="auto"/>
            <w:bottom w:val="none" w:sz="0" w:space="0" w:color="auto"/>
            <w:right w:val="none" w:sz="0" w:space="0" w:color="auto"/>
          </w:divBdr>
        </w:div>
        <w:div w:id="526673396">
          <w:marLeft w:val="0"/>
          <w:marRight w:val="0"/>
          <w:marTop w:val="240"/>
          <w:marBottom w:val="165"/>
          <w:divBdr>
            <w:top w:val="none" w:sz="0" w:space="0" w:color="auto"/>
            <w:left w:val="none" w:sz="0" w:space="0" w:color="auto"/>
            <w:bottom w:val="none" w:sz="0" w:space="0" w:color="auto"/>
            <w:right w:val="none" w:sz="0" w:space="0" w:color="auto"/>
          </w:divBdr>
          <w:divsChild>
            <w:div w:id="1359544708">
              <w:marLeft w:val="0"/>
              <w:marRight w:val="0"/>
              <w:marTop w:val="0"/>
              <w:marBottom w:val="0"/>
              <w:divBdr>
                <w:top w:val="none" w:sz="0" w:space="0" w:color="auto"/>
                <w:left w:val="none" w:sz="0" w:space="0" w:color="auto"/>
                <w:bottom w:val="none" w:sz="0" w:space="0" w:color="auto"/>
                <w:right w:val="none" w:sz="0" w:space="0" w:color="auto"/>
              </w:divBdr>
              <w:divsChild>
                <w:div w:id="213127074">
                  <w:marLeft w:val="0"/>
                  <w:marRight w:val="0"/>
                  <w:marTop w:val="0"/>
                  <w:marBottom w:val="0"/>
                  <w:divBdr>
                    <w:top w:val="none" w:sz="0" w:space="0" w:color="auto"/>
                    <w:left w:val="none" w:sz="0" w:space="0" w:color="auto"/>
                    <w:bottom w:val="none" w:sz="0" w:space="0" w:color="auto"/>
                    <w:right w:val="none" w:sz="0" w:space="0" w:color="auto"/>
                  </w:divBdr>
                  <w:divsChild>
                    <w:div w:id="2110613211">
                      <w:marLeft w:val="0"/>
                      <w:marRight w:val="0"/>
                      <w:marTop w:val="0"/>
                      <w:marBottom w:val="0"/>
                      <w:divBdr>
                        <w:top w:val="none" w:sz="0" w:space="0" w:color="auto"/>
                        <w:left w:val="none" w:sz="0" w:space="0" w:color="auto"/>
                        <w:bottom w:val="none" w:sz="0" w:space="0" w:color="auto"/>
                        <w:right w:val="none" w:sz="0" w:space="0" w:color="auto"/>
                      </w:divBdr>
                      <w:divsChild>
                        <w:div w:id="20445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883732">
          <w:marLeft w:val="0"/>
          <w:marRight w:val="0"/>
          <w:marTop w:val="0"/>
          <w:marBottom w:val="0"/>
          <w:divBdr>
            <w:top w:val="none" w:sz="0" w:space="0" w:color="auto"/>
            <w:left w:val="none" w:sz="0" w:space="0" w:color="auto"/>
            <w:bottom w:val="none" w:sz="0" w:space="0" w:color="auto"/>
            <w:right w:val="none" w:sz="0" w:space="0" w:color="auto"/>
          </w:divBdr>
        </w:div>
        <w:div w:id="1949465927">
          <w:marLeft w:val="0"/>
          <w:marRight w:val="0"/>
          <w:marTop w:val="0"/>
          <w:marBottom w:val="0"/>
          <w:divBdr>
            <w:top w:val="none" w:sz="0" w:space="0" w:color="auto"/>
            <w:left w:val="none" w:sz="0" w:space="0" w:color="auto"/>
            <w:bottom w:val="none" w:sz="0" w:space="0" w:color="auto"/>
            <w:right w:val="none" w:sz="0" w:space="0" w:color="auto"/>
          </w:divBdr>
        </w:div>
        <w:div w:id="1145508629">
          <w:marLeft w:val="0"/>
          <w:marRight w:val="0"/>
          <w:marTop w:val="0"/>
          <w:marBottom w:val="0"/>
          <w:divBdr>
            <w:top w:val="none" w:sz="0" w:space="0" w:color="auto"/>
            <w:left w:val="none" w:sz="0" w:space="0" w:color="auto"/>
            <w:bottom w:val="none" w:sz="0" w:space="0" w:color="auto"/>
            <w:right w:val="none" w:sz="0" w:space="0" w:color="auto"/>
          </w:divBdr>
        </w:div>
        <w:div w:id="2111005469">
          <w:marLeft w:val="0"/>
          <w:marRight w:val="0"/>
          <w:marTop w:val="0"/>
          <w:marBottom w:val="0"/>
          <w:divBdr>
            <w:top w:val="none" w:sz="0" w:space="0" w:color="auto"/>
            <w:left w:val="none" w:sz="0" w:space="0" w:color="auto"/>
            <w:bottom w:val="none" w:sz="0" w:space="0" w:color="auto"/>
            <w:right w:val="none" w:sz="0" w:space="0" w:color="auto"/>
          </w:divBdr>
        </w:div>
      </w:divsChild>
    </w:div>
    <w:div w:id="200215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diagramData" Target="diagrams/data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www.erickhurtado.click/" TargetMode="Externa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5.png"/><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www.ambysoft.com/unifiedprocess/agileUP.html"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eldeber.com.bo/" TargetMode="Externa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www.ambysoft.com/unifiedprocess/agileUP.html" TargetMode="External"/><Relationship Id="rId4" Type="http://schemas.openxmlformats.org/officeDocument/2006/relationships/settings" Target="settings.xml"/><Relationship Id="rId9"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8C0888-A3AC-4903-ADE3-4CDF9FDBA688}"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F939FE68-1EA9-4958-B968-A4DB740ED3C7}">
      <dgm:prSet phldrT="[Texto]"/>
      <dgm:spPr/>
      <dgm:t>
        <a:bodyPr/>
        <a:lstStyle/>
        <a:p>
          <a:pPr>
            <a:buNone/>
          </a:pPr>
          <a:r>
            <a:rPr lang="es-ES"/>
            <a:t>GERENCIA GENERAL</a:t>
          </a:r>
        </a:p>
      </dgm:t>
    </dgm:pt>
    <dgm:pt modelId="{7C11C04C-F507-4AD6-83BC-A76841DEC8BC}" type="parTrans" cxnId="{8156FE10-711B-47C0-B1C3-F550EE8FD27C}">
      <dgm:prSet/>
      <dgm:spPr/>
      <dgm:t>
        <a:bodyPr/>
        <a:lstStyle/>
        <a:p>
          <a:endParaRPr lang="es-ES"/>
        </a:p>
      </dgm:t>
    </dgm:pt>
    <dgm:pt modelId="{96842EC9-8306-4808-A277-6E8124170E34}" type="sibTrans" cxnId="{8156FE10-711B-47C0-B1C3-F550EE8FD27C}">
      <dgm:prSet/>
      <dgm:spPr/>
      <dgm:t>
        <a:bodyPr/>
        <a:lstStyle/>
        <a:p>
          <a:endParaRPr lang="es-ES"/>
        </a:p>
      </dgm:t>
    </dgm:pt>
    <dgm:pt modelId="{BA9C49B4-EB61-4116-B8D3-5408C7E47160}">
      <dgm:prSet phldrT="[Texto]"/>
      <dgm:spPr/>
      <dgm:t>
        <a:bodyPr/>
        <a:lstStyle/>
        <a:p>
          <a:pPr>
            <a:buNone/>
          </a:pPr>
          <a:r>
            <a:rPr lang="es-ES"/>
            <a:t>GERENCIA ADM. Y FINANCIERA</a:t>
          </a:r>
        </a:p>
      </dgm:t>
    </dgm:pt>
    <dgm:pt modelId="{4B1032D5-C47E-46C5-8C0A-122572BFDC2C}" type="parTrans" cxnId="{CFD5A0AA-29CC-4526-9038-EF3C8ECB25DC}">
      <dgm:prSet/>
      <dgm:spPr/>
      <dgm:t>
        <a:bodyPr/>
        <a:lstStyle/>
        <a:p>
          <a:endParaRPr lang="es-ES"/>
        </a:p>
      </dgm:t>
    </dgm:pt>
    <dgm:pt modelId="{E9F7A91E-EEDC-4FC8-B8E2-44D74BBD4631}" type="sibTrans" cxnId="{CFD5A0AA-29CC-4526-9038-EF3C8ECB25DC}">
      <dgm:prSet/>
      <dgm:spPr/>
      <dgm:t>
        <a:bodyPr/>
        <a:lstStyle/>
        <a:p>
          <a:endParaRPr lang="es-ES"/>
        </a:p>
      </dgm:t>
    </dgm:pt>
    <dgm:pt modelId="{2F6A0C1B-C8EB-4390-A966-FCD23EFE15BA}">
      <dgm:prSet phldrT="[Texto]"/>
      <dgm:spPr/>
      <dgm:t>
        <a:bodyPr/>
        <a:lstStyle/>
        <a:p>
          <a:pPr>
            <a:buNone/>
          </a:pPr>
          <a:r>
            <a:rPr lang="es-ES"/>
            <a:t>GERENCIA COMERCIAL</a:t>
          </a:r>
        </a:p>
      </dgm:t>
    </dgm:pt>
    <dgm:pt modelId="{2476B96E-546E-4A08-824A-59C1811BD496}" type="parTrans" cxnId="{8CDC4E77-8F3E-4003-BBAA-02C8BE33B9EB}">
      <dgm:prSet/>
      <dgm:spPr/>
      <dgm:t>
        <a:bodyPr/>
        <a:lstStyle/>
        <a:p>
          <a:endParaRPr lang="es-ES"/>
        </a:p>
      </dgm:t>
    </dgm:pt>
    <dgm:pt modelId="{06A83A56-41F8-4B59-A119-A8CCD4026D8C}" type="sibTrans" cxnId="{8CDC4E77-8F3E-4003-BBAA-02C8BE33B9EB}">
      <dgm:prSet/>
      <dgm:spPr/>
      <dgm:t>
        <a:bodyPr/>
        <a:lstStyle/>
        <a:p>
          <a:endParaRPr lang="es-ES"/>
        </a:p>
      </dgm:t>
    </dgm:pt>
    <dgm:pt modelId="{F53D1BC6-1427-4114-B61E-A9BACEB7022C}">
      <dgm:prSet phldrT="[Texto]"/>
      <dgm:spPr/>
      <dgm:t>
        <a:bodyPr/>
        <a:lstStyle/>
        <a:p>
          <a:pPr>
            <a:buNone/>
          </a:pPr>
          <a:r>
            <a:rPr lang="es-ES"/>
            <a:t>Depto. de Contabilidad (SIAT)</a:t>
          </a:r>
        </a:p>
      </dgm:t>
    </dgm:pt>
    <dgm:pt modelId="{DB36EDB5-883B-470C-946F-844023BD14B9}" type="parTrans" cxnId="{FE537736-8D6F-40C5-875A-B0FA5E4F2EAF}">
      <dgm:prSet/>
      <dgm:spPr/>
      <dgm:t>
        <a:bodyPr/>
        <a:lstStyle/>
        <a:p>
          <a:endParaRPr lang="es-ES"/>
        </a:p>
      </dgm:t>
    </dgm:pt>
    <dgm:pt modelId="{FCC074A2-9351-4830-B446-00116D7F366A}" type="sibTrans" cxnId="{FE537736-8D6F-40C5-875A-B0FA5E4F2EAF}">
      <dgm:prSet/>
      <dgm:spPr/>
      <dgm:t>
        <a:bodyPr/>
        <a:lstStyle/>
        <a:p>
          <a:endParaRPr lang="es-ES"/>
        </a:p>
      </dgm:t>
    </dgm:pt>
    <dgm:pt modelId="{52E44D67-AAF4-42FC-8FE4-9FDF795F829B}">
      <dgm:prSet phldrT="[Texto]"/>
      <dgm:spPr/>
      <dgm:t>
        <a:bodyPr/>
        <a:lstStyle/>
        <a:p>
          <a:pPr>
            <a:buNone/>
          </a:pPr>
          <a:r>
            <a:rPr lang="es-ES"/>
            <a:t>GERENCIA DE OPERACIONES Y LOGÍSTICA </a:t>
          </a:r>
        </a:p>
      </dgm:t>
    </dgm:pt>
    <dgm:pt modelId="{E961D51F-2293-474B-BB74-C39FE5D1CCE9}" type="parTrans" cxnId="{8B2DBFB1-1301-4335-AA62-97C7ED153DEB}">
      <dgm:prSet/>
      <dgm:spPr/>
      <dgm:t>
        <a:bodyPr/>
        <a:lstStyle/>
        <a:p>
          <a:endParaRPr lang="es-ES"/>
        </a:p>
      </dgm:t>
    </dgm:pt>
    <dgm:pt modelId="{EA588DA9-622B-426F-9528-555F7733AD13}" type="sibTrans" cxnId="{8B2DBFB1-1301-4335-AA62-97C7ED153DEB}">
      <dgm:prSet/>
      <dgm:spPr/>
      <dgm:t>
        <a:bodyPr/>
        <a:lstStyle/>
        <a:p>
          <a:endParaRPr lang="es-ES"/>
        </a:p>
      </dgm:t>
    </dgm:pt>
    <dgm:pt modelId="{7EE8D2B4-154C-47DC-8D3A-9F24043AABAC}">
      <dgm:prSet phldrT="[Texto]"/>
      <dgm:spPr/>
      <dgm:t>
        <a:bodyPr/>
        <a:lstStyle/>
        <a:p>
          <a:pPr>
            <a:buNone/>
          </a:pPr>
          <a:r>
            <a:rPr lang="es-ES"/>
            <a:t>Jefatura Almacén La Paz</a:t>
          </a:r>
        </a:p>
      </dgm:t>
    </dgm:pt>
    <dgm:pt modelId="{52B7DB01-E724-4813-A17B-1D640CE3E9A6}" type="parTrans" cxnId="{EF46C1DE-1A50-46C6-86D8-4D78D89F9916}">
      <dgm:prSet/>
      <dgm:spPr/>
      <dgm:t>
        <a:bodyPr/>
        <a:lstStyle/>
        <a:p>
          <a:endParaRPr lang="es-ES"/>
        </a:p>
      </dgm:t>
    </dgm:pt>
    <dgm:pt modelId="{FC497611-B261-430C-930F-B0B4CB9A228D}" type="sibTrans" cxnId="{EF46C1DE-1A50-46C6-86D8-4D78D89F9916}">
      <dgm:prSet/>
      <dgm:spPr/>
      <dgm:t>
        <a:bodyPr/>
        <a:lstStyle/>
        <a:p>
          <a:endParaRPr lang="es-ES"/>
        </a:p>
      </dgm:t>
    </dgm:pt>
    <dgm:pt modelId="{24C46932-0F0A-48E2-B796-4F5A5C0CC46C}">
      <dgm:prSet phldrT="[Texto]"/>
      <dgm:spPr/>
      <dgm:t>
        <a:bodyPr/>
        <a:lstStyle/>
        <a:p>
          <a:pPr>
            <a:buNone/>
          </a:pPr>
          <a:r>
            <a:rPr lang="es-ES"/>
            <a:t>Sucursal Cochabamba</a:t>
          </a:r>
        </a:p>
      </dgm:t>
    </dgm:pt>
    <dgm:pt modelId="{9F32FEF3-A3DB-41C8-BAAD-CE48DF249CA0}" type="parTrans" cxnId="{A400A926-F780-421E-AFFA-173A5D68067E}">
      <dgm:prSet/>
      <dgm:spPr/>
      <dgm:t>
        <a:bodyPr/>
        <a:lstStyle/>
        <a:p>
          <a:endParaRPr lang="es-ES"/>
        </a:p>
      </dgm:t>
    </dgm:pt>
    <dgm:pt modelId="{771738DA-F670-498F-86B4-81C05D7A338A}" type="sibTrans" cxnId="{A400A926-F780-421E-AFFA-173A5D68067E}">
      <dgm:prSet/>
      <dgm:spPr/>
      <dgm:t>
        <a:bodyPr/>
        <a:lstStyle/>
        <a:p>
          <a:endParaRPr lang="es-ES"/>
        </a:p>
      </dgm:t>
    </dgm:pt>
    <dgm:pt modelId="{B319FE7A-DF90-4C18-BC26-A0873CEED994}">
      <dgm:prSet phldrT="[Texto]"/>
      <dgm:spPr/>
      <dgm:t>
        <a:bodyPr/>
        <a:lstStyle/>
        <a:p>
          <a:pPr>
            <a:buNone/>
          </a:pPr>
          <a:r>
            <a:rPr lang="es-ES"/>
            <a:t>Sucursal Santa Cruz</a:t>
          </a:r>
        </a:p>
      </dgm:t>
    </dgm:pt>
    <dgm:pt modelId="{CA9E8850-C819-4179-9ED3-C2620FFD5DA5}" type="parTrans" cxnId="{0E2798D1-7F39-4AA7-AC3C-D03E51B1B290}">
      <dgm:prSet/>
      <dgm:spPr/>
      <dgm:t>
        <a:bodyPr/>
        <a:lstStyle/>
        <a:p>
          <a:endParaRPr lang="es-ES"/>
        </a:p>
      </dgm:t>
    </dgm:pt>
    <dgm:pt modelId="{0C29FE2A-0B07-4E44-B52B-08AFF07057D7}" type="sibTrans" cxnId="{0E2798D1-7F39-4AA7-AC3C-D03E51B1B290}">
      <dgm:prSet/>
      <dgm:spPr/>
      <dgm:t>
        <a:bodyPr/>
        <a:lstStyle/>
        <a:p>
          <a:endParaRPr lang="es-ES"/>
        </a:p>
      </dgm:t>
    </dgm:pt>
    <dgm:pt modelId="{AC5A460F-3302-4340-A366-661A3C507C36}">
      <dgm:prSet phldrT="[Texto]"/>
      <dgm:spPr/>
      <dgm:t>
        <a:bodyPr/>
        <a:lstStyle/>
        <a:p>
          <a:pPr>
            <a:buNone/>
          </a:pPr>
          <a:r>
            <a:rPr lang="es-ES"/>
            <a:t>Unidad de Ventas B2B (Talleres)</a:t>
          </a:r>
        </a:p>
      </dgm:t>
    </dgm:pt>
    <dgm:pt modelId="{583CE4A2-C2B4-4338-BA53-25F1A48E6610}" type="parTrans" cxnId="{944801F7-1ADA-410A-81A0-621DC30888F0}">
      <dgm:prSet/>
      <dgm:spPr/>
      <dgm:t>
        <a:bodyPr/>
        <a:lstStyle/>
        <a:p>
          <a:endParaRPr lang="es-ES"/>
        </a:p>
      </dgm:t>
    </dgm:pt>
    <dgm:pt modelId="{E9A01AAD-1358-49D0-B594-FAED8F1F60BD}" type="sibTrans" cxnId="{944801F7-1ADA-410A-81A0-621DC30888F0}">
      <dgm:prSet/>
      <dgm:spPr/>
      <dgm:t>
        <a:bodyPr/>
        <a:lstStyle/>
        <a:p>
          <a:endParaRPr lang="es-ES"/>
        </a:p>
      </dgm:t>
    </dgm:pt>
    <dgm:pt modelId="{3AA60507-3AE8-423C-BC79-D803FB6FA6DA}">
      <dgm:prSet phldrT="[Texto]"/>
      <dgm:spPr/>
      <dgm:t>
        <a:bodyPr/>
        <a:lstStyle/>
        <a:p>
          <a:pPr>
            <a:buNone/>
          </a:pPr>
          <a:r>
            <a:rPr lang="es-ES"/>
            <a:t>Unidad de Ventas B2C (E-commerce)</a:t>
          </a:r>
        </a:p>
      </dgm:t>
    </dgm:pt>
    <dgm:pt modelId="{AE684D16-21F7-4037-BA1D-5AA1B895E8B1}" type="parTrans" cxnId="{14A5A7F3-8702-48FF-841D-05DD0CC16392}">
      <dgm:prSet/>
      <dgm:spPr/>
      <dgm:t>
        <a:bodyPr/>
        <a:lstStyle/>
        <a:p>
          <a:endParaRPr lang="es-ES"/>
        </a:p>
      </dgm:t>
    </dgm:pt>
    <dgm:pt modelId="{C4482A3F-CBC4-4EAD-AFE4-CD3196852F17}" type="sibTrans" cxnId="{14A5A7F3-8702-48FF-841D-05DD0CC16392}">
      <dgm:prSet/>
      <dgm:spPr/>
      <dgm:t>
        <a:bodyPr/>
        <a:lstStyle/>
        <a:p>
          <a:endParaRPr lang="es-ES"/>
        </a:p>
      </dgm:t>
    </dgm:pt>
    <dgm:pt modelId="{7DC52B9A-6B60-4FCE-80A9-43203E427C66}">
      <dgm:prSet phldrT="[Texto]"/>
      <dgm:spPr/>
      <dgm:t>
        <a:bodyPr/>
        <a:lstStyle/>
        <a:p>
          <a:pPr>
            <a:buNone/>
          </a:pPr>
          <a:r>
            <a:rPr lang="es-ES"/>
            <a:t>DEPARTAMENTO DE TI / SISTEMAS</a:t>
          </a:r>
        </a:p>
      </dgm:t>
    </dgm:pt>
    <dgm:pt modelId="{E550468A-2742-41DD-A112-D8437DA4FB24}" type="parTrans" cxnId="{DA2DD585-CE55-4408-ADE1-D8F4C032DA09}">
      <dgm:prSet/>
      <dgm:spPr/>
      <dgm:t>
        <a:bodyPr/>
        <a:lstStyle/>
        <a:p>
          <a:endParaRPr lang="es-ES"/>
        </a:p>
      </dgm:t>
    </dgm:pt>
    <dgm:pt modelId="{13651570-00AB-4807-A073-D97F06050827}" type="sibTrans" cxnId="{DA2DD585-CE55-4408-ADE1-D8F4C032DA09}">
      <dgm:prSet/>
      <dgm:spPr/>
      <dgm:t>
        <a:bodyPr/>
        <a:lstStyle/>
        <a:p>
          <a:endParaRPr lang="es-ES"/>
        </a:p>
      </dgm:t>
    </dgm:pt>
    <dgm:pt modelId="{5EB98032-6D65-4CD5-B408-4D715B2261EF}">
      <dgm:prSet phldrT="[Texto]"/>
      <dgm:spPr/>
      <dgm:t>
        <a:bodyPr/>
        <a:lstStyle/>
        <a:p>
          <a:pPr>
            <a:buNone/>
          </a:pPr>
          <a:r>
            <a:rPr lang="es-ES"/>
            <a:t>Administración de Infraestructura Nube</a:t>
          </a:r>
        </a:p>
      </dgm:t>
    </dgm:pt>
    <dgm:pt modelId="{D97AC950-9BD3-4F61-BE52-25221F00B56F}" type="parTrans" cxnId="{9DEC4C5C-E5F3-45B2-87ED-A54A44FFC06A}">
      <dgm:prSet/>
      <dgm:spPr/>
      <dgm:t>
        <a:bodyPr/>
        <a:lstStyle/>
        <a:p>
          <a:endParaRPr lang="es-ES"/>
        </a:p>
      </dgm:t>
    </dgm:pt>
    <dgm:pt modelId="{915CE210-C5FD-49FE-8107-73C73BC28983}" type="sibTrans" cxnId="{9DEC4C5C-E5F3-45B2-87ED-A54A44FFC06A}">
      <dgm:prSet/>
      <dgm:spPr/>
      <dgm:t>
        <a:bodyPr/>
        <a:lstStyle/>
        <a:p>
          <a:endParaRPr lang="es-ES"/>
        </a:p>
      </dgm:t>
    </dgm:pt>
    <dgm:pt modelId="{AEB171C4-3677-4405-8924-F771291C10B5}" type="pres">
      <dgm:prSet presAssocID="{188C0888-A3AC-4903-ADE3-4CDF9FDBA688}" presName="hierChild1" presStyleCnt="0">
        <dgm:presLayoutVars>
          <dgm:orgChart val="1"/>
          <dgm:chPref val="1"/>
          <dgm:dir/>
          <dgm:animOne val="branch"/>
          <dgm:animLvl val="lvl"/>
          <dgm:resizeHandles/>
        </dgm:presLayoutVars>
      </dgm:prSet>
      <dgm:spPr/>
    </dgm:pt>
    <dgm:pt modelId="{9080B004-CE7F-4728-A985-A06DC8F7B612}" type="pres">
      <dgm:prSet presAssocID="{F939FE68-1EA9-4958-B968-A4DB740ED3C7}" presName="hierRoot1" presStyleCnt="0">
        <dgm:presLayoutVars>
          <dgm:hierBranch val="init"/>
        </dgm:presLayoutVars>
      </dgm:prSet>
      <dgm:spPr/>
    </dgm:pt>
    <dgm:pt modelId="{182248A6-946D-4A9B-8F2C-390E6A010C2D}" type="pres">
      <dgm:prSet presAssocID="{F939FE68-1EA9-4958-B968-A4DB740ED3C7}" presName="rootComposite1" presStyleCnt="0"/>
      <dgm:spPr/>
    </dgm:pt>
    <dgm:pt modelId="{776CA955-52E8-4E67-B3AA-46A368A1FF9A}" type="pres">
      <dgm:prSet presAssocID="{F939FE68-1EA9-4958-B968-A4DB740ED3C7}" presName="rootText1" presStyleLbl="node0" presStyleIdx="0" presStyleCnt="1">
        <dgm:presLayoutVars>
          <dgm:chPref val="3"/>
        </dgm:presLayoutVars>
      </dgm:prSet>
      <dgm:spPr/>
    </dgm:pt>
    <dgm:pt modelId="{D53E24F8-583E-428C-8D32-0CEAE23F2E5F}" type="pres">
      <dgm:prSet presAssocID="{F939FE68-1EA9-4958-B968-A4DB740ED3C7}" presName="rootConnector1" presStyleLbl="node1" presStyleIdx="0" presStyleCnt="0"/>
      <dgm:spPr/>
    </dgm:pt>
    <dgm:pt modelId="{505003CD-68DB-4FA0-89A3-9D683873246C}" type="pres">
      <dgm:prSet presAssocID="{F939FE68-1EA9-4958-B968-A4DB740ED3C7}" presName="hierChild2" presStyleCnt="0"/>
      <dgm:spPr/>
    </dgm:pt>
    <dgm:pt modelId="{FF8B50D6-E760-4FC3-9474-12D00A33BCBC}" type="pres">
      <dgm:prSet presAssocID="{4B1032D5-C47E-46C5-8C0A-122572BFDC2C}" presName="Name37" presStyleLbl="parChTrans1D2" presStyleIdx="0" presStyleCnt="4"/>
      <dgm:spPr/>
    </dgm:pt>
    <dgm:pt modelId="{50ED051C-0E56-4FC5-AD90-C3BBE5C59408}" type="pres">
      <dgm:prSet presAssocID="{BA9C49B4-EB61-4116-B8D3-5408C7E47160}" presName="hierRoot2" presStyleCnt="0">
        <dgm:presLayoutVars>
          <dgm:hierBranch val="init"/>
        </dgm:presLayoutVars>
      </dgm:prSet>
      <dgm:spPr/>
    </dgm:pt>
    <dgm:pt modelId="{52A21827-E617-4D03-AD9D-31E5AA896AA1}" type="pres">
      <dgm:prSet presAssocID="{BA9C49B4-EB61-4116-B8D3-5408C7E47160}" presName="rootComposite" presStyleCnt="0"/>
      <dgm:spPr/>
    </dgm:pt>
    <dgm:pt modelId="{6296D876-236B-43A0-98BF-A32EC892D326}" type="pres">
      <dgm:prSet presAssocID="{BA9C49B4-EB61-4116-B8D3-5408C7E47160}" presName="rootText" presStyleLbl="node2" presStyleIdx="0" presStyleCnt="4">
        <dgm:presLayoutVars>
          <dgm:chPref val="3"/>
        </dgm:presLayoutVars>
      </dgm:prSet>
      <dgm:spPr/>
    </dgm:pt>
    <dgm:pt modelId="{F00AA6F0-751E-4060-A585-C36D0CEDDC7F}" type="pres">
      <dgm:prSet presAssocID="{BA9C49B4-EB61-4116-B8D3-5408C7E47160}" presName="rootConnector" presStyleLbl="node2" presStyleIdx="0" presStyleCnt="4"/>
      <dgm:spPr/>
    </dgm:pt>
    <dgm:pt modelId="{A0FDFE37-5388-45F4-8985-EC21D3FB0DFB}" type="pres">
      <dgm:prSet presAssocID="{BA9C49B4-EB61-4116-B8D3-5408C7E47160}" presName="hierChild4" presStyleCnt="0"/>
      <dgm:spPr/>
    </dgm:pt>
    <dgm:pt modelId="{F7C63B0A-BDE8-412D-9524-E7D6C1900AD7}" type="pres">
      <dgm:prSet presAssocID="{DB36EDB5-883B-470C-946F-844023BD14B9}" presName="Name37" presStyleLbl="parChTrans1D3" presStyleIdx="0" presStyleCnt="7"/>
      <dgm:spPr/>
    </dgm:pt>
    <dgm:pt modelId="{23D3F662-2C15-440A-8C0C-97EB6A4BBF92}" type="pres">
      <dgm:prSet presAssocID="{F53D1BC6-1427-4114-B61E-A9BACEB7022C}" presName="hierRoot2" presStyleCnt="0">
        <dgm:presLayoutVars>
          <dgm:hierBranch val="init"/>
        </dgm:presLayoutVars>
      </dgm:prSet>
      <dgm:spPr/>
    </dgm:pt>
    <dgm:pt modelId="{32EE668A-7507-470B-909C-A119B3A8A434}" type="pres">
      <dgm:prSet presAssocID="{F53D1BC6-1427-4114-B61E-A9BACEB7022C}" presName="rootComposite" presStyleCnt="0"/>
      <dgm:spPr/>
    </dgm:pt>
    <dgm:pt modelId="{2609FF44-1185-4C3F-BEA7-9EC6A660FBF4}" type="pres">
      <dgm:prSet presAssocID="{F53D1BC6-1427-4114-B61E-A9BACEB7022C}" presName="rootText" presStyleLbl="node3" presStyleIdx="0" presStyleCnt="7">
        <dgm:presLayoutVars>
          <dgm:chPref val="3"/>
        </dgm:presLayoutVars>
      </dgm:prSet>
      <dgm:spPr/>
    </dgm:pt>
    <dgm:pt modelId="{40CD6627-08FD-4558-A0E5-D02A865612E8}" type="pres">
      <dgm:prSet presAssocID="{F53D1BC6-1427-4114-B61E-A9BACEB7022C}" presName="rootConnector" presStyleLbl="node3" presStyleIdx="0" presStyleCnt="7"/>
      <dgm:spPr/>
    </dgm:pt>
    <dgm:pt modelId="{D0305EBE-9469-4BFA-AA3E-13CA83CBA758}" type="pres">
      <dgm:prSet presAssocID="{F53D1BC6-1427-4114-B61E-A9BACEB7022C}" presName="hierChild4" presStyleCnt="0"/>
      <dgm:spPr/>
    </dgm:pt>
    <dgm:pt modelId="{CC2A6DFE-6B4C-4A10-BF79-716ED7B2CC4C}" type="pres">
      <dgm:prSet presAssocID="{F53D1BC6-1427-4114-B61E-A9BACEB7022C}" presName="hierChild5" presStyleCnt="0"/>
      <dgm:spPr/>
    </dgm:pt>
    <dgm:pt modelId="{ADAAB095-6C67-4B1C-93B9-E2D1BCA1358A}" type="pres">
      <dgm:prSet presAssocID="{BA9C49B4-EB61-4116-B8D3-5408C7E47160}" presName="hierChild5" presStyleCnt="0"/>
      <dgm:spPr/>
    </dgm:pt>
    <dgm:pt modelId="{82D68DEE-E114-4637-85B3-A7E39F53B19B}" type="pres">
      <dgm:prSet presAssocID="{E961D51F-2293-474B-BB74-C39FE5D1CCE9}" presName="Name37" presStyleLbl="parChTrans1D2" presStyleIdx="1" presStyleCnt="4"/>
      <dgm:spPr/>
    </dgm:pt>
    <dgm:pt modelId="{30518D91-3CB7-4AFD-8466-D9097799CE52}" type="pres">
      <dgm:prSet presAssocID="{52E44D67-AAF4-42FC-8FE4-9FDF795F829B}" presName="hierRoot2" presStyleCnt="0">
        <dgm:presLayoutVars>
          <dgm:hierBranch val="init"/>
        </dgm:presLayoutVars>
      </dgm:prSet>
      <dgm:spPr/>
    </dgm:pt>
    <dgm:pt modelId="{489D4504-1A12-475E-8EF5-0CF1E767358E}" type="pres">
      <dgm:prSet presAssocID="{52E44D67-AAF4-42FC-8FE4-9FDF795F829B}" presName="rootComposite" presStyleCnt="0"/>
      <dgm:spPr/>
    </dgm:pt>
    <dgm:pt modelId="{C66F9094-4924-4EBB-86A6-ADCFF15373B1}" type="pres">
      <dgm:prSet presAssocID="{52E44D67-AAF4-42FC-8FE4-9FDF795F829B}" presName="rootText" presStyleLbl="node2" presStyleIdx="1" presStyleCnt="4">
        <dgm:presLayoutVars>
          <dgm:chPref val="3"/>
        </dgm:presLayoutVars>
      </dgm:prSet>
      <dgm:spPr/>
    </dgm:pt>
    <dgm:pt modelId="{C1F78B14-C2AE-462C-B378-D432FE020A26}" type="pres">
      <dgm:prSet presAssocID="{52E44D67-AAF4-42FC-8FE4-9FDF795F829B}" presName="rootConnector" presStyleLbl="node2" presStyleIdx="1" presStyleCnt="4"/>
      <dgm:spPr/>
    </dgm:pt>
    <dgm:pt modelId="{8A609C05-AC71-42AC-9DAB-F0866EB660CB}" type="pres">
      <dgm:prSet presAssocID="{52E44D67-AAF4-42FC-8FE4-9FDF795F829B}" presName="hierChild4" presStyleCnt="0"/>
      <dgm:spPr/>
    </dgm:pt>
    <dgm:pt modelId="{E7FC8ADB-443F-4296-8F83-E6653442ECF3}" type="pres">
      <dgm:prSet presAssocID="{52B7DB01-E724-4813-A17B-1D640CE3E9A6}" presName="Name37" presStyleLbl="parChTrans1D3" presStyleIdx="1" presStyleCnt="7"/>
      <dgm:spPr/>
    </dgm:pt>
    <dgm:pt modelId="{1894D0FF-72EC-4F90-BDD6-F6105C6084A9}" type="pres">
      <dgm:prSet presAssocID="{7EE8D2B4-154C-47DC-8D3A-9F24043AABAC}" presName="hierRoot2" presStyleCnt="0">
        <dgm:presLayoutVars>
          <dgm:hierBranch val="init"/>
        </dgm:presLayoutVars>
      </dgm:prSet>
      <dgm:spPr/>
    </dgm:pt>
    <dgm:pt modelId="{10AF7555-F558-41EB-8708-42D32BAC371A}" type="pres">
      <dgm:prSet presAssocID="{7EE8D2B4-154C-47DC-8D3A-9F24043AABAC}" presName="rootComposite" presStyleCnt="0"/>
      <dgm:spPr/>
    </dgm:pt>
    <dgm:pt modelId="{278AFC1F-1583-40C0-A24D-6A5EEDB49031}" type="pres">
      <dgm:prSet presAssocID="{7EE8D2B4-154C-47DC-8D3A-9F24043AABAC}" presName="rootText" presStyleLbl="node3" presStyleIdx="1" presStyleCnt="7">
        <dgm:presLayoutVars>
          <dgm:chPref val="3"/>
        </dgm:presLayoutVars>
      </dgm:prSet>
      <dgm:spPr/>
    </dgm:pt>
    <dgm:pt modelId="{AD4F05BC-90CB-4A3A-872D-8C7BA8315D8B}" type="pres">
      <dgm:prSet presAssocID="{7EE8D2B4-154C-47DC-8D3A-9F24043AABAC}" presName="rootConnector" presStyleLbl="node3" presStyleIdx="1" presStyleCnt="7"/>
      <dgm:spPr/>
    </dgm:pt>
    <dgm:pt modelId="{FD3E7D69-60A6-4B42-8FB5-EA9C3BCC48C4}" type="pres">
      <dgm:prSet presAssocID="{7EE8D2B4-154C-47DC-8D3A-9F24043AABAC}" presName="hierChild4" presStyleCnt="0"/>
      <dgm:spPr/>
    </dgm:pt>
    <dgm:pt modelId="{862CADCB-0950-45B0-96FE-7D97C78A64C9}" type="pres">
      <dgm:prSet presAssocID="{7EE8D2B4-154C-47DC-8D3A-9F24043AABAC}" presName="hierChild5" presStyleCnt="0"/>
      <dgm:spPr/>
    </dgm:pt>
    <dgm:pt modelId="{F6ECD995-2503-4423-B697-78969389C509}" type="pres">
      <dgm:prSet presAssocID="{9F32FEF3-A3DB-41C8-BAAD-CE48DF249CA0}" presName="Name37" presStyleLbl="parChTrans1D3" presStyleIdx="2" presStyleCnt="7"/>
      <dgm:spPr/>
    </dgm:pt>
    <dgm:pt modelId="{68880268-1CA7-4BF9-8711-93CCC9991EF9}" type="pres">
      <dgm:prSet presAssocID="{24C46932-0F0A-48E2-B796-4F5A5C0CC46C}" presName="hierRoot2" presStyleCnt="0">
        <dgm:presLayoutVars>
          <dgm:hierBranch val="init"/>
        </dgm:presLayoutVars>
      </dgm:prSet>
      <dgm:spPr/>
    </dgm:pt>
    <dgm:pt modelId="{67556537-7998-47D7-AB6F-1B498B2BDB6E}" type="pres">
      <dgm:prSet presAssocID="{24C46932-0F0A-48E2-B796-4F5A5C0CC46C}" presName="rootComposite" presStyleCnt="0"/>
      <dgm:spPr/>
    </dgm:pt>
    <dgm:pt modelId="{C2F0B58B-32EA-4A13-8CA2-06463D9DA3F4}" type="pres">
      <dgm:prSet presAssocID="{24C46932-0F0A-48E2-B796-4F5A5C0CC46C}" presName="rootText" presStyleLbl="node3" presStyleIdx="2" presStyleCnt="7">
        <dgm:presLayoutVars>
          <dgm:chPref val="3"/>
        </dgm:presLayoutVars>
      </dgm:prSet>
      <dgm:spPr/>
    </dgm:pt>
    <dgm:pt modelId="{BCEEF785-C39D-4AE5-8365-7E18791700C7}" type="pres">
      <dgm:prSet presAssocID="{24C46932-0F0A-48E2-B796-4F5A5C0CC46C}" presName="rootConnector" presStyleLbl="node3" presStyleIdx="2" presStyleCnt="7"/>
      <dgm:spPr/>
    </dgm:pt>
    <dgm:pt modelId="{719F8B4E-581B-4E5C-ADC3-17A6F90D6F55}" type="pres">
      <dgm:prSet presAssocID="{24C46932-0F0A-48E2-B796-4F5A5C0CC46C}" presName="hierChild4" presStyleCnt="0"/>
      <dgm:spPr/>
    </dgm:pt>
    <dgm:pt modelId="{21015B2C-2A19-41A5-A097-BAB0764024F4}" type="pres">
      <dgm:prSet presAssocID="{24C46932-0F0A-48E2-B796-4F5A5C0CC46C}" presName="hierChild5" presStyleCnt="0"/>
      <dgm:spPr/>
    </dgm:pt>
    <dgm:pt modelId="{C37F3FB8-7E3C-440D-9BB5-E1F88C5AABF7}" type="pres">
      <dgm:prSet presAssocID="{CA9E8850-C819-4179-9ED3-C2620FFD5DA5}" presName="Name37" presStyleLbl="parChTrans1D3" presStyleIdx="3" presStyleCnt="7"/>
      <dgm:spPr/>
    </dgm:pt>
    <dgm:pt modelId="{50126D73-A5A3-4922-B08A-8265CBC33A04}" type="pres">
      <dgm:prSet presAssocID="{B319FE7A-DF90-4C18-BC26-A0873CEED994}" presName="hierRoot2" presStyleCnt="0">
        <dgm:presLayoutVars>
          <dgm:hierBranch val="init"/>
        </dgm:presLayoutVars>
      </dgm:prSet>
      <dgm:spPr/>
    </dgm:pt>
    <dgm:pt modelId="{4D744F9A-72CE-4801-9538-0223C12184D3}" type="pres">
      <dgm:prSet presAssocID="{B319FE7A-DF90-4C18-BC26-A0873CEED994}" presName="rootComposite" presStyleCnt="0"/>
      <dgm:spPr/>
    </dgm:pt>
    <dgm:pt modelId="{BE6B43DF-3701-43D7-B622-0E6B0590E7B0}" type="pres">
      <dgm:prSet presAssocID="{B319FE7A-DF90-4C18-BC26-A0873CEED994}" presName="rootText" presStyleLbl="node3" presStyleIdx="3" presStyleCnt="7">
        <dgm:presLayoutVars>
          <dgm:chPref val="3"/>
        </dgm:presLayoutVars>
      </dgm:prSet>
      <dgm:spPr/>
    </dgm:pt>
    <dgm:pt modelId="{E7E319C2-2EA6-44C3-8D57-6F30E028F426}" type="pres">
      <dgm:prSet presAssocID="{B319FE7A-DF90-4C18-BC26-A0873CEED994}" presName="rootConnector" presStyleLbl="node3" presStyleIdx="3" presStyleCnt="7"/>
      <dgm:spPr/>
    </dgm:pt>
    <dgm:pt modelId="{53100E83-8DB0-431B-B691-07BD32CF128C}" type="pres">
      <dgm:prSet presAssocID="{B319FE7A-DF90-4C18-BC26-A0873CEED994}" presName="hierChild4" presStyleCnt="0"/>
      <dgm:spPr/>
    </dgm:pt>
    <dgm:pt modelId="{6D535980-637D-4E69-A24E-831EB8A82E9E}" type="pres">
      <dgm:prSet presAssocID="{B319FE7A-DF90-4C18-BC26-A0873CEED994}" presName="hierChild5" presStyleCnt="0"/>
      <dgm:spPr/>
    </dgm:pt>
    <dgm:pt modelId="{DB419551-B5B0-4A47-BF39-5F035F0A75E9}" type="pres">
      <dgm:prSet presAssocID="{52E44D67-AAF4-42FC-8FE4-9FDF795F829B}" presName="hierChild5" presStyleCnt="0"/>
      <dgm:spPr/>
    </dgm:pt>
    <dgm:pt modelId="{ACDFD36D-BA6A-4CF2-A7D2-B7EEBDD9F479}" type="pres">
      <dgm:prSet presAssocID="{2476B96E-546E-4A08-824A-59C1811BD496}" presName="Name37" presStyleLbl="parChTrans1D2" presStyleIdx="2" presStyleCnt="4"/>
      <dgm:spPr/>
    </dgm:pt>
    <dgm:pt modelId="{157EBCC9-EB35-4888-9C1B-415E121CE7B8}" type="pres">
      <dgm:prSet presAssocID="{2F6A0C1B-C8EB-4390-A966-FCD23EFE15BA}" presName="hierRoot2" presStyleCnt="0">
        <dgm:presLayoutVars>
          <dgm:hierBranch val="init"/>
        </dgm:presLayoutVars>
      </dgm:prSet>
      <dgm:spPr/>
    </dgm:pt>
    <dgm:pt modelId="{FE134081-9BB3-4098-A1B8-B45BE5FFCBAB}" type="pres">
      <dgm:prSet presAssocID="{2F6A0C1B-C8EB-4390-A966-FCD23EFE15BA}" presName="rootComposite" presStyleCnt="0"/>
      <dgm:spPr/>
    </dgm:pt>
    <dgm:pt modelId="{F23970AC-072E-4014-A9E2-8B2866403FF4}" type="pres">
      <dgm:prSet presAssocID="{2F6A0C1B-C8EB-4390-A966-FCD23EFE15BA}" presName="rootText" presStyleLbl="node2" presStyleIdx="2" presStyleCnt="4">
        <dgm:presLayoutVars>
          <dgm:chPref val="3"/>
        </dgm:presLayoutVars>
      </dgm:prSet>
      <dgm:spPr/>
    </dgm:pt>
    <dgm:pt modelId="{D12F4C05-094E-41C7-9AC9-B2E44BDE1BFC}" type="pres">
      <dgm:prSet presAssocID="{2F6A0C1B-C8EB-4390-A966-FCD23EFE15BA}" presName="rootConnector" presStyleLbl="node2" presStyleIdx="2" presStyleCnt="4"/>
      <dgm:spPr/>
    </dgm:pt>
    <dgm:pt modelId="{4EE1B1CB-5E92-40F2-9906-0A2A909F7BFF}" type="pres">
      <dgm:prSet presAssocID="{2F6A0C1B-C8EB-4390-A966-FCD23EFE15BA}" presName="hierChild4" presStyleCnt="0"/>
      <dgm:spPr/>
    </dgm:pt>
    <dgm:pt modelId="{F6B4BA7A-F8B3-4120-AFEB-442D3520D74F}" type="pres">
      <dgm:prSet presAssocID="{583CE4A2-C2B4-4338-BA53-25F1A48E6610}" presName="Name37" presStyleLbl="parChTrans1D3" presStyleIdx="4" presStyleCnt="7"/>
      <dgm:spPr/>
    </dgm:pt>
    <dgm:pt modelId="{6CCDE849-8442-4A5B-BC9B-2B43FBC94D47}" type="pres">
      <dgm:prSet presAssocID="{AC5A460F-3302-4340-A366-661A3C507C36}" presName="hierRoot2" presStyleCnt="0">
        <dgm:presLayoutVars>
          <dgm:hierBranch val="init"/>
        </dgm:presLayoutVars>
      </dgm:prSet>
      <dgm:spPr/>
    </dgm:pt>
    <dgm:pt modelId="{215834F5-DC1B-40DD-96BD-817F9C6E217A}" type="pres">
      <dgm:prSet presAssocID="{AC5A460F-3302-4340-A366-661A3C507C36}" presName="rootComposite" presStyleCnt="0"/>
      <dgm:spPr/>
    </dgm:pt>
    <dgm:pt modelId="{E599693F-E31C-41F7-9739-724EF19D5AEB}" type="pres">
      <dgm:prSet presAssocID="{AC5A460F-3302-4340-A366-661A3C507C36}" presName="rootText" presStyleLbl="node3" presStyleIdx="4" presStyleCnt="7">
        <dgm:presLayoutVars>
          <dgm:chPref val="3"/>
        </dgm:presLayoutVars>
      </dgm:prSet>
      <dgm:spPr/>
    </dgm:pt>
    <dgm:pt modelId="{FE7EB40E-3832-4082-A45A-15401A0A39BA}" type="pres">
      <dgm:prSet presAssocID="{AC5A460F-3302-4340-A366-661A3C507C36}" presName="rootConnector" presStyleLbl="node3" presStyleIdx="4" presStyleCnt="7"/>
      <dgm:spPr/>
    </dgm:pt>
    <dgm:pt modelId="{E7926C14-26AD-4690-8E49-450B080CE637}" type="pres">
      <dgm:prSet presAssocID="{AC5A460F-3302-4340-A366-661A3C507C36}" presName="hierChild4" presStyleCnt="0"/>
      <dgm:spPr/>
    </dgm:pt>
    <dgm:pt modelId="{A0C75925-A64A-4AB7-AF27-5E32ED8674EA}" type="pres">
      <dgm:prSet presAssocID="{AC5A460F-3302-4340-A366-661A3C507C36}" presName="hierChild5" presStyleCnt="0"/>
      <dgm:spPr/>
    </dgm:pt>
    <dgm:pt modelId="{7BFFB922-4E13-4BC6-B39E-A012408B304F}" type="pres">
      <dgm:prSet presAssocID="{AE684D16-21F7-4037-BA1D-5AA1B895E8B1}" presName="Name37" presStyleLbl="parChTrans1D3" presStyleIdx="5" presStyleCnt="7"/>
      <dgm:spPr/>
    </dgm:pt>
    <dgm:pt modelId="{5368FC65-6DB2-474C-A195-CCE3D10F7DD9}" type="pres">
      <dgm:prSet presAssocID="{3AA60507-3AE8-423C-BC79-D803FB6FA6DA}" presName="hierRoot2" presStyleCnt="0">
        <dgm:presLayoutVars>
          <dgm:hierBranch val="init"/>
        </dgm:presLayoutVars>
      </dgm:prSet>
      <dgm:spPr/>
    </dgm:pt>
    <dgm:pt modelId="{0895126D-7476-4CF4-8736-5292D95B3E1B}" type="pres">
      <dgm:prSet presAssocID="{3AA60507-3AE8-423C-BC79-D803FB6FA6DA}" presName="rootComposite" presStyleCnt="0"/>
      <dgm:spPr/>
    </dgm:pt>
    <dgm:pt modelId="{8161A6A9-A26F-43AA-AF21-B547E78A7677}" type="pres">
      <dgm:prSet presAssocID="{3AA60507-3AE8-423C-BC79-D803FB6FA6DA}" presName="rootText" presStyleLbl="node3" presStyleIdx="5" presStyleCnt="7">
        <dgm:presLayoutVars>
          <dgm:chPref val="3"/>
        </dgm:presLayoutVars>
      </dgm:prSet>
      <dgm:spPr/>
    </dgm:pt>
    <dgm:pt modelId="{52570366-B68E-4C42-B2DB-CA646D461885}" type="pres">
      <dgm:prSet presAssocID="{3AA60507-3AE8-423C-BC79-D803FB6FA6DA}" presName="rootConnector" presStyleLbl="node3" presStyleIdx="5" presStyleCnt="7"/>
      <dgm:spPr/>
    </dgm:pt>
    <dgm:pt modelId="{0D1C69F6-C35C-4092-B64F-61FC25667EF1}" type="pres">
      <dgm:prSet presAssocID="{3AA60507-3AE8-423C-BC79-D803FB6FA6DA}" presName="hierChild4" presStyleCnt="0"/>
      <dgm:spPr/>
    </dgm:pt>
    <dgm:pt modelId="{99FAE555-EDCC-4305-9518-818C31B0B4FB}" type="pres">
      <dgm:prSet presAssocID="{3AA60507-3AE8-423C-BC79-D803FB6FA6DA}" presName="hierChild5" presStyleCnt="0"/>
      <dgm:spPr/>
    </dgm:pt>
    <dgm:pt modelId="{DD9C7941-A63E-41D6-96CC-FB5A31CEDFCB}" type="pres">
      <dgm:prSet presAssocID="{2F6A0C1B-C8EB-4390-A966-FCD23EFE15BA}" presName="hierChild5" presStyleCnt="0"/>
      <dgm:spPr/>
    </dgm:pt>
    <dgm:pt modelId="{D995F081-4743-49BA-8198-C7D8CB180C2D}" type="pres">
      <dgm:prSet presAssocID="{E550468A-2742-41DD-A112-D8437DA4FB24}" presName="Name37" presStyleLbl="parChTrans1D2" presStyleIdx="3" presStyleCnt="4"/>
      <dgm:spPr/>
    </dgm:pt>
    <dgm:pt modelId="{6E66F16C-3375-4E47-8A00-CED472952C99}" type="pres">
      <dgm:prSet presAssocID="{7DC52B9A-6B60-4FCE-80A9-43203E427C66}" presName="hierRoot2" presStyleCnt="0">
        <dgm:presLayoutVars>
          <dgm:hierBranch val="init"/>
        </dgm:presLayoutVars>
      </dgm:prSet>
      <dgm:spPr/>
    </dgm:pt>
    <dgm:pt modelId="{4ADF08AB-3869-4F90-BE37-D57F309E1234}" type="pres">
      <dgm:prSet presAssocID="{7DC52B9A-6B60-4FCE-80A9-43203E427C66}" presName="rootComposite" presStyleCnt="0"/>
      <dgm:spPr/>
    </dgm:pt>
    <dgm:pt modelId="{5908148A-7F3D-46F2-ABEB-D26F15A3C4F0}" type="pres">
      <dgm:prSet presAssocID="{7DC52B9A-6B60-4FCE-80A9-43203E427C66}" presName="rootText" presStyleLbl="node2" presStyleIdx="3" presStyleCnt="4">
        <dgm:presLayoutVars>
          <dgm:chPref val="3"/>
        </dgm:presLayoutVars>
      </dgm:prSet>
      <dgm:spPr/>
    </dgm:pt>
    <dgm:pt modelId="{09940DBA-0995-41AC-8EDF-9440F4CAAB5B}" type="pres">
      <dgm:prSet presAssocID="{7DC52B9A-6B60-4FCE-80A9-43203E427C66}" presName="rootConnector" presStyleLbl="node2" presStyleIdx="3" presStyleCnt="4"/>
      <dgm:spPr/>
    </dgm:pt>
    <dgm:pt modelId="{9D08C5A5-BB51-42C1-84B0-23D40B1C9952}" type="pres">
      <dgm:prSet presAssocID="{7DC52B9A-6B60-4FCE-80A9-43203E427C66}" presName="hierChild4" presStyleCnt="0"/>
      <dgm:spPr/>
    </dgm:pt>
    <dgm:pt modelId="{67D25498-76D8-4CF1-98E3-2D72A0AA1D79}" type="pres">
      <dgm:prSet presAssocID="{D97AC950-9BD3-4F61-BE52-25221F00B56F}" presName="Name37" presStyleLbl="parChTrans1D3" presStyleIdx="6" presStyleCnt="7"/>
      <dgm:spPr/>
    </dgm:pt>
    <dgm:pt modelId="{9C134FC3-9D67-420C-9ED1-4935F12726A4}" type="pres">
      <dgm:prSet presAssocID="{5EB98032-6D65-4CD5-B408-4D715B2261EF}" presName="hierRoot2" presStyleCnt="0">
        <dgm:presLayoutVars>
          <dgm:hierBranch val="init"/>
        </dgm:presLayoutVars>
      </dgm:prSet>
      <dgm:spPr/>
    </dgm:pt>
    <dgm:pt modelId="{23154EB5-E896-4458-9662-864A41B7EE62}" type="pres">
      <dgm:prSet presAssocID="{5EB98032-6D65-4CD5-B408-4D715B2261EF}" presName="rootComposite" presStyleCnt="0"/>
      <dgm:spPr/>
    </dgm:pt>
    <dgm:pt modelId="{1E99AB55-A99B-44E5-A92A-A39DF442CD61}" type="pres">
      <dgm:prSet presAssocID="{5EB98032-6D65-4CD5-B408-4D715B2261EF}" presName="rootText" presStyleLbl="node3" presStyleIdx="6" presStyleCnt="7">
        <dgm:presLayoutVars>
          <dgm:chPref val="3"/>
        </dgm:presLayoutVars>
      </dgm:prSet>
      <dgm:spPr/>
    </dgm:pt>
    <dgm:pt modelId="{24AF800C-ABD1-482B-AFFB-3ADAF7D0FABE}" type="pres">
      <dgm:prSet presAssocID="{5EB98032-6D65-4CD5-B408-4D715B2261EF}" presName="rootConnector" presStyleLbl="node3" presStyleIdx="6" presStyleCnt="7"/>
      <dgm:spPr/>
    </dgm:pt>
    <dgm:pt modelId="{CF6A1A9D-13B8-4378-A934-0323072A2C89}" type="pres">
      <dgm:prSet presAssocID="{5EB98032-6D65-4CD5-B408-4D715B2261EF}" presName="hierChild4" presStyleCnt="0"/>
      <dgm:spPr/>
    </dgm:pt>
    <dgm:pt modelId="{8C6747D0-5463-4B4A-BC40-6A82474A1738}" type="pres">
      <dgm:prSet presAssocID="{5EB98032-6D65-4CD5-B408-4D715B2261EF}" presName="hierChild5" presStyleCnt="0"/>
      <dgm:spPr/>
    </dgm:pt>
    <dgm:pt modelId="{C58E9B89-FBE7-4FBD-BEB4-DAA84F788FC7}" type="pres">
      <dgm:prSet presAssocID="{7DC52B9A-6B60-4FCE-80A9-43203E427C66}" presName="hierChild5" presStyleCnt="0"/>
      <dgm:spPr/>
    </dgm:pt>
    <dgm:pt modelId="{F5FF4214-FF0E-40C2-B163-D02E09AA5091}" type="pres">
      <dgm:prSet presAssocID="{F939FE68-1EA9-4958-B968-A4DB740ED3C7}" presName="hierChild3" presStyleCnt="0"/>
      <dgm:spPr/>
    </dgm:pt>
  </dgm:ptLst>
  <dgm:cxnLst>
    <dgm:cxn modelId="{19245701-E6C0-4AA7-8D7A-68AA45B103FF}" type="presOf" srcId="{F939FE68-1EA9-4958-B968-A4DB740ED3C7}" destId="{776CA955-52E8-4E67-B3AA-46A368A1FF9A}" srcOrd="0" destOrd="0" presId="urn:microsoft.com/office/officeart/2005/8/layout/orgChart1"/>
    <dgm:cxn modelId="{7162B707-4F5F-4872-8D6C-10758B34C849}" type="presOf" srcId="{7DC52B9A-6B60-4FCE-80A9-43203E427C66}" destId="{5908148A-7F3D-46F2-ABEB-D26F15A3C4F0}" srcOrd="0" destOrd="0" presId="urn:microsoft.com/office/officeart/2005/8/layout/orgChart1"/>
    <dgm:cxn modelId="{642F5808-1668-4098-9B7F-4E063500F1CA}" type="presOf" srcId="{5EB98032-6D65-4CD5-B408-4D715B2261EF}" destId="{24AF800C-ABD1-482B-AFFB-3ADAF7D0FABE}" srcOrd="1" destOrd="0" presId="urn:microsoft.com/office/officeart/2005/8/layout/orgChart1"/>
    <dgm:cxn modelId="{F7D6C30E-CA42-484B-9D3F-4C9FA5142A35}" type="presOf" srcId="{B319FE7A-DF90-4C18-BC26-A0873CEED994}" destId="{BE6B43DF-3701-43D7-B622-0E6B0590E7B0}" srcOrd="0" destOrd="0" presId="urn:microsoft.com/office/officeart/2005/8/layout/orgChart1"/>
    <dgm:cxn modelId="{8156FE10-711B-47C0-B1C3-F550EE8FD27C}" srcId="{188C0888-A3AC-4903-ADE3-4CDF9FDBA688}" destId="{F939FE68-1EA9-4958-B968-A4DB740ED3C7}" srcOrd="0" destOrd="0" parTransId="{7C11C04C-F507-4AD6-83BC-A76841DEC8BC}" sibTransId="{96842EC9-8306-4808-A277-6E8124170E34}"/>
    <dgm:cxn modelId="{92A45211-06FB-42B7-BCA6-855AA489121E}" type="presOf" srcId="{BA9C49B4-EB61-4116-B8D3-5408C7E47160}" destId="{F00AA6F0-751E-4060-A585-C36D0CEDDC7F}" srcOrd="1" destOrd="0" presId="urn:microsoft.com/office/officeart/2005/8/layout/orgChart1"/>
    <dgm:cxn modelId="{1307E213-1CA4-4C35-838F-3627A827D4D3}" type="presOf" srcId="{188C0888-A3AC-4903-ADE3-4CDF9FDBA688}" destId="{AEB171C4-3677-4405-8924-F771291C10B5}" srcOrd="0" destOrd="0" presId="urn:microsoft.com/office/officeart/2005/8/layout/orgChart1"/>
    <dgm:cxn modelId="{9D80A922-2F49-40C6-98E7-1D1324EA26D2}" type="presOf" srcId="{E961D51F-2293-474B-BB74-C39FE5D1CCE9}" destId="{82D68DEE-E114-4637-85B3-A7E39F53B19B}" srcOrd="0" destOrd="0" presId="urn:microsoft.com/office/officeart/2005/8/layout/orgChart1"/>
    <dgm:cxn modelId="{3E946124-E37A-4175-8AC4-3D57321D963D}" type="presOf" srcId="{583CE4A2-C2B4-4338-BA53-25F1A48E6610}" destId="{F6B4BA7A-F8B3-4120-AFEB-442D3520D74F}" srcOrd="0" destOrd="0" presId="urn:microsoft.com/office/officeart/2005/8/layout/orgChart1"/>
    <dgm:cxn modelId="{04804F24-AFDD-4FE4-B4F3-D803A5E0418A}" type="presOf" srcId="{7EE8D2B4-154C-47DC-8D3A-9F24043AABAC}" destId="{278AFC1F-1583-40C0-A24D-6A5EEDB49031}" srcOrd="0" destOrd="0" presId="urn:microsoft.com/office/officeart/2005/8/layout/orgChart1"/>
    <dgm:cxn modelId="{A400A926-F780-421E-AFFA-173A5D68067E}" srcId="{52E44D67-AAF4-42FC-8FE4-9FDF795F829B}" destId="{24C46932-0F0A-48E2-B796-4F5A5C0CC46C}" srcOrd="1" destOrd="0" parTransId="{9F32FEF3-A3DB-41C8-BAAD-CE48DF249CA0}" sibTransId="{771738DA-F670-498F-86B4-81C05D7A338A}"/>
    <dgm:cxn modelId="{FE537736-8D6F-40C5-875A-B0FA5E4F2EAF}" srcId="{BA9C49B4-EB61-4116-B8D3-5408C7E47160}" destId="{F53D1BC6-1427-4114-B61E-A9BACEB7022C}" srcOrd="0" destOrd="0" parTransId="{DB36EDB5-883B-470C-946F-844023BD14B9}" sibTransId="{FCC074A2-9351-4830-B446-00116D7F366A}"/>
    <dgm:cxn modelId="{9DEC4C5C-E5F3-45B2-87ED-A54A44FFC06A}" srcId="{7DC52B9A-6B60-4FCE-80A9-43203E427C66}" destId="{5EB98032-6D65-4CD5-B408-4D715B2261EF}" srcOrd="0" destOrd="0" parTransId="{D97AC950-9BD3-4F61-BE52-25221F00B56F}" sibTransId="{915CE210-C5FD-49FE-8107-73C73BC28983}"/>
    <dgm:cxn modelId="{FD9DDF63-57E8-4E13-A718-446A8DE09A04}" type="presOf" srcId="{F939FE68-1EA9-4958-B968-A4DB740ED3C7}" destId="{D53E24F8-583E-428C-8D32-0CEAE23F2E5F}" srcOrd="1" destOrd="0" presId="urn:microsoft.com/office/officeart/2005/8/layout/orgChart1"/>
    <dgm:cxn modelId="{B356AE6A-CC1E-4EB5-9D4F-0FB8517385F9}" type="presOf" srcId="{7EE8D2B4-154C-47DC-8D3A-9F24043AABAC}" destId="{AD4F05BC-90CB-4A3A-872D-8C7BA8315D8B}" srcOrd="1" destOrd="0" presId="urn:microsoft.com/office/officeart/2005/8/layout/orgChart1"/>
    <dgm:cxn modelId="{C3BD306B-B666-4022-9BD1-5FCEFC2676CE}" type="presOf" srcId="{52E44D67-AAF4-42FC-8FE4-9FDF795F829B}" destId="{C66F9094-4924-4EBB-86A6-ADCFF15373B1}" srcOrd="0" destOrd="0" presId="urn:microsoft.com/office/officeart/2005/8/layout/orgChart1"/>
    <dgm:cxn modelId="{68D13471-FB7F-4A3A-830D-798F80EA5814}" type="presOf" srcId="{DB36EDB5-883B-470C-946F-844023BD14B9}" destId="{F7C63B0A-BDE8-412D-9524-E7D6C1900AD7}" srcOrd="0" destOrd="0" presId="urn:microsoft.com/office/officeart/2005/8/layout/orgChart1"/>
    <dgm:cxn modelId="{3E991152-5E06-4784-896A-3236865308EA}" type="presOf" srcId="{24C46932-0F0A-48E2-B796-4F5A5C0CC46C}" destId="{BCEEF785-C39D-4AE5-8365-7E18791700C7}" srcOrd="1" destOrd="0" presId="urn:microsoft.com/office/officeart/2005/8/layout/orgChart1"/>
    <dgm:cxn modelId="{5F384452-7D5B-4350-88F7-54BF09E17BD7}" type="presOf" srcId="{9F32FEF3-A3DB-41C8-BAAD-CE48DF249CA0}" destId="{F6ECD995-2503-4423-B697-78969389C509}" srcOrd="0" destOrd="0" presId="urn:microsoft.com/office/officeart/2005/8/layout/orgChart1"/>
    <dgm:cxn modelId="{0CE27F52-B0E6-42DD-98FC-E111A648AE38}" type="presOf" srcId="{AC5A460F-3302-4340-A366-661A3C507C36}" destId="{FE7EB40E-3832-4082-A45A-15401A0A39BA}" srcOrd="1" destOrd="0" presId="urn:microsoft.com/office/officeart/2005/8/layout/orgChart1"/>
    <dgm:cxn modelId="{2E685155-8DA4-4DA9-A95C-41F94E696656}" type="presOf" srcId="{2F6A0C1B-C8EB-4390-A966-FCD23EFE15BA}" destId="{F23970AC-072E-4014-A9E2-8B2866403FF4}" srcOrd="0" destOrd="0" presId="urn:microsoft.com/office/officeart/2005/8/layout/orgChart1"/>
    <dgm:cxn modelId="{8CDC4E77-8F3E-4003-BBAA-02C8BE33B9EB}" srcId="{F939FE68-1EA9-4958-B968-A4DB740ED3C7}" destId="{2F6A0C1B-C8EB-4390-A966-FCD23EFE15BA}" srcOrd="2" destOrd="0" parTransId="{2476B96E-546E-4A08-824A-59C1811BD496}" sibTransId="{06A83A56-41F8-4B59-A119-A8CCD4026D8C}"/>
    <dgm:cxn modelId="{551EF17D-928F-400F-877F-30B6FEF54F8F}" type="presOf" srcId="{52B7DB01-E724-4813-A17B-1D640CE3E9A6}" destId="{E7FC8ADB-443F-4296-8F83-E6653442ECF3}" srcOrd="0" destOrd="0" presId="urn:microsoft.com/office/officeart/2005/8/layout/orgChart1"/>
    <dgm:cxn modelId="{7FABD780-39E7-4CFC-B674-DF144097FBEA}" type="presOf" srcId="{2476B96E-546E-4A08-824A-59C1811BD496}" destId="{ACDFD36D-BA6A-4CF2-A7D2-B7EEBDD9F479}" srcOrd="0" destOrd="0" presId="urn:microsoft.com/office/officeart/2005/8/layout/orgChart1"/>
    <dgm:cxn modelId="{DA2DD585-CE55-4408-ADE1-D8F4C032DA09}" srcId="{F939FE68-1EA9-4958-B968-A4DB740ED3C7}" destId="{7DC52B9A-6B60-4FCE-80A9-43203E427C66}" srcOrd="3" destOrd="0" parTransId="{E550468A-2742-41DD-A112-D8437DA4FB24}" sibTransId="{13651570-00AB-4807-A073-D97F06050827}"/>
    <dgm:cxn modelId="{E3CCF9A4-8F66-45CA-BBCB-150C900898F5}" type="presOf" srcId="{3AA60507-3AE8-423C-BC79-D803FB6FA6DA}" destId="{52570366-B68E-4C42-B2DB-CA646D461885}" srcOrd="1" destOrd="0" presId="urn:microsoft.com/office/officeart/2005/8/layout/orgChart1"/>
    <dgm:cxn modelId="{4C8BC6A5-F4CB-44A5-A20A-2E95C3960931}" type="presOf" srcId="{AC5A460F-3302-4340-A366-661A3C507C36}" destId="{E599693F-E31C-41F7-9739-724EF19D5AEB}" srcOrd="0" destOrd="0" presId="urn:microsoft.com/office/officeart/2005/8/layout/orgChart1"/>
    <dgm:cxn modelId="{CFD5A0AA-29CC-4526-9038-EF3C8ECB25DC}" srcId="{F939FE68-1EA9-4958-B968-A4DB740ED3C7}" destId="{BA9C49B4-EB61-4116-B8D3-5408C7E47160}" srcOrd="0" destOrd="0" parTransId="{4B1032D5-C47E-46C5-8C0A-122572BFDC2C}" sibTransId="{E9F7A91E-EEDC-4FC8-B8E2-44D74BBD4631}"/>
    <dgm:cxn modelId="{C0A344AD-8221-46CC-BD9D-4A6AF23B5B5C}" type="presOf" srcId="{CA9E8850-C819-4179-9ED3-C2620FFD5DA5}" destId="{C37F3FB8-7E3C-440D-9BB5-E1F88C5AABF7}" srcOrd="0" destOrd="0" presId="urn:microsoft.com/office/officeart/2005/8/layout/orgChart1"/>
    <dgm:cxn modelId="{300B75AE-64AA-4D39-9A6D-76FCFDC20230}" type="presOf" srcId="{4B1032D5-C47E-46C5-8C0A-122572BFDC2C}" destId="{FF8B50D6-E760-4FC3-9474-12D00A33BCBC}" srcOrd="0" destOrd="0" presId="urn:microsoft.com/office/officeart/2005/8/layout/orgChart1"/>
    <dgm:cxn modelId="{A5E845B1-61B0-4963-8680-BCCF343F725A}" type="presOf" srcId="{7DC52B9A-6B60-4FCE-80A9-43203E427C66}" destId="{09940DBA-0995-41AC-8EDF-9440F4CAAB5B}" srcOrd="1" destOrd="0" presId="urn:microsoft.com/office/officeart/2005/8/layout/orgChart1"/>
    <dgm:cxn modelId="{8B2DBFB1-1301-4335-AA62-97C7ED153DEB}" srcId="{F939FE68-1EA9-4958-B968-A4DB740ED3C7}" destId="{52E44D67-AAF4-42FC-8FE4-9FDF795F829B}" srcOrd="1" destOrd="0" parTransId="{E961D51F-2293-474B-BB74-C39FE5D1CCE9}" sibTransId="{EA588DA9-622B-426F-9528-555F7733AD13}"/>
    <dgm:cxn modelId="{9E4AB0B3-7522-49C2-87F6-F009A964157E}" type="presOf" srcId="{2F6A0C1B-C8EB-4390-A966-FCD23EFE15BA}" destId="{D12F4C05-094E-41C7-9AC9-B2E44BDE1BFC}" srcOrd="1" destOrd="0" presId="urn:microsoft.com/office/officeart/2005/8/layout/orgChart1"/>
    <dgm:cxn modelId="{08574FB5-F585-402D-A4B6-145B20331412}" type="presOf" srcId="{D97AC950-9BD3-4F61-BE52-25221F00B56F}" destId="{67D25498-76D8-4CF1-98E3-2D72A0AA1D79}" srcOrd="0" destOrd="0" presId="urn:microsoft.com/office/officeart/2005/8/layout/orgChart1"/>
    <dgm:cxn modelId="{2C826EB6-96BE-415E-AFA8-4FC9998CAF34}" type="presOf" srcId="{E550468A-2742-41DD-A112-D8437DA4FB24}" destId="{D995F081-4743-49BA-8198-C7D8CB180C2D}" srcOrd="0" destOrd="0" presId="urn:microsoft.com/office/officeart/2005/8/layout/orgChart1"/>
    <dgm:cxn modelId="{F4F305C0-188F-4D39-8836-DE107E6CA4AC}" type="presOf" srcId="{BA9C49B4-EB61-4116-B8D3-5408C7E47160}" destId="{6296D876-236B-43A0-98BF-A32EC892D326}" srcOrd="0" destOrd="0" presId="urn:microsoft.com/office/officeart/2005/8/layout/orgChart1"/>
    <dgm:cxn modelId="{43FF3DC7-9E50-4AF4-8BD5-5ECC1FF89870}" type="presOf" srcId="{5EB98032-6D65-4CD5-B408-4D715B2261EF}" destId="{1E99AB55-A99B-44E5-A92A-A39DF442CD61}" srcOrd="0" destOrd="0" presId="urn:microsoft.com/office/officeart/2005/8/layout/orgChart1"/>
    <dgm:cxn modelId="{43261FC8-3C1A-40D4-A8A3-9FC41CAA94C3}" type="presOf" srcId="{B319FE7A-DF90-4C18-BC26-A0873CEED994}" destId="{E7E319C2-2EA6-44C3-8D57-6F30E028F426}" srcOrd="1" destOrd="0" presId="urn:microsoft.com/office/officeart/2005/8/layout/orgChart1"/>
    <dgm:cxn modelId="{0E2798D1-7F39-4AA7-AC3C-D03E51B1B290}" srcId="{52E44D67-AAF4-42FC-8FE4-9FDF795F829B}" destId="{B319FE7A-DF90-4C18-BC26-A0873CEED994}" srcOrd="2" destOrd="0" parTransId="{CA9E8850-C819-4179-9ED3-C2620FFD5DA5}" sibTransId="{0C29FE2A-0B07-4E44-B52B-08AFF07057D7}"/>
    <dgm:cxn modelId="{4E0C46D2-1A18-49EB-AD5F-2ABC2AA15366}" type="presOf" srcId="{F53D1BC6-1427-4114-B61E-A9BACEB7022C}" destId="{40CD6627-08FD-4558-A0E5-D02A865612E8}" srcOrd="1" destOrd="0" presId="urn:microsoft.com/office/officeart/2005/8/layout/orgChart1"/>
    <dgm:cxn modelId="{FF3FD3D5-3362-498C-9988-AE66903CC24A}" type="presOf" srcId="{24C46932-0F0A-48E2-B796-4F5A5C0CC46C}" destId="{C2F0B58B-32EA-4A13-8CA2-06463D9DA3F4}" srcOrd="0" destOrd="0" presId="urn:microsoft.com/office/officeart/2005/8/layout/orgChart1"/>
    <dgm:cxn modelId="{33EB8FD6-D295-4CC6-AF33-72A019C840D7}" type="presOf" srcId="{AE684D16-21F7-4037-BA1D-5AA1B895E8B1}" destId="{7BFFB922-4E13-4BC6-B39E-A012408B304F}" srcOrd="0" destOrd="0" presId="urn:microsoft.com/office/officeart/2005/8/layout/orgChart1"/>
    <dgm:cxn modelId="{094739DD-CBAA-4D54-BBBE-F3F350966AAC}" type="presOf" srcId="{3AA60507-3AE8-423C-BC79-D803FB6FA6DA}" destId="{8161A6A9-A26F-43AA-AF21-B547E78A7677}" srcOrd="0" destOrd="0" presId="urn:microsoft.com/office/officeart/2005/8/layout/orgChart1"/>
    <dgm:cxn modelId="{EF46C1DE-1A50-46C6-86D8-4D78D89F9916}" srcId="{52E44D67-AAF4-42FC-8FE4-9FDF795F829B}" destId="{7EE8D2B4-154C-47DC-8D3A-9F24043AABAC}" srcOrd="0" destOrd="0" parTransId="{52B7DB01-E724-4813-A17B-1D640CE3E9A6}" sibTransId="{FC497611-B261-430C-930F-B0B4CB9A228D}"/>
    <dgm:cxn modelId="{DB1A6CF0-C3F4-41D5-8312-62C51BA0D9AF}" type="presOf" srcId="{F53D1BC6-1427-4114-B61E-A9BACEB7022C}" destId="{2609FF44-1185-4C3F-BEA7-9EC6A660FBF4}" srcOrd="0" destOrd="0" presId="urn:microsoft.com/office/officeart/2005/8/layout/orgChart1"/>
    <dgm:cxn modelId="{14A5A7F3-8702-48FF-841D-05DD0CC16392}" srcId="{2F6A0C1B-C8EB-4390-A966-FCD23EFE15BA}" destId="{3AA60507-3AE8-423C-BC79-D803FB6FA6DA}" srcOrd="1" destOrd="0" parTransId="{AE684D16-21F7-4037-BA1D-5AA1B895E8B1}" sibTransId="{C4482A3F-CBC4-4EAD-AFE4-CD3196852F17}"/>
    <dgm:cxn modelId="{944801F7-1ADA-410A-81A0-621DC30888F0}" srcId="{2F6A0C1B-C8EB-4390-A966-FCD23EFE15BA}" destId="{AC5A460F-3302-4340-A366-661A3C507C36}" srcOrd="0" destOrd="0" parTransId="{583CE4A2-C2B4-4338-BA53-25F1A48E6610}" sibTransId="{E9A01AAD-1358-49D0-B594-FAED8F1F60BD}"/>
    <dgm:cxn modelId="{06C502F8-E8D7-4D8A-AA47-DC3B3D185413}" type="presOf" srcId="{52E44D67-AAF4-42FC-8FE4-9FDF795F829B}" destId="{C1F78B14-C2AE-462C-B378-D432FE020A26}" srcOrd="1" destOrd="0" presId="urn:microsoft.com/office/officeart/2005/8/layout/orgChart1"/>
    <dgm:cxn modelId="{D5AC2FB1-1159-4A58-A290-67781D89614A}" type="presParOf" srcId="{AEB171C4-3677-4405-8924-F771291C10B5}" destId="{9080B004-CE7F-4728-A985-A06DC8F7B612}" srcOrd="0" destOrd="0" presId="urn:microsoft.com/office/officeart/2005/8/layout/orgChart1"/>
    <dgm:cxn modelId="{491575BB-8151-4D22-86EE-B0568A83FB7C}" type="presParOf" srcId="{9080B004-CE7F-4728-A985-A06DC8F7B612}" destId="{182248A6-946D-4A9B-8F2C-390E6A010C2D}" srcOrd="0" destOrd="0" presId="urn:microsoft.com/office/officeart/2005/8/layout/orgChart1"/>
    <dgm:cxn modelId="{B988E3B1-4CC1-408D-B222-706D6010C9A3}" type="presParOf" srcId="{182248A6-946D-4A9B-8F2C-390E6A010C2D}" destId="{776CA955-52E8-4E67-B3AA-46A368A1FF9A}" srcOrd="0" destOrd="0" presId="urn:microsoft.com/office/officeart/2005/8/layout/orgChart1"/>
    <dgm:cxn modelId="{AB4179AC-D902-4F85-9717-5F1BBD8C9AA5}" type="presParOf" srcId="{182248A6-946D-4A9B-8F2C-390E6A010C2D}" destId="{D53E24F8-583E-428C-8D32-0CEAE23F2E5F}" srcOrd="1" destOrd="0" presId="urn:microsoft.com/office/officeart/2005/8/layout/orgChart1"/>
    <dgm:cxn modelId="{AFA3F348-208C-49D3-BD39-172C6948C5E8}" type="presParOf" srcId="{9080B004-CE7F-4728-A985-A06DC8F7B612}" destId="{505003CD-68DB-4FA0-89A3-9D683873246C}" srcOrd="1" destOrd="0" presId="urn:microsoft.com/office/officeart/2005/8/layout/orgChart1"/>
    <dgm:cxn modelId="{06491AE2-2739-49F4-9CD1-D3DB16766ED7}" type="presParOf" srcId="{505003CD-68DB-4FA0-89A3-9D683873246C}" destId="{FF8B50D6-E760-4FC3-9474-12D00A33BCBC}" srcOrd="0" destOrd="0" presId="urn:microsoft.com/office/officeart/2005/8/layout/orgChart1"/>
    <dgm:cxn modelId="{C0BB5219-D880-408F-98A4-9638CFCD4225}" type="presParOf" srcId="{505003CD-68DB-4FA0-89A3-9D683873246C}" destId="{50ED051C-0E56-4FC5-AD90-C3BBE5C59408}" srcOrd="1" destOrd="0" presId="urn:microsoft.com/office/officeart/2005/8/layout/orgChart1"/>
    <dgm:cxn modelId="{A088A6E5-934A-45B8-A549-9D54E12BBA94}" type="presParOf" srcId="{50ED051C-0E56-4FC5-AD90-C3BBE5C59408}" destId="{52A21827-E617-4D03-AD9D-31E5AA896AA1}" srcOrd="0" destOrd="0" presId="urn:microsoft.com/office/officeart/2005/8/layout/orgChart1"/>
    <dgm:cxn modelId="{29FDE7A3-AE10-41AE-B186-7C6686BB5086}" type="presParOf" srcId="{52A21827-E617-4D03-AD9D-31E5AA896AA1}" destId="{6296D876-236B-43A0-98BF-A32EC892D326}" srcOrd="0" destOrd="0" presId="urn:microsoft.com/office/officeart/2005/8/layout/orgChart1"/>
    <dgm:cxn modelId="{598F8E26-3DC5-4883-B840-2376964BCA52}" type="presParOf" srcId="{52A21827-E617-4D03-AD9D-31E5AA896AA1}" destId="{F00AA6F0-751E-4060-A585-C36D0CEDDC7F}" srcOrd="1" destOrd="0" presId="urn:microsoft.com/office/officeart/2005/8/layout/orgChart1"/>
    <dgm:cxn modelId="{1F435E0B-B4F6-4C62-800F-180EB9FC57A5}" type="presParOf" srcId="{50ED051C-0E56-4FC5-AD90-C3BBE5C59408}" destId="{A0FDFE37-5388-45F4-8985-EC21D3FB0DFB}" srcOrd="1" destOrd="0" presId="urn:microsoft.com/office/officeart/2005/8/layout/orgChart1"/>
    <dgm:cxn modelId="{8C98EC36-15AA-4F66-A7D1-E523B45C3BD6}" type="presParOf" srcId="{A0FDFE37-5388-45F4-8985-EC21D3FB0DFB}" destId="{F7C63B0A-BDE8-412D-9524-E7D6C1900AD7}" srcOrd="0" destOrd="0" presId="urn:microsoft.com/office/officeart/2005/8/layout/orgChart1"/>
    <dgm:cxn modelId="{88794322-D5C7-4153-8618-75972F294A21}" type="presParOf" srcId="{A0FDFE37-5388-45F4-8985-EC21D3FB0DFB}" destId="{23D3F662-2C15-440A-8C0C-97EB6A4BBF92}" srcOrd="1" destOrd="0" presId="urn:microsoft.com/office/officeart/2005/8/layout/orgChart1"/>
    <dgm:cxn modelId="{86B89008-2213-4F09-8B16-817D547B857F}" type="presParOf" srcId="{23D3F662-2C15-440A-8C0C-97EB6A4BBF92}" destId="{32EE668A-7507-470B-909C-A119B3A8A434}" srcOrd="0" destOrd="0" presId="urn:microsoft.com/office/officeart/2005/8/layout/orgChart1"/>
    <dgm:cxn modelId="{FA88D2EA-7505-4E50-B86F-489C3F1E5E2A}" type="presParOf" srcId="{32EE668A-7507-470B-909C-A119B3A8A434}" destId="{2609FF44-1185-4C3F-BEA7-9EC6A660FBF4}" srcOrd="0" destOrd="0" presId="urn:microsoft.com/office/officeart/2005/8/layout/orgChart1"/>
    <dgm:cxn modelId="{9E3C0BC2-8015-4E64-BAFD-ECF38EDA7A36}" type="presParOf" srcId="{32EE668A-7507-470B-909C-A119B3A8A434}" destId="{40CD6627-08FD-4558-A0E5-D02A865612E8}" srcOrd="1" destOrd="0" presId="urn:microsoft.com/office/officeart/2005/8/layout/orgChart1"/>
    <dgm:cxn modelId="{2EC602C1-B6A6-4723-B5A2-BCEA4098B010}" type="presParOf" srcId="{23D3F662-2C15-440A-8C0C-97EB6A4BBF92}" destId="{D0305EBE-9469-4BFA-AA3E-13CA83CBA758}" srcOrd="1" destOrd="0" presId="urn:microsoft.com/office/officeart/2005/8/layout/orgChart1"/>
    <dgm:cxn modelId="{35CA32F6-6846-44F3-998C-9CA4A9D1E8B7}" type="presParOf" srcId="{23D3F662-2C15-440A-8C0C-97EB6A4BBF92}" destId="{CC2A6DFE-6B4C-4A10-BF79-716ED7B2CC4C}" srcOrd="2" destOrd="0" presId="urn:microsoft.com/office/officeart/2005/8/layout/orgChart1"/>
    <dgm:cxn modelId="{110D563A-85C1-4C23-809A-BEF80861B8AA}" type="presParOf" srcId="{50ED051C-0E56-4FC5-AD90-C3BBE5C59408}" destId="{ADAAB095-6C67-4B1C-93B9-E2D1BCA1358A}" srcOrd="2" destOrd="0" presId="urn:microsoft.com/office/officeart/2005/8/layout/orgChart1"/>
    <dgm:cxn modelId="{02574591-28C7-40B9-9F7B-3958DF5BF720}" type="presParOf" srcId="{505003CD-68DB-4FA0-89A3-9D683873246C}" destId="{82D68DEE-E114-4637-85B3-A7E39F53B19B}" srcOrd="2" destOrd="0" presId="urn:microsoft.com/office/officeart/2005/8/layout/orgChart1"/>
    <dgm:cxn modelId="{75692B5E-AA16-4D68-8CDF-D8565B613ED7}" type="presParOf" srcId="{505003CD-68DB-4FA0-89A3-9D683873246C}" destId="{30518D91-3CB7-4AFD-8466-D9097799CE52}" srcOrd="3" destOrd="0" presId="urn:microsoft.com/office/officeart/2005/8/layout/orgChart1"/>
    <dgm:cxn modelId="{C9129BE3-A3E3-4D29-A567-91CAF8E0CCF5}" type="presParOf" srcId="{30518D91-3CB7-4AFD-8466-D9097799CE52}" destId="{489D4504-1A12-475E-8EF5-0CF1E767358E}" srcOrd="0" destOrd="0" presId="urn:microsoft.com/office/officeart/2005/8/layout/orgChart1"/>
    <dgm:cxn modelId="{5C2F0828-F221-4888-93D3-88153A7E1347}" type="presParOf" srcId="{489D4504-1A12-475E-8EF5-0CF1E767358E}" destId="{C66F9094-4924-4EBB-86A6-ADCFF15373B1}" srcOrd="0" destOrd="0" presId="urn:microsoft.com/office/officeart/2005/8/layout/orgChart1"/>
    <dgm:cxn modelId="{6D32C09C-921D-4DBA-B064-2FD03523CAB3}" type="presParOf" srcId="{489D4504-1A12-475E-8EF5-0CF1E767358E}" destId="{C1F78B14-C2AE-462C-B378-D432FE020A26}" srcOrd="1" destOrd="0" presId="urn:microsoft.com/office/officeart/2005/8/layout/orgChart1"/>
    <dgm:cxn modelId="{7E20C543-1EA0-4E07-841F-59D18B6CD3C0}" type="presParOf" srcId="{30518D91-3CB7-4AFD-8466-D9097799CE52}" destId="{8A609C05-AC71-42AC-9DAB-F0866EB660CB}" srcOrd="1" destOrd="0" presId="urn:microsoft.com/office/officeart/2005/8/layout/orgChart1"/>
    <dgm:cxn modelId="{099EB574-5234-48B1-9295-D225BBC54582}" type="presParOf" srcId="{8A609C05-AC71-42AC-9DAB-F0866EB660CB}" destId="{E7FC8ADB-443F-4296-8F83-E6653442ECF3}" srcOrd="0" destOrd="0" presId="urn:microsoft.com/office/officeart/2005/8/layout/orgChart1"/>
    <dgm:cxn modelId="{E0919275-7CCC-484F-8B3D-6C5701647730}" type="presParOf" srcId="{8A609C05-AC71-42AC-9DAB-F0866EB660CB}" destId="{1894D0FF-72EC-4F90-BDD6-F6105C6084A9}" srcOrd="1" destOrd="0" presId="urn:microsoft.com/office/officeart/2005/8/layout/orgChart1"/>
    <dgm:cxn modelId="{733F3405-CEEB-47AB-A74A-E5F7E120DA3A}" type="presParOf" srcId="{1894D0FF-72EC-4F90-BDD6-F6105C6084A9}" destId="{10AF7555-F558-41EB-8708-42D32BAC371A}" srcOrd="0" destOrd="0" presId="urn:microsoft.com/office/officeart/2005/8/layout/orgChart1"/>
    <dgm:cxn modelId="{4FA7BEFC-DBEE-4D59-8C1A-3E1BE034F8AD}" type="presParOf" srcId="{10AF7555-F558-41EB-8708-42D32BAC371A}" destId="{278AFC1F-1583-40C0-A24D-6A5EEDB49031}" srcOrd="0" destOrd="0" presId="urn:microsoft.com/office/officeart/2005/8/layout/orgChart1"/>
    <dgm:cxn modelId="{7B4C274A-D9A2-484B-9208-445A88A50D8A}" type="presParOf" srcId="{10AF7555-F558-41EB-8708-42D32BAC371A}" destId="{AD4F05BC-90CB-4A3A-872D-8C7BA8315D8B}" srcOrd="1" destOrd="0" presId="urn:microsoft.com/office/officeart/2005/8/layout/orgChart1"/>
    <dgm:cxn modelId="{D3FB195C-5540-4762-801C-F9BA0FCD9D5C}" type="presParOf" srcId="{1894D0FF-72EC-4F90-BDD6-F6105C6084A9}" destId="{FD3E7D69-60A6-4B42-8FB5-EA9C3BCC48C4}" srcOrd="1" destOrd="0" presId="urn:microsoft.com/office/officeart/2005/8/layout/orgChart1"/>
    <dgm:cxn modelId="{31FCB97A-22D5-48D6-907B-F1D518EBFA31}" type="presParOf" srcId="{1894D0FF-72EC-4F90-BDD6-F6105C6084A9}" destId="{862CADCB-0950-45B0-96FE-7D97C78A64C9}" srcOrd="2" destOrd="0" presId="urn:microsoft.com/office/officeart/2005/8/layout/orgChart1"/>
    <dgm:cxn modelId="{974EEA3C-BD7C-4B15-9E7A-E120668165A3}" type="presParOf" srcId="{8A609C05-AC71-42AC-9DAB-F0866EB660CB}" destId="{F6ECD995-2503-4423-B697-78969389C509}" srcOrd="2" destOrd="0" presId="urn:microsoft.com/office/officeart/2005/8/layout/orgChart1"/>
    <dgm:cxn modelId="{24DE575C-E34D-403C-BCA1-30FB60402FE3}" type="presParOf" srcId="{8A609C05-AC71-42AC-9DAB-F0866EB660CB}" destId="{68880268-1CA7-4BF9-8711-93CCC9991EF9}" srcOrd="3" destOrd="0" presId="urn:microsoft.com/office/officeart/2005/8/layout/orgChart1"/>
    <dgm:cxn modelId="{477544BA-356F-47D3-964A-87A8CBD6D2FB}" type="presParOf" srcId="{68880268-1CA7-4BF9-8711-93CCC9991EF9}" destId="{67556537-7998-47D7-AB6F-1B498B2BDB6E}" srcOrd="0" destOrd="0" presId="urn:microsoft.com/office/officeart/2005/8/layout/orgChart1"/>
    <dgm:cxn modelId="{FF619D48-F19A-4D54-8399-D68B8356AC21}" type="presParOf" srcId="{67556537-7998-47D7-AB6F-1B498B2BDB6E}" destId="{C2F0B58B-32EA-4A13-8CA2-06463D9DA3F4}" srcOrd="0" destOrd="0" presId="urn:microsoft.com/office/officeart/2005/8/layout/orgChart1"/>
    <dgm:cxn modelId="{5A7D8088-93C1-4023-8670-FDA349573CDA}" type="presParOf" srcId="{67556537-7998-47D7-AB6F-1B498B2BDB6E}" destId="{BCEEF785-C39D-4AE5-8365-7E18791700C7}" srcOrd="1" destOrd="0" presId="urn:microsoft.com/office/officeart/2005/8/layout/orgChart1"/>
    <dgm:cxn modelId="{7663A07D-04B4-4AE0-9EAE-BE669C4701A6}" type="presParOf" srcId="{68880268-1CA7-4BF9-8711-93CCC9991EF9}" destId="{719F8B4E-581B-4E5C-ADC3-17A6F90D6F55}" srcOrd="1" destOrd="0" presId="urn:microsoft.com/office/officeart/2005/8/layout/orgChart1"/>
    <dgm:cxn modelId="{44536450-C33C-4EC6-903D-369BF12132E9}" type="presParOf" srcId="{68880268-1CA7-4BF9-8711-93CCC9991EF9}" destId="{21015B2C-2A19-41A5-A097-BAB0764024F4}" srcOrd="2" destOrd="0" presId="urn:microsoft.com/office/officeart/2005/8/layout/orgChart1"/>
    <dgm:cxn modelId="{2B35F976-0A7C-4255-878F-129C3E387B5C}" type="presParOf" srcId="{8A609C05-AC71-42AC-9DAB-F0866EB660CB}" destId="{C37F3FB8-7E3C-440D-9BB5-E1F88C5AABF7}" srcOrd="4" destOrd="0" presId="urn:microsoft.com/office/officeart/2005/8/layout/orgChart1"/>
    <dgm:cxn modelId="{B189AE6E-0F61-4ED8-8043-C91515D89BA8}" type="presParOf" srcId="{8A609C05-AC71-42AC-9DAB-F0866EB660CB}" destId="{50126D73-A5A3-4922-B08A-8265CBC33A04}" srcOrd="5" destOrd="0" presId="urn:microsoft.com/office/officeart/2005/8/layout/orgChart1"/>
    <dgm:cxn modelId="{5214C9E0-39A2-4032-B9F2-DC063A3CA673}" type="presParOf" srcId="{50126D73-A5A3-4922-B08A-8265CBC33A04}" destId="{4D744F9A-72CE-4801-9538-0223C12184D3}" srcOrd="0" destOrd="0" presId="urn:microsoft.com/office/officeart/2005/8/layout/orgChart1"/>
    <dgm:cxn modelId="{D4BC1047-895A-4EF1-8CAB-C09823E14AE1}" type="presParOf" srcId="{4D744F9A-72CE-4801-9538-0223C12184D3}" destId="{BE6B43DF-3701-43D7-B622-0E6B0590E7B0}" srcOrd="0" destOrd="0" presId="urn:microsoft.com/office/officeart/2005/8/layout/orgChart1"/>
    <dgm:cxn modelId="{CBDD484D-53E9-4154-9D50-C0D95672C167}" type="presParOf" srcId="{4D744F9A-72CE-4801-9538-0223C12184D3}" destId="{E7E319C2-2EA6-44C3-8D57-6F30E028F426}" srcOrd="1" destOrd="0" presId="urn:microsoft.com/office/officeart/2005/8/layout/orgChart1"/>
    <dgm:cxn modelId="{68B6C268-A1FC-47C7-9407-2013A923A149}" type="presParOf" srcId="{50126D73-A5A3-4922-B08A-8265CBC33A04}" destId="{53100E83-8DB0-431B-B691-07BD32CF128C}" srcOrd="1" destOrd="0" presId="urn:microsoft.com/office/officeart/2005/8/layout/orgChart1"/>
    <dgm:cxn modelId="{8BD659A3-AEAE-44B9-8035-3FB1D6F3BFDB}" type="presParOf" srcId="{50126D73-A5A3-4922-B08A-8265CBC33A04}" destId="{6D535980-637D-4E69-A24E-831EB8A82E9E}" srcOrd="2" destOrd="0" presId="urn:microsoft.com/office/officeart/2005/8/layout/orgChart1"/>
    <dgm:cxn modelId="{84008B2F-ED57-479A-8AA5-054277E2E509}" type="presParOf" srcId="{30518D91-3CB7-4AFD-8466-D9097799CE52}" destId="{DB419551-B5B0-4A47-BF39-5F035F0A75E9}" srcOrd="2" destOrd="0" presId="urn:microsoft.com/office/officeart/2005/8/layout/orgChart1"/>
    <dgm:cxn modelId="{B4DA6DFA-C064-48F8-B332-D302321BF6C1}" type="presParOf" srcId="{505003CD-68DB-4FA0-89A3-9D683873246C}" destId="{ACDFD36D-BA6A-4CF2-A7D2-B7EEBDD9F479}" srcOrd="4" destOrd="0" presId="urn:microsoft.com/office/officeart/2005/8/layout/orgChart1"/>
    <dgm:cxn modelId="{CB2E83FF-C010-4164-9D67-EE8D01E078F2}" type="presParOf" srcId="{505003CD-68DB-4FA0-89A3-9D683873246C}" destId="{157EBCC9-EB35-4888-9C1B-415E121CE7B8}" srcOrd="5" destOrd="0" presId="urn:microsoft.com/office/officeart/2005/8/layout/orgChart1"/>
    <dgm:cxn modelId="{625A4BA3-AC0C-4FF9-9808-4F3546F5AC51}" type="presParOf" srcId="{157EBCC9-EB35-4888-9C1B-415E121CE7B8}" destId="{FE134081-9BB3-4098-A1B8-B45BE5FFCBAB}" srcOrd="0" destOrd="0" presId="urn:microsoft.com/office/officeart/2005/8/layout/orgChart1"/>
    <dgm:cxn modelId="{A2E26A76-37E1-4279-9201-89C6CFBD32A4}" type="presParOf" srcId="{FE134081-9BB3-4098-A1B8-B45BE5FFCBAB}" destId="{F23970AC-072E-4014-A9E2-8B2866403FF4}" srcOrd="0" destOrd="0" presId="urn:microsoft.com/office/officeart/2005/8/layout/orgChart1"/>
    <dgm:cxn modelId="{8A9B6B02-4DF7-4B0D-8915-7902CD0C49A2}" type="presParOf" srcId="{FE134081-9BB3-4098-A1B8-B45BE5FFCBAB}" destId="{D12F4C05-094E-41C7-9AC9-B2E44BDE1BFC}" srcOrd="1" destOrd="0" presId="urn:microsoft.com/office/officeart/2005/8/layout/orgChart1"/>
    <dgm:cxn modelId="{BC093417-4D0A-4E34-B583-B20346B68CE1}" type="presParOf" srcId="{157EBCC9-EB35-4888-9C1B-415E121CE7B8}" destId="{4EE1B1CB-5E92-40F2-9906-0A2A909F7BFF}" srcOrd="1" destOrd="0" presId="urn:microsoft.com/office/officeart/2005/8/layout/orgChart1"/>
    <dgm:cxn modelId="{ADFE3CAD-33A8-4A1C-A5B3-B3C339BC82E6}" type="presParOf" srcId="{4EE1B1CB-5E92-40F2-9906-0A2A909F7BFF}" destId="{F6B4BA7A-F8B3-4120-AFEB-442D3520D74F}" srcOrd="0" destOrd="0" presId="urn:microsoft.com/office/officeart/2005/8/layout/orgChart1"/>
    <dgm:cxn modelId="{EECB1840-0991-43A1-AA5F-43B1DBE9D542}" type="presParOf" srcId="{4EE1B1CB-5E92-40F2-9906-0A2A909F7BFF}" destId="{6CCDE849-8442-4A5B-BC9B-2B43FBC94D47}" srcOrd="1" destOrd="0" presId="urn:microsoft.com/office/officeart/2005/8/layout/orgChart1"/>
    <dgm:cxn modelId="{FFF810FF-5D03-4E4A-8A99-10C71779C0AE}" type="presParOf" srcId="{6CCDE849-8442-4A5B-BC9B-2B43FBC94D47}" destId="{215834F5-DC1B-40DD-96BD-817F9C6E217A}" srcOrd="0" destOrd="0" presId="urn:microsoft.com/office/officeart/2005/8/layout/orgChart1"/>
    <dgm:cxn modelId="{744ADD05-C280-46F5-A232-BCDF7B886CAE}" type="presParOf" srcId="{215834F5-DC1B-40DD-96BD-817F9C6E217A}" destId="{E599693F-E31C-41F7-9739-724EF19D5AEB}" srcOrd="0" destOrd="0" presId="urn:microsoft.com/office/officeart/2005/8/layout/orgChart1"/>
    <dgm:cxn modelId="{3C415E84-3DA4-4599-9F2F-2D854192FB0D}" type="presParOf" srcId="{215834F5-DC1B-40DD-96BD-817F9C6E217A}" destId="{FE7EB40E-3832-4082-A45A-15401A0A39BA}" srcOrd="1" destOrd="0" presId="urn:microsoft.com/office/officeart/2005/8/layout/orgChart1"/>
    <dgm:cxn modelId="{5499B0C3-556A-446F-9999-0664E24EBFAD}" type="presParOf" srcId="{6CCDE849-8442-4A5B-BC9B-2B43FBC94D47}" destId="{E7926C14-26AD-4690-8E49-450B080CE637}" srcOrd="1" destOrd="0" presId="urn:microsoft.com/office/officeart/2005/8/layout/orgChart1"/>
    <dgm:cxn modelId="{9E0FAD0A-DEEB-4563-BD63-B7B98ADCE117}" type="presParOf" srcId="{6CCDE849-8442-4A5B-BC9B-2B43FBC94D47}" destId="{A0C75925-A64A-4AB7-AF27-5E32ED8674EA}" srcOrd="2" destOrd="0" presId="urn:microsoft.com/office/officeart/2005/8/layout/orgChart1"/>
    <dgm:cxn modelId="{4F8F8F2A-498B-4533-90CB-D99CDFA5BBC3}" type="presParOf" srcId="{4EE1B1CB-5E92-40F2-9906-0A2A909F7BFF}" destId="{7BFFB922-4E13-4BC6-B39E-A012408B304F}" srcOrd="2" destOrd="0" presId="urn:microsoft.com/office/officeart/2005/8/layout/orgChart1"/>
    <dgm:cxn modelId="{55F1261C-F060-4F1B-90C0-A4759186B3FD}" type="presParOf" srcId="{4EE1B1CB-5E92-40F2-9906-0A2A909F7BFF}" destId="{5368FC65-6DB2-474C-A195-CCE3D10F7DD9}" srcOrd="3" destOrd="0" presId="urn:microsoft.com/office/officeart/2005/8/layout/orgChart1"/>
    <dgm:cxn modelId="{6DE634F8-3C79-4720-BBDA-C1EAA0D692A1}" type="presParOf" srcId="{5368FC65-6DB2-474C-A195-CCE3D10F7DD9}" destId="{0895126D-7476-4CF4-8736-5292D95B3E1B}" srcOrd="0" destOrd="0" presId="urn:microsoft.com/office/officeart/2005/8/layout/orgChart1"/>
    <dgm:cxn modelId="{7958CF66-5B8E-440D-95E6-56AA867C2D02}" type="presParOf" srcId="{0895126D-7476-4CF4-8736-5292D95B3E1B}" destId="{8161A6A9-A26F-43AA-AF21-B547E78A7677}" srcOrd="0" destOrd="0" presId="urn:microsoft.com/office/officeart/2005/8/layout/orgChart1"/>
    <dgm:cxn modelId="{9583DB4E-364F-4D9F-A1CC-9D21D132BB1E}" type="presParOf" srcId="{0895126D-7476-4CF4-8736-5292D95B3E1B}" destId="{52570366-B68E-4C42-B2DB-CA646D461885}" srcOrd="1" destOrd="0" presId="urn:microsoft.com/office/officeart/2005/8/layout/orgChart1"/>
    <dgm:cxn modelId="{987D8DBB-6B26-4DC8-B804-FDCDCAA7BFD4}" type="presParOf" srcId="{5368FC65-6DB2-474C-A195-CCE3D10F7DD9}" destId="{0D1C69F6-C35C-4092-B64F-61FC25667EF1}" srcOrd="1" destOrd="0" presId="urn:microsoft.com/office/officeart/2005/8/layout/orgChart1"/>
    <dgm:cxn modelId="{505340EC-A081-4401-808B-40ED1858F59F}" type="presParOf" srcId="{5368FC65-6DB2-474C-A195-CCE3D10F7DD9}" destId="{99FAE555-EDCC-4305-9518-818C31B0B4FB}" srcOrd="2" destOrd="0" presId="urn:microsoft.com/office/officeart/2005/8/layout/orgChart1"/>
    <dgm:cxn modelId="{648ECDE4-8554-4073-8844-781B3E3ECDAC}" type="presParOf" srcId="{157EBCC9-EB35-4888-9C1B-415E121CE7B8}" destId="{DD9C7941-A63E-41D6-96CC-FB5A31CEDFCB}" srcOrd="2" destOrd="0" presId="urn:microsoft.com/office/officeart/2005/8/layout/orgChart1"/>
    <dgm:cxn modelId="{A10E1095-1D8A-458D-BBA9-9D8984701B75}" type="presParOf" srcId="{505003CD-68DB-4FA0-89A3-9D683873246C}" destId="{D995F081-4743-49BA-8198-C7D8CB180C2D}" srcOrd="6" destOrd="0" presId="urn:microsoft.com/office/officeart/2005/8/layout/orgChart1"/>
    <dgm:cxn modelId="{0EF3F90D-CF7D-46B8-9ED9-99143C2A9E3D}" type="presParOf" srcId="{505003CD-68DB-4FA0-89A3-9D683873246C}" destId="{6E66F16C-3375-4E47-8A00-CED472952C99}" srcOrd="7" destOrd="0" presId="urn:microsoft.com/office/officeart/2005/8/layout/orgChart1"/>
    <dgm:cxn modelId="{3F5C1CFD-86B7-4F0A-8A7C-5F5E5E20CFB9}" type="presParOf" srcId="{6E66F16C-3375-4E47-8A00-CED472952C99}" destId="{4ADF08AB-3869-4F90-BE37-D57F309E1234}" srcOrd="0" destOrd="0" presId="urn:microsoft.com/office/officeart/2005/8/layout/orgChart1"/>
    <dgm:cxn modelId="{C7A7B197-8A35-4F97-ABEB-49CB4164A06E}" type="presParOf" srcId="{4ADF08AB-3869-4F90-BE37-D57F309E1234}" destId="{5908148A-7F3D-46F2-ABEB-D26F15A3C4F0}" srcOrd="0" destOrd="0" presId="urn:microsoft.com/office/officeart/2005/8/layout/orgChart1"/>
    <dgm:cxn modelId="{7E65F5B2-2569-4F8C-87CE-B3352492F73E}" type="presParOf" srcId="{4ADF08AB-3869-4F90-BE37-D57F309E1234}" destId="{09940DBA-0995-41AC-8EDF-9440F4CAAB5B}" srcOrd="1" destOrd="0" presId="urn:microsoft.com/office/officeart/2005/8/layout/orgChart1"/>
    <dgm:cxn modelId="{E9745AFE-2B4C-4C70-9B39-89A85493492B}" type="presParOf" srcId="{6E66F16C-3375-4E47-8A00-CED472952C99}" destId="{9D08C5A5-BB51-42C1-84B0-23D40B1C9952}" srcOrd="1" destOrd="0" presId="urn:microsoft.com/office/officeart/2005/8/layout/orgChart1"/>
    <dgm:cxn modelId="{8B4C0AC8-CC2E-4E1C-9C41-BD469B10C6F1}" type="presParOf" srcId="{9D08C5A5-BB51-42C1-84B0-23D40B1C9952}" destId="{67D25498-76D8-4CF1-98E3-2D72A0AA1D79}" srcOrd="0" destOrd="0" presId="urn:microsoft.com/office/officeart/2005/8/layout/orgChart1"/>
    <dgm:cxn modelId="{6C8AFB9B-D517-49FC-9640-1776E57F890D}" type="presParOf" srcId="{9D08C5A5-BB51-42C1-84B0-23D40B1C9952}" destId="{9C134FC3-9D67-420C-9ED1-4935F12726A4}" srcOrd="1" destOrd="0" presId="urn:microsoft.com/office/officeart/2005/8/layout/orgChart1"/>
    <dgm:cxn modelId="{4DB4F44A-A33C-4939-B1E1-0B9FA2A60233}" type="presParOf" srcId="{9C134FC3-9D67-420C-9ED1-4935F12726A4}" destId="{23154EB5-E896-4458-9662-864A41B7EE62}" srcOrd="0" destOrd="0" presId="urn:microsoft.com/office/officeart/2005/8/layout/orgChart1"/>
    <dgm:cxn modelId="{18F8A739-1A8C-45EE-970A-6B98574C8907}" type="presParOf" srcId="{23154EB5-E896-4458-9662-864A41B7EE62}" destId="{1E99AB55-A99B-44E5-A92A-A39DF442CD61}" srcOrd="0" destOrd="0" presId="urn:microsoft.com/office/officeart/2005/8/layout/orgChart1"/>
    <dgm:cxn modelId="{353A21A5-4FF5-4D5B-A023-694940A380A7}" type="presParOf" srcId="{23154EB5-E896-4458-9662-864A41B7EE62}" destId="{24AF800C-ABD1-482B-AFFB-3ADAF7D0FABE}" srcOrd="1" destOrd="0" presId="urn:microsoft.com/office/officeart/2005/8/layout/orgChart1"/>
    <dgm:cxn modelId="{D64E4D7F-0F1E-414C-A320-6AFC88D6DA0D}" type="presParOf" srcId="{9C134FC3-9D67-420C-9ED1-4935F12726A4}" destId="{CF6A1A9D-13B8-4378-A934-0323072A2C89}" srcOrd="1" destOrd="0" presId="urn:microsoft.com/office/officeart/2005/8/layout/orgChart1"/>
    <dgm:cxn modelId="{8785B0EB-CCB0-442A-89B8-1AA0E319EC59}" type="presParOf" srcId="{9C134FC3-9D67-420C-9ED1-4935F12726A4}" destId="{8C6747D0-5463-4B4A-BC40-6A82474A1738}" srcOrd="2" destOrd="0" presId="urn:microsoft.com/office/officeart/2005/8/layout/orgChart1"/>
    <dgm:cxn modelId="{36953BB4-E820-4D91-8AA1-D2D5C00E2F54}" type="presParOf" srcId="{6E66F16C-3375-4E47-8A00-CED472952C99}" destId="{C58E9B89-FBE7-4FBD-BEB4-DAA84F788FC7}" srcOrd="2" destOrd="0" presId="urn:microsoft.com/office/officeart/2005/8/layout/orgChart1"/>
    <dgm:cxn modelId="{5481780F-BC45-4E51-8F93-67D57A8A916C}" type="presParOf" srcId="{9080B004-CE7F-4728-A985-A06DC8F7B612}" destId="{F5FF4214-FF0E-40C2-B163-D02E09AA5091}"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D25498-76D8-4CF1-98E3-2D72A0AA1D79}">
      <dsp:nvSpPr>
        <dsp:cNvPr id="0" name=""/>
        <dsp:cNvSpPr/>
      </dsp:nvSpPr>
      <dsp:spPr>
        <a:xfrm>
          <a:off x="3978644"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95F081-4743-49BA-8198-C7D8CB180C2D}">
      <dsp:nvSpPr>
        <dsp:cNvPr id="0" name=""/>
        <dsp:cNvSpPr/>
      </dsp:nvSpPr>
      <dsp:spPr>
        <a:xfrm>
          <a:off x="2623486" y="479680"/>
          <a:ext cx="1738241" cy="201118"/>
        </a:xfrm>
        <a:custGeom>
          <a:avLst/>
          <a:gdLst/>
          <a:ahLst/>
          <a:cxnLst/>
          <a:rect l="0" t="0" r="0" b="0"/>
          <a:pathLst>
            <a:path>
              <a:moveTo>
                <a:pt x="0" y="0"/>
              </a:moveTo>
              <a:lnTo>
                <a:pt x="0" y="100559"/>
              </a:lnTo>
              <a:lnTo>
                <a:pt x="1738241" y="100559"/>
              </a:lnTo>
              <a:lnTo>
                <a:pt x="1738241" y="20111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FFB922-4E13-4BC6-B39E-A012408B304F}">
      <dsp:nvSpPr>
        <dsp:cNvPr id="0" name=""/>
        <dsp:cNvSpPr/>
      </dsp:nvSpPr>
      <dsp:spPr>
        <a:xfrm>
          <a:off x="2819816" y="1159653"/>
          <a:ext cx="143656" cy="1120519"/>
        </a:xfrm>
        <a:custGeom>
          <a:avLst/>
          <a:gdLst/>
          <a:ahLst/>
          <a:cxnLst/>
          <a:rect l="0" t="0" r="0" b="0"/>
          <a:pathLst>
            <a:path>
              <a:moveTo>
                <a:pt x="0" y="0"/>
              </a:moveTo>
              <a:lnTo>
                <a:pt x="0" y="1120519"/>
              </a:lnTo>
              <a:lnTo>
                <a:pt x="143656" y="112051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B4BA7A-F8B3-4120-AFEB-442D3520D74F}">
      <dsp:nvSpPr>
        <dsp:cNvPr id="0" name=""/>
        <dsp:cNvSpPr/>
      </dsp:nvSpPr>
      <dsp:spPr>
        <a:xfrm>
          <a:off x="2819816"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DFD36D-BA6A-4CF2-A7D2-B7EEBDD9F479}">
      <dsp:nvSpPr>
        <dsp:cNvPr id="0" name=""/>
        <dsp:cNvSpPr/>
      </dsp:nvSpPr>
      <dsp:spPr>
        <a:xfrm>
          <a:off x="2623486" y="479680"/>
          <a:ext cx="579413" cy="201118"/>
        </a:xfrm>
        <a:custGeom>
          <a:avLst/>
          <a:gdLst/>
          <a:ahLst/>
          <a:cxnLst/>
          <a:rect l="0" t="0" r="0" b="0"/>
          <a:pathLst>
            <a:path>
              <a:moveTo>
                <a:pt x="0" y="0"/>
              </a:moveTo>
              <a:lnTo>
                <a:pt x="0" y="100559"/>
              </a:lnTo>
              <a:lnTo>
                <a:pt x="579413" y="100559"/>
              </a:lnTo>
              <a:lnTo>
                <a:pt x="579413" y="20111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7F3FB8-7E3C-440D-9BB5-E1F88C5AABF7}">
      <dsp:nvSpPr>
        <dsp:cNvPr id="0" name=""/>
        <dsp:cNvSpPr/>
      </dsp:nvSpPr>
      <dsp:spPr>
        <a:xfrm>
          <a:off x="1660988" y="1159653"/>
          <a:ext cx="143656" cy="1800492"/>
        </a:xfrm>
        <a:custGeom>
          <a:avLst/>
          <a:gdLst/>
          <a:ahLst/>
          <a:cxnLst/>
          <a:rect l="0" t="0" r="0" b="0"/>
          <a:pathLst>
            <a:path>
              <a:moveTo>
                <a:pt x="0" y="0"/>
              </a:moveTo>
              <a:lnTo>
                <a:pt x="0" y="1800492"/>
              </a:lnTo>
              <a:lnTo>
                <a:pt x="143656" y="180049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ECD995-2503-4423-B697-78969389C509}">
      <dsp:nvSpPr>
        <dsp:cNvPr id="0" name=""/>
        <dsp:cNvSpPr/>
      </dsp:nvSpPr>
      <dsp:spPr>
        <a:xfrm>
          <a:off x="1660988" y="1159653"/>
          <a:ext cx="143656" cy="1120519"/>
        </a:xfrm>
        <a:custGeom>
          <a:avLst/>
          <a:gdLst/>
          <a:ahLst/>
          <a:cxnLst/>
          <a:rect l="0" t="0" r="0" b="0"/>
          <a:pathLst>
            <a:path>
              <a:moveTo>
                <a:pt x="0" y="0"/>
              </a:moveTo>
              <a:lnTo>
                <a:pt x="0" y="1120519"/>
              </a:lnTo>
              <a:lnTo>
                <a:pt x="143656" y="112051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FC8ADB-443F-4296-8F83-E6653442ECF3}">
      <dsp:nvSpPr>
        <dsp:cNvPr id="0" name=""/>
        <dsp:cNvSpPr/>
      </dsp:nvSpPr>
      <dsp:spPr>
        <a:xfrm>
          <a:off x="1660988"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D68DEE-E114-4637-85B3-A7E39F53B19B}">
      <dsp:nvSpPr>
        <dsp:cNvPr id="0" name=""/>
        <dsp:cNvSpPr/>
      </dsp:nvSpPr>
      <dsp:spPr>
        <a:xfrm>
          <a:off x="2044072" y="479680"/>
          <a:ext cx="579413" cy="201118"/>
        </a:xfrm>
        <a:custGeom>
          <a:avLst/>
          <a:gdLst/>
          <a:ahLst/>
          <a:cxnLst/>
          <a:rect l="0" t="0" r="0" b="0"/>
          <a:pathLst>
            <a:path>
              <a:moveTo>
                <a:pt x="579413" y="0"/>
              </a:moveTo>
              <a:lnTo>
                <a:pt x="579413" y="100559"/>
              </a:lnTo>
              <a:lnTo>
                <a:pt x="0" y="100559"/>
              </a:lnTo>
              <a:lnTo>
                <a:pt x="0" y="20111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C63B0A-BDE8-412D-9524-E7D6C1900AD7}">
      <dsp:nvSpPr>
        <dsp:cNvPr id="0" name=""/>
        <dsp:cNvSpPr/>
      </dsp:nvSpPr>
      <dsp:spPr>
        <a:xfrm>
          <a:off x="502160"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8B50D6-E760-4FC3-9474-12D00A33BCBC}">
      <dsp:nvSpPr>
        <dsp:cNvPr id="0" name=""/>
        <dsp:cNvSpPr/>
      </dsp:nvSpPr>
      <dsp:spPr>
        <a:xfrm>
          <a:off x="885244" y="479680"/>
          <a:ext cx="1738241" cy="201118"/>
        </a:xfrm>
        <a:custGeom>
          <a:avLst/>
          <a:gdLst/>
          <a:ahLst/>
          <a:cxnLst/>
          <a:rect l="0" t="0" r="0" b="0"/>
          <a:pathLst>
            <a:path>
              <a:moveTo>
                <a:pt x="1738241" y="0"/>
              </a:moveTo>
              <a:lnTo>
                <a:pt x="1738241" y="100559"/>
              </a:lnTo>
              <a:lnTo>
                <a:pt x="0" y="100559"/>
              </a:lnTo>
              <a:lnTo>
                <a:pt x="0" y="20111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6CA955-52E8-4E67-B3AA-46A368A1FF9A}">
      <dsp:nvSpPr>
        <dsp:cNvPr id="0" name=""/>
        <dsp:cNvSpPr/>
      </dsp:nvSpPr>
      <dsp:spPr>
        <a:xfrm>
          <a:off x="2144631" y="825"/>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GERENCIA GENERAL</a:t>
          </a:r>
        </a:p>
      </dsp:txBody>
      <dsp:txXfrm>
        <a:off x="2144631" y="825"/>
        <a:ext cx="957708" cy="478854"/>
      </dsp:txXfrm>
    </dsp:sp>
    <dsp:sp modelId="{6296D876-236B-43A0-98BF-A32EC892D326}">
      <dsp:nvSpPr>
        <dsp:cNvPr id="0" name=""/>
        <dsp:cNvSpPr/>
      </dsp:nvSpPr>
      <dsp:spPr>
        <a:xfrm>
          <a:off x="406390" y="680799"/>
          <a:ext cx="957708" cy="47885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GERENCIA ADM. Y FINANCIERA</a:t>
          </a:r>
        </a:p>
      </dsp:txBody>
      <dsp:txXfrm>
        <a:off x="406390" y="680799"/>
        <a:ext cx="957708" cy="478854"/>
      </dsp:txXfrm>
    </dsp:sp>
    <dsp:sp modelId="{2609FF44-1185-4C3F-BEA7-9EC6A660FBF4}">
      <dsp:nvSpPr>
        <dsp:cNvPr id="0" name=""/>
        <dsp:cNvSpPr/>
      </dsp:nvSpPr>
      <dsp:spPr>
        <a:xfrm>
          <a:off x="645817" y="1360772"/>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Depto. de Contabilidad (SIAT)</a:t>
          </a:r>
        </a:p>
      </dsp:txBody>
      <dsp:txXfrm>
        <a:off x="645817" y="1360772"/>
        <a:ext cx="957708" cy="478854"/>
      </dsp:txXfrm>
    </dsp:sp>
    <dsp:sp modelId="{C66F9094-4924-4EBB-86A6-ADCFF15373B1}">
      <dsp:nvSpPr>
        <dsp:cNvPr id="0" name=""/>
        <dsp:cNvSpPr/>
      </dsp:nvSpPr>
      <dsp:spPr>
        <a:xfrm>
          <a:off x="1565217" y="680799"/>
          <a:ext cx="957708" cy="47885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GERENCIA DE OPERACIONES Y LOGÍSTICA </a:t>
          </a:r>
        </a:p>
      </dsp:txBody>
      <dsp:txXfrm>
        <a:off x="1565217" y="680799"/>
        <a:ext cx="957708" cy="478854"/>
      </dsp:txXfrm>
    </dsp:sp>
    <dsp:sp modelId="{278AFC1F-1583-40C0-A24D-6A5EEDB49031}">
      <dsp:nvSpPr>
        <dsp:cNvPr id="0" name=""/>
        <dsp:cNvSpPr/>
      </dsp:nvSpPr>
      <dsp:spPr>
        <a:xfrm>
          <a:off x="1804645" y="1360772"/>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Jefatura Almacén La Paz</a:t>
          </a:r>
        </a:p>
      </dsp:txBody>
      <dsp:txXfrm>
        <a:off x="1804645" y="1360772"/>
        <a:ext cx="957708" cy="478854"/>
      </dsp:txXfrm>
    </dsp:sp>
    <dsp:sp modelId="{C2F0B58B-32EA-4A13-8CA2-06463D9DA3F4}">
      <dsp:nvSpPr>
        <dsp:cNvPr id="0" name=""/>
        <dsp:cNvSpPr/>
      </dsp:nvSpPr>
      <dsp:spPr>
        <a:xfrm>
          <a:off x="1804645" y="2040746"/>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Sucursal Cochabamba</a:t>
          </a:r>
        </a:p>
      </dsp:txBody>
      <dsp:txXfrm>
        <a:off x="1804645" y="2040746"/>
        <a:ext cx="957708" cy="478854"/>
      </dsp:txXfrm>
    </dsp:sp>
    <dsp:sp modelId="{BE6B43DF-3701-43D7-B622-0E6B0590E7B0}">
      <dsp:nvSpPr>
        <dsp:cNvPr id="0" name=""/>
        <dsp:cNvSpPr/>
      </dsp:nvSpPr>
      <dsp:spPr>
        <a:xfrm>
          <a:off x="1804645" y="2720719"/>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Sucursal Santa Cruz</a:t>
          </a:r>
        </a:p>
      </dsp:txBody>
      <dsp:txXfrm>
        <a:off x="1804645" y="2720719"/>
        <a:ext cx="957708" cy="478854"/>
      </dsp:txXfrm>
    </dsp:sp>
    <dsp:sp modelId="{F23970AC-072E-4014-A9E2-8B2866403FF4}">
      <dsp:nvSpPr>
        <dsp:cNvPr id="0" name=""/>
        <dsp:cNvSpPr/>
      </dsp:nvSpPr>
      <dsp:spPr>
        <a:xfrm>
          <a:off x="2724045" y="680799"/>
          <a:ext cx="957708" cy="47885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GERENCIA COMERCIAL</a:t>
          </a:r>
        </a:p>
      </dsp:txBody>
      <dsp:txXfrm>
        <a:off x="2724045" y="680799"/>
        <a:ext cx="957708" cy="478854"/>
      </dsp:txXfrm>
    </dsp:sp>
    <dsp:sp modelId="{E599693F-E31C-41F7-9739-724EF19D5AEB}">
      <dsp:nvSpPr>
        <dsp:cNvPr id="0" name=""/>
        <dsp:cNvSpPr/>
      </dsp:nvSpPr>
      <dsp:spPr>
        <a:xfrm>
          <a:off x="2963473" y="1360772"/>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Unidad de Ventas B2B (Talleres)</a:t>
          </a:r>
        </a:p>
      </dsp:txBody>
      <dsp:txXfrm>
        <a:off x="2963473" y="1360772"/>
        <a:ext cx="957708" cy="478854"/>
      </dsp:txXfrm>
    </dsp:sp>
    <dsp:sp modelId="{8161A6A9-A26F-43AA-AF21-B547E78A7677}">
      <dsp:nvSpPr>
        <dsp:cNvPr id="0" name=""/>
        <dsp:cNvSpPr/>
      </dsp:nvSpPr>
      <dsp:spPr>
        <a:xfrm>
          <a:off x="2963473" y="2040746"/>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Unidad de Ventas B2C (E-commerce)</a:t>
          </a:r>
        </a:p>
      </dsp:txBody>
      <dsp:txXfrm>
        <a:off x="2963473" y="2040746"/>
        <a:ext cx="957708" cy="478854"/>
      </dsp:txXfrm>
    </dsp:sp>
    <dsp:sp modelId="{5908148A-7F3D-46F2-ABEB-D26F15A3C4F0}">
      <dsp:nvSpPr>
        <dsp:cNvPr id="0" name=""/>
        <dsp:cNvSpPr/>
      </dsp:nvSpPr>
      <dsp:spPr>
        <a:xfrm>
          <a:off x="3882873" y="680799"/>
          <a:ext cx="957708" cy="47885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DEPARTAMENTO DE TI / SISTEMAS</a:t>
          </a:r>
        </a:p>
      </dsp:txBody>
      <dsp:txXfrm>
        <a:off x="3882873" y="680799"/>
        <a:ext cx="957708" cy="478854"/>
      </dsp:txXfrm>
    </dsp:sp>
    <dsp:sp modelId="{1E99AB55-A99B-44E5-A92A-A39DF442CD61}">
      <dsp:nvSpPr>
        <dsp:cNvPr id="0" name=""/>
        <dsp:cNvSpPr/>
      </dsp:nvSpPr>
      <dsp:spPr>
        <a:xfrm>
          <a:off x="4122300" y="1360772"/>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Administración de Infraestructura Nube</a:t>
          </a:r>
        </a:p>
      </dsp:txBody>
      <dsp:txXfrm>
        <a:off x="4122300" y="1360772"/>
        <a:ext cx="957708" cy="4788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91F09-EA51-4C75-9764-967F2F45B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5430</TotalTime>
  <Pages>157</Pages>
  <Words>35344</Words>
  <Characters>194396</Characters>
  <Application>Microsoft Office Word</Application>
  <DocSecurity>0</DocSecurity>
  <Lines>1619</Lines>
  <Paragraphs>458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Jadson M</dc:creator>
  <cp:keywords/>
  <dc:description/>
  <cp:lastModifiedBy>Jadson M</cp:lastModifiedBy>
  <cp:revision>27</cp:revision>
  <dcterms:created xsi:type="dcterms:W3CDTF">2026-03-10T01:08:00Z</dcterms:created>
  <dcterms:modified xsi:type="dcterms:W3CDTF">2026-06-08T18:11:00Z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2026-04-21T16:59:09Z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6ac75dba-d6d2-4772-8a34-ee5cb5356b92</vt:lpwstr>
  </property>
  <property fmtid="{D5CDD505-2E9C-101B-9397-08002B2CF9AE}" pid="7" name="MSIP_Label_defa4170-0d19-0005-0004-bc88714345d2_ActionId">
    <vt:lpwstr>7a610359-5905-4b38-8150-b12d9c82f08a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