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D0" w:rsidRDefault="00B371D0" w:rsidP="00B84D84">
      <w:pPr>
        <w:pStyle w:val="Heading1"/>
      </w:pPr>
      <w:r w:rsidRPr="00C61D6A">
        <w:t>Disposition</w:t>
      </w:r>
      <w:r>
        <w:t xml:space="preserve"> 8</w:t>
      </w:r>
      <w:r w:rsidRPr="00C61D6A">
        <w:t xml:space="preserve"> – </w:t>
      </w:r>
      <w:r>
        <w:t>Beregning af Signal-</w:t>
      </w:r>
      <w:proofErr w:type="spellStart"/>
      <w:r>
        <w:t>Noise</w:t>
      </w:r>
      <w:proofErr w:type="spellEnd"/>
      <w:r>
        <w:t xml:space="preserve"> Ratio (SNR) i tids- og frekvens-domænet</w:t>
      </w:r>
    </w:p>
    <w:p w:rsidR="00B84D84" w:rsidRDefault="00B84D84" w:rsidP="00B84D84"/>
    <w:p w:rsidR="00B84D84" w:rsidRDefault="00B84D84" w:rsidP="00B84D84">
      <w:pPr>
        <w:pStyle w:val="Heading3"/>
      </w:pPr>
      <w:r>
        <w:t>SNR</w:t>
      </w:r>
    </w:p>
    <w:p w:rsidR="00B84D84" w:rsidRDefault="00B84D84" w:rsidP="00B84D84">
      <w:r w:rsidRPr="00B84D84">
        <w:t>Signal-to-</w:t>
      </w:r>
      <w:proofErr w:type="spellStart"/>
      <w:r w:rsidRPr="00B84D84">
        <w:t>Noise</w:t>
      </w:r>
      <w:proofErr w:type="spellEnd"/>
      <w:r w:rsidRPr="00B84D84">
        <w:t>-Ratio (SNR) beskriver den ratio af effe</w:t>
      </w:r>
      <w:r>
        <w:t>k</w:t>
      </w:r>
      <w:r w:rsidRPr="00B84D84">
        <w:t xml:space="preserve">t (power) </w:t>
      </w:r>
      <w:r>
        <w:t>i</w:t>
      </w:r>
      <w:r w:rsidRPr="00B84D84">
        <w:t xml:space="preserve"> </w:t>
      </w:r>
      <w:r>
        <w:t xml:space="preserve">det ønskede </w:t>
      </w:r>
      <w:r w:rsidRPr="00B84D84">
        <w:t xml:space="preserve">signal </w:t>
      </w:r>
      <w:r>
        <w:t>i</w:t>
      </w:r>
      <w:r w:rsidRPr="00B84D84">
        <w:t xml:space="preserve"> </w:t>
      </w:r>
      <w:r>
        <w:t>forhold til effekten af støjen (uønskede signaler/støj</w:t>
      </w:r>
      <w:bookmarkStart w:id="0" w:name="_GoBack"/>
      <w:bookmarkEnd w:id="0"/>
      <w:r>
        <w:t xml:space="preserve">). Dette ses ud fra ligningen herunder: </w:t>
      </w:r>
    </w:p>
    <w:p w:rsidR="00B84D84" w:rsidRDefault="00B84D84" w:rsidP="00B84D84">
      <w:pPr>
        <w:jc w:val="center"/>
      </w:pPr>
      <w:r>
        <w:rPr>
          <w:noProof/>
          <w:lang w:eastAsia="da-DK"/>
        </w:rPr>
        <w:drawing>
          <wp:inline distT="0" distB="0" distL="0" distR="0" wp14:anchorId="2B9873D9" wp14:editId="7A7CEE69">
            <wp:extent cx="1256306" cy="638681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2006" cy="6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84" w:rsidRPr="00B84D84" w:rsidRDefault="00B84D84" w:rsidP="00B84D84">
      <w:r>
        <w:t xml:space="preserve">Her ses det, at man gerne vil have så stor en SNR så, fordi da vil </w:t>
      </w:r>
      <w:proofErr w:type="spellStart"/>
      <w:r>
        <w:t>signal-power’en</w:t>
      </w:r>
      <w:proofErr w:type="spellEnd"/>
      <w:r>
        <w:t xml:space="preserve"> være størst i forhold til </w:t>
      </w:r>
      <w:proofErr w:type="spellStart"/>
      <w:r>
        <w:t>Noise-power’en</w:t>
      </w:r>
      <w:proofErr w:type="spellEnd"/>
      <w:r>
        <w:t xml:space="preserve">. SNR kan både beregnes i tids- eller frekvens-domænet. Dette beskrives i de følgende afsnit. </w:t>
      </w:r>
    </w:p>
    <w:p w:rsidR="00B84D84" w:rsidRDefault="00B84D84" w:rsidP="00B84D84">
      <w:pPr>
        <w:pStyle w:val="Heading3"/>
      </w:pPr>
    </w:p>
    <w:p w:rsidR="00B84D84" w:rsidRDefault="00B84D84" w:rsidP="00B84D84">
      <w:pPr>
        <w:pStyle w:val="Heading3"/>
      </w:pPr>
      <w:r>
        <w:t xml:space="preserve">Beregning i Tids – domænet </w:t>
      </w:r>
    </w:p>
    <w:p w:rsidR="00B84D84" w:rsidRDefault="00B84D84" w:rsidP="00B84D84">
      <w:r>
        <w:t xml:space="preserve">Hvis vi har </w:t>
      </w:r>
      <w:r w:rsidR="00D23305">
        <w:t xml:space="preserve">ét signal som består både af et nytte-signal og et støj-signal kan det samlede signal beskrives som: </w:t>
      </w:r>
    </w:p>
    <w:p w:rsidR="00D23305" w:rsidRDefault="00D23305" w:rsidP="00D23305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1C0DC66" wp14:editId="18E388C6">
            <wp:extent cx="1343771" cy="26395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263" cy="2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05" w:rsidRDefault="00D23305" w:rsidP="00D23305">
      <w:pPr>
        <w:rPr>
          <w:rFonts w:eastAsiaTheme="minorEastAsia"/>
        </w:rPr>
      </w:pPr>
      <w:proofErr w:type="gramStart"/>
      <w:r w:rsidRPr="00D23305">
        <w:t xml:space="preserve">Hvor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D23305">
        <w:rPr>
          <w:rFonts w:eastAsiaTheme="minorEastAsia"/>
        </w:rPr>
        <w:t xml:space="preserve"> beskriver</w:t>
      </w:r>
      <w:proofErr w:type="gramEnd"/>
      <w:r w:rsidRPr="00D23305">
        <w:rPr>
          <w:rFonts w:eastAsiaTheme="minorEastAsia"/>
        </w:rPr>
        <w:t xml:space="preserve"> signalets diskrete sekvens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beskriver støjens diskrete sekvens. Her kan </w:t>
      </w:r>
      <w:proofErr w:type="gramStart"/>
      <w:r>
        <w:rPr>
          <w:rFonts w:eastAsiaTheme="minorEastAsia"/>
        </w:rPr>
        <w:t>SNR  da</w:t>
      </w:r>
      <w:proofErr w:type="gramEnd"/>
      <w:r>
        <w:rPr>
          <w:rFonts w:eastAsiaTheme="minorEastAsia"/>
        </w:rPr>
        <w:t xml:space="preserve"> beregnes som: </w:t>
      </w:r>
    </w:p>
    <w:p w:rsidR="00D23305" w:rsidRDefault="00D23305" w:rsidP="00D23305">
      <w:pPr>
        <w:jc w:val="center"/>
      </w:pPr>
      <w:r>
        <w:rPr>
          <w:noProof/>
          <w:lang w:eastAsia="da-DK"/>
        </w:rPr>
        <w:drawing>
          <wp:inline distT="0" distB="0" distL="0" distR="0" wp14:anchorId="51FD4307" wp14:editId="44D4D67C">
            <wp:extent cx="2482947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686" cy="13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05" w:rsidRDefault="00D23305" w:rsidP="00D23305">
      <w:r>
        <w:t xml:space="preserve">Der deles her med N for at dele den summeret effekt op som middeleffekt. Dog ses det at 1/N i både tæller og nævner canceller hinanden ud. Dette giver SNR for effekten. Hvis man blot ønsker SNR for AC-delen af signalet, altså effekten af den fluktuerende AC omkring middelværdien, så kan man ud fra variansen beregne SNR for AC-delen af signalet som: </w:t>
      </w:r>
    </w:p>
    <w:p w:rsidR="00D23305" w:rsidRDefault="00D23305" w:rsidP="00D23305">
      <w:pPr>
        <w:jc w:val="center"/>
      </w:pPr>
      <w:r>
        <w:rPr>
          <w:noProof/>
          <w:lang w:eastAsia="da-DK"/>
        </w:rPr>
        <w:drawing>
          <wp:inline distT="0" distB="0" distL="0" distR="0" wp14:anchorId="665A719E" wp14:editId="65DA24C3">
            <wp:extent cx="2250219" cy="93167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1237" cy="9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05" w:rsidRDefault="00D23305" w:rsidP="00D23305">
      <w:r>
        <w:t>Det kan være relevan</w:t>
      </w:r>
      <w:r w:rsidR="00436E4B">
        <w:t xml:space="preserve">t at beskrive SNR </w:t>
      </w:r>
      <w:r>
        <w:t>på en logaritmisk skala</w:t>
      </w:r>
      <w:r w:rsidR="00436E4B">
        <w:t xml:space="preserve"> hvis 2 signaler ligger meget langt fra hinanden i effekt, så for at få begge med i grafen, indtegnes det i logaritmisk format. Dette ses i formlen: </w:t>
      </w:r>
    </w:p>
    <w:p w:rsidR="00436E4B" w:rsidRDefault="00436E4B" w:rsidP="00436E4B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503BAEF2" wp14:editId="4BDFB06B">
            <wp:extent cx="2186609" cy="5715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193" cy="5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84" w:rsidRDefault="00436E4B" w:rsidP="00B84D84">
      <w:r>
        <w:t xml:space="preserve">Denne formel kan også omskrives hvis vi i stedet for effekt anvender RMS-værdi, hvilket betyder det som står som x i log(x) ikke længere skal opløftes med </w:t>
      </w:r>
      <w:r>
        <w:rPr>
          <w:vertAlign w:val="superscript"/>
        </w:rPr>
        <w:t>2</w:t>
      </w:r>
      <w:r>
        <w:t xml:space="preserve">, men dette trækkes ud af parentesen og ganges på 10: </w:t>
      </w:r>
    </w:p>
    <w:p w:rsidR="00436E4B" w:rsidRDefault="00436E4B" w:rsidP="00436E4B">
      <w:pPr>
        <w:jc w:val="center"/>
      </w:pPr>
      <w:r>
        <w:rPr>
          <w:noProof/>
          <w:lang w:eastAsia="da-DK"/>
        </w:rPr>
        <w:drawing>
          <wp:inline distT="0" distB="0" distL="0" distR="0" wp14:anchorId="11682DA3" wp14:editId="5886B582">
            <wp:extent cx="2806810" cy="8730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510" cy="8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4B" w:rsidRDefault="00436E4B" w:rsidP="00436E4B">
      <w:r>
        <w:t xml:space="preserve">Dette beskriver i stedet amplituder som spænding og strømme i stedet for effekter. </w:t>
      </w:r>
    </w:p>
    <w:p w:rsidR="00436E4B" w:rsidRDefault="00436E4B" w:rsidP="00436E4B">
      <w:r>
        <w:t xml:space="preserve">Kender vi standardafvigelsen kan SNR for den fluktuerende AC del også udregnes som: </w:t>
      </w:r>
    </w:p>
    <w:p w:rsidR="00436E4B" w:rsidRDefault="00436E4B" w:rsidP="00436E4B">
      <w:pPr>
        <w:jc w:val="center"/>
      </w:pPr>
      <w:r>
        <w:rPr>
          <w:noProof/>
          <w:lang w:eastAsia="da-DK"/>
        </w:rPr>
        <w:drawing>
          <wp:inline distT="0" distB="0" distL="0" distR="0" wp14:anchorId="057A5743" wp14:editId="1C276888">
            <wp:extent cx="2297927" cy="908115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508" cy="9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4B" w:rsidRPr="00436E4B" w:rsidRDefault="00436E4B" w:rsidP="00436E4B">
      <w:pPr>
        <w:jc w:val="center"/>
      </w:pPr>
    </w:p>
    <w:p w:rsidR="00B84D84" w:rsidRDefault="00B84D84" w:rsidP="00B84D84">
      <w:pPr>
        <w:pStyle w:val="Heading3"/>
      </w:pPr>
      <w:r>
        <w:t xml:space="preserve">Beregning i Frekvens – domænet </w:t>
      </w:r>
    </w:p>
    <w:p w:rsidR="00B84D84" w:rsidRDefault="00C25614" w:rsidP="00B84D84">
      <w:r>
        <w:t xml:space="preserve">Her beskrives fremgangsmetoden med et eksempel. </w:t>
      </w:r>
    </w:p>
    <w:p w:rsidR="00C25614" w:rsidRDefault="00C25614" w:rsidP="00B84D84">
      <w:r>
        <w:t xml:space="preserve">Vi har et signal på N = 100 samples. Vi har et signal med frekvensen 986 Hz hvor samplingsfrekvensen er fs = 8 kHz. </w:t>
      </w:r>
    </w:p>
    <w:p w:rsidR="00C25614" w:rsidRDefault="00C25614" w:rsidP="00B84D84">
      <w:r>
        <w:t xml:space="preserve">Bliver der lavet 100-point DFT på dette signal ses den </w:t>
      </w:r>
      <w:proofErr w:type="spellStart"/>
      <w:r>
        <w:t>spektrale</w:t>
      </w:r>
      <w:proofErr w:type="spellEnd"/>
      <w:r>
        <w:t xml:space="preserve"> magnitude kvadreret i figur D-2 (b): </w:t>
      </w:r>
    </w:p>
    <w:p w:rsidR="00C25614" w:rsidRDefault="00C25614" w:rsidP="00C25614">
      <w:pPr>
        <w:jc w:val="center"/>
      </w:pPr>
      <w:r>
        <w:rPr>
          <w:noProof/>
          <w:lang w:eastAsia="da-DK"/>
        </w:rPr>
        <w:drawing>
          <wp:inline distT="0" distB="0" distL="0" distR="0" wp14:anchorId="514E1FD7" wp14:editId="60A184BC">
            <wp:extent cx="612013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14" w:rsidRDefault="00C25614" w:rsidP="00C25614">
      <w:r>
        <w:t xml:space="preserve">Her ses der en stiplet linje i (b). Denne er bestemt af ingeniøren og beskriver et </w:t>
      </w:r>
      <w:proofErr w:type="spellStart"/>
      <w:r>
        <w:t>threshold</w:t>
      </w:r>
      <w:proofErr w:type="spellEnd"/>
      <w:r>
        <w:t xml:space="preserve"> som danner overgangen mellem nyttesignal og støj. Da kan SNR fås som: </w:t>
      </w:r>
    </w:p>
    <w:p w:rsidR="00C25614" w:rsidRDefault="00C25614" w:rsidP="00C25614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3D56A14A" wp14:editId="57D8BC80">
            <wp:extent cx="3935896" cy="8228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222" cy="8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14" w:rsidRDefault="00C25614" w:rsidP="00C25614">
      <w:r>
        <w:t>Og i dB fås SNR som:</w:t>
      </w:r>
    </w:p>
    <w:p w:rsidR="00C25614" w:rsidRDefault="00C25614" w:rsidP="00C25614">
      <w:pPr>
        <w:jc w:val="center"/>
      </w:pPr>
      <w:r>
        <w:rPr>
          <w:noProof/>
          <w:lang w:eastAsia="da-DK"/>
        </w:rPr>
        <w:drawing>
          <wp:inline distT="0" distB="0" distL="0" distR="0" wp14:anchorId="49690949" wp14:editId="1B0B6D66">
            <wp:extent cx="1924216" cy="554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725" cy="5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14" w:rsidRDefault="00C25614" w:rsidP="00C25614">
      <w:pPr>
        <w:jc w:val="center"/>
      </w:pPr>
      <w:r>
        <w:rPr>
          <w:noProof/>
          <w:lang w:eastAsia="da-DK"/>
        </w:rPr>
        <w:drawing>
          <wp:inline distT="0" distB="0" distL="0" distR="0" wp14:anchorId="1E7D6755" wp14:editId="74AADD43">
            <wp:extent cx="6120130" cy="1732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14" w:rsidRPr="00B84D84" w:rsidRDefault="00C25614" w:rsidP="00B84D84"/>
    <w:p w:rsidR="00B371D0" w:rsidRPr="00B371D0" w:rsidRDefault="00B371D0" w:rsidP="00B371D0"/>
    <w:p w:rsidR="00B371D0" w:rsidRDefault="00B371D0" w:rsidP="00B371D0">
      <w:pPr>
        <w:pStyle w:val="Heading1"/>
      </w:pPr>
    </w:p>
    <w:p w:rsidR="004E7C30" w:rsidRDefault="004E7C30"/>
    <w:sectPr w:rsidR="004E7C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0"/>
    <w:rsid w:val="00436E4B"/>
    <w:rsid w:val="004E7C30"/>
    <w:rsid w:val="00B371D0"/>
    <w:rsid w:val="00B84D84"/>
    <w:rsid w:val="00C25614"/>
    <w:rsid w:val="00D2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306B5-2BED-4145-9611-B127EDC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37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4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23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</cp:lastModifiedBy>
  <cp:revision>3</cp:revision>
  <dcterms:created xsi:type="dcterms:W3CDTF">2016-06-22T22:03:00Z</dcterms:created>
  <dcterms:modified xsi:type="dcterms:W3CDTF">2016-06-26T11:22:00Z</dcterms:modified>
</cp:coreProperties>
</file>