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D0" w:rsidRDefault="00B371D0" w:rsidP="00B84D84">
      <w:pPr>
        <w:pStyle w:val="Heading1"/>
      </w:pPr>
      <w:r w:rsidRPr="00C61D6A">
        <w:t>Disposition</w:t>
      </w:r>
      <w:r>
        <w:t xml:space="preserve"> 8</w:t>
      </w:r>
      <w:r w:rsidRPr="00C61D6A">
        <w:t xml:space="preserve"> – </w:t>
      </w:r>
      <w:r>
        <w:t>Beregning af Signal-</w:t>
      </w:r>
      <w:proofErr w:type="spellStart"/>
      <w:r>
        <w:t>Noise</w:t>
      </w:r>
      <w:proofErr w:type="spellEnd"/>
      <w:r>
        <w:t xml:space="preserve"> Ratio (SNR) i tids- og frekvens-domænet</w:t>
      </w:r>
    </w:p>
    <w:p w:rsidR="00B84D84" w:rsidRDefault="00B84D84" w:rsidP="00B707E2">
      <w:pPr>
        <w:spacing w:after="0"/>
      </w:pPr>
    </w:p>
    <w:p w:rsidR="00B84D84" w:rsidRDefault="00B84D84" w:rsidP="00B707E2">
      <w:pPr>
        <w:pStyle w:val="Heading3"/>
      </w:pPr>
      <w:r>
        <w:t>SNR</w:t>
      </w:r>
    </w:p>
    <w:p w:rsidR="00B707E2" w:rsidRDefault="00B707E2" w:rsidP="00B707E2">
      <w:pPr>
        <w:pStyle w:val="ListParagraph"/>
        <w:numPr>
          <w:ilvl w:val="0"/>
          <w:numId w:val="1"/>
        </w:numPr>
        <w:spacing w:after="0"/>
      </w:pPr>
      <w:r>
        <w:t>Beskriver ratio af effekt ønskede signal i forhold til uønsket</w:t>
      </w:r>
    </w:p>
    <w:p w:rsidR="00B707E2" w:rsidRDefault="00B707E2" w:rsidP="00B707E2">
      <w:pPr>
        <w:pStyle w:val="ListParagraph"/>
        <w:numPr>
          <w:ilvl w:val="0"/>
          <w:numId w:val="1"/>
        </w:numPr>
        <w:spacing w:after="0"/>
      </w:pPr>
      <w:r>
        <w:t>- stor SNR = bedst</w:t>
      </w:r>
      <w:bookmarkStart w:id="0" w:name="_GoBack"/>
      <w:bookmarkEnd w:id="0"/>
    </w:p>
    <w:p w:rsidR="00B84D84" w:rsidRDefault="00B84D84" w:rsidP="00B707E2">
      <w:pPr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2B9873D9" wp14:editId="7A7CEE69">
            <wp:extent cx="978010" cy="497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227" cy="5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84" w:rsidRDefault="00B84D84" w:rsidP="00B707E2">
      <w:pPr>
        <w:pStyle w:val="Heading3"/>
      </w:pPr>
      <w:r>
        <w:t xml:space="preserve">Beregning i Tids – domænet </w:t>
      </w:r>
    </w:p>
    <w:p w:rsidR="00B84D84" w:rsidRDefault="00B707E2" w:rsidP="00B707E2">
      <w:pPr>
        <w:pStyle w:val="ListParagraph"/>
        <w:numPr>
          <w:ilvl w:val="0"/>
          <w:numId w:val="1"/>
        </w:numPr>
        <w:spacing w:after="0"/>
      </w:pPr>
      <w:r>
        <w:t>S</w:t>
      </w:r>
      <w:r w:rsidR="00D23305">
        <w:t xml:space="preserve">amlede signal beskrives som: </w:t>
      </w:r>
    </w:p>
    <w:p w:rsidR="00D23305" w:rsidRDefault="00D23305" w:rsidP="00B707E2">
      <w:pPr>
        <w:spacing w:after="0"/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1C0DC66" wp14:editId="18E388C6">
            <wp:extent cx="938254" cy="1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8453" cy="2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05" w:rsidRDefault="00D23305" w:rsidP="00B707E2">
      <w:pPr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51FD4307" wp14:editId="44D4D67C">
            <wp:extent cx="1781092" cy="918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029" cy="9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E2" w:rsidRDefault="00B707E2" w:rsidP="00B707E2">
      <w:pPr>
        <w:pStyle w:val="ListParagraph"/>
        <w:numPr>
          <w:ilvl w:val="0"/>
          <w:numId w:val="1"/>
        </w:numPr>
        <w:spacing w:after="0"/>
      </w:pPr>
      <w:r>
        <w:t xml:space="preserve">Ønskes SNR for AC-delen kun: </w:t>
      </w:r>
    </w:p>
    <w:p w:rsidR="00D23305" w:rsidRDefault="00D23305" w:rsidP="00B707E2">
      <w:pPr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665A719E" wp14:editId="65DA24C3">
            <wp:extent cx="1351721" cy="5596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777" cy="5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E2" w:rsidRDefault="00B707E2" w:rsidP="00B707E2">
      <w:pPr>
        <w:pStyle w:val="ListParagraph"/>
        <w:numPr>
          <w:ilvl w:val="0"/>
          <w:numId w:val="1"/>
        </w:numPr>
        <w:spacing w:after="0"/>
      </w:pPr>
      <w:r>
        <w:t>Logaritmisk -&gt; hvis der er langt imellem to signaler i frekvens eller amplitude (eller effekt, til højre)</w:t>
      </w:r>
    </w:p>
    <w:p w:rsidR="00436E4B" w:rsidRPr="00436E4B" w:rsidRDefault="00436E4B" w:rsidP="00B707E2">
      <w:pPr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503BAEF2" wp14:editId="4BDFB06B">
            <wp:extent cx="1725433" cy="450965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206" cy="4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7E2">
        <w:rPr>
          <w:noProof/>
          <w:lang w:eastAsia="da-DK"/>
        </w:rPr>
        <w:drawing>
          <wp:inline distT="0" distB="0" distL="0" distR="0" wp14:anchorId="5AF8211D" wp14:editId="7C1B2D46">
            <wp:extent cx="1661823" cy="516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850" cy="5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E2" w:rsidRDefault="00B707E2" w:rsidP="00B84D84">
      <w:pPr>
        <w:pStyle w:val="Heading3"/>
      </w:pPr>
    </w:p>
    <w:p w:rsidR="00B84D84" w:rsidRDefault="00B84D84" w:rsidP="00B84D84">
      <w:pPr>
        <w:pStyle w:val="Heading3"/>
      </w:pPr>
      <w:r>
        <w:t xml:space="preserve">Beregning i Frekvens – domænet </w:t>
      </w:r>
    </w:p>
    <w:p w:rsidR="00C25614" w:rsidRDefault="00B707E2" w:rsidP="00B707E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Threshold</w:t>
      </w:r>
      <w:proofErr w:type="spellEnd"/>
      <w:r>
        <w:t xml:space="preserve"> defineres af ingeniøren -&gt; over eller under = SNR </w:t>
      </w:r>
    </w:p>
    <w:p w:rsidR="00C25614" w:rsidRDefault="00C25614" w:rsidP="00C25614">
      <w:pPr>
        <w:jc w:val="center"/>
      </w:pPr>
      <w:r>
        <w:rPr>
          <w:noProof/>
          <w:lang w:eastAsia="da-DK"/>
        </w:rPr>
        <w:drawing>
          <wp:inline distT="0" distB="0" distL="0" distR="0" wp14:anchorId="3D56A14A" wp14:editId="57D8BC80">
            <wp:extent cx="3053301" cy="63836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210" cy="6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14" w:rsidRDefault="00C25614" w:rsidP="00C25614">
      <w:pPr>
        <w:jc w:val="center"/>
      </w:pPr>
      <w:r>
        <w:rPr>
          <w:noProof/>
          <w:lang w:eastAsia="da-DK"/>
        </w:rPr>
        <w:drawing>
          <wp:inline distT="0" distB="0" distL="0" distR="0" wp14:anchorId="49690949" wp14:editId="1B0B6D66">
            <wp:extent cx="1924216" cy="554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725" cy="5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14" w:rsidRDefault="00C25614" w:rsidP="00C25614">
      <w:pPr>
        <w:jc w:val="center"/>
      </w:pPr>
    </w:p>
    <w:p w:rsidR="00C25614" w:rsidRPr="00B84D84" w:rsidRDefault="00C25614" w:rsidP="00B84D84"/>
    <w:p w:rsidR="00B371D0" w:rsidRPr="00B371D0" w:rsidRDefault="00B371D0" w:rsidP="00B371D0"/>
    <w:p w:rsidR="00B707E2" w:rsidRDefault="00B707E2" w:rsidP="005D00F8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3B67D605" wp14:editId="198A5B7B">
            <wp:extent cx="8382794" cy="3767822"/>
            <wp:effectExtent l="254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17908" cy="37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7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85393"/>
    <w:multiLevelType w:val="hybridMultilevel"/>
    <w:tmpl w:val="8222B4BE"/>
    <w:lvl w:ilvl="0" w:tplc="A2FE78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0"/>
    <w:rsid w:val="00436E4B"/>
    <w:rsid w:val="004E7C30"/>
    <w:rsid w:val="005D00F8"/>
    <w:rsid w:val="00B371D0"/>
    <w:rsid w:val="00B707E2"/>
    <w:rsid w:val="00B84D84"/>
    <w:rsid w:val="00C25614"/>
    <w:rsid w:val="00D2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306B5-2BED-4145-9611-B127EDC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37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4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23305"/>
    <w:rPr>
      <w:color w:val="808080"/>
    </w:rPr>
  </w:style>
  <w:style w:type="paragraph" w:styleId="ListParagraph">
    <w:name w:val="List Paragraph"/>
    <w:basedOn w:val="Normal"/>
    <w:uiPriority w:val="34"/>
    <w:qFormat/>
    <w:rsid w:val="00B7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</cp:lastModifiedBy>
  <cp:revision>5</cp:revision>
  <dcterms:created xsi:type="dcterms:W3CDTF">2016-06-22T22:03:00Z</dcterms:created>
  <dcterms:modified xsi:type="dcterms:W3CDTF">2016-06-26T18:27:00Z</dcterms:modified>
</cp:coreProperties>
</file>