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0D20B" w14:textId="74092EFD" w:rsidR="58532B22" w:rsidRDefault="58532B22" w:rsidP="58532B22">
      <w:pPr>
        <w:rPr>
          <w:rFonts w:ascii="Georgia" w:eastAsia="Georgia" w:hAnsi="Georgia" w:cs="Georgia"/>
          <w:color w:val="333333"/>
          <w:sz w:val="24"/>
          <w:szCs w:val="24"/>
        </w:rPr>
      </w:pPr>
      <w:r w:rsidRPr="58532B22">
        <w:rPr>
          <w:rFonts w:ascii="Georgia" w:eastAsia="Georgia" w:hAnsi="Georgia" w:cs="Georgia"/>
          <w:color w:val="333333"/>
          <w:sz w:val="24"/>
          <w:szCs w:val="24"/>
        </w:rPr>
        <w:t>The specification and design</w:t>
      </w:r>
    </w:p>
    <w:p w14:paraId="450F2CE6" w14:textId="408FDE95" w:rsidR="58532B22" w:rsidRDefault="58532B22" w:rsidP="58532B22">
      <w:pPr>
        <w:rPr>
          <w:rFonts w:ascii="Georgia" w:eastAsia="Georgia" w:hAnsi="Georgia" w:cs="Georgia"/>
          <w:color w:val="333333"/>
          <w:sz w:val="24"/>
          <w:szCs w:val="24"/>
        </w:rPr>
      </w:pPr>
      <w:r w:rsidRPr="58532B22">
        <w:rPr>
          <w:rFonts w:ascii="Georgia" w:eastAsia="Georgia" w:hAnsi="Georgia" w:cs="Georgia"/>
          <w:color w:val="333333"/>
          <w:sz w:val="24"/>
          <w:szCs w:val="24"/>
        </w:rPr>
        <w:t xml:space="preserve">Group 3 </w:t>
      </w:r>
    </w:p>
    <w:p w14:paraId="36290BF1" w14:textId="7D901DED" w:rsidR="58532B22" w:rsidRDefault="58532B22" w:rsidP="58532B22">
      <w:pPr>
        <w:rPr>
          <w:rFonts w:ascii="Georgia" w:eastAsia="Georgia" w:hAnsi="Georgia" w:cs="Georgia"/>
          <w:color w:val="333333"/>
          <w:sz w:val="24"/>
          <w:szCs w:val="24"/>
        </w:rPr>
      </w:pPr>
      <w:proofErr w:type="spellStart"/>
      <w:r w:rsidRPr="58532B22">
        <w:rPr>
          <w:rFonts w:ascii="Georgia" w:eastAsia="Georgia" w:hAnsi="Georgia" w:cs="Georgia"/>
          <w:color w:val="333333"/>
          <w:sz w:val="24"/>
          <w:szCs w:val="24"/>
        </w:rPr>
        <w:t>Qujie</w:t>
      </w:r>
      <w:proofErr w:type="spellEnd"/>
      <w:r w:rsidRPr="58532B22">
        <w:rPr>
          <w:rFonts w:ascii="Georgia" w:eastAsia="Georgia" w:hAnsi="Georgia" w:cs="Georgia"/>
          <w:color w:val="333333"/>
          <w:sz w:val="24"/>
          <w:szCs w:val="24"/>
        </w:rPr>
        <w:t xml:space="preserve"> Chen, </w:t>
      </w:r>
      <w:proofErr w:type="spellStart"/>
      <w:r w:rsidRPr="58532B22">
        <w:rPr>
          <w:rFonts w:ascii="Georgia" w:eastAsia="Georgia" w:hAnsi="Georgia" w:cs="Georgia"/>
          <w:color w:val="333333"/>
          <w:sz w:val="24"/>
          <w:szCs w:val="24"/>
        </w:rPr>
        <w:t>Shukai</w:t>
      </w:r>
      <w:proofErr w:type="spellEnd"/>
      <w:r w:rsidRPr="58532B22">
        <w:rPr>
          <w:rFonts w:ascii="Georgia" w:eastAsia="Georgia" w:hAnsi="Georgia" w:cs="Georgia"/>
          <w:color w:val="333333"/>
          <w:sz w:val="24"/>
          <w:szCs w:val="24"/>
        </w:rPr>
        <w:t xml:space="preserve"> Fang, Beibei Zhang</w:t>
      </w:r>
    </w:p>
    <w:p w14:paraId="5C260E46" w14:textId="19DF1EC1" w:rsidR="58532B22" w:rsidRDefault="58532B22" w:rsidP="58532B22">
      <w:pPr>
        <w:rPr>
          <w:rFonts w:ascii="Georgia" w:eastAsia="Georgia" w:hAnsi="Georgia" w:cs="Georgia"/>
          <w:color w:val="333333"/>
          <w:sz w:val="24"/>
          <w:szCs w:val="24"/>
        </w:rPr>
      </w:pPr>
    </w:p>
    <w:p w14:paraId="46024B94" w14:textId="5461374A" w:rsidR="58532B22" w:rsidRDefault="58532B22" w:rsidP="58532B22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Nonfunctional Requirements </w:t>
      </w:r>
    </w:p>
    <w:p w14:paraId="551ADA46" w14:textId="00F1BB32" w:rsidR="58532B22" w:rsidRDefault="58532B22" w:rsidP="58532B22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1. Operational Requirements </w:t>
      </w:r>
    </w:p>
    <w:p w14:paraId="3DE14605" w14:textId="337BBAF5" w:rsidR="58532B22" w:rsidRDefault="58532B22" w:rsidP="58532B22">
      <w:pPr>
        <w:rPr>
          <w:rFonts w:ascii="Calibri" w:eastAsia="Calibri" w:hAnsi="Calibri" w:cs="Calibri"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color w:val="231F20"/>
          <w:sz w:val="24"/>
          <w:szCs w:val="24"/>
        </w:rPr>
        <w:t>1.1. The system will operate</w:t>
      </w:r>
      <w:bookmarkStart w:id="0" w:name="_GoBack"/>
      <w:bookmarkEnd w:id="0"/>
      <w:r w:rsidRPr="58532B22">
        <w:rPr>
          <w:rFonts w:ascii="Calibri" w:eastAsia="Calibri" w:hAnsi="Calibri" w:cs="Calibri"/>
          <w:color w:val="231F20"/>
          <w:sz w:val="24"/>
          <w:szCs w:val="24"/>
        </w:rPr>
        <w:t xml:space="preserve"> in Windows environment.</w:t>
      </w:r>
    </w:p>
    <w:p w14:paraId="66A8F138" w14:textId="1E67FCCC" w:rsidR="58532B22" w:rsidRDefault="58532B22" w:rsidP="58532B22">
      <w:pPr>
        <w:rPr>
          <w:rFonts w:ascii="Calibri" w:eastAsia="Calibri" w:hAnsi="Calibri" w:cs="Calibri"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color w:val="231F20"/>
          <w:sz w:val="24"/>
          <w:szCs w:val="24"/>
        </w:rPr>
        <w:t>1.2. The system will fit in iPhone X environment.</w:t>
      </w:r>
      <w:r>
        <w:br/>
      </w:r>
      <w:r w:rsidRPr="58532B22">
        <w:rPr>
          <w:rFonts w:ascii="Calibri" w:eastAsia="Calibri" w:hAnsi="Calibri" w:cs="Calibri"/>
          <w:color w:val="231F20"/>
          <w:sz w:val="24"/>
          <w:szCs w:val="24"/>
        </w:rPr>
        <w:t xml:space="preserve"> </w:t>
      </w:r>
    </w:p>
    <w:p w14:paraId="33D9F83B" w14:textId="08235FA1" w:rsidR="58532B22" w:rsidRDefault="58532B22" w:rsidP="58532B22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2. Performance Requirements </w:t>
      </w:r>
    </w:p>
    <w:p w14:paraId="1DCDB086" w14:textId="66BE1A02" w:rsidR="58532B22" w:rsidRDefault="2F31EDA3" w:rsidP="2F31EDA3">
      <w:pPr>
        <w:rPr>
          <w:rFonts w:ascii="Calibri" w:eastAsia="Calibri" w:hAnsi="Calibri" w:cs="Calibri"/>
          <w:color w:val="231F20"/>
          <w:sz w:val="24"/>
          <w:szCs w:val="24"/>
        </w:rPr>
      </w:pPr>
      <w:r w:rsidRPr="2F31EDA3">
        <w:rPr>
          <w:rFonts w:ascii="Calibri" w:eastAsia="Calibri" w:hAnsi="Calibri" w:cs="Calibri"/>
          <w:color w:val="231F20"/>
          <w:sz w:val="24"/>
          <w:szCs w:val="24"/>
        </w:rPr>
        <w:t>2.1. The system will show the Google Map after the user login the system</w:t>
      </w:r>
    </w:p>
    <w:p w14:paraId="3DD2C4FC" w14:textId="748AF0F5" w:rsidR="58532B22" w:rsidRDefault="58532B22" w:rsidP="58532B22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</w:p>
    <w:p w14:paraId="6567E639" w14:textId="219294C2" w:rsidR="58532B22" w:rsidRDefault="58532B22" w:rsidP="58532B22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3. Security Requirements </w:t>
      </w:r>
    </w:p>
    <w:p w14:paraId="0CD869BA" w14:textId="7AEBB14F" w:rsidR="58532B22" w:rsidRDefault="58532B22" w:rsidP="58532B22">
      <w:pPr>
        <w:rPr>
          <w:rFonts w:ascii="Calibri" w:eastAsia="Calibri" w:hAnsi="Calibri" w:cs="Calibri"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color w:val="231F20"/>
          <w:sz w:val="24"/>
          <w:szCs w:val="24"/>
        </w:rPr>
        <w:t xml:space="preserve">3.1. Only admin can set their availability. </w:t>
      </w:r>
    </w:p>
    <w:p w14:paraId="04CFAEA0" w14:textId="335CC037" w:rsidR="58532B22" w:rsidRDefault="58532B22" w:rsidP="58532B22">
      <w:pPr>
        <w:rPr>
          <w:rFonts w:ascii="Calibri" w:eastAsia="Calibri" w:hAnsi="Calibri" w:cs="Calibri"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color w:val="231F20"/>
          <w:sz w:val="24"/>
          <w:szCs w:val="24"/>
        </w:rPr>
        <w:t xml:space="preserve">3.2. Only admin can change the content of the events. </w:t>
      </w:r>
    </w:p>
    <w:p w14:paraId="501397F6" w14:textId="3C0A7BCD" w:rsidR="58532B22" w:rsidRDefault="58532B22" w:rsidP="58532B22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4. Cultural and Political Requirements </w:t>
      </w:r>
    </w:p>
    <w:p w14:paraId="43CB6BC9" w14:textId="6B33FE59" w:rsidR="58532B22" w:rsidRDefault="58532B22" w:rsidP="58532B22">
      <w:pPr>
        <w:rPr>
          <w:rFonts w:ascii="Calibri" w:eastAsia="Calibri" w:hAnsi="Calibri" w:cs="Calibri"/>
          <w:color w:val="231F20"/>
          <w:sz w:val="24"/>
          <w:szCs w:val="24"/>
        </w:rPr>
      </w:pPr>
      <w:r w:rsidRPr="58532B22">
        <w:rPr>
          <w:rFonts w:ascii="Calibri" w:eastAsia="Calibri" w:hAnsi="Calibri" w:cs="Calibri"/>
          <w:color w:val="231F20"/>
          <w:sz w:val="24"/>
          <w:szCs w:val="24"/>
        </w:rPr>
        <w:t xml:space="preserve">4.1. No special cultural and political requirements are anticipated. </w:t>
      </w:r>
    </w:p>
    <w:p w14:paraId="5C09721C" w14:textId="72DDB14B" w:rsidR="58532B22" w:rsidRDefault="6538620F" w:rsidP="6538620F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Functional Requirements </w:t>
      </w:r>
    </w:p>
    <w:p w14:paraId="2314B1F6" w14:textId="009A49AD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1. Login Requirements</w:t>
      </w:r>
    </w:p>
    <w:p w14:paraId="140B5936" w14:textId="12C7663E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1.1 User first name/last name &lt;=50 char, passport/user name &lt; 20 char</w:t>
      </w:r>
    </w:p>
    <w:p w14:paraId="1AA4A6C5" w14:textId="7D7DD607" w:rsidR="6538620F" w:rsidRDefault="6538620F" w:rsidP="6538620F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</w:p>
    <w:p w14:paraId="5D092D60" w14:textId="0816A42C" w:rsidR="58532B22" w:rsidRDefault="6538620F" w:rsidP="6538620F">
      <w:pPr>
        <w:rPr>
          <w:rFonts w:ascii="Calibri" w:eastAsia="Calibri" w:hAnsi="Calibri" w:cs="Calibri"/>
          <w:b/>
          <w:bCs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2. Check the new event on the map </w:t>
      </w:r>
    </w:p>
    <w:p w14:paraId="2BD66ACE" w14:textId="2DA11BF8" w:rsidR="58532B22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 xml:space="preserve">2.1. User see the event information </w:t>
      </w:r>
    </w:p>
    <w:p w14:paraId="630D5DD6" w14:textId="7A0A5FDD" w:rsidR="58532B22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2.2. User can give a like to the interested event</w:t>
      </w:r>
    </w:p>
    <w:p w14:paraId="5964A8CE" w14:textId="7B894C2C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</w:p>
    <w:p w14:paraId="23AE5C42" w14:textId="76D0F3DE" w:rsidR="2F31EDA3" w:rsidRDefault="2F31EDA3" w:rsidP="2F31EDA3">
      <w:pPr>
        <w:rPr>
          <w:rFonts w:ascii="Calibri" w:eastAsia="Calibri" w:hAnsi="Calibri" w:cs="Calibri"/>
          <w:color w:val="231F20"/>
          <w:sz w:val="24"/>
          <w:szCs w:val="24"/>
        </w:rPr>
      </w:pPr>
      <w:r w:rsidRPr="2F31EDA3">
        <w:rPr>
          <w:rFonts w:ascii="Calibri" w:eastAsia="Calibri" w:hAnsi="Calibri" w:cs="Calibri"/>
          <w:color w:val="231F20"/>
          <w:sz w:val="24"/>
          <w:szCs w:val="24"/>
        </w:rPr>
        <w:t>3. Page Requirements</w:t>
      </w:r>
    </w:p>
    <w:p w14:paraId="136D70C6" w14:textId="729683BC" w:rsidR="2F31EDA3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3.1 Memo page shows all the events that the user participated</w:t>
      </w:r>
    </w:p>
    <w:p w14:paraId="626D3B67" w14:textId="2F00A352" w:rsidR="2F31EDA3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3.2 Club page shows the recommendation events from current organization</w:t>
      </w:r>
    </w:p>
    <w:p w14:paraId="6B8F76C5" w14:textId="548A2513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</w:p>
    <w:p w14:paraId="5FAE34E8" w14:textId="100B04F4" w:rsidR="2F31EDA3" w:rsidRDefault="2F31EDA3" w:rsidP="2F31EDA3">
      <w:pPr>
        <w:rPr>
          <w:rFonts w:ascii="Calibri" w:eastAsia="Calibri" w:hAnsi="Calibri" w:cs="Calibri"/>
          <w:color w:val="231F20"/>
          <w:sz w:val="24"/>
          <w:szCs w:val="24"/>
        </w:rPr>
      </w:pPr>
      <w:r w:rsidRPr="2F31EDA3">
        <w:rPr>
          <w:rFonts w:ascii="Calibri" w:eastAsia="Calibri" w:hAnsi="Calibri" w:cs="Calibri"/>
          <w:color w:val="231F20"/>
          <w:sz w:val="24"/>
          <w:szCs w:val="24"/>
        </w:rPr>
        <w:t>4. Receive Email</w:t>
      </w:r>
    </w:p>
    <w:p w14:paraId="12EE26E5" w14:textId="21C4AEB2" w:rsidR="2F31EDA3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4.1 User can receive confirmation email after he/she buy the ticket.</w:t>
      </w:r>
    </w:p>
    <w:p w14:paraId="7E907F8F" w14:textId="52727827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</w:p>
    <w:p w14:paraId="11311E1A" w14:textId="0D576CC7" w:rsidR="2F31EDA3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 xml:space="preserve">5. Map </w:t>
      </w:r>
    </w:p>
    <w:p w14:paraId="6DE94825" w14:textId="7F70D7F5" w:rsidR="2F31EDA3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5.1 All the similar event will be collected in the same category</w:t>
      </w:r>
    </w:p>
    <w:p w14:paraId="28E0C6E2" w14:textId="0899EE0A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5.2 The event will show up when the user clicks on the bubble on the map</w:t>
      </w:r>
    </w:p>
    <w:p w14:paraId="16456557" w14:textId="1D0F87F8" w:rsidR="6538620F" w:rsidRDefault="6538620F" w:rsidP="6538620F">
      <w:pPr>
        <w:rPr>
          <w:rFonts w:ascii="Calibri" w:eastAsia="Calibri" w:hAnsi="Calibri" w:cs="Calibri"/>
          <w:color w:val="231F20"/>
          <w:sz w:val="24"/>
          <w:szCs w:val="24"/>
        </w:rPr>
      </w:pPr>
      <w:r w:rsidRPr="6538620F">
        <w:rPr>
          <w:rFonts w:ascii="Calibri" w:eastAsia="Calibri" w:hAnsi="Calibri" w:cs="Calibri"/>
          <w:color w:val="231F20"/>
          <w:sz w:val="24"/>
          <w:szCs w:val="24"/>
        </w:rPr>
        <w:t>5.3 The map limited to the region of Syracuse that user cannot move the cursor the region out of Syracuse</w:t>
      </w:r>
    </w:p>
    <w:p w14:paraId="15FC3DA2" w14:textId="1C4A9FA9" w:rsidR="24A37533" w:rsidRDefault="24A37533" w:rsidP="24A37533">
      <w:pPr>
        <w:rPr>
          <w:rFonts w:ascii="Calibri" w:eastAsia="Calibri" w:hAnsi="Calibri" w:cs="Calibri"/>
          <w:color w:val="231F20"/>
          <w:sz w:val="24"/>
          <w:szCs w:val="24"/>
        </w:rPr>
      </w:pPr>
    </w:p>
    <w:p w14:paraId="3A013C72" w14:textId="0A23146D" w:rsidR="63169547" w:rsidRDefault="63169547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5CF702D1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0B33F278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62E99BFD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3712342B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506827BE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46C980DC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3B6153C9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1FD81406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3F84E107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67B9A1E2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57843ADC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06D2E902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6441B875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484E4C53" w14:textId="77777777" w:rsidR="0026016B" w:rsidRDefault="0026016B" w:rsidP="63169547">
      <w:pPr>
        <w:rPr>
          <w:rFonts w:ascii="Calibri" w:eastAsia="Calibri" w:hAnsi="Calibri" w:cs="Calibri" w:hint="eastAsia"/>
          <w:color w:val="231F20"/>
          <w:sz w:val="24"/>
          <w:szCs w:val="24"/>
          <w:lang w:eastAsia="zh-CN"/>
        </w:rPr>
      </w:pPr>
    </w:p>
    <w:p w14:paraId="6244BB9B" w14:textId="5CD57312" w:rsidR="24A37533" w:rsidRDefault="24A37533" w:rsidP="24A37533">
      <w:pPr>
        <w:rPr>
          <w:rFonts w:ascii="Calibri" w:eastAsia="Calibri" w:hAnsi="Calibri" w:cs="Calibri"/>
          <w:color w:val="231F20"/>
          <w:sz w:val="24"/>
          <w:szCs w:val="24"/>
        </w:rPr>
      </w:pPr>
      <w:r w:rsidRPr="24A37533">
        <w:rPr>
          <w:rFonts w:ascii="Calibri" w:eastAsia="Calibri" w:hAnsi="Calibri" w:cs="Calibri"/>
          <w:color w:val="231F20"/>
          <w:sz w:val="24"/>
          <w:szCs w:val="24"/>
        </w:rPr>
        <w:t>Use Case Diagram</w:t>
      </w:r>
    </w:p>
    <w:p w14:paraId="4F69432C" w14:textId="0E78FCC2" w:rsidR="24A37533" w:rsidRDefault="24A37533" w:rsidP="24A37533">
      <w:r>
        <w:rPr>
          <w:noProof/>
          <w:lang w:eastAsia="zh-CN"/>
        </w:rPr>
        <w:lastRenderedPageBreak/>
        <w:drawing>
          <wp:inline distT="0" distB="0" distL="0" distR="0" wp14:anchorId="4A764ECD" wp14:editId="78A5FD84">
            <wp:extent cx="7098050" cy="8582025"/>
            <wp:effectExtent l="0" t="0" r="0" b="0"/>
            <wp:docPr id="1448266816" name="Picture 144826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BA00" w14:textId="6A272182" w:rsidR="6538620F" w:rsidRDefault="6538620F" w:rsidP="6538620F">
      <w:pPr>
        <w:rPr>
          <w:sz w:val="24"/>
          <w:szCs w:val="24"/>
        </w:rPr>
      </w:pPr>
    </w:p>
    <w:p w14:paraId="3FF68FC8" w14:textId="3039F958" w:rsidR="6538620F" w:rsidRDefault="6538620F" w:rsidP="6538620F">
      <w:pPr>
        <w:rPr>
          <w:sz w:val="24"/>
          <w:szCs w:val="24"/>
        </w:rPr>
      </w:pPr>
    </w:p>
    <w:p w14:paraId="3E3ECC5D" w14:textId="3FE24761" w:rsidR="6538620F" w:rsidRDefault="6538620F" w:rsidP="6538620F">
      <w:pPr>
        <w:rPr>
          <w:sz w:val="24"/>
          <w:szCs w:val="24"/>
        </w:rPr>
      </w:pPr>
    </w:p>
    <w:p w14:paraId="05CE0A31" w14:textId="542BD10B" w:rsidR="2F31EDA3" w:rsidRDefault="24A37533" w:rsidP="24A37533">
      <w:pPr>
        <w:rPr>
          <w:sz w:val="24"/>
          <w:szCs w:val="24"/>
        </w:rPr>
      </w:pPr>
      <w:r w:rsidRPr="24A37533">
        <w:rPr>
          <w:sz w:val="24"/>
          <w:szCs w:val="24"/>
        </w:rPr>
        <w:t>Sequence Buy ticket use case</w:t>
      </w:r>
    </w:p>
    <w:p w14:paraId="14F3F889" w14:textId="0823A7C7" w:rsidR="24A37533" w:rsidRDefault="24A37533" w:rsidP="24A37533">
      <w:r>
        <w:rPr>
          <w:noProof/>
          <w:lang w:eastAsia="zh-CN"/>
        </w:rPr>
        <w:lastRenderedPageBreak/>
        <w:drawing>
          <wp:inline distT="0" distB="0" distL="0" distR="0" wp14:anchorId="51C9F3DD" wp14:editId="7660A53F">
            <wp:extent cx="6454244" cy="7138334"/>
            <wp:effectExtent l="0" t="0" r="0" b="0"/>
            <wp:docPr id="2011884393" name="Picture 201188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44" cy="71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2AF7" w14:textId="55F8D103" w:rsidR="2F31EDA3" w:rsidRDefault="2F31EDA3" w:rsidP="2F31EDA3">
      <w:pPr>
        <w:rPr>
          <w:sz w:val="24"/>
          <w:szCs w:val="24"/>
        </w:rPr>
      </w:pPr>
    </w:p>
    <w:p w14:paraId="5BE5A72F" w14:textId="2118FB6B" w:rsidR="24A37533" w:rsidRDefault="24A37533" w:rsidP="24A37533">
      <w:r>
        <w:rPr>
          <w:noProof/>
          <w:lang w:eastAsia="zh-CN"/>
        </w:rPr>
        <w:lastRenderedPageBreak/>
        <w:drawing>
          <wp:inline distT="0" distB="0" distL="0" distR="0" wp14:anchorId="152402E2" wp14:editId="06F75E06">
            <wp:extent cx="6400800" cy="7700212"/>
            <wp:effectExtent l="0" t="0" r="0" b="0"/>
            <wp:docPr id="699843368" name="Picture 69984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6727" w14:textId="02693721" w:rsidR="6538620F" w:rsidRDefault="6538620F" w:rsidP="6538620F"/>
    <w:p w14:paraId="6F65C99D" w14:textId="14F869EA" w:rsidR="6538620F" w:rsidRDefault="6538620F" w:rsidP="6538620F">
      <w:r>
        <w:rPr>
          <w:noProof/>
          <w:lang w:eastAsia="zh-CN"/>
        </w:rPr>
        <w:lastRenderedPageBreak/>
        <w:drawing>
          <wp:inline distT="0" distB="0" distL="0" distR="0" wp14:anchorId="35433920" wp14:editId="59DCDDBF">
            <wp:extent cx="5838825" cy="7984718"/>
            <wp:effectExtent l="0" t="0" r="0" b="0"/>
            <wp:docPr id="1821304694" name="Picture 182130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9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648" w14:textId="75256FA9" w:rsidR="6538620F" w:rsidRDefault="6538620F" w:rsidP="6538620F"/>
    <w:p w14:paraId="3E1EFC62" w14:textId="35A396B2" w:rsidR="6538620F" w:rsidRDefault="6538620F" w:rsidP="6538620F">
      <w:r>
        <w:rPr>
          <w:noProof/>
          <w:lang w:eastAsia="zh-CN"/>
        </w:rPr>
        <w:drawing>
          <wp:inline distT="0" distB="0" distL="0" distR="0" wp14:anchorId="44E60B97" wp14:editId="7C44ACDA">
            <wp:extent cx="4572000" cy="4391025"/>
            <wp:effectExtent l="0" t="0" r="0" b="0"/>
            <wp:docPr id="199540842" name="Picture 19954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C313" w14:textId="3885A8F6" w:rsidR="63169547" w:rsidRDefault="63169547" w:rsidP="63169547">
      <w:r>
        <w:rPr>
          <w:noProof/>
          <w:lang w:eastAsia="zh-CN"/>
        </w:rPr>
        <w:lastRenderedPageBreak/>
        <w:drawing>
          <wp:inline distT="0" distB="0" distL="0" distR="0" wp14:anchorId="40920903" wp14:editId="43478325">
            <wp:extent cx="6447873" cy="4983669"/>
            <wp:effectExtent l="0" t="0" r="0" b="0"/>
            <wp:docPr id="152517721" name="Picture 152517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73" cy="49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316954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A727F" w14:textId="77777777" w:rsidR="009136F3" w:rsidRDefault="009136F3">
      <w:pPr>
        <w:spacing w:after="0" w:line="240" w:lineRule="auto"/>
      </w:pPr>
      <w:r>
        <w:separator/>
      </w:r>
    </w:p>
  </w:endnote>
  <w:endnote w:type="continuationSeparator" w:id="0">
    <w:p w14:paraId="14A56DD1" w14:textId="77777777" w:rsidR="009136F3" w:rsidRDefault="0091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169547" w14:paraId="244FC06E" w14:textId="77777777" w:rsidTr="63169547">
      <w:tc>
        <w:tcPr>
          <w:tcW w:w="3120" w:type="dxa"/>
        </w:tcPr>
        <w:p w14:paraId="457CD78B" w14:textId="4C9F3B5B" w:rsidR="63169547" w:rsidRDefault="63169547" w:rsidP="63169547">
          <w:pPr>
            <w:pStyle w:val="Header"/>
            <w:ind w:left="-115"/>
          </w:pPr>
        </w:p>
      </w:tc>
      <w:tc>
        <w:tcPr>
          <w:tcW w:w="3120" w:type="dxa"/>
        </w:tcPr>
        <w:p w14:paraId="75E7A9BE" w14:textId="59E0EF95" w:rsidR="63169547" w:rsidRDefault="63169547" w:rsidP="63169547">
          <w:pPr>
            <w:pStyle w:val="Header"/>
            <w:jc w:val="center"/>
          </w:pPr>
        </w:p>
      </w:tc>
      <w:tc>
        <w:tcPr>
          <w:tcW w:w="3120" w:type="dxa"/>
        </w:tcPr>
        <w:p w14:paraId="690D8F48" w14:textId="71CC2318" w:rsidR="63169547" w:rsidRDefault="63169547" w:rsidP="63169547">
          <w:pPr>
            <w:pStyle w:val="Header"/>
            <w:ind w:right="-115"/>
            <w:jc w:val="right"/>
          </w:pPr>
        </w:p>
      </w:tc>
    </w:tr>
  </w:tbl>
  <w:p w14:paraId="6BC9D191" w14:textId="1E77624F" w:rsidR="63169547" w:rsidRDefault="63169547" w:rsidP="631695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A7D03" w14:textId="77777777" w:rsidR="009136F3" w:rsidRDefault="009136F3">
      <w:pPr>
        <w:spacing w:after="0" w:line="240" w:lineRule="auto"/>
      </w:pPr>
      <w:r>
        <w:separator/>
      </w:r>
    </w:p>
  </w:footnote>
  <w:footnote w:type="continuationSeparator" w:id="0">
    <w:p w14:paraId="2EC64146" w14:textId="77777777" w:rsidR="009136F3" w:rsidRDefault="00913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169547" w14:paraId="21DF4525" w14:textId="77777777" w:rsidTr="63169547">
      <w:tc>
        <w:tcPr>
          <w:tcW w:w="3120" w:type="dxa"/>
        </w:tcPr>
        <w:p w14:paraId="74CB9399" w14:textId="49B58739" w:rsidR="63169547" w:rsidRDefault="63169547" w:rsidP="63169547">
          <w:pPr>
            <w:pStyle w:val="Header"/>
            <w:ind w:left="-115"/>
          </w:pPr>
        </w:p>
      </w:tc>
      <w:tc>
        <w:tcPr>
          <w:tcW w:w="3120" w:type="dxa"/>
        </w:tcPr>
        <w:p w14:paraId="0DB8C7A3" w14:textId="23203D78" w:rsidR="63169547" w:rsidRDefault="63169547" w:rsidP="63169547">
          <w:pPr>
            <w:pStyle w:val="Header"/>
            <w:jc w:val="center"/>
          </w:pPr>
        </w:p>
      </w:tc>
      <w:tc>
        <w:tcPr>
          <w:tcW w:w="3120" w:type="dxa"/>
        </w:tcPr>
        <w:p w14:paraId="0071A110" w14:textId="2447D901" w:rsidR="63169547" w:rsidRDefault="63169547" w:rsidP="63169547">
          <w:pPr>
            <w:pStyle w:val="Header"/>
            <w:ind w:right="-115"/>
            <w:jc w:val="right"/>
          </w:pPr>
        </w:p>
      </w:tc>
    </w:tr>
  </w:tbl>
  <w:p w14:paraId="1CE95AE9" w14:textId="36E3C3E6" w:rsidR="63169547" w:rsidRDefault="63169547" w:rsidP="631695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11D89"/>
    <w:multiLevelType w:val="hybridMultilevel"/>
    <w:tmpl w:val="935EE790"/>
    <w:lvl w:ilvl="0" w:tplc="2E60A570">
      <w:start w:val="1"/>
      <w:numFmt w:val="decimal"/>
      <w:lvlText w:val="%1."/>
      <w:lvlJc w:val="left"/>
      <w:pPr>
        <w:ind w:left="720" w:hanging="360"/>
      </w:pPr>
    </w:lvl>
    <w:lvl w:ilvl="1" w:tplc="4C747C36">
      <w:start w:val="1"/>
      <w:numFmt w:val="lowerLetter"/>
      <w:lvlText w:val="%2."/>
      <w:lvlJc w:val="left"/>
      <w:pPr>
        <w:ind w:left="1440" w:hanging="360"/>
      </w:pPr>
    </w:lvl>
    <w:lvl w:ilvl="2" w:tplc="86DA00BC">
      <w:start w:val="1"/>
      <w:numFmt w:val="lowerRoman"/>
      <w:lvlText w:val="%3."/>
      <w:lvlJc w:val="right"/>
      <w:pPr>
        <w:ind w:left="2160" w:hanging="180"/>
      </w:pPr>
    </w:lvl>
    <w:lvl w:ilvl="3" w:tplc="7E18E46E">
      <w:start w:val="1"/>
      <w:numFmt w:val="decimal"/>
      <w:lvlText w:val="%4."/>
      <w:lvlJc w:val="left"/>
      <w:pPr>
        <w:ind w:left="2880" w:hanging="360"/>
      </w:pPr>
    </w:lvl>
    <w:lvl w:ilvl="4" w:tplc="E94A7BA8">
      <w:start w:val="1"/>
      <w:numFmt w:val="lowerLetter"/>
      <w:lvlText w:val="%5."/>
      <w:lvlJc w:val="left"/>
      <w:pPr>
        <w:ind w:left="3600" w:hanging="360"/>
      </w:pPr>
    </w:lvl>
    <w:lvl w:ilvl="5" w:tplc="3A5A224E">
      <w:start w:val="1"/>
      <w:numFmt w:val="lowerRoman"/>
      <w:lvlText w:val="%6."/>
      <w:lvlJc w:val="right"/>
      <w:pPr>
        <w:ind w:left="4320" w:hanging="180"/>
      </w:pPr>
    </w:lvl>
    <w:lvl w:ilvl="6" w:tplc="6D586202">
      <w:start w:val="1"/>
      <w:numFmt w:val="decimal"/>
      <w:lvlText w:val="%7."/>
      <w:lvlJc w:val="left"/>
      <w:pPr>
        <w:ind w:left="5040" w:hanging="360"/>
      </w:pPr>
    </w:lvl>
    <w:lvl w:ilvl="7" w:tplc="4C188B08">
      <w:start w:val="1"/>
      <w:numFmt w:val="lowerLetter"/>
      <w:lvlText w:val="%8."/>
      <w:lvlJc w:val="left"/>
      <w:pPr>
        <w:ind w:left="5760" w:hanging="360"/>
      </w:pPr>
    </w:lvl>
    <w:lvl w:ilvl="8" w:tplc="174E86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878C8"/>
    <w:rsid w:val="0026016B"/>
    <w:rsid w:val="009136F3"/>
    <w:rsid w:val="246878C8"/>
    <w:rsid w:val="24A37533"/>
    <w:rsid w:val="2F31EDA3"/>
    <w:rsid w:val="58532B22"/>
    <w:rsid w:val="63169547"/>
    <w:rsid w:val="653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F655"/>
  <w15:chartTrackingRefBased/>
  <w15:docId w15:val="{1D914AC1-A4FA-4ABC-879D-6BC62395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 Zhang</dc:creator>
  <cp:keywords/>
  <dc:description/>
  <cp:lastModifiedBy>Microsoft Office User</cp:lastModifiedBy>
  <cp:revision>2</cp:revision>
  <dcterms:created xsi:type="dcterms:W3CDTF">2019-05-02T13:32:00Z</dcterms:created>
  <dcterms:modified xsi:type="dcterms:W3CDTF">2019-05-03T17:00:00Z</dcterms:modified>
</cp:coreProperties>
</file>