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52"/>
        <w:pBdr/>
        <w:spacing/>
        <w:ind w:right="-2"/>
        <w:jc w:val="left"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200025</wp:posOffset>
                </wp:positionV>
                <wp:extent cx="522605" cy="671195"/>
                <wp:effectExtent l="0" t="0" r="10795" b="14604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13.45pt;mso-position-horizontal:absolute;mso-position-vertical-relative:text;margin-top:15.75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952"/>
        <w:pBdr/>
        <w:spacing/>
        <w:ind w:right="-2"/>
        <w:rPr/>
      </w:pPr>
      <w:r>
        <w:t xml:space="preserve">МИНОБРНАУКИ РОССИИ</w:t>
      </w:r>
      <w:r/>
    </w:p>
    <w:p>
      <w:pPr>
        <w:pStyle w:val="952"/>
        <w:pBdr/>
        <w:spacing/>
        <w:ind w:right="-2"/>
        <w:rPr/>
      </w:pPr>
      <w:r/>
      <w:r/>
    </w:p>
    <w:p>
      <w:pPr>
        <w:pStyle w:val="952"/>
        <w:pBdr/>
        <w:spacing/>
        <w:ind w:right="-2"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>
      <w:pPr>
        <w:pStyle w:val="953"/>
        <w:pBdr/>
        <w:spacing/>
        <w:ind w:right="-2"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p>
      <w:pPr>
        <w:pStyle w:val="769"/>
        <w:pBdr/>
        <w:spacing/>
        <w:ind/>
        <w:rPr/>
      </w:pPr>
      <w:r/>
      <w:r/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>
        <w:trPr/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УГНС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09.00.00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628"/>
        </w:trPr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подготовки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09.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03.01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690"/>
        </w:trPr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очная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90"/>
        </w:trPr>
        <w:tc>
          <w:tcPr>
            <w:gridSpan w:val="2"/>
            <w:tcBorders/>
            <w:tcW w:w="1893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программных систем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680"/>
        </w:trPr>
        <w:tc>
          <w:tcPr>
            <w:tcBorders/>
            <w:tcW w:w="64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Курс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2121" w:type="pct"/>
            <w:vAlign w:val="center"/>
            <w:textDirection w:val="lrTb"/>
            <w:noWrap w:val="false"/>
          </w:tcPr>
          <w:p>
            <w:pPr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II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6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970" w:type="pct"/>
            <w:vAlign w:val="center"/>
            <w:textDirection w:val="lrTb"/>
            <w:noWrap w:val="false"/>
          </w:tcPr>
          <w:p>
            <w:pPr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769"/>
        <w:pBdr/>
        <w:spacing/>
        <w:ind/>
        <w:rPr/>
      </w:pPr>
      <w:r/>
      <w:r/>
    </w:p>
    <w:p>
      <w:pPr>
        <w:pStyle w:val="954"/>
        <w:pBdr/>
        <w:spacing/>
        <w:ind w:right="-2"/>
        <w:rPr/>
      </w:pPr>
      <w:r>
        <w:t xml:space="preserve">Отч</w:t>
      </w:r>
      <w:r>
        <w:t xml:space="preserve">е</w:t>
      </w:r>
      <w:r>
        <w:t xml:space="preserve">т по лабораторной работе </w:t>
      </w:r>
      <w:r>
        <w:t xml:space="preserve">№ </w:t>
      </w:r>
      <w:r>
        <w:t xml:space="preserve">3</w:t>
      </w:r>
      <w:r/>
    </w:p>
    <w:p>
      <w:pPr>
        <w:pStyle w:val="769"/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«Изучение реализации графических пользовательских интерфейсов 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интеграции базы данных для веб-приложений»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/>
    </w:p>
    <w:p>
      <w:pPr>
        <w:pStyle w:val="769"/>
        <w:pBdr/>
        <w:spacing/>
        <w:ind w:firstLine="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tbl>
      <w:tblPr>
        <w:tblStyle w:val="780"/>
        <w:tblW w:w="0" w:type="auto"/>
        <w:tblBorders/>
        <w:tblLook w:val="04A0" w:firstRow="1" w:lastRow="0" w:firstColumn="1" w:lastColumn="0" w:noHBand="0" w:noVBand="1"/>
      </w:tblPr>
      <w:tblGrid>
        <w:gridCol w:w="3145"/>
        <w:gridCol w:w="3088"/>
        <w:gridCol w:w="3122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jc w:val="left"/>
              <w:rPr/>
            </w:pPr>
            <w:r>
              <w:t xml:space="preserve">Исполнитель: 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1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>
              <w:t xml:space="preserve">Красова</w:t>
            </w:r>
            <w:r>
              <w:t xml:space="preserve"> Ю.Р.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>
              <w:t xml:space="preserve">Проверил: 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1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>
              <w:t xml:space="preserve">Дамрин А.О.</w:t>
            </w:r>
            <w:r/>
          </w:p>
        </w:tc>
      </w:tr>
    </w:tbl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Style w:val="955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  <w:r>
        <w:rPr>
          <w:b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SimSun" w:cs="Times New Roman"/>
          <w:b w:val="0"/>
          <w:bCs w:val="0"/>
          <w:sz w:val="28"/>
          <w:szCs w:val="28"/>
          <w:lang w:eastAsia="zh-CN" w:bidi="hi-IN"/>
        </w:rPr>
        <w:fldChar w:fldCharType="begin"/>
      </w:r>
      <w:r>
        <w:rPr>
          <w:rFonts w:ascii="Times New Roman" w:hAnsi="Times New Roman" w:eastAsia="SimSun" w:cs="Times New Roman"/>
          <w:b w:val="0"/>
          <w:bCs w:val="0"/>
          <w:sz w:val="28"/>
          <w:szCs w:val="28"/>
          <w:lang w:eastAsia="zh-CN" w:bidi="hi-IN"/>
        </w:rPr>
        <w:instrText xml:space="preserve"> TOC \o "1-3" \h \z \u </w:instrText>
      </w:r>
      <w:r>
        <w:rPr>
          <w:rFonts w:ascii="Times New Roman" w:hAnsi="Times New Roman" w:eastAsia="SimSun" w:cs="Times New Roman"/>
          <w:b w:val="0"/>
          <w:bCs w:val="0"/>
          <w:sz w:val="28"/>
          <w:szCs w:val="28"/>
          <w:lang w:eastAsia="zh-CN" w:bidi="hi-IN"/>
        </w:rPr>
        <w:fldChar w:fldCharType="separate"/>
      </w:r>
      <w:r>
        <w:rPr>
          <w:b w:val="0"/>
          <w:bCs w:val="0"/>
        </w:rPr>
      </w:r>
      <w:hyperlink w:tooltip="#_Toc209738975" w:anchor="_Toc209738975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1 Цель работы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_Toc209738975 \h</w:instrText>
          <w:fldChar w:fldCharType="separate"/>
          <w:t xml:space="preserve">3</w:t>
          <w:fldChar w:fldCharType="end"/>
        </w:r>
      </w:hyperlink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r/>
      <w:hyperlink w:tooltip="#_Toc209738976" w:anchor="_Toc209738976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2 Описание задан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ия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_Toc209738976 \h</w:instrText>
          <w:fldChar w:fldCharType="separate"/>
          <w:t xml:space="preserve">3</w:t>
          <w:fldChar w:fldCharType="end"/>
        </w:r>
      </w:hyperlink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r/>
      <w:hyperlink w:tooltip="#_Toc209738977" w:anchor="_Toc209738977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3 </w:t>
        </w:r>
        <w:r>
          <w:rPr>
            <w:rStyle w:val="758"/>
            <w:rFonts w:ascii="Times New Roman" w:hAnsi="Times New Roman" w:cs="Times New Roman"/>
            <w:b/>
            <w:bCs/>
            <w:lang w:eastAsia="ru-RU" w:bidi="hi-IN"/>
          </w:rPr>
          <w:t xml:space="preserve">Описание используемых технологий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_Toc209738977 \h</w:instrText>
          <w:fldChar w:fldCharType="separate"/>
          <w:t xml:space="preserve">3</w:t>
          <w:fldChar w:fldCharType="end"/>
        </w:r>
      </w:hyperlink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r/>
      <w:hyperlink w:tooltip="#_Toc209738978" w:anchor="_Toc209738978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4 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Структура базы данных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_Toc209738978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r/>
      <w:hyperlink w:tooltip="#_Toc209738979" w:anchor="_Toc209738979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5 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Результаты выполнения тестов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_Toc209738979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  <w:highlight w:val="none"/>
        </w:rPr>
      </w:pPr>
      <w:r/>
      <w:hyperlink w:tooltip="#_Toc209738980" w:anchor="_Toc209738980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6 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Описание графического интерфейса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_Toc209738980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/>
          <w:bCs/>
          <w:highlight w:val="none"/>
        </w:rPr>
      </w:r>
      <w:r>
        <w:rPr>
          <w:rFonts w:ascii="Times New Roman" w:hAnsi="Times New Roman" w:cs="Times New Roman"/>
          <w:b/>
          <w:bCs/>
          <w:highlight w:val="none"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r/>
      <w:hyperlink w:tooltip="#_Toc209738981" w:anchor="_Toc209738981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7 Выводы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_Toc209738981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Style w:val="743"/>
        <w:pBdr/>
        <w:spacing/>
        <w:ind/>
        <w:rPr>
          <w:b w:val="0"/>
          <w:bCs w:val="0"/>
        </w:rPr>
      </w:pPr>
      <w:r>
        <w:rPr>
          <w:rFonts w:ascii="Times New Roman" w:hAnsi="Times New Roman" w:eastAsia="SimSun" w:cs="Times New Roman"/>
          <w:b w:val="0"/>
          <w:bCs w:val="0"/>
          <w:sz w:val="28"/>
          <w:szCs w:val="28"/>
          <w:lang w:eastAsia="zh-CN" w:bidi="hi-IN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bidi="hi-IN"/>
        </w:rPr>
        <w:fldChar w:fldCharType="end"/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 w:after="0" w:line="240" w:lineRule="auto"/>
        <w:ind/>
        <w:rPr>
          <w:rFonts w:ascii="Arial" w:hAnsi="Arial" w:eastAsia="Arial" w:cs="Arial"/>
          <w:sz w:val="32"/>
          <w:szCs w:val="32"/>
          <w:lang w:val="ru" w:eastAsia="ru-RU" w:bidi="hi-IN"/>
        </w:rPr>
      </w:pPr>
      <w:r>
        <w:rPr>
          <w:lang w:bidi="hi-IN"/>
        </w:rPr>
        <w:br w:type="page" w:clear="all"/>
      </w:r>
      <w:r>
        <w:rPr>
          <w:rFonts w:ascii="Arial" w:hAnsi="Arial" w:eastAsia="Arial" w:cs="Arial"/>
          <w:sz w:val="32"/>
          <w:szCs w:val="32"/>
          <w:lang w:val="ru" w:eastAsia="ru-RU" w:bidi="hi-IN"/>
        </w:rPr>
      </w:r>
      <w:r>
        <w:rPr>
          <w:rFonts w:ascii="Arial" w:hAnsi="Arial" w:eastAsia="Arial" w:cs="Arial"/>
          <w:sz w:val="32"/>
          <w:szCs w:val="32"/>
          <w:lang w:val="ru" w:eastAsia="ru-RU" w:bidi="hi-IN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5" w:name="_Toc209738975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1 Цель работы</w:t>
      </w:r>
      <w:bookmarkEnd w:id="15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 w:firstLine="709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для программы графического пользовательского интерфейса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интеграция базы данных для веб-приложений.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6" w:name="_Toc209738976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2 Описание задан</w:t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ия</w:t>
      </w:r>
      <w:bookmarkEnd w:id="16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/>
        <w:jc w:val="both"/>
        <w:rPr>
          <w:b w:val="0"/>
          <w:bCs w:val="0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 w:bidi="ru-RU"/>
        </w:rPr>
        <w:tab/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 w:bidi="ru-RU"/>
        </w:rPr>
        <w:t xml:space="preserve">Разработать приложение с интегрированной в него базой данных, выполняющее функции ввода и сортировки массива, с возможностью его сохранения.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7" w:name="_Toc209738977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3 </w:t>
      </w:r>
      <w:r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 xml:space="preserve">Описание используемых технологий</w:t>
      </w:r>
      <w:bookmarkEnd w:id="17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highlight w:val="none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платформы для разработки приложения был выбран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Qt Creator 6.9.3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– IDE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разработки на C++ с поддержкой графического интерфейса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 Выбор был сделан за счет преимуществ: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кроссплатформенность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  <w:t xml:space="preserve">2 большая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библиотека виджетов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  <w:t xml:space="preserve">3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встроенные библиотеки для работы с базами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Недостатки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Qt Creator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для данной работы незначительны и включают: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зависимость от Qt-библиотек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2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размер итоговых приложений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 качестве СУБД была выбрана SQLite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встраиваемая бессерверная система управления базами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Ее преимущества в контексте данной работы включают: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1 локальность;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2 работа с базой данный в едином файле;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3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простота развертывания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4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минимальные требования к ресурсам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Недостатки: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риск потери всех данных при повреждении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файла;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2 нет встроенных инструментов просмотра содержимого базы данных.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8" w:name="_Toc209738978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4 </w:t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Структура базы данных</w:t>
      </w:r>
      <w:bookmarkEnd w:id="18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 w:bidi="hi-IN"/>
        </w:rPr>
        <w:tab/>
        <w:t xml:space="preserve">База данных хранится в едином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lab3_database.sqlite.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Содержит 2 таблицы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users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arrays.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users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хранит пользователей, содержит поля: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username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для хранения имени пользователя,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password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для пароля.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/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arrays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хранит сохраненные массива, содержит поля: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username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ссылается на пользователя,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initial_array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изначальный массив,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sorted_array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отсортированный массив. Массивы хранятся как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varchar(200)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вида «1 2 3 4 5».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/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9" w:name="_Toc209738979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5 </w:t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Результаты выполнения тестов</w:t>
      </w:r>
      <w:bookmarkEnd w:id="19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Style w:val="743"/>
        <w:pBdr/>
        <w:spacing/>
        <w:ind w:firstLine="709"/>
        <w:jc w:val="both"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Для работы с базой данных были реализованы тесты:</w:t>
        <w:br/>
        <w:tab/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a.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Тест добавления и сортировки 100/1000/10000 массивов в базу данных программы (размер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и наполнение массивов генерируется случайным образом)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;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</w:p>
    <w:p>
      <w:pPr>
        <w:pStyle w:val="743"/>
        <w:pBdr/>
        <w:spacing/>
        <w:ind w:firstLine="709"/>
        <w:jc w:val="both"/>
        <w:rPr/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b.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Тест выгрузки 100 случайных массивов из базы данных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;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</w:p>
    <w:p>
      <w:pPr>
        <w:pStyle w:val="743"/>
        <w:pBdr/>
        <w:spacing/>
        <w:ind w:firstLine="709"/>
        <w:jc w:val="both"/>
        <w:rPr/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c.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Тест очистки базы данных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b w:val="0"/>
          <w:bCs w:val="0"/>
          <w:i w:val="0"/>
          <w:sz w:val="28"/>
          <w:szCs w:val="28"/>
        </w:rPr>
      </w:r>
      <w:r/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 w:bidi="ru-RU"/>
        </w:rPr>
      </w:r>
      <w:r>
        <w:rPr>
          <w:lang w:val="ru-RU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  <w:t xml:space="preserve">Тесты для 100, 1000 и 10000 массивов используют отдельные базы данных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  <w:t xml:space="preserve">"100ArraysDB.sqlite"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  <w:t xml:space="preserve">,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  <w:t xml:space="preserve">"1000ArraysDB.sqlite"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  <w:t xml:space="preserve"> и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  <w:t xml:space="preserve">"10000ArraysDB.sqlite"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  <w:t xml:space="preserve"> соответственно.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Bdr/>
        <w:spacing/>
        <w:ind/>
        <w:jc w:val="center"/>
        <w:rPr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4148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68049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341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63.1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 w:bidi="hi-IN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  <w:r/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Рисунок 1 -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Интеграционные тесты по работе с базой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Результат выполнения тестов: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 w:right="0" w:firstLine="0" w:left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5219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31764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22521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77.3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Рисунок 2 –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Результат тестов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pPr>
      <w:r/>
      <w:bookmarkStart w:id="20" w:name="_Toc209738980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6 </w:t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Описание графического интерфейса</w:t>
      </w:r>
      <w:bookmarkEnd w:id="20"/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  <w:tab/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Разработанный программный интерфейс представлен на рисунке 3.</w: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7540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6283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46754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368.1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Рисунок 3 - Интерфейс программы</w: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ab/>
        <w:t xml:space="preserve">Интерфейс состоит из двух основный частей:</w: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ab/>
        <w:t xml:space="preserve">1 левая панель – отвечает за регистрацию в системе и отображение текущего пользователя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ab/>
        <w:t xml:space="preserve">2 основная часть программы – отвечает за основной функционал, содержит элементы для ввода и сортировки массива, его сохранения и отображения.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 w:bidi="ru-RU"/>
        </w:rPr>
        <w:tab/>
        <w:t xml:space="preserve">Программа выво</w:t>
      </w:r>
      <w:r>
        <w:rPr>
          <w:rFonts w:ascii="Times New Roman" w:hAnsi="Times New Roman" w:cs="Times New Roman"/>
          <w:sz w:val="28"/>
          <w:szCs w:val="28"/>
          <w:highlight w:val="none"/>
          <w:lang w:val="ru-RU" w:bidi="ru-RU"/>
        </w:rPr>
        <w:t xml:space="preserve">дит сообщения о совершенных пользователем ошибках (рисунки 4 и 5), а также информирует пользователя о проделанных операциях (рисунок 6).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62350" cy="151447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97721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62349" cy="1514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80.50pt;height:119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Рисунок 4 – Ошибка сохранения массива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</w:p>
    <w:p>
      <w:pPr>
        <w:pBdr/>
        <w:spacing/>
        <w:ind w:firstLine="0"/>
        <w:jc w:val="center"/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15716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20223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638549" cy="1571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86.50pt;height:123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Рисунок 5 – Ошибка регистрации</w: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</w:p>
    <w:p>
      <w:pPr>
        <w:pBdr/>
        <w:spacing/>
        <w:ind w:firstLine="0"/>
        <w:jc w:val="center"/>
        <w:rPr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52750" cy="145732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324504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2952749" cy="1457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32.50pt;height:114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Рисунок 6 – Сообщение о сохранении массива</w:t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</w:p>
    <w:p>
      <w:pPr>
        <w:pBdr/>
        <w:spacing/>
        <w:ind w:firstLine="0"/>
        <w:jc w:val="center"/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21" w:name="_Toc209738981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7 Выводы</w:t>
      </w:r>
      <w:bookmarkEnd w:id="21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лабораторной работы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№ 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разработана программа для работы с массивами,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для нее разработан графический пользовательский интерфейс и база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 w:firstLine="709"/>
        <w:jc w:val="both"/>
        <w:rPr>
          <w:sz w:val="24"/>
          <w:szCs w:val="24"/>
          <w:lang w:eastAsia="ru-RU" w:bidi="hi-IN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sz w:val="24"/>
          <w:szCs w:val="24"/>
          <w:lang w:eastAsia="ru-RU" w:bidi="hi-IN"/>
        </w:rPr>
      </w:r>
      <w:r>
        <w:rPr>
          <w:sz w:val="24"/>
          <w:szCs w:val="24"/>
          <w:lang w:eastAsia="ru-RU" w:bidi="hi-IN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imSun">
    <w:panose1 w:val="02000603000000000000"/>
  </w:font>
  <w:font w:name="Times New Roman">
    <w:panose1 w:val="02020603050405020304"/>
  </w:font>
  <w:font w:name="Tahoma">
    <w:panose1 w:val="020B0606040504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/>
        <w:ind/>
        <w:rPr/>
      </w:pPr>
      <w:r>
        <w:separator/>
      </w:r>
      <w:r/>
    </w:p>
  </w:footnote>
  <w:footnote w:type="continuationSeparator" w:id="0">
    <w:p>
      <w:pPr>
        <w:pBdr/>
        <w:spacing w:after="0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99E58406"/>
    <w:lvl w:ilvl="0">
      <w:isLgl w:val="false"/>
      <w:lvlJc w:val="left"/>
      <w:lvlText w:val="%1."/>
      <w:numFmt w:val="decimal"/>
      <w:pPr>
        <w:pBdr/>
        <w:tabs>
          <w:tab w:val="left" w:leader="none" w:pos="425"/>
        </w:tabs>
        <w:spacing/>
        <w:ind w:hanging="65" w:left="425"/>
      </w:pPr>
      <w:rPr>
        <w:rFonts w:hint="default" w:ascii="Symbol" w:hAnsi="Symbol" w:eastAsia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left" w:leader="none" w:pos="425"/>
        </w:tabs>
        <w:spacing/>
        <w:ind w:firstLine="655" w:left="425"/>
      </w:pPr>
      <w:rPr>
        <w:rFonts w:hint="default" w:ascii="Courier New" w:hAnsi="Courier New" w:cs="Times New Roman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tabs>
          <w:tab w:val="left" w:leader="none" w:pos="425"/>
        </w:tabs>
        <w:spacing/>
        <w:ind w:firstLine="1375" w:left="42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425"/>
        </w:tabs>
        <w:spacing/>
        <w:ind w:firstLine="2095" w:left="42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left" w:leader="none" w:pos="425"/>
        </w:tabs>
        <w:spacing/>
        <w:ind w:firstLine="2815" w:left="425"/>
      </w:pPr>
      <w:rPr>
        <w:rFonts w:hint="default" w:ascii="Courier New" w:hAnsi="Courier New" w:cs="Times New Roman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tabs>
          <w:tab w:val="left" w:leader="none" w:pos="425"/>
        </w:tabs>
        <w:spacing/>
        <w:ind w:firstLine="3535" w:left="42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25"/>
        </w:tabs>
        <w:spacing/>
        <w:ind w:firstLine="4255" w:left="42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left" w:leader="none" w:pos="425"/>
        </w:tabs>
        <w:spacing/>
        <w:ind w:firstLine="4975" w:left="425"/>
      </w:pPr>
      <w:rPr>
        <w:rFonts w:hint="default" w:ascii="Courier New" w:hAnsi="Courier New" w:cs="Times New Roman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tabs>
          <w:tab w:val="left" w:leader="none" w:pos="425"/>
        </w:tabs>
        <w:spacing/>
        <w:ind w:firstLine="5695" w:left="425"/>
      </w:pPr>
      <w:rPr>
        <w:rFonts w:hint="default" w:ascii="Wingdings" w:hAnsi="Wingdings"/>
      </w:rPr>
      <w:start w:val="1"/>
      <w:suff w:val="tab"/>
    </w:lvl>
  </w:abstractNum>
  <w:abstractNum w:abstractNumId="1">
    <w:nsid w:val="5F3C56E6"/>
    <w:lvl w:ilvl="0">
      <w:isLgl w:val="false"/>
      <w:lvlJc w:val="left"/>
      <w:lvlText w:val="%1."/>
      <w:numFmt w:val="decimal"/>
      <w:pPr>
        <w:pBdr/>
        <w:spacing/>
        <w:ind w:hanging="360" w:left="1070"/>
      </w:pPr>
      <w:rPr>
        <w:rFonts w:hint="default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0"/>
      </w:pPr>
      <w:rPr/>
      <w:start w:val="1"/>
      <w:suff w:val="tab"/>
    </w:lvl>
  </w:abstractNum>
  <w:abstractNum w:abstractNumId="2">
    <w:nsid w:val="0053208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nsid w:val="19704A5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2FB6648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F174C1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Plain Table 1"/>
    <w:basedOn w:val="7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7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"/>
    <w:basedOn w:val="7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6 Colorful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7 Colorful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5 Dark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32">
    <w:name w:val="Intense Emphasis"/>
    <w:basedOn w:val="7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3">
    <w:name w:val="Intense Reference"/>
    <w:basedOn w:val="7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4">
    <w:name w:val="Subtle Emphasis"/>
    <w:basedOn w:val="7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5">
    <w:name w:val="Emphasis"/>
    <w:basedOn w:val="751"/>
    <w:uiPriority w:val="20"/>
    <w:qFormat/>
    <w:pPr>
      <w:pBdr/>
      <w:spacing/>
      <w:ind/>
    </w:pPr>
    <w:rPr>
      <w:i/>
      <w:iCs/>
    </w:rPr>
  </w:style>
  <w:style w:type="character" w:styleId="736">
    <w:name w:val="Strong"/>
    <w:basedOn w:val="751"/>
    <w:uiPriority w:val="22"/>
    <w:qFormat/>
    <w:pPr>
      <w:pBdr/>
      <w:spacing/>
      <w:ind/>
    </w:pPr>
    <w:rPr>
      <w:b/>
      <w:bCs/>
    </w:rPr>
  </w:style>
  <w:style w:type="character" w:styleId="737">
    <w:name w:val="Subtle Reference"/>
    <w:basedOn w:val="7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8">
    <w:name w:val="Book Title"/>
    <w:basedOn w:val="75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9">
    <w:name w:val="Placeholder Text"/>
    <w:basedOn w:val="751"/>
    <w:uiPriority w:val="99"/>
    <w:semiHidden/>
    <w:pPr>
      <w:pBdr/>
      <w:spacing/>
      <w:ind/>
    </w:pPr>
    <w:rPr>
      <w:color w:val="666666"/>
    </w:rPr>
  </w:style>
  <w:style w:type="paragraph" w:styleId="740">
    <w:name w:val="TOC Heading"/>
    <w:uiPriority w:val="39"/>
    <w:unhideWhenUsed/>
    <w:pPr>
      <w:pBdr/>
      <w:spacing/>
      <w:ind/>
    </w:pPr>
  </w:style>
  <w:style w:type="paragraph" w:styleId="741" w:default="1">
    <w:name w:val="Normal"/>
    <w:qFormat/>
    <w:pPr>
      <w:pBdr/>
      <w:spacing w:after="200" w:line="276" w:lineRule="auto"/>
      <w:ind/>
    </w:pPr>
    <w:rPr>
      <w:sz w:val="22"/>
      <w:szCs w:val="22"/>
      <w:lang w:eastAsia="en-US"/>
    </w:rPr>
  </w:style>
  <w:style w:type="paragraph" w:styleId="742">
    <w:name w:val="Heading 1"/>
    <w:basedOn w:val="741"/>
    <w:next w:val="741"/>
    <w:link w:val="797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743">
    <w:name w:val="Heading 2"/>
    <w:basedOn w:val="741"/>
    <w:next w:val="741"/>
    <w:link w:val="945"/>
    <w:qFormat/>
    <w:pPr>
      <w:keepNext w:val="true"/>
      <w:keepLines w:val="true"/>
      <w:pBdr/>
      <w:spacing w:after="120" w:before="360"/>
      <w:ind/>
      <w:contextualSpacing w:val="true"/>
      <w:outlineLvl w:val="1"/>
    </w:pPr>
    <w:rPr>
      <w:rFonts w:ascii="Arial" w:hAnsi="Arial" w:eastAsia="Arial" w:cs="Arial"/>
      <w:sz w:val="32"/>
      <w:szCs w:val="32"/>
      <w:lang w:val="ru" w:eastAsia="ru-RU"/>
    </w:rPr>
  </w:style>
  <w:style w:type="paragraph" w:styleId="744">
    <w:name w:val="Heading 3"/>
    <w:basedOn w:val="741"/>
    <w:next w:val="741"/>
    <w:link w:val="799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745">
    <w:name w:val="Heading 4"/>
    <w:basedOn w:val="741"/>
    <w:next w:val="741"/>
    <w:link w:val="800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46">
    <w:name w:val="Heading 5"/>
    <w:basedOn w:val="741"/>
    <w:next w:val="741"/>
    <w:link w:val="801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47">
    <w:name w:val="Heading 6"/>
    <w:basedOn w:val="741"/>
    <w:next w:val="741"/>
    <w:link w:val="802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748">
    <w:name w:val="Heading 7"/>
    <w:basedOn w:val="741"/>
    <w:next w:val="741"/>
    <w:link w:val="803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749">
    <w:name w:val="Heading 8"/>
    <w:basedOn w:val="741"/>
    <w:next w:val="741"/>
    <w:link w:val="804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750">
    <w:name w:val="Heading 9"/>
    <w:basedOn w:val="741"/>
    <w:next w:val="741"/>
    <w:link w:val="805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51" w:default="1">
    <w:name w:val="Default Paragraph Font"/>
    <w:uiPriority w:val="1"/>
    <w:semiHidden/>
    <w:unhideWhenUsed/>
    <w:pPr>
      <w:pBdr/>
      <w:spacing/>
      <w:ind/>
    </w:pPr>
  </w:style>
  <w:style w:type="table" w:styleId="75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3" w:default="1">
    <w:name w:val="No List"/>
    <w:uiPriority w:val="99"/>
    <w:semiHidden/>
    <w:unhideWhenUsed/>
    <w:pPr>
      <w:pBdr/>
      <w:spacing/>
      <w:ind/>
    </w:pPr>
  </w:style>
  <w:style w:type="character" w:styleId="754">
    <w:name w:val="FollowedHyperlink"/>
    <w:basedOn w:val="75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755">
    <w:name w:val="footnote reference"/>
    <w:basedOn w:val="751"/>
    <w:uiPriority w:val="99"/>
    <w:unhideWhenUsed/>
    <w:pPr>
      <w:pBdr/>
      <w:spacing/>
      <w:ind/>
    </w:pPr>
    <w:rPr>
      <w:vertAlign w:val="superscript"/>
    </w:rPr>
  </w:style>
  <w:style w:type="character" w:styleId="756">
    <w:name w:val="annotation reference"/>
    <w:basedOn w:val="751"/>
    <w:uiPriority w:val="99"/>
    <w:semiHidden/>
    <w:unhideWhenUsed/>
    <w:pPr>
      <w:pBdr/>
      <w:spacing/>
      <w:ind/>
    </w:pPr>
    <w:rPr>
      <w:sz w:val="16"/>
      <w:szCs w:val="16"/>
    </w:rPr>
  </w:style>
  <w:style w:type="character" w:styleId="757">
    <w:name w:val="endnote reference"/>
    <w:basedOn w:val="751"/>
    <w:uiPriority w:val="99"/>
    <w:semiHidden/>
    <w:unhideWhenUsed/>
    <w:pPr>
      <w:pBdr/>
      <w:spacing/>
      <w:ind/>
    </w:pPr>
    <w:rPr>
      <w:vertAlign w:val="superscript"/>
    </w:rPr>
  </w:style>
  <w:style w:type="character" w:styleId="758">
    <w:name w:val="Hyperlink"/>
    <w:basedOn w:val="751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759">
    <w:name w:val="Balloon Text"/>
    <w:basedOn w:val="741"/>
    <w:link w:val="94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paragraph" w:styleId="760">
    <w:name w:val="endnote text"/>
    <w:basedOn w:val="741"/>
    <w:link w:val="942"/>
    <w:uiPriority w:val="99"/>
    <w:semiHidden/>
    <w:unhideWhenUsed/>
    <w:pPr>
      <w:pBdr/>
      <w:spacing w:after="0" w:line="240" w:lineRule="auto"/>
      <w:ind/>
    </w:pPr>
    <w:rPr>
      <w:sz w:val="20"/>
    </w:rPr>
  </w:style>
  <w:style w:type="paragraph" w:styleId="761">
    <w:name w:val="Caption"/>
    <w:basedOn w:val="741"/>
    <w:next w:val="741"/>
    <w:uiPriority w:val="35"/>
    <w:semiHidden/>
    <w:unhideWhenUsed/>
    <w:qFormat/>
    <w:pPr>
      <w:pBdr/>
      <w:spacing/>
      <w:ind/>
    </w:pPr>
    <w:rPr>
      <w:b/>
      <w:bCs/>
      <w:color w:val="4f81bd" w:themeColor="accent1"/>
      <w:sz w:val="18"/>
      <w:szCs w:val="18"/>
    </w:rPr>
  </w:style>
  <w:style w:type="paragraph" w:styleId="762">
    <w:name w:val="annotation text"/>
    <w:basedOn w:val="741"/>
    <w:link w:val="94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763">
    <w:name w:val="annotation subject"/>
    <w:basedOn w:val="762"/>
    <w:next w:val="762"/>
    <w:link w:val="949"/>
    <w:uiPriority w:val="99"/>
    <w:semiHidden/>
    <w:unhideWhenUsed/>
    <w:pPr>
      <w:pBdr/>
      <w:spacing/>
      <w:ind/>
    </w:pPr>
    <w:rPr>
      <w:b/>
      <w:bCs/>
    </w:rPr>
  </w:style>
  <w:style w:type="paragraph" w:styleId="764">
    <w:name w:val="footnote text"/>
    <w:basedOn w:val="741"/>
    <w:link w:val="941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paragraph" w:styleId="765">
    <w:name w:val="toc 8"/>
    <w:basedOn w:val="741"/>
    <w:next w:val="741"/>
    <w:uiPriority w:val="39"/>
    <w:unhideWhenUsed/>
    <w:pPr>
      <w:pBdr/>
      <w:spacing w:after="57"/>
      <w:ind w:left="1984"/>
    </w:pPr>
  </w:style>
  <w:style w:type="paragraph" w:styleId="766">
    <w:name w:val="Header"/>
    <w:basedOn w:val="741"/>
    <w:link w:val="813"/>
    <w:uiPriority w:val="99"/>
    <w:unhideWhenUsed/>
    <w:qFormat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paragraph" w:styleId="767">
    <w:name w:val="toc 9"/>
    <w:basedOn w:val="741"/>
    <w:next w:val="741"/>
    <w:uiPriority w:val="39"/>
    <w:unhideWhenUsed/>
    <w:pPr>
      <w:pBdr/>
      <w:spacing w:after="57"/>
      <w:ind w:left="2268"/>
    </w:pPr>
  </w:style>
  <w:style w:type="paragraph" w:styleId="768">
    <w:name w:val="toc 7"/>
    <w:basedOn w:val="741"/>
    <w:next w:val="741"/>
    <w:uiPriority w:val="39"/>
    <w:unhideWhenUsed/>
    <w:pPr>
      <w:pBdr/>
      <w:spacing w:after="57"/>
      <w:ind w:left="1701"/>
    </w:pPr>
  </w:style>
  <w:style w:type="paragraph" w:styleId="769">
    <w:name w:val="Body Text"/>
    <w:basedOn w:val="741"/>
    <w:link w:val="951"/>
    <w:qFormat/>
    <w:pPr>
      <w:pBdr/>
      <w:spacing w:after="0" w:line="288" w:lineRule="auto"/>
      <w:ind w:firstLine="737"/>
      <w:jc w:val="both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770">
    <w:name w:val="toc 1"/>
    <w:basedOn w:val="741"/>
    <w:next w:val="741"/>
    <w:uiPriority w:val="39"/>
    <w:unhideWhenUsed/>
    <w:pPr>
      <w:pBdr/>
      <w:spacing w:after="57"/>
      <w:ind/>
    </w:pPr>
  </w:style>
  <w:style w:type="paragraph" w:styleId="771">
    <w:name w:val="toc 6"/>
    <w:basedOn w:val="741"/>
    <w:next w:val="741"/>
    <w:uiPriority w:val="39"/>
    <w:unhideWhenUsed/>
    <w:pPr>
      <w:pBdr/>
      <w:spacing w:after="57"/>
      <w:ind w:left="1417"/>
    </w:pPr>
  </w:style>
  <w:style w:type="paragraph" w:styleId="772">
    <w:name w:val="table of figures"/>
    <w:basedOn w:val="741"/>
    <w:next w:val="741"/>
    <w:uiPriority w:val="99"/>
    <w:unhideWhenUsed/>
    <w:pPr>
      <w:pBdr/>
      <w:spacing w:after="0"/>
      <w:ind/>
    </w:pPr>
  </w:style>
  <w:style w:type="paragraph" w:styleId="773">
    <w:name w:val="toc 3"/>
    <w:basedOn w:val="741"/>
    <w:next w:val="741"/>
    <w:uiPriority w:val="39"/>
    <w:unhideWhenUsed/>
    <w:pPr>
      <w:pBdr/>
      <w:spacing w:after="57"/>
      <w:ind w:left="567"/>
    </w:pPr>
  </w:style>
  <w:style w:type="paragraph" w:styleId="774">
    <w:name w:val="toc 2"/>
    <w:basedOn w:val="741"/>
    <w:next w:val="741"/>
    <w:uiPriority w:val="39"/>
    <w:unhideWhenUsed/>
    <w:pPr>
      <w:pBdr/>
      <w:spacing w:after="57"/>
      <w:ind w:left="283"/>
    </w:pPr>
  </w:style>
  <w:style w:type="paragraph" w:styleId="775">
    <w:name w:val="toc 4"/>
    <w:basedOn w:val="741"/>
    <w:next w:val="741"/>
    <w:uiPriority w:val="39"/>
    <w:unhideWhenUsed/>
    <w:pPr>
      <w:pBdr/>
      <w:spacing w:after="57"/>
      <w:ind w:left="850"/>
    </w:pPr>
  </w:style>
  <w:style w:type="paragraph" w:styleId="776">
    <w:name w:val="toc 5"/>
    <w:basedOn w:val="741"/>
    <w:next w:val="741"/>
    <w:uiPriority w:val="39"/>
    <w:unhideWhenUsed/>
    <w:pPr>
      <w:pBdr/>
      <w:spacing w:after="57"/>
      <w:ind w:left="1134"/>
    </w:pPr>
  </w:style>
  <w:style w:type="paragraph" w:styleId="777">
    <w:name w:val="Title"/>
    <w:basedOn w:val="741"/>
    <w:next w:val="741"/>
    <w:link w:val="807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paragraph" w:styleId="778">
    <w:name w:val="Footer"/>
    <w:basedOn w:val="741"/>
    <w:link w:val="815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paragraph" w:styleId="779">
    <w:name w:val="Subtitle"/>
    <w:basedOn w:val="741"/>
    <w:next w:val="741"/>
    <w:link w:val="808"/>
    <w:uiPriority w:val="11"/>
    <w:qFormat/>
    <w:pPr>
      <w:pBdr/>
      <w:spacing w:before="200"/>
      <w:ind/>
    </w:pPr>
    <w:rPr>
      <w:sz w:val="24"/>
      <w:szCs w:val="24"/>
    </w:rPr>
  </w:style>
  <w:style w:type="table" w:styleId="780">
    <w:name w:val="Table Grid"/>
    <w:basedOn w:val="75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81" w:customStyle="1">
    <w:name w:val="Heading 1 Char"/>
    <w:basedOn w:val="751"/>
    <w:uiPriority w:val="9"/>
    <w:qFormat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782" w:customStyle="1">
    <w:name w:val="Heading 3 Char"/>
    <w:basedOn w:val="751"/>
    <w:uiPriority w:val="9"/>
    <w:qFormat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783" w:customStyle="1">
    <w:name w:val="Heading 4 Char"/>
    <w:basedOn w:val="751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784" w:customStyle="1">
    <w:name w:val="Heading 5 Char"/>
    <w:basedOn w:val="75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785" w:customStyle="1">
    <w:name w:val="Heading 6 Char"/>
    <w:basedOn w:val="751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786" w:customStyle="1">
    <w:name w:val="Heading 7 Char"/>
    <w:basedOn w:val="751"/>
    <w:uiPriority w:val="9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87" w:customStyle="1">
    <w:name w:val="Heading 8 Char"/>
    <w:basedOn w:val="751"/>
    <w:uiPriority w:val="9"/>
    <w:qFormat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788" w:customStyle="1">
    <w:name w:val="Heading 9 Char"/>
    <w:basedOn w:val="75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789" w:customStyle="1">
    <w:name w:val="Title Char"/>
    <w:basedOn w:val="751"/>
    <w:uiPriority w:val="10"/>
    <w:qFormat/>
    <w:pPr>
      <w:pBdr/>
      <w:spacing/>
      <w:ind/>
    </w:pPr>
    <w:rPr>
      <w:sz w:val="48"/>
      <w:szCs w:val="48"/>
    </w:rPr>
  </w:style>
  <w:style w:type="character" w:styleId="790" w:customStyle="1">
    <w:name w:val="Subtitle Char"/>
    <w:basedOn w:val="751"/>
    <w:uiPriority w:val="11"/>
    <w:pPr>
      <w:pBdr/>
      <w:spacing/>
      <w:ind/>
    </w:pPr>
    <w:rPr>
      <w:sz w:val="24"/>
      <w:szCs w:val="24"/>
    </w:rPr>
  </w:style>
  <w:style w:type="character" w:styleId="791" w:customStyle="1">
    <w:name w:val="Quote Char"/>
    <w:uiPriority w:val="29"/>
    <w:pPr>
      <w:pBdr/>
      <w:spacing/>
      <w:ind/>
    </w:pPr>
    <w:rPr>
      <w:i/>
    </w:rPr>
  </w:style>
  <w:style w:type="character" w:styleId="792" w:customStyle="1">
    <w:name w:val="Intense Quote Char"/>
    <w:uiPriority w:val="30"/>
    <w:qFormat/>
    <w:pPr>
      <w:pBdr/>
      <w:spacing/>
      <w:ind/>
    </w:pPr>
    <w:rPr>
      <w:i/>
    </w:rPr>
  </w:style>
  <w:style w:type="character" w:styleId="793" w:customStyle="1">
    <w:name w:val="Header Char"/>
    <w:basedOn w:val="751"/>
    <w:uiPriority w:val="99"/>
    <w:pPr>
      <w:pBdr/>
      <w:spacing/>
      <w:ind/>
    </w:pPr>
  </w:style>
  <w:style w:type="character" w:styleId="794" w:customStyle="1">
    <w:name w:val="Caption Char"/>
    <w:uiPriority w:val="99"/>
    <w:qFormat/>
    <w:pPr>
      <w:pBdr/>
      <w:spacing/>
      <w:ind/>
    </w:pPr>
  </w:style>
  <w:style w:type="character" w:styleId="795" w:customStyle="1">
    <w:name w:val="Footnote Text Char"/>
    <w:uiPriority w:val="99"/>
    <w:qFormat/>
    <w:pPr>
      <w:pBdr/>
      <w:spacing/>
      <w:ind/>
    </w:pPr>
    <w:rPr>
      <w:sz w:val="18"/>
    </w:rPr>
  </w:style>
  <w:style w:type="character" w:styleId="796" w:customStyle="1">
    <w:name w:val="Endnote Text Char"/>
    <w:uiPriority w:val="99"/>
    <w:qFormat/>
    <w:pPr>
      <w:pBdr/>
      <w:spacing/>
      <w:ind/>
    </w:pPr>
    <w:rPr>
      <w:sz w:val="20"/>
    </w:rPr>
  </w:style>
  <w:style w:type="character" w:styleId="797" w:customStyle="1">
    <w:name w:val="Заголовок 1 Знак"/>
    <w:basedOn w:val="751"/>
    <w:link w:val="74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798" w:customStyle="1">
    <w:name w:val="Heading 2 Char"/>
    <w:basedOn w:val="751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799" w:customStyle="1">
    <w:name w:val="Заголовок 3 Знак"/>
    <w:basedOn w:val="751"/>
    <w:link w:val="74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00" w:customStyle="1">
    <w:name w:val="Заголовок 4 Знак"/>
    <w:basedOn w:val="751"/>
    <w:link w:val="745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01" w:customStyle="1">
    <w:name w:val="Заголовок 5 Знак"/>
    <w:basedOn w:val="751"/>
    <w:link w:val="746"/>
    <w:uiPriority w:val="9"/>
    <w:qFormat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802" w:customStyle="1">
    <w:name w:val="Заголовок 6 Знак"/>
    <w:basedOn w:val="751"/>
    <w:link w:val="747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803" w:customStyle="1">
    <w:name w:val="Заголовок 7 Знак"/>
    <w:basedOn w:val="751"/>
    <w:link w:val="748"/>
    <w:uiPriority w:val="9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04" w:customStyle="1">
    <w:name w:val="Заголовок 8 Знак"/>
    <w:basedOn w:val="751"/>
    <w:link w:val="749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805" w:customStyle="1">
    <w:name w:val="Заголовок 9 Знак"/>
    <w:basedOn w:val="751"/>
    <w:link w:val="750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06">
    <w:name w:val="No Spacing"/>
    <w:uiPriority w:val="1"/>
    <w:qFormat/>
    <w:pPr>
      <w:pBdr/>
      <w:spacing/>
      <w:ind/>
    </w:pPr>
    <w:rPr>
      <w:sz w:val="22"/>
      <w:szCs w:val="22"/>
      <w:lang w:eastAsia="en-US"/>
    </w:rPr>
  </w:style>
  <w:style w:type="character" w:styleId="807" w:customStyle="1">
    <w:name w:val="Заголовок Знак"/>
    <w:basedOn w:val="751"/>
    <w:link w:val="777"/>
    <w:uiPriority w:val="10"/>
    <w:qFormat/>
    <w:pPr>
      <w:pBdr/>
      <w:spacing/>
      <w:ind/>
    </w:pPr>
    <w:rPr>
      <w:sz w:val="48"/>
      <w:szCs w:val="48"/>
    </w:rPr>
  </w:style>
  <w:style w:type="character" w:styleId="808" w:customStyle="1">
    <w:name w:val="Подзаголовок Знак"/>
    <w:basedOn w:val="751"/>
    <w:link w:val="779"/>
    <w:uiPriority w:val="11"/>
    <w:qFormat/>
    <w:pPr>
      <w:pBdr/>
      <w:spacing/>
      <w:ind/>
    </w:pPr>
    <w:rPr>
      <w:sz w:val="24"/>
      <w:szCs w:val="24"/>
    </w:rPr>
  </w:style>
  <w:style w:type="paragraph" w:styleId="809">
    <w:name w:val="Quote"/>
    <w:basedOn w:val="741"/>
    <w:next w:val="741"/>
    <w:link w:val="810"/>
    <w:uiPriority w:val="29"/>
    <w:qFormat/>
    <w:pPr>
      <w:pBdr/>
      <w:spacing/>
      <w:ind w:right="720" w:left="720"/>
    </w:pPr>
    <w:rPr>
      <w:i/>
    </w:rPr>
  </w:style>
  <w:style w:type="character" w:styleId="810" w:customStyle="1">
    <w:name w:val="Цитата 2 Знак"/>
    <w:link w:val="809"/>
    <w:uiPriority w:val="29"/>
    <w:qFormat/>
    <w:pPr>
      <w:pBdr/>
      <w:spacing/>
      <w:ind/>
    </w:pPr>
    <w:rPr>
      <w:i/>
    </w:rPr>
  </w:style>
  <w:style w:type="paragraph" w:styleId="811">
    <w:name w:val="Intense Quote"/>
    <w:basedOn w:val="741"/>
    <w:next w:val="741"/>
    <w:link w:val="812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812" w:customStyle="1">
    <w:name w:val="Выделенная цитата Знак"/>
    <w:link w:val="811"/>
    <w:uiPriority w:val="30"/>
    <w:qFormat/>
    <w:pPr>
      <w:pBdr/>
      <w:spacing/>
      <w:ind/>
    </w:pPr>
    <w:rPr>
      <w:i/>
    </w:rPr>
  </w:style>
  <w:style w:type="character" w:styleId="813" w:customStyle="1">
    <w:name w:val="Верхний колонтитул Знак"/>
    <w:basedOn w:val="751"/>
    <w:link w:val="766"/>
    <w:uiPriority w:val="99"/>
    <w:pPr>
      <w:pBdr/>
      <w:spacing/>
      <w:ind/>
    </w:pPr>
  </w:style>
  <w:style w:type="character" w:styleId="814" w:customStyle="1">
    <w:name w:val="Footer Char"/>
    <w:basedOn w:val="751"/>
    <w:uiPriority w:val="99"/>
    <w:pPr>
      <w:pBdr/>
      <w:spacing/>
      <w:ind/>
    </w:pPr>
  </w:style>
  <w:style w:type="character" w:styleId="815" w:customStyle="1">
    <w:name w:val="Нижний колонтитул Знак"/>
    <w:link w:val="778"/>
    <w:uiPriority w:val="99"/>
    <w:pPr>
      <w:pBdr/>
      <w:spacing/>
      <w:ind/>
    </w:pPr>
  </w:style>
  <w:style w:type="table" w:styleId="816" w:customStyle="1">
    <w:name w:val="Table Grid Light"/>
    <w:basedOn w:val="75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Таблица простая 11"/>
    <w:basedOn w:val="75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Таблица простая 21"/>
    <w:basedOn w:val="752"/>
    <w:uiPriority w:val="59"/>
    <w:qFormat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Таблица простая 3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Таблица простая 4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Таблица простая 5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Таблица-сетка 1 светлая1"/>
    <w:basedOn w:val="752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1 Light - Accent 1"/>
    <w:basedOn w:val="75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1 Light - Accent 2"/>
    <w:basedOn w:val="75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1 Light - Accent 3"/>
    <w:basedOn w:val="75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1 Light - Accent 4"/>
    <w:basedOn w:val="75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1 Light - Accent 5"/>
    <w:basedOn w:val="75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1 Light - Accent 6"/>
    <w:basedOn w:val="75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Таблица-сетка 21"/>
    <w:basedOn w:val="75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2 - Accent 1"/>
    <w:basedOn w:val="75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2 - Accent 2"/>
    <w:basedOn w:val="75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2 - Accent 3"/>
    <w:basedOn w:val="75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2 - Accent 4"/>
    <w:basedOn w:val="75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2 - Accent 5"/>
    <w:basedOn w:val="75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2 - Accent 6"/>
    <w:basedOn w:val="75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Таблица-сетка 31"/>
    <w:basedOn w:val="75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3 - Accent 1"/>
    <w:basedOn w:val="75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3 - Accent 2"/>
    <w:basedOn w:val="75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3 - Accent 3"/>
    <w:basedOn w:val="75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3 - Accent 4"/>
    <w:basedOn w:val="75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3 - Accent 5"/>
    <w:basedOn w:val="75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3 - Accent 6"/>
    <w:basedOn w:val="75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Таблица-сетка 41"/>
    <w:basedOn w:val="752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4 - Accent 1"/>
    <w:basedOn w:val="752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4 - Accent 2"/>
    <w:basedOn w:val="752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4 - Accent 3"/>
    <w:basedOn w:val="752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4 - Accent 4"/>
    <w:basedOn w:val="752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4 - Accent 5"/>
    <w:basedOn w:val="752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4 - Accent 6"/>
    <w:basedOn w:val="752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Таблица-сетка 5 темная1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5 Dark- Accent 1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5 Dark - Accent 2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5 Dark - Accent 3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5 Dark- Accent 4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5 Dark - Accent 5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5 Dark - Accent 6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Таблица-сетка 6 цветная1"/>
    <w:basedOn w:val="752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6 Colorful - Accent 1"/>
    <w:basedOn w:val="752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6 Colorful - Accent 2"/>
    <w:basedOn w:val="75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6 Colorful - Accent 3"/>
    <w:basedOn w:val="752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6 Colorful - Accent 4"/>
    <w:basedOn w:val="75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6 Colorful - Accent 5"/>
    <w:basedOn w:val="752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6 Colorful - Accent 6"/>
    <w:basedOn w:val="752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Таблица-сетка 7 цветная1"/>
    <w:basedOn w:val="752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7 Colorful - Accent 1"/>
    <w:basedOn w:val="752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7 Colorful - Accent 2"/>
    <w:basedOn w:val="752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7 Colorful - Accent 3"/>
    <w:basedOn w:val="752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7 Colorful - Accent 4"/>
    <w:basedOn w:val="752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7 Colorful - Accent 5"/>
    <w:basedOn w:val="752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7 Colorful - Accent 6"/>
    <w:basedOn w:val="752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Список-таблица 1 светлая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1 Light - Accent 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1 Light - Accent 2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1 Light - Accent 3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1 Light - Accent 4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1 Light - Accent 5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1 Light - Accent 6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Список-таблица 21"/>
    <w:basedOn w:val="752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2 - Accent 1"/>
    <w:basedOn w:val="752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2 - Accent 2"/>
    <w:basedOn w:val="752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2 - Accent 3"/>
    <w:basedOn w:val="752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2 - Accent 4"/>
    <w:basedOn w:val="752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2 - Accent 5"/>
    <w:basedOn w:val="752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2 - Accent 6"/>
    <w:basedOn w:val="752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Список-таблица 31"/>
    <w:basedOn w:val="75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3 - Accent 1"/>
    <w:basedOn w:val="752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3 - Accent 2"/>
    <w:basedOn w:val="75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3 - Accent 3"/>
    <w:basedOn w:val="752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3 - Accent 4"/>
    <w:basedOn w:val="75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3 - Accent 5"/>
    <w:basedOn w:val="752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3 - Accent 6"/>
    <w:basedOn w:val="752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Список-таблица 41"/>
    <w:basedOn w:val="75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4 - Accent 1"/>
    <w:basedOn w:val="752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4 - Accent 2"/>
    <w:basedOn w:val="752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4 - Accent 3"/>
    <w:basedOn w:val="752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4 - Accent 4"/>
    <w:basedOn w:val="752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4 - Accent 5"/>
    <w:basedOn w:val="752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4 - Accent 6"/>
    <w:basedOn w:val="752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Список-таблица 5 темная1"/>
    <w:basedOn w:val="752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5 Dark - Accent 1"/>
    <w:basedOn w:val="752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5 Dark - Accent 2"/>
    <w:basedOn w:val="752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5 Dark - Accent 3"/>
    <w:basedOn w:val="752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5 Dark - Accent 4"/>
    <w:basedOn w:val="752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5 Dark - Accent 5"/>
    <w:basedOn w:val="752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5 Dark - Accent 6"/>
    <w:basedOn w:val="752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Список-таблица 6 цветная1"/>
    <w:basedOn w:val="752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6 Colorful - Accent 1"/>
    <w:basedOn w:val="752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6 Colorful - Accent 2"/>
    <w:basedOn w:val="752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6 Colorful - Accent 3"/>
    <w:basedOn w:val="752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6 Colorful - Accent 4"/>
    <w:basedOn w:val="752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6 Colorful - Accent 5"/>
    <w:basedOn w:val="752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6 Colorful - Accent 6"/>
    <w:basedOn w:val="752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Список-таблица 7 цветная1"/>
    <w:basedOn w:val="752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7 Colorful - Accent 1"/>
    <w:basedOn w:val="752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7 Colorful - Accent 2"/>
    <w:basedOn w:val="752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7 Colorful - Accent 3"/>
    <w:basedOn w:val="752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7 Colorful - Accent 4"/>
    <w:basedOn w:val="752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7 Colorful - Accent 5"/>
    <w:basedOn w:val="752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7 Colorful - Accent 6"/>
    <w:basedOn w:val="752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ned - Accent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ned - Accent 1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 2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ned - Accent 3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ned - Accent 4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ned - Accent 5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ned - Accent 6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Bordered &amp; Lined - Accent"/>
    <w:basedOn w:val="752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Bordered &amp; Lined - Accent 1"/>
    <w:basedOn w:val="752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 2"/>
    <w:basedOn w:val="752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&amp; Lined - Accent 3"/>
    <w:basedOn w:val="752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 &amp; Lined - Accent 4"/>
    <w:basedOn w:val="752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&amp; Lined - Accent 5"/>
    <w:basedOn w:val="752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&amp; Lined - Accent 6"/>
    <w:basedOn w:val="752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"/>
    <w:basedOn w:val="752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- Accent 1"/>
    <w:basedOn w:val="75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- Accent 2"/>
    <w:basedOn w:val="75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- Accent 3"/>
    <w:basedOn w:val="75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Bordered - Accent 4"/>
    <w:basedOn w:val="75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Bordered - Accent 5"/>
    <w:basedOn w:val="75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Bordered - Accent 6"/>
    <w:basedOn w:val="75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Текст сноски Знак"/>
    <w:link w:val="764"/>
    <w:uiPriority w:val="99"/>
    <w:pPr>
      <w:pBdr/>
      <w:spacing/>
      <w:ind/>
    </w:pPr>
    <w:rPr>
      <w:sz w:val="18"/>
    </w:rPr>
  </w:style>
  <w:style w:type="character" w:styleId="942" w:customStyle="1">
    <w:name w:val="Текст концевой сноски Знак"/>
    <w:link w:val="760"/>
    <w:uiPriority w:val="99"/>
    <w:pPr>
      <w:pBdr/>
      <w:spacing/>
      <w:ind/>
    </w:pPr>
    <w:rPr>
      <w:sz w:val="20"/>
    </w:rPr>
  </w:style>
  <w:style w:type="paragraph" w:styleId="943" w:customStyle="1">
    <w:name w:val="Заголовок оглавления1"/>
    <w:uiPriority w:val="39"/>
    <w:unhideWhenUsed/>
    <w:pPr>
      <w:pBdr/>
      <w:spacing w:after="200" w:line="276" w:lineRule="auto"/>
      <w:ind/>
    </w:pPr>
    <w:rPr>
      <w:sz w:val="22"/>
      <w:szCs w:val="22"/>
      <w:lang w:eastAsia="en-US"/>
    </w:rPr>
  </w:style>
  <w:style w:type="character" w:styleId="944" w:customStyle="1">
    <w:name w:val="Текст выноски Знак"/>
    <w:basedOn w:val="751"/>
    <w:link w:val="759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945" w:customStyle="1">
    <w:name w:val="Заголовок 2 Знак"/>
    <w:basedOn w:val="751"/>
    <w:link w:val="743"/>
    <w:pPr>
      <w:pBdr/>
      <w:spacing/>
      <w:ind/>
    </w:pPr>
    <w:rPr>
      <w:rFonts w:ascii="Arial" w:hAnsi="Arial" w:eastAsia="Arial" w:cs="Arial"/>
      <w:sz w:val="32"/>
      <w:szCs w:val="32"/>
      <w:lang w:val="ru" w:eastAsia="ru-RU"/>
    </w:rPr>
  </w:style>
  <w:style w:type="paragraph" w:styleId="946">
    <w:name w:val="List Paragraph"/>
    <w:basedOn w:val="741"/>
    <w:uiPriority w:val="34"/>
    <w:qFormat/>
    <w:pPr>
      <w:pBdr/>
      <w:spacing w:after="0"/>
      <w:ind w:left="720"/>
      <w:contextualSpacing w:val="true"/>
    </w:pPr>
    <w:rPr>
      <w:rFonts w:ascii="Arial" w:hAnsi="Arial" w:eastAsia="Arial" w:cs="Arial"/>
      <w:lang w:val="ru" w:eastAsia="ru-RU"/>
    </w:rPr>
  </w:style>
  <w:style w:type="character" w:styleId="947" w:customStyle="1">
    <w:name w:val="Неразрешенное упоминание1"/>
    <w:basedOn w:val="75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48" w:customStyle="1">
    <w:name w:val="Текст примечания Знак"/>
    <w:basedOn w:val="751"/>
    <w:link w:val="762"/>
    <w:uiPriority w:val="99"/>
    <w:semiHidden/>
    <w:pPr>
      <w:pBdr/>
      <w:spacing/>
      <w:ind/>
    </w:pPr>
    <w:rPr>
      <w:sz w:val="20"/>
      <w:szCs w:val="20"/>
    </w:rPr>
  </w:style>
  <w:style w:type="character" w:styleId="949" w:customStyle="1">
    <w:name w:val="Тема примечания Знак"/>
    <w:basedOn w:val="948"/>
    <w:link w:val="763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950" w:customStyle="1">
    <w:name w:val="Рецензия1"/>
    <w:hidden/>
    <w:uiPriority w:val="99"/>
    <w:semiHidden/>
    <w:pPr>
      <w:pBdr/>
      <w:spacing/>
      <w:ind/>
    </w:pPr>
    <w:rPr>
      <w:sz w:val="22"/>
      <w:szCs w:val="22"/>
      <w:lang w:eastAsia="en-US"/>
    </w:rPr>
  </w:style>
  <w:style w:type="character" w:styleId="951" w:customStyle="1">
    <w:name w:val="Основной текст Знак"/>
    <w:basedOn w:val="751"/>
    <w:link w:val="769"/>
    <w:pPr>
      <w:pBdr/>
      <w:spacing/>
      <w:ind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52" w:customStyle="1">
    <w:name w:val="Тип учебного заведения"/>
    <w:next w:val="953"/>
    <w:pPr>
      <w:pBdr/>
      <w:spacing/>
      <w:ind/>
      <w:jc w:val="center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53" w:customStyle="1">
    <w:name w:val="Название ВУЗа"/>
    <w:basedOn w:val="741"/>
    <w:next w:val="769"/>
    <w:pPr>
      <w:pBdr/>
      <w:spacing w:after="170" w:line="240" w:lineRule="auto"/>
      <w:ind/>
      <w:jc w:val="center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54" w:customStyle="1">
    <w:name w:val="Вид отчёта"/>
    <w:basedOn w:val="769"/>
    <w:next w:val="769"/>
    <w:qFormat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955" w:customStyle="1">
    <w:name w:val="СОДЕРЖАНИЕ"/>
    <w:basedOn w:val="769"/>
    <w:qFormat/>
    <w:pPr>
      <w:pBdr/>
      <w:spacing w:line="312" w:lineRule="auto"/>
      <w:ind w:firstLine="0"/>
      <w:jc w:val="center"/>
    </w:pPr>
    <w:rPr>
      <w:cap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revision>30</cp:revision>
  <dcterms:created xsi:type="dcterms:W3CDTF">2025-09-14T14:33:00Z</dcterms:created>
  <dcterms:modified xsi:type="dcterms:W3CDTF">2025-12-08T00:02:56Z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