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187"/>
        <w:tblW w:w="8892" w:type="dxa"/>
        <w:tblLayout w:type="fixed"/>
        <w:tblLook w:val="0000" w:firstRow="0" w:lastRow="0" w:firstColumn="0" w:lastColumn="0" w:noHBand="0" w:noVBand="0"/>
      </w:tblPr>
      <w:tblGrid>
        <w:gridCol w:w="4962"/>
        <w:gridCol w:w="3930"/>
      </w:tblGrid>
      <w:tr w:rsidR="000763CB" w:rsidRPr="00F05BAF" w14:paraId="704ECE5A" w14:textId="77777777" w:rsidTr="001D4651">
        <w:trPr>
          <w:trHeight w:val="455"/>
        </w:trPr>
        <w:tc>
          <w:tcPr>
            <w:tcW w:w="4962" w:type="dxa"/>
          </w:tcPr>
          <w:p w14:paraId="55E98E71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bookmarkStart w:id="0" w:name="_Toc145914986"/>
            <w:bookmarkStart w:id="1" w:name="_Toc158061129"/>
            <w:r w:rsidRPr="00F05BA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Утверждаю</w:t>
            </w:r>
          </w:p>
          <w:p w14:paraId="7C0A737E" w14:textId="77777777" w:rsidR="000763CB" w:rsidRPr="00F05BAF" w:rsidRDefault="001D4651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АО «Концерн ВКО «Алмаз </w:t>
            </w:r>
            <w:r w:rsidRPr="001D4651">
              <w:rPr>
                <w:rFonts w:ascii="Times New Roman" w:hAnsi="Times New Roman" w:cs="Times New Roman"/>
                <w:sz w:val="27"/>
                <w:szCs w:val="27"/>
              </w:rPr>
              <w:t>–</w:t>
            </w:r>
            <w:r w:rsidR="000763CB"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Антей»</w:t>
            </w:r>
          </w:p>
          <w:p w14:paraId="37FD9EF0" w14:textId="27698CF2" w:rsidR="000763CB" w:rsidRPr="00F05BAF" w:rsidRDefault="000763CB" w:rsidP="0075151C">
            <w:pPr>
              <w:tabs>
                <w:tab w:val="left" w:pos="2869"/>
              </w:tabs>
              <w:rPr>
                <w:rFonts w:ascii="Times New Roman" w:hAnsi="Times New Roman" w:cs="Times New Roman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  <w:u w:val="single"/>
              </w:rPr>
              <w:tab/>
            </w: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E2720D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E2720D">
              <w:rPr>
                <w:rFonts w:ascii="Times New Roman" w:hAnsi="Times New Roman" w:cs="Times New Roman"/>
                <w:sz w:val="27"/>
                <w:szCs w:val="27"/>
              </w:rPr>
              <w:t>А.Г. Коваль</w:t>
            </w:r>
          </w:p>
        </w:tc>
        <w:tc>
          <w:tcPr>
            <w:tcW w:w="3930" w:type="dxa"/>
          </w:tcPr>
          <w:p w14:paraId="17C721E6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Утверждаю</w:t>
            </w:r>
          </w:p>
          <w:p w14:paraId="4D6C3DAF" w14:textId="77777777" w:rsidR="000763CB" w:rsidRPr="00F05BAF" w:rsidRDefault="000763CB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ООО «СИНТЕЛЛЕКТ»</w:t>
            </w:r>
          </w:p>
          <w:p w14:paraId="4C874734" w14:textId="77777777" w:rsidR="000763CB" w:rsidRPr="00F05BAF" w:rsidRDefault="001D4651" w:rsidP="001D4651">
            <w:pPr>
              <w:tabs>
                <w:tab w:val="left" w:pos="2219"/>
              </w:tabs>
              <w:rPr>
                <w:rFonts w:ascii="Times New Roman" w:hAnsi="Times New Roman" w:cs="Times New Roman"/>
                <w:sz w:val="27"/>
                <w:szCs w:val="27"/>
              </w:rPr>
            </w:pPr>
            <w:r w:rsidRPr="001D4651">
              <w:rPr>
                <w:rFonts w:ascii="Times New Roman" w:hAnsi="Times New Roman" w:cs="Times New Roman"/>
                <w:sz w:val="27"/>
                <w:szCs w:val="27"/>
              </w:rPr>
              <w:t>______________</w:t>
            </w:r>
            <w:r w:rsidR="000763CB" w:rsidRPr="00F05BAF">
              <w:rPr>
                <w:rFonts w:ascii="Times New Roman" w:hAnsi="Times New Roman" w:cs="Times New Roman"/>
                <w:sz w:val="27"/>
                <w:szCs w:val="27"/>
              </w:rPr>
              <w:t xml:space="preserve"> П.С. Каштанов</w:t>
            </w:r>
          </w:p>
          <w:p w14:paraId="7CC36D8E" w14:textId="77777777" w:rsidR="000763CB" w:rsidRPr="00F05BAF" w:rsidRDefault="000763CB" w:rsidP="0075151C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0763CB" w:rsidRPr="00F05BAF" w14:paraId="28C7A76E" w14:textId="77777777" w:rsidTr="001D4651">
        <w:trPr>
          <w:trHeight w:val="340"/>
        </w:trPr>
        <w:tc>
          <w:tcPr>
            <w:tcW w:w="4962" w:type="dxa"/>
          </w:tcPr>
          <w:p w14:paraId="1A4F56F2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«____» ____________2018 г.</w:t>
            </w:r>
          </w:p>
        </w:tc>
        <w:tc>
          <w:tcPr>
            <w:tcW w:w="3930" w:type="dxa"/>
          </w:tcPr>
          <w:p w14:paraId="70C74C51" w14:textId="77777777" w:rsidR="000763CB" w:rsidRPr="00F05BAF" w:rsidRDefault="000763CB" w:rsidP="0075151C">
            <w:pPr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F05BAF">
              <w:rPr>
                <w:rFonts w:ascii="Times New Roman" w:hAnsi="Times New Roman" w:cs="Times New Roman"/>
                <w:sz w:val="27"/>
                <w:szCs w:val="27"/>
              </w:rPr>
              <w:t>«____» ____________2018 г.</w:t>
            </w:r>
          </w:p>
        </w:tc>
      </w:tr>
    </w:tbl>
    <w:p w14:paraId="4B6E4C1B" w14:textId="77777777" w:rsidR="00A73A23" w:rsidRDefault="00A73A23" w:rsidP="00CC632F">
      <w:pPr>
        <w:pStyle w:val="a3"/>
        <w:spacing w:before="1800"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14:paraId="0E6EDEF0" w14:textId="2F2A2E8E" w:rsidR="00CC632F" w:rsidRPr="0016602E" w:rsidRDefault="00FA10A1" w:rsidP="00FA10A1">
      <w:pPr>
        <w:pStyle w:val="a3"/>
        <w:spacing w:before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602E">
        <w:rPr>
          <w:rFonts w:ascii="Times New Roman" w:hAnsi="Times New Roman" w:cs="Times New Roman"/>
          <w:b/>
          <w:sz w:val="26"/>
          <w:szCs w:val="26"/>
        </w:rPr>
        <w:t>Автоматизация системы электронного документооборота</w:t>
      </w:r>
      <w:r w:rsidRPr="0016602E">
        <w:rPr>
          <w:rFonts w:ascii="Times New Roman" w:hAnsi="Times New Roman" w:cs="Times New Roman"/>
          <w:b/>
          <w:sz w:val="26"/>
          <w:szCs w:val="26"/>
        </w:rPr>
        <w:br/>
        <w:t>АО «Концерн ВКО «Алмаз - Антей»</w:t>
      </w:r>
      <w:r w:rsidRPr="0016602E">
        <w:rPr>
          <w:rFonts w:ascii="Times New Roman" w:hAnsi="Times New Roman" w:cs="Times New Roman"/>
          <w:b/>
          <w:sz w:val="26"/>
          <w:szCs w:val="26"/>
        </w:rPr>
        <w:br/>
      </w:r>
      <w:r w:rsidR="000763CB" w:rsidRPr="0016602E">
        <w:rPr>
          <w:rFonts w:ascii="Times New Roman" w:hAnsi="Times New Roman" w:cs="Times New Roman"/>
          <w:b/>
          <w:sz w:val="26"/>
          <w:szCs w:val="26"/>
        </w:rPr>
        <w:t xml:space="preserve">на базе платформы </w:t>
      </w:r>
      <w:r w:rsidR="000763CB" w:rsidRPr="0016602E">
        <w:rPr>
          <w:rFonts w:ascii="Times New Roman" w:hAnsi="Times New Roman" w:cs="Times New Roman"/>
          <w:b/>
          <w:sz w:val="26"/>
          <w:szCs w:val="26"/>
          <w:lang w:val="en-US"/>
        </w:rPr>
        <w:t>TESSA</w:t>
      </w:r>
    </w:p>
    <w:bookmarkEnd w:id="0"/>
    <w:bookmarkEnd w:id="1"/>
    <w:p w14:paraId="1FE078D4" w14:textId="48CDE4C2" w:rsidR="00FA10A1" w:rsidRDefault="00E015FC" w:rsidP="00FA10A1">
      <w:pPr>
        <w:pStyle w:val="a4"/>
        <w:spacing w:line="360" w:lineRule="auto"/>
      </w:pPr>
      <w:r>
        <w:t>Программа обучающего курса для сотрудников Концерна, принимающих участие в эксплуатации СЭД</w:t>
      </w:r>
    </w:p>
    <w:p w14:paraId="04339041" w14:textId="13E89A03" w:rsidR="000763CB" w:rsidRDefault="00B6447A" w:rsidP="00FA10A1">
      <w:pPr>
        <w:pStyle w:val="a4"/>
        <w:spacing w:line="360" w:lineRule="auto"/>
      </w:pPr>
      <w:r>
        <w:t>«</w:t>
      </w:r>
      <w:r w:rsidR="00E015FC">
        <w:t>Организация электронного документооборота в системе</w:t>
      </w:r>
      <w:r w:rsidR="00E015FC" w:rsidRPr="00B73EAB">
        <w:t xml:space="preserve"> TESSA</w:t>
      </w:r>
      <w:r>
        <w:t>»</w:t>
      </w:r>
    </w:p>
    <w:p w14:paraId="4931CBF4" w14:textId="4A74C393" w:rsidR="000763CB" w:rsidRDefault="000763CB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7C7FA8E1" w14:textId="487EAEB5" w:rsidR="0038731B" w:rsidRDefault="0038731B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3F01300B" w14:textId="77777777" w:rsidR="0038731B" w:rsidRPr="00F05BAF" w:rsidRDefault="0038731B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166A2E47" w14:textId="77777777" w:rsidR="004E5174" w:rsidRPr="00F05BAF" w:rsidRDefault="004E5174" w:rsidP="000763CB">
      <w:pPr>
        <w:pStyle w:val="a3"/>
        <w:jc w:val="center"/>
        <w:rPr>
          <w:rFonts w:ascii="Times New Roman" w:hAnsi="Times New Roman" w:cs="Times New Roman"/>
          <w:sz w:val="27"/>
          <w:szCs w:val="27"/>
        </w:rPr>
      </w:pPr>
    </w:p>
    <w:p w14:paraId="027E1D15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3B2E6673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E1D2FFA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40C697BC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1DB7E256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3272CB52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8EEC69A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B45FC86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46F5A72D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591B44FC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06325702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5440AAF0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4FEA9067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74B2A9BD" w14:textId="77777777" w:rsidR="004E5174" w:rsidRDefault="004E5174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2F9DD2C4" w14:textId="1290FCFB" w:rsidR="00E915E1" w:rsidRDefault="00E915E1" w:rsidP="00E6478C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5F45F037" w14:textId="77777777" w:rsidR="00FA10A1" w:rsidRDefault="00FA10A1" w:rsidP="00E6478C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54AB6C57" w14:textId="77777777" w:rsidR="00E915E1" w:rsidRDefault="00E915E1" w:rsidP="000763CB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4F6815DA" w14:textId="77777777" w:rsidR="004E5174" w:rsidRDefault="004E5174" w:rsidP="00E6478C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</w:p>
    <w:p w14:paraId="1AA57561" w14:textId="77777777" w:rsidR="00E915E1" w:rsidRDefault="004E5174" w:rsidP="00BE74D4">
      <w:pPr>
        <w:pStyle w:val="a3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Москва, 2018</w:t>
      </w:r>
    </w:p>
    <w:p w14:paraId="5894CEDF" w14:textId="195A9FF3" w:rsidR="00F12432" w:rsidRPr="00337CFA" w:rsidRDefault="00E015FC" w:rsidP="00FA10A1">
      <w:pPr>
        <w:pStyle w:val="a4"/>
        <w:pageBreakBefore/>
        <w:spacing w:line="360" w:lineRule="auto"/>
        <w:rPr>
          <w:sz w:val="24"/>
          <w:szCs w:val="24"/>
        </w:rPr>
      </w:pPr>
      <w:r>
        <w:lastRenderedPageBreak/>
        <w:t>Программа обучающего курса для сотрудников Концерна, принимающих участие в эксплуатации СЭД</w:t>
      </w:r>
    </w:p>
    <w:p w14:paraId="5FD12989" w14:textId="269DA4CB" w:rsidR="00F12432" w:rsidRPr="00337CFA" w:rsidRDefault="00F12432" w:rsidP="00F12432">
      <w:pPr>
        <w:pStyle w:val="a4"/>
        <w:spacing w:line="360" w:lineRule="auto"/>
        <w:rPr>
          <w:sz w:val="24"/>
          <w:szCs w:val="24"/>
        </w:rPr>
      </w:pPr>
      <w:r w:rsidRPr="00337CFA">
        <w:rPr>
          <w:sz w:val="24"/>
          <w:szCs w:val="24"/>
        </w:rPr>
        <w:t>«</w:t>
      </w:r>
      <w:r w:rsidR="00E015FC">
        <w:t>Организация электронного документооборота в системе</w:t>
      </w:r>
      <w:r w:rsidR="00E015FC" w:rsidRPr="00B73EAB">
        <w:t xml:space="preserve"> TESSA</w:t>
      </w:r>
      <w:r w:rsidRPr="00337CFA">
        <w:rPr>
          <w:sz w:val="24"/>
          <w:szCs w:val="24"/>
        </w:rPr>
        <w:t>»</w:t>
      </w:r>
    </w:p>
    <w:p w14:paraId="76335584" w14:textId="77777777" w:rsidR="00BE74D4" w:rsidRPr="00337CFA" w:rsidRDefault="00BE74D4" w:rsidP="00E915E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4A69C" w14:textId="31EA3DD5" w:rsidR="00F05BAF" w:rsidRPr="00337CFA" w:rsidRDefault="00F05BAF" w:rsidP="00F05BAF">
      <w:pPr>
        <w:keepNext/>
        <w:spacing w:before="240" w:after="240"/>
        <w:outlineLvl w:val="1"/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</w:pPr>
      <w:r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Дл</w:t>
      </w:r>
      <w:r w:rsidR="00C56328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ительность семинара</w:t>
      </w:r>
      <w:r w:rsidR="00C2091E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 xml:space="preserve"> </w:t>
      </w:r>
      <w:r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составляет</w:t>
      </w:r>
      <w:r w:rsidR="00C56328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 xml:space="preserve"> (</w:t>
      </w:r>
      <w:r w:rsidR="00987725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дней/часов</w:t>
      </w:r>
      <w:r w:rsidR="00C2091E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)</w:t>
      </w:r>
      <w:r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 xml:space="preserve">: </w:t>
      </w:r>
      <w:r w:rsidR="00E015FC">
        <w:rPr>
          <w:rFonts w:ascii="Times New Roman" w:hAnsi="Times New Roman" w:cs="Times New Roman"/>
          <w:bCs/>
          <w:iCs/>
          <w:snapToGrid w:val="0"/>
          <w:sz w:val="24"/>
          <w:szCs w:val="24"/>
        </w:rPr>
        <w:t>1/6</w:t>
      </w:r>
    </w:p>
    <w:p w14:paraId="18D42E64" w14:textId="77777777" w:rsidR="0016602E" w:rsidRPr="00337CFA" w:rsidRDefault="00F05BAF" w:rsidP="0016602E">
      <w:pPr>
        <w:keepNext/>
        <w:spacing w:after="0" w:line="360" w:lineRule="auto"/>
        <w:ind w:left="2126" w:hanging="2126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 w:rsidRPr="00337CF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Цель </w:t>
      </w:r>
      <w:r w:rsidR="003109AC" w:rsidRPr="00337CFA">
        <w:rPr>
          <w:rFonts w:ascii="Times New Roman" w:hAnsi="Times New Roman" w:cs="Times New Roman"/>
          <w:b/>
          <w:snapToGrid w:val="0"/>
          <w:sz w:val="24"/>
          <w:szCs w:val="24"/>
        </w:rPr>
        <w:t>семинара</w:t>
      </w:r>
      <w:r w:rsidRPr="00337CFA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  <w:r w:rsidR="0022257E" w:rsidRPr="00337CFA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14:paraId="6FF0FA1C" w14:textId="50B37CEE" w:rsidR="00E015FC" w:rsidRPr="00FB44F7" w:rsidRDefault="00E015FC" w:rsidP="00E015FC">
      <w:pPr>
        <w:keepNext/>
        <w:spacing w:after="120" w:line="360" w:lineRule="auto"/>
        <w:ind w:firstLine="709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Ознакомить</w:t>
      </w:r>
      <w:r w:rsidRPr="00FB44F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823EFB">
        <w:rPr>
          <w:rFonts w:ascii="Times New Roman" w:hAnsi="Times New Roman" w:cs="Times New Roman"/>
          <w:snapToGrid w:val="0"/>
          <w:sz w:val="24"/>
          <w:szCs w:val="24"/>
        </w:rPr>
        <w:t xml:space="preserve">сотрудников </w:t>
      </w:r>
      <w:r>
        <w:rPr>
          <w:rFonts w:ascii="Times New Roman" w:hAnsi="Times New Roman" w:cs="Times New Roman"/>
          <w:snapToGrid w:val="0"/>
          <w:sz w:val="24"/>
          <w:szCs w:val="24"/>
        </w:rPr>
        <w:t>Концерна, принимающих участие в эксплуатации СЭД,</w:t>
      </w:r>
      <w:r w:rsidRPr="00FB44F7">
        <w:rPr>
          <w:rFonts w:ascii="Times New Roman" w:hAnsi="Times New Roman" w:cs="Times New Roman"/>
          <w:snapToGrid w:val="0"/>
          <w:sz w:val="24"/>
          <w:szCs w:val="24"/>
        </w:rPr>
        <w:t xml:space="preserve"> работе с системой «Tessa»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4740B4DE" w14:textId="77777777" w:rsidR="00D82CD4" w:rsidRPr="00337CFA" w:rsidRDefault="00A565EB" w:rsidP="0021237F">
      <w:pPr>
        <w:keepNext/>
        <w:spacing w:after="120" w:line="360" w:lineRule="auto"/>
        <w:jc w:val="both"/>
        <w:outlineLvl w:val="0"/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</w:pPr>
      <w:r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>Основные задачи</w:t>
      </w:r>
      <w:r w:rsidR="00F05BAF" w:rsidRPr="00337CFA">
        <w:rPr>
          <w:rFonts w:ascii="Times New Roman" w:hAnsi="Times New Roman" w:cs="Times New Roman"/>
          <w:b/>
          <w:bCs/>
          <w:iCs/>
          <w:snapToGrid w:val="0"/>
          <w:sz w:val="24"/>
          <w:szCs w:val="24"/>
        </w:rPr>
        <w:t xml:space="preserve">: </w:t>
      </w:r>
    </w:p>
    <w:p w14:paraId="57813603" w14:textId="2ECD4294" w:rsidR="00495E8A" w:rsidRDefault="00F14E22" w:rsidP="003109AC">
      <w:pPr>
        <w:pStyle w:val="a9"/>
        <w:numPr>
          <w:ilvl w:val="0"/>
          <w:numId w:val="4"/>
        </w:numPr>
        <w:spacing w:after="120" w:line="360" w:lineRule="auto"/>
        <w:ind w:left="1134" w:hanging="425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 w:rsidRPr="00337CFA">
        <w:rPr>
          <w:rFonts w:ascii="Times New Roman" w:hAnsi="Times New Roman" w:cs="Times New Roman"/>
          <w:snapToGrid w:val="0"/>
          <w:sz w:val="24"/>
          <w:szCs w:val="24"/>
        </w:rPr>
        <w:t>рассказать о сферах применения и преимуществах</w:t>
      </w:r>
      <w:r w:rsidR="00E26279" w:rsidRPr="00337CFA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821167" w:rsidRPr="00337CFA">
        <w:rPr>
          <w:rFonts w:ascii="Times New Roman" w:hAnsi="Times New Roman" w:cs="Times New Roman"/>
          <w:snapToGrid w:val="0"/>
          <w:sz w:val="24"/>
          <w:szCs w:val="24"/>
        </w:rPr>
        <w:t xml:space="preserve">системы </w:t>
      </w:r>
      <w:r w:rsidR="00C3272A" w:rsidRPr="00337CFA">
        <w:rPr>
          <w:rFonts w:ascii="Times New Roman" w:hAnsi="Times New Roman" w:cs="Times New Roman"/>
          <w:snapToGrid w:val="0"/>
          <w:sz w:val="24"/>
          <w:szCs w:val="24"/>
          <w:lang w:val="en-US"/>
        </w:rPr>
        <w:t>TESSA</w:t>
      </w:r>
      <w:r w:rsidR="00E015FC">
        <w:rPr>
          <w:rFonts w:ascii="Times New Roman" w:hAnsi="Times New Roman" w:cs="Times New Roman"/>
          <w:snapToGrid w:val="0"/>
          <w:sz w:val="24"/>
          <w:szCs w:val="24"/>
        </w:rPr>
        <w:t>;</w:t>
      </w:r>
    </w:p>
    <w:p w14:paraId="137FE8A8" w14:textId="037D42E5" w:rsidR="00E015FC" w:rsidRPr="00E015FC" w:rsidRDefault="00E015FC" w:rsidP="00E015FC">
      <w:pPr>
        <w:pStyle w:val="a9"/>
        <w:numPr>
          <w:ilvl w:val="0"/>
          <w:numId w:val="4"/>
        </w:numPr>
        <w:spacing w:after="120" w:line="360" w:lineRule="auto"/>
        <w:ind w:left="1134" w:hanging="425"/>
        <w:jc w:val="both"/>
        <w:outlineLvl w:val="0"/>
        <w:rPr>
          <w:rFonts w:ascii="Times New Roman" w:hAnsi="Times New Roman" w:cs="Times New Roman"/>
          <w:snapToGrid w:val="0"/>
          <w:sz w:val="24"/>
          <w:szCs w:val="24"/>
        </w:rPr>
      </w:pPr>
      <w:r w:rsidRPr="00337CFA">
        <w:rPr>
          <w:rFonts w:ascii="Times New Roman" w:hAnsi="Times New Roman" w:cs="Times New Roman"/>
          <w:snapToGrid w:val="0"/>
          <w:sz w:val="24"/>
          <w:szCs w:val="24"/>
        </w:rPr>
        <w:t xml:space="preserve">продемонстрировать возможности системы </w:t>
      </w:r>
      <w:r w:rsidRPr="00337CFA">
        <w:rPr>
          <w:rFonts w:ascii="Times New Roman" w:hAnsi="Times New Roman" w:cs="Times New Roman"/>
          <w:snapToGrid w:val="0"/>
          <w:sz w:val="24"/>
          <w:szCs w:val="24"/>
          <w:lang w:val="en-US"/>
        </w:rPr>
        <w:t>TESSA</w:t>
      </w:r>
      <w:r w:rsidRPr="00337CFA">
        <w:rPr>
          <w:rFonts w:ascii="Times New Roman" w:hAnsi="Times New Roman" w:cs="Times New Roman"/>
          <w:snapToGrid w:val="0"/>
          <w:sz w:val="24"/>
          <w:szCs w:val="24"/>
        </w:rPr>
        <w:t xml:space="preserve"> в области организации делопроизводства</w:t>
      </w:r>
      <w:r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1301E397" w14:textId="56AF35D2" w:rsidR="00F05BAF" w:rsidRPr="00337CFA" w:rsidRDefault="00F14E22" w:rsidP="0021237F">
      <w:pPr>
        <w:keepNext/>
        <w:spacing w:line="36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  <w:r w:rsidRPr="00337CFA">
        <w:rPr>
          <w:rFonts w:ascii="Times New Roman" w:hAnsi="Times New Roman" w:cs="Times New Roman"/>
          <w:b/>
          <w:snapToGrid w:val="0"/>
          <w:sz w:val="24"/>
          <w:szCs w:val="24"/>
        </w:rPr>
        <w:t>Программа</w:t>
      </w:r>
      <w:r w:rsidR="009142E4" w:rsidRPr="00337CFA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="00E015FC">
        <w:rPr>
          <w:rFonts w:ascii="Times New Roman" w:hAnsi="Times New Roman" w:cs="Times New Roman"/>
          <w:b/>
          <w:snapToGrid w:val="0"/>
          <w:sz w:val="24"/>
          <w:szCs w:val="24"/>
        </w:rPr>
        <w:t>обучения</w:t>
      </w:r>
      <w:r w:rsidR="009142E4" w:rsidRPr="00337CFA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5"/>
        <w:gridCol w:w="4037"/>
        <w:gridCol w:w="2349"/>
        <w:gridCol w:w="850"/>
        <w:gridCol w:w="1404"/>
      </w:tblGrid>
      <w:tr w:rsidR="00E015FC" w:rsidRPr="00495E8A" w14:paraId="5D219FB0" w14:textId="77777777" w:rsidTr="004E2BD3">
        <w:trPr>
          <w:tblHeader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5A7B" w14:textId="77777777" w:rsidR="00E015FC" w:rsidRPr="00AA7BBE" w:rsidRDefault="00E015FC" w:rsidP="004E2BD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A7BBE">
              <w:rPr>
                <w:rFonts w:ascii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EFFC79" w14:textId="77777777" w:rsidR="00E015FC" w:rsidRPr="00AA7BBE" w:rsidRDefault="00E015FC" w:rsidP="004E2BD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A7BBE">
              <w:rPr>
                <w:rFonts w:ascii="Times New Roman" w:hAnsi="Times New Roman" w:cs="Times New Roman"/>
                <w:b/>
                <w:bCs/>
                <w:sz w:val="22"/>
              </w:rPr>
              <w:t>Тема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574FE" w14:textId="77777777" w:rsidR="00E015FC" w:rsidRPr="00AA7BBE" w:rsidRDefault="00E015FC" w:rsidP="004E2BD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A7BBE">
              <w:rPr>
                <w:rFonts w:ascii="Times New Roman" w:hAnsi="Times New Roman" w:cs="Times New Roman"/>
                <w:b/>
                <w:bCs/>
                <w:sz w:val="22"/>
              </w:rPr>
              <w:t>Форма проведения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5EF3E" w14:textId="77777777" w:rsidR="00E015FC" w:rsidRPr="00AA7BBE" w:rsidRDefault="00E015FC" w:rsidP="004E2BD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A7BBE">
              <w:rPr>
                <w:rFonts w:ascii="Times New Roman" w:hAnsi="Times New Roman" w:cs="Times New Roman"/>
                <w:b/>
                <w:bCs/>
                <w:sz w:val="22"/>
              </w:rPr>
              <w:t>День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7F57D" w14:textId="77777777" w:rsidR="00E015FC" w:rsidRPr="00AA7BBE" w:rsidRDefault="00E015FC" w:rsidP="004E2BD3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A7BBE">
              <w:rPr>
                <w:rFonts w:ascii="Times New Roman" w:hAnsi="Times New Roman" w:cs="Times New Roman"/>
                <w:b/>
                <w:bCs/>
                <w:sz w:val="22"/>
              </w:rPr>
              <w:t>Кол-во часов</w:t>
            </w:r>
          </w:p>
        </w:tc>
      </w:tr>
      <w:tr w:rsidR="00E015FC" w:rsidRPr="00495E8A" w14:paraId="5B86A479" w14:textId="77777777" w:rsidTr="004E2BD3">
        <w:trPr>
          <w:trHeight w:val="28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6A0" w14:textId="77777777" w:rsidR="00E015FC" w:rsidRPr="00742A83" w:rsidRDefault="00E015FC" w:rsidP="004E2BD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46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E358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742A83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Тема 1. </w:t>
            </w:r>
            <w:r w:rsidRPr="00823EF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Общий обзор возможностей системы TESSA</w:t>
            </w:r>
          </w:p>
        </w:tc>
      </w:tr>
      <w:tr w:rsidR="00E015FC" w:rsidRPr="00495E8A" w14:paraId="1EBE15FC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950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1.1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665C" w14:textId="77777777" w:rsidR="00E015FC" w:rsidRPr="00742A83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1E14ED">
              <w:rPr>
                <w:rFonts w:ascii="Times New Roman" w:hAnsi="Times New Roman" w:cs="Times New Roman"/>
                <w:color w:val="000000" w:themeColor="text1"/>
                <w:sz w:val="22"/>
              </w:rPr>
              <w:t>Организация делопроизводства с использованием системы TESSA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>: гибкие настройки для оптимизации и обеспечения прозрачности процессов документооборота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9829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0717F">
              <w:rPr>
                <w:rFonts w:ascii="Times New Roman" w:hAnsi="Times New Roman" w:cs="Times New Roman"/>
                <w:color w:val="000000" w:themeColor="text1"/>
                <w:sz w:val="22"/>
              </w:rPr>
              <w:t>Лекция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456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7E6FE6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A01C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E6FE6">
              <w:rPr>
                <w:rFonts w:ascii="Times New Roman" w:hAnsi="Times New Roman" w:cs="Times New Roman"/>
                <w:color w:val="000000" w:themeColor="text1"/>
                <w:sz w:val="22"/>
              </w:rPr>
              <w:t>0,5</w:t>
            </w:r>
          </w:p>
        </w:tc>
      </w:tr>
      <w:tr w:rsidR="00E015FC" w:rsidRPr="00495E8A" w14:paraId="231B541F" w14:textId="77777777" w:rsidTr="004E2BD3">
        <w:trPr>
          <w:trHeight w:val="28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6C8" w14:textId="77777777" w:rsidR="00E015FC" w:rsidRPr="00742A83" w:rsidRDefault="00E015FC" w:rsidP="004E2BD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46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B660" w14:textId="77777777" w:rsidR="00E015FC" w:rsidRPr="00823EFB" w:rsidRDefault="00E015FC" w:rsidP="004E2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Тема 2</w:t>
            </w:r>
            <w:r w:rsidRPr="00742A83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Применение системы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GB"/>
              </w:rPr>
              <w:t>TESSA</w:t>
            </w:r>
            <w:r w:rsidRPr="00823EF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eastAsia="ja-JP"/>
              </w:rPr>
              <w:t>в рамках прикладных задач документооборота</w:t>
            </w:r>
          </w:p>
        </w:tc>
      </w:tr>
      <w:tr w:rsidR="00E015FC" w:rsidRPr="00495E8A" w14:paraId="79248685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FB88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.1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7B2D" w14:textId="77777777" w:rsidR="00E015FC" w:rsidRPr="00742A83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Создание карточек документов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6755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Лекция,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br/>
              <w:t>п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рактическое занятие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F6A1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742A83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54A8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>,5</w:t>
            </w:r>
          </w:p>
        </w:tc>
      </w:tr>
      <w:tr w:rsidR="00E015FC" w:rsidRPr="00495E8A" w14:paraId="28641F03" w14:textId="77777777" w:rsidTr="004E2BD3">
        <w:trPr>
          <w:trHeight w:val="629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A630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2.2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3B4E" w14:textId="77777777" w:rsidR="00E015FC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Процессы согласования и подписания документов:</w:t>
            </w: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E4FE31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Лекция,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br/>
              <w:t>п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рактическое </w:t>
            </w:r>
            <w:bookmarkStart w:id="2" w:name="_GoBack"/>
            <w:bookmarkEnd w:id="2"/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занятие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89C5A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320F4" w14:textId="0D7D2CB8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1,0</w:t>
            </w:r>
          </w:p>
        </w:tc>
      </w:tr>
      <w:tr w:rsidR="00E015FC" w:rsidRPr="00495E8A" w14:paraId="609EEB7C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7EFF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2.2.1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CC5D" w14:textId="77777777" w:rsidR="00E015FC" w:rsidRPr="00823EFB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запуск процесса согласования документа;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A6C974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8B2D6D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5A709D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33FF210C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D394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2.2.2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C54F" w14:textId="50885942" w:rsidR="00E015FC" w:rsidRPr="00823EFB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согласование документа, маршруты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73ACB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776872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EEAA10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160AC57C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DFE3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2.3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D3BD" w14:textId="77777777" w:rsidR="00E015FC" w:rsidRPr="00DD3E4F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Работа со входящими и исходящими документами:</w:t>
            </w:r>
          </w:p>
        </w:tc>
        <w:tc>
          <w:tcPr>
            <w:tcW w:w="1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9F66B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Лекция,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br/>
              <w:t>п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рактическое занятие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F2AFB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A769BA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20BD4B" w14:textId="77777777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2,0</w:t>
            </w:r>
          </w:p>
        </w:tc>
      </w:tr>
      <w:tr w:rsidR="00E015FC" w:rsidRPr="00495E8A" w14:paraId="6646E2C0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AA570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2.3.2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7DCD" w14:textId="77777777" w:rsidR="00E015FC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формирование резолюции;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BE797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1047C8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8AFE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64ED71D1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5CD98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lastRenderedPageBreak/>
              <w:t>2.3.3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24FF" w14:textId="77777777" w:rsidR="00E015FC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согласование резолюции;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1303E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479B0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D337F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69BFFAE2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413C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2.3.4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5A42" w14:textId="77777777" w:rsidR="00E015FC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формирование дочерней резолюции;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906A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6DE58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C9369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45C67888" w14:textId="77777777" w:rsidTr="004E2BD3">
        <w:trPr>
          <w:trHeight w:val="21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A4D8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2.3.5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A5CC" w14:textId="77777777" w:rsidR="00E015FC" w:rsidRDefault="00E015FC" w:rsidP="004E2BD3">
            <w:pPr>
              <w:pStyle w:val="a9"/>
              <w:numPr>
                <w:ilvl w:val="0"/>
                <w:numId w:val="5"/>
              </w:numPr>
              <w:ind w:left="352" w:hanging="28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исполнение поручений в рамках резолюции</w:t>
            </w:r>
          </w:p>
        </w:tc>
        <w:tc>
          <w:tcPr>
            <w:tcW w:w="1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46D8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AE1A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7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E8EC" w14:textId="77777777" w:rsidR="00E015FC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E015FC" w:rsidRPr="00495E8A" w14:paraId="5B30714C" w14:textId="77777777" w:rsidTr="004E2BD3">
        <w:trPr>
          <w:trHeight w:val="79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7B9C" w14:textId="77777777" w:rsidR="00E015FC" w:rsidRPr="00742A83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6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C878" w14:textId="66697818" w:rsidR="00E015FC" w:rsidRPr="00A769BA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Тема 3</w:t>
            </w:r>
            <w:r w:rsidRPr="00742A83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eastAsia="ja-JP"/>
              </w:rPr>
              <w:t xml:space="preserve">Отчеты и представления в системе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val="en-GB" w:eastAsia="ja-JP"/>
              </w:rPr>
              <w:t>TESSA</w:t>
            </w:r>
          </w:p>
        </w:tc>
      </w:tr>
      <w:tr w:rsidR="00E015FC" w:rsidRPr="00495E8A" w14:paraId="0E3DBBC0" w14:textId="77777777" w:rsidTr="004E2BD3">
        <w:trPr>
          <w:trHeight w:val="310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748F3" w14:textId="3EF5BC20" w:rsidR="00E015FC" w:rsidRPr="00742A83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  <w:r w:rsidRPr="00742A83">
              <w:rPr>
                <w:rFonts w:ascii="Times New Roman" w:hAnsi="Times New Roman" w:cs="Times New Roman"/>
                <w:color w:val="000000" w:themeColor="text1"/>
                <w:sz w:val="22"/>
              </w:rPr>
              <w:t>.1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367209" w14:textId="77777777" w:rsidR="00E015FC" w:rsidRPr="00A769BA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Формирование отчетов в системе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val="en-GB"/>
              </w:rPr>
              <w:t>TESSA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1A281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Лекция,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br/>
              <w:t>п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рактическое занятие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840389" w14:textId="208CCB3E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85BFC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0,5</w:t>
            </w:r>
          </w:p>
        </w:tc>
      </w:tr>
      <w:tr w:rsidR="00E015FC" w:rsidRPr="00495E8A" w14:paraId="358ECDFC" w14:textId="77777777" w:rsidTr="004E2BD3">
        <w:trPr>
          <w:trHeight w:val="310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8691F" w14:textId="2DD4455E" w:rsidR="00E015FC" w:rsidRPr="00742A83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3.2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5C930" w14:textId="77777777" w:rsidR="00E015FC" w:rsidRPr="00DD3E4F" w:rsidRDefault="00E015FC" w:rsidP="004E2BD3">
            <w:pP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Работа с представлениями в системе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val="en-GB" w:eastAsia="ja-JP"/>
              </w:rPr>
              <w:t>TESSA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: поиск, настройка фильтрации, переходы и связи представлений с карточками 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42B41" w14:textId="77777777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Лекция,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br/>
              <w:t>п</w:t>
            </w:r>
            <w:r w:rsidRPr="00742A8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рактическое занятие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BC16E8" w14:textId="2CBBFD6C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C7A841" w14:textId="62312E8E" w:rsidR="00E015FC" w:rsidRPr="00742A83" w:rsidRDefault="00E015FC" w:rsidP="004E2BD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0,5</w:t>
            </w:r>
          </w:p>
        </w:tc>
      </w:tr>
      <w:tr w:rsidR="00E015FC" w:rsidRPr="00495E8A" w14:paraId="6F62FC52" w14:textId="77777777" w:rsidTr="000D2110">
        <w:trPr>
          <w:trHeight w:val="310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84D2A" w14:textId="77777777" w:rsidR="00E015FC" w:rsidRDefault="00E015FC" w:rsidP="00E015FC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462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F3B4D" w14:textId="36E1BD40" w:rsidR="00E015FC" w:rsidRDefault="00E015FC" w:rsidP="00E015F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Тема 4</w:t>
            </w:r>
            <w:r w:rsidRPr="00742A83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lang w:eastAsia="ja-JP"/>
              </w:rPr>
              <w:t>Ответы на вопросы</w:t>
            </w:r>
          </w:p>
        </w:tc>
      </w:tr>
      <w:tr w:rsidR="00E015FC" w:rsidRPr="00495E8A" w14:paraId="0F2F6463" w14:textId="77777777" w:rsidTr="004E2BD3">
        <w:trPr>
          <w:trHeight w:val="310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810680" w14:textId="028ADA39" w:rsidR="00E015FC" w:rsidRDefault="00E015FC" w:rsidP="00E015FC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3.3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3410D" w14:textId="58CC5F62" w:rsidR="00E015FC" w:rsidRDefault="00E015FC" w:rsidP="00E015FC">
            <w:pP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Ответы на вопросы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4386C9" w14:textId="701CFF67" w:rsidR="00E015FC" w:rsidRDefault="00E015FC" w:rsidP="00E015F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Семинар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6989F" w14:textId="77777777" w:rsidR="00E015FC" w:rsidRDefault="00E015FC" w:rsidP="00E015F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69F02B" w14:textId="5BB958F0" w:rsidR="00E015FC" w:rsidRDefault="00E015FC" w:rsidP="00E015F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1,0</w:t>
            </w:r>
          </w:p>
        </w:tc>
      </w:tr>
      <w:tr w:rsidR="00E015FC" w:rsidRPr="00495E8A" w14:paraId="61017662" w14:textId="77777777" w:rsidTr="004E2BD3">
        <w:trPr>
          <w:trHeight w:val="66"/>
          <w:jc w:val="center"/>
        </w:trPr>
        <w:tc>
          <w:tcPr>
            <w:tcW w:w="37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D760" w14:textId="77777777" w:rsidR="00E015FC" w:rsidRPr="00742A83" w:rsidRDefault="00E015FC" w:rsidP="00E015FC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742A8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Общая длительность: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434" w14:textId="0696F41F" w:rsidR="00E015FC" w:rsidRPr="00742A83" w:rsidRDefault="00E015FC" w:rsidP="00E015F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5675" w14:textId="4A295003" w:rsidR="00E015FC" w:rsidRPr="00742A83" w:rsidRDefault="00E015FC" w:rsidP="00E015F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6</w:t>
            </w:r>
          </w:p>
        </w:tc>
      </w:tr>
    </w:tbl>
    <w:p w14:paraId="25DD4F0E" w14:textId="29DD2FE8" w:rsidR="00811590" w:rsidRPr="00811590" w:rsidRDefault="00811590" w:rsidP="00F14E22">
      <w:pPr>
        <w:pStyle w:val="a3"/>
        <w:rPr>
          <w:rFonts w:ascii="Times New Roman" w:hAnsi="Times New Roman" w:cs="Times New Roman"/>
          <w:sz w:val="25"/>
          <w:szCs w:val="25"/>
        </w:rPr>
      </w:pPr>
    </w:p>
    <w:sectPr w:rsidR="00811590" w:rsidRPr="00811590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8EB7A" w14:textId="77777777" w:rsidR="0014044C" w:rsidRDefault="0014044C" w:rsidP="00F05BAF">
      <w:pPr>
        <w:spacing w:after="0" w:line="240" w:lineRule="auto"/>
      </w:pPr>
      <w:r>
        <w:separator/>
      </w:r>
    </w:p>
  </w:endnote>
  <w:endnote w:type="continuationSeparator" w:id="0">
    <w:p w14:paraId="5A97DDE9" w14:textId="77777777" w:rsidR="0014044C" w:rsidRDefault="0014044C" w:rsidP="00F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8B6AA" w14:textId="77777777" w:rsidR="00F05BAF" w:rsidRDefault="00F05BAF" w:rsidP="00F05BA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E62D" w14:textId="77777777" w:rsidR="00F05BAF" w:rsidRDefault="00F05BAF" w:rsidP="00F05BA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7273E" w14:textId="77777777" w:rsidR="0014044C" w:rsidRDefault="0014044C" w:rsidP="00F05BAF">
      <w:pPr>
        <w:spacing w:after="0" w:line="240" w:lineRule="auto"/>
      </w:pPr>
      <w:r>
        <w:separator/>
      </w:r>
    </w:p>
  </w:footnote>
  <w:footnote w:type="continuationSeparator" w:id="0">
    <w:p w14:paraId="2155206E" w14:textId="77777777" w:rsidR="0014044C" w:rsidRDefault="0014044C" w:rsidP="00F0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B5E7" w14:textId="77777777" w:rsidR="00F05BAF" w:rsidRDefault="00F05BAF" w:rsidP="00F05BA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E84"/>
    <w:multiLevelType w:val="hybridMultilevel"/>
    <w:tmpl w:val="6ABC4CC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63E406A"/>
    <w:multiLevelType w:val="hybridMultilevel"/>
    <w:tmpl w:val="E306EDB4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44193BDB"/>
    <w:multiLevelType w:val="hybridMultilevel"/>
    <w:tmpl w:val="10A252CE"/>
    <w:lvl w:ilvl="0" w:tplc="F7C26740">
      <w:start w:val="1"/>
      <w:numFmt w:val="bullet"/>
      <w:lvlText w:val="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70041073"/>
    <w:multiLevelType w:val="hybridMultilevel"/>
    <w:tmpl w:val="82C0A6B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70791156"/>
    <w:multiLevelType w:val="hybridMultilevel"/>
    <w:tmpl w:val="9CA26BBC"/>
    <w:lvl w:ilvl="0" w:tplc="F7C26740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CB"/>
    <w:rsid w:val="000141B3"/>
    <w:rsid w:val="00025127"/>
    <w:rsid w:val="00025E8F"/>
    <w:rsid w:val="000458D0"/>
    <w:rsid w:val="00070ED6"/>
    <w:rsid w:val="00071C12"/>
    <w:rsid w:val="000763CB"/>
    <w:rsid w:val="000A5C77"/>
    <w:rsid w:val="000D0BFF"/>
    <w:rsid w:val="000D505D"/>
    <w:rsid w:val="001043CB"/>
    <w:rsid w:val="00107BBA"/>
    <w:rsid w:val="00126A0C"/>
    <w:rsid w:val="0014044C"/>
    <w:rsid w:val="00142087"/>
    <w:rsid w:val="00151F3E"/>
    <w:rsid w:val="0016602E"/>
    <w:rsid w:val="00180684"/>
    <w:rsid w:val="00190045"/>
    <w:rsid w:val="00193E01"/>
    <w:rsid w:val="001D0613"/>
    <w:rsid w:val="001D4651"/>
    <w:rsid w:val="001E4FA9"/>
    <w:rsid w:val="00206451"/>
    <w:rsid w:val="0021237F"/>
    <w:rsid w:val="00217133"/>
    <w:rsid w:val="0022257E"/>
    <w:rsid w:val="0023030A"/>
    <w:rsid w:val="00240FA4"/>
    <w:rsid w:val="00260C9D"/>
    <w:rsid w:val="00261995"/>
    <w:rsid w:val="002756B5"/>
    <w:rsid w:val="00275D61"/>
    <w:rsid w:val="00280FE0"/>
    <w:rsid w:val="002849C3"/>
    <w:rsid w:val="002C069A"/>
    <w:rsid w:val="002C3882"/>
    <w:rsid w:val="002C7056"/>
    <w:rsid w:val="002E6F5D"/>
    <w:rsid w:val="003109AC"/>
    <w:rsid w:val="003165E9"/>
    <w:rsid w:val="003335D2"/>
    <w:rsid w:val="003359B4"/>
    <w:rsid w:val="00337CFA"/>
    <w:rsid w:val="00352048"/>
    <w:rsid w:val="00374ECB"/>
    <w:rsid w:val="0037635F"/>
    <w:rsid w:val="00384F35"/>
    <w:rsid w:val="0038731B"/>
    <w:rsid w:val="0039029B"/>
    <w:rsid w:val="0039378C"/>
    <w:rsid w:val="003F081A"/>
    <w:rsid w:val="0040310F"/>
    <w:rsid w:val="00405A7E"/>
    <w:rsid w:val="00411F49"/>
    <w:rsid w:val="004229D9"/>
    <w:rsid w:val="00447D64"/>
    <w:rsid w:val="00454C8D"/>
    <w:rsid w:val="004709CB"/>
    <w:rsid w:val="00495E8A"/>
    <w:rsid w:val="004B5E7B"/>
    <w:rsid w:val="004E17E1"/>
    <w:rsid w:val="004E4068"/>
    <w:rsid w:val="004E5174"/>
    <w:rsid w:val="005176E3"/>
    <w:rsid w:val="0054292B"/>
    <w:rsid w:val="005458B7"/>
    <w:rsid w:val="00557542"/>
    <w:rsid w:val="00563128"/>
    <w:rsid w:val="005A49B5"/>
    <w:rsid w:val="005C67DE"/>
    <w:rsid w:val="005C6888"/>
    <w:rsid w:val="005E35B7"/>
    <w:rsid w:val="005F4361"/>
    <w:rsid w:val="006A1B53"/>
    <w:rsid w:val="006A5E16"/>
    <w:rsid w:val="006B4AE1"/>
    <w:rsid w:val="006C1DEE"/>
    <w:rsid w:val="006E4A07"/>
    <w:rsid w:val="006F0097"/>
    <w:rsid w:val="00703AD2"/>
    <w:rsid w:val="00721C76"/>
    <w:rsid w:val="0072725A"/>
    <w:rsid w:val="00734A1A"/>
    <w:rsid w:val="00740E9C"/>
    <w:rsid w:val="007853B3"/>
    <w:rsid w:val="007F7444"/>
    <w:rsid w:val="00804F91"/>
    <w:rsid w:val="00811590"/>
    <w:rsid w:val="00814A41"/>
    <w:rsid w:val="00821167"/>
    <w:rsid w:val="008349CC"/>
    <w:rsid w:val="008836A9"/>
    <w:rsid w:val="00884C80"/>
    <w:rsid w:val="00886809"/>
    <w:rsid w:val="00891F1C"/>
    <w:rsid w:val="008B1DE8"/>
    <w:rsid w:val="008B216F"/>
    <w:rsid w:val="008B32EE"/>
    <w:rsid w:val="008F6669"/>
    <w:rsid w:val="00904A03"/>
    <w:rsid w:val="00907696"/>
    <w:rsid w:val="0091343C"/>
    <w:rsid w:val="009142E4"/>
    <w:rsid w:val="009258E7"/>
    <w:rsid w:val="00941B25"/>
    <w:rsid w:val="009616F6"/>
    <w:rsid w:val="00972709"/>
    <w:rsid w:val="009743B7"/>
    <w:rsid w:val="00987725"/>
    <w:rsid w:val="009B2CAB"/>
    <w:rsid w:val="009C3DEC"/>
    <w:rsid w:val="00A24C94"/>
    <w:rsid w:val="00A31272"/>
    <w:rsid w:val="00A35DC3"/>
    <w:rsid w:val="00A565EB"/>
    <w:rsid w:val="00A73A23"/>
    <w:rsid w:val="00A81407"/>
    <w:rsid w:val="00AA5218"/>
    <w:rsid w:val="00AA5C27"/>
    <w:rsid w:val="00AC08CC"/>
    <w:rsid w:val="00AD069E"/>
    <w:rsid w:val="00AD2383"/>
    <w:rsid w:val="00AD4309"/>
    <w:rsid w:val="00AD5597"/>
    <w:rsid w:val="00AD7385"/>
    <w:rsid w:val="00B374E3"/>
    <w:rsid w:val="00B54CF4"/>
    <w:rsid w:val="00B61446"/>
    <w:rsid w:val="00B6447A"/>
    <w:rsid w:val="00B73EAB"/>
    <w:rsid w:val="00B74462"/>
    <w:rsid w:val="00B777FC"/>
    <w:rsid w:val="00B9147E"/>
    <w:rsid w:val="00BA35CC"/>
    <w:rsid w:val="00BD2BB1"/>
    <w:rsid w:val="00BE1C33"/>
    <w:rsid w:val="00BE36FD"/>
    <w:rsid w:val="00BE74D4"/>
    <w:rsid w:val="00C0737B"/>
    <w:rsid w:val="00C2091E"/>
    <w:rsid w:val="00C3272A"/>
    <w:rsid w:val="00C56328"/>
    <w:rsid w:val="00C738B6"/>
    <w:rsid w:val="00C7765C"/>
    <w:rsid w:val="00CA0342"/>
    <w:rsid w:val="00CC0F14"/>
    <w:rsid w:val="00CC632F"/>
    <w:rsid w:val="00CE0724"/>
    <w:rsid w:val="00CE0ADC"/>
    <w:rsid w:val="00CE4071"/>
    <w:rsid w:val="00D52FF3"/>
    <w:rsid w:val="00D55B68"/>
    <w:rsid w:val="00D82CD4"/>
    <w:rsid w:val="00D97696"/>
    <w:rsid w:val="00DC1B60"/>
    <w:rsid w:val="00DC5AA3"/>
    <w:rsid w:val="00E015FC"/>
    <w:rsid w:val="00E26279"/>
    <w:rsid w:val="00E2720D"/>
    <w:rsid w:val="00E31C28"/>
    <w:rsid w:val="00E52F4B"/>
    <w:rsid w:val="00E56789"/>
    <w:rsid w:val="00E6478C"/>
    <w:rsid w:val="00E77F10"/>
    <w:rsid w:val="00E90B62"/>
    <w:rsid w:val="00E915E1"/>
    <w:rsid w:val="00E94676"/>
    <w:rsid w:val="00EA0856"/>
    <w:rsid w:val="00EC0B2B"/>
    <w:rsid w:val="00EC5D7E"/>
    <w:rsid w:val="00F05BAF"/>
    <w:rsid w:val="00F12432"/>
    <w:rsid w:val="00F14E22"/>
    <w:rsid w:val="00F16C68"/>
    <w:rsid w:val="00F3088C"/>
    <w:rsid w:val="00F411D4"/>
    <w:rsid w:val="00F47C1F"/>
    <w:rsid w:val="00F57732"/>
    <w:rsid w:val="00F71519"/>
    <w:rsid w:val="00F77670"/>
    <w:rsid w:val="00F87737"/>
    <w:rsid w:val="00FA10A1"/>
    <w:rsid w:val="00FA4CE7"/>
    <w:rsid w:val="00FA5580"/>
    <w:rsid w:val="00FB5283"/>
    <w:rsid w:val="00FB613B"/>
    <w:rsid w:val="00FC4CDF"/>
    <w:rsid w:val="00FD2839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1474"/>
  <w15:chartTrackingRefBased/>
  <w15:docId w15:val="{FC1DD446-FDD9-4C49-B283-83CADFC6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3CB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63CB"/>
    <w:pPr>
      <w:spacing w:after="0" w:line="240" w:lineRule="auto"/>
    </w:pPr>
  </w:style>
  <w:style w:type="paragraph" w:customStyle="1" w:styleId="a4">
    <w:name w:val="Титул тема"/>
    <w:basedOn w:val="a"/>
    <w:uiPriority w:val="99"/>
    <w:rsid w:val="000763C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F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5BAF"/>
    <w:rPr>
      <w:rFonts w:ascii="Verdana" w:hAnsi="Verdana"/>
      <w:sz w:val="20"/>
    </w:rPr>
  </w:style>
  <w:style w:type="paragraph" w:styleId="a7">
    <w:name w:val="footer"/>
    <w:basedOn w:val="a"/>
    <w:link w:val="a8"/>
    <w:uiPriority w:val="99"/>
    <w:unhideWhenUsed/>
    <w:rsid w:val="00F05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5BAF"/>
    <w:rPr>
      <w:rFonts w:ascii="Verdana" w:hAnsi="Verdana"/>
      <w:sz w:val="20"/>
    </w:r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table" w:styleId="aa">
    <w:name w:val="Table Grid"/>
    <w:basedOn w:val="a1"/>
    <w:uiPriority w:val="39"/>
    <w:rsid w:val="008B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777F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777FC"/>
    <w:pPr>
      <w:spacing w:line="240" w:lineRule="auto"/>
    </w:pPr>
    <w:rPr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777FC"/>
    <w:rPr>
      <w:rFonts w:ascii="Verdana" w:hAnsi="Verdana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777F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777FC"/>
    <w:rPr>
      <w:rFonts w:ascii="Verdana" w:hAnsi="Verdana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77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F71E-284B-4618-8A26-DCE02D5C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Э. Гладун</cp:lastModifiedBy>
  <cp:revision>21</cp:revision>
  <dcterms:created xsi:type="dcterms:W3CDTF">2018-08-17T14:33:00Z</dcterms:created>
  <dcterms:modified xsi:type="dcterms:W3CDTF">2018-08-30T20:19:00Z</dcterms:modified>
</cp:coreProperties>
</file>