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A46" w:rsidRDefault="00754A93">
      <w:r w:rsidRPr="00754A93">
        <w:t>организовать получение от подчинённых структурных подразделений предложений по ключевым (наиболее важным) событиям в области исполнения государственного оборонного заказа, военно-технического сотрудничества, развития вооружения, военной и специальной техники, а также оборонно-промышленного комплекса на предстоящие три месяца и по прилагаемой форме, в обобщённом виде</w:t>
      </w:r>
      <w:bookmarkStart w:id="0" w:name="_GoBack"/>
      <w:bookmarkEnd w:id="0"/>
    </w:p>
    <w:sectPr w:rsidR="00ED4A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5AC"/>
    <w:rsid w:val="00683C52"/>
    <w:rsid w:val="006D7718"/>
    <w:rsid w:val="00754A93"/>
    <w:rsid w:val="00D43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Сафронова Д.В.</dc:creator>
  <cp:keywords/>
  <dc:description/>
  <cp:lastModifiedBy>Сафронова Д.В.</cp:lastModifiedBy>
  <cp:revision>3</cp:revision>
  <dcterms:created xsi:type="dcterms:W3CDTF">2018-12-26T15:32:00Z</dcterms:created>
  <dcterms:modified xsi:type="dcterms:W3CDTF">2018-12-26T15:32:00Z</dcterms:modified>
</cp:coreProperties>
</file>