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92" w:rsidRPr="007B3CB7" w:rsidRDefault="00AC4592" w:rsidP="000A23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7B3CB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ВНУТРЕНЯЯ ОПИСЬ</w:t>
      </w:r>
    </w:p>
    <w:p w:rsidR="00AC4592" w:rsidRPr="007F6A0F" w:rsidRDefault="00AC4592" w:rsidP="000A239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F6A0F">
        <w:rPr>
          <w:rFonts w:ascii="Times New Roman" w:hAnsi="Times New Roman" w:cs="Times New Roman"/>
          <w:sz w:val="28"/>
        </w:rPr>
        <w:t>документов, подшитых в дело</w:t>
      </w:r>
    </w:p>
    <w:p w:rsidR="00AC4592" w:rsidRPr="007F6A0F" w:rsidRDefault="00AC4592" w:rsidP="00AC4592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 w:rsidRPr="007F6A0F">
        <w:rPr>
          <w:rFonts w:ascii="Times New Roman" w:hAnsi="Times New Roman" w:cs="Times New Roman"/>
          <w:sz w:val="28"/>
        </w:rPr>
        <w:t>№ {*</w:t>
      </w:r>
      <w:proofErr w:type="spellStart"/>
      <w:r w:rsidRPr="007F6A0F">
        <w:rPr>
          <w:rFonts w:ascii="Times New Roman" w:hAnsi="Times New Roman" w:cs="Times New Roman"/>
          <w:sz w:val="28"/>
        </w:rPr>
        <w:t>caseInd</w:t>
      </w:r>
      <w:proofErr w:type="spellEnd"/>
      <w:r w:rsidRPr="007F6A0F">
        <w:rPr>
          <w:rFonts w:ascii="Times New Roman" w:hAnsi="Times New Roman" w:cs="Times New Roman"/>
          <w:sz w:val="28"/>
        </w:rPr>
        <w:t>} том {*</w:t>
      </w:r>
      <w:proofErr w:type="spellStart"/>
      <w:r w:rsidRPr="007F6A0F">
        <w:rPr>
          <w:rFonts w:ascii="Times New Roman" w:hAnsi="Times New Roman" w:cs="Times New Roman"/>
          <w:sz w:val="28"/>
        </w:rPr>
        <w:t>volume</w:t>
      </w:r>
      <w:proofErr w:type="spellEnd"/>
      <w:r w:rsidRPr="007F6A0F">
        <w:rPr>
          <w:rFonts w:ascii="Times New Roman" w:hAnsi="Times New Roman" w:cs="Times New Roman"/>
          <w:sz w:val="28"/>
        </w:rPr>
        <w:t>} за {*</w:t>
      </w:r>
      <w:proofErr w:type="spellStart"/>
      <w:r w:rsidRPr="007F6A0F">
        <w:rPr>
          <w:rFonts w:ascii="Times New Roman" w:hAnsi="Times New Roman" w:cs="Times New Roman"/>
          <w:sz w:val="28"/>
        </w:rPr>
        <w:t>yearRefNum</w:t>
      </w:r>
      <w:proofErr w:type="spellEnd"/>
      <w:r w:rsidRPr="007F6A0F">
        <w:rPr>
          <w:rFonts w:ascii="Times New Roman" w:hAnsi="Times New Roman" w:cs="Times New Roman"/>
          <w:sz w:val="28"/>
        </w:rPr>
        <w:t>}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1421"/>
        <w:gridCol w:w="32"/>
        <w:gridCol w:w="1369"/>
        <w:gridCol w:w="2840"/>
        <w:gridCol w:w="1399"/>
        <w:gridCol w:w="1586"/>
      </w:tblGrid>
      <w:tr w:rsidR="004A41E5" w:rsidRPr="0044747B" w:rsidTr="00AC4592">
        <w:tc>
          <w:tcPr>
            <w:tcW w:w="698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421" w:type="dxa"/>
          </w:tcPr>
          <w:p w:rsidR="00833097" w:rsidRPr="0044747B" w:rsidRDefault="0069485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Номер</w:t>
            </w:r>
            <w:r w:rsidR="00833097" w:rsidRPr="0044747B">
              <w:rPr>
                <w:b/>
                <w:sz w:val="22"/>
                <w:szCs w:val="22"/>
              </w:rPr>
              <w:t xml:space="preserve"> документа</w:t>
            </w:r>
          </w:p>
        </w:tc>
        <w:tc>
          <w:tcPr>
            <w:tcW w:w="1401" w:type="dxa"/>
            <w:gridSpan w:val="2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Дата документа</w:t>
            </w:r>
          </w:p>
        </w:tc>
        <w:tc>
          <w:tcPr>
            <w:tcW w:w="2840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Заголовок документа</w:t>
            </w:r>
          </w:p>
        </w:tc>
        <w:tc>
          <w:tcPr>
            <w:tcW w:w="1399" w:type="dxa"/>
          </w:tcPr>
          <w:p w:rsidR="00833097" w:rsidRPr="0044747B" w:rsidRDefault="00F6104B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  <w:r w:rsidR="00694857">
              <w:rPr>
                <w:b/>
                <w:sz w:val="22"/>
                <w:szCs w:val="22"/>
              </w:rPr>
              <w:t>№ листов в деле</w:t>
            </w:r>
          </w:p>
        </w:tc>
        <w:tc>
          <w:tcPr>
            <w:tcW w:w="1586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b/>
                <w:sz w:val="22"/>
                <w:szCs w:val="22"/>
              </w:rPr>
            </w:pPr>
            <w:r w:rsidRPr="0044747B">
              <w:rPr>
                <w:b/>
                <w:sz w:val="22"/>
                <w:szCs w:val="22"/>
              </w:rPr>
              <w:t>Примечание</w:t>
            </w:r>
          </w:p>
        </w:tc>
      </w:tr>
      <w:tr w:rsidR="004A41E5" w:rsidRPr="0044747B" w:rsidTr="00AC4592">
        <w:tc>
          <w:tcPr>
            <w:tcW w:w="698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421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401" w:type="dxa"/>
            <w:gridSpan w:val="2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840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399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5</w:t>
            </w:r>
          </w:p>
        </w:tc>
        <w:tc>
          <w:tcPr>
            <w:tcW w:w="1586" w:type="dxa"/>
          </w:tcPr>
          <w:p w:rsidR="00833097" w:rsidRPr="0044747B" w:rsidRDefault="00833097" w:rsidP="009E45A4">
            <w:pPr>
              <w:pStyle w:val="a3"/>
              <w:ind w:left="0" w:firstLine="0"/>
              <w:rPr>
                <w:i/>
                <w:sz w:val="22"/>
                <w:szCs w:val="22"/>
              </w:rPr>
            </w:pPr>
            <w:r w:rsidRPr="0044747B">
              <w:rPr>
                <w:i/>
                <w:sz w:val="22"/>
                <w:szCs w:val="22"/>
              </w:rPr>
              <w:t>6</w:t>
            </w:r>
          </w:p>
        </w:tc>
      </w:tr>
      <w:tr w:rsidR="00AC4592" w:rsidRPr="00AC4592" w:rsidTr="00AC4592">
        <w:tc>
          <w:tcPr>
            <w:tcW w:w="698" w:type="dxa"/>
          </w:tcPr>
          <w:p w:rsidR="00AC4592" w:rsidRPr="00014416" w:rsidRDefault="00AC4592" w:rsidP="000A239F">
            <w:pPr>
              <w:pStyle w:val="a3"/>
              <w:ind w:left="0" w:firstLine="0"/>
              <w:rPr>
                <w:sz w:val="20"/>
              </w:rPr>
            </w:pPr>
            <w:r w:rsidRPr="00014416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n</w:t>
            </w:r>
            <w:r w:rsidRPr="00014416">
              <w:rPr>
                <w:sz w:val="20"/>
              </w:rPr>
              <w:t>}</w:t>
            </w:r>
          </w:p>
        </w:tc>
        <w:tc>
          <w:tcPr>
            <w:tcW w:w="1453" w:type="dxa"/>
            <w:gridSpan w:val="2"/>
          </w:tcPr>
          <w:p w:rsidR="00AC4592" w:rsidRPr="00014416" w:rsidRDefault="00AC4592" w:rsidP="000A239F">
            <w:pPr>
              <w:pStyle w:val="a3"/>
              <w:ind w:left="0" w:firstLine="0"/>
              <w:rPr>
                <w:sz w:val="20"/>
                <w:szCs w:val="22"/>
              </w:rPr>
            </w:pPr>
            <w:r w:rsidRPr="00014416">
              <w:rPr>
                <w:sz w:val="20"/>
                <w:szCs w:val="22"/>
              </w:rPr>
              <w:t>{*</w:t>
            </w:r>
            <w:proofErr w:type="spellStart"/>
            <w:r>
              <w:rPr>
                <w:sz w:val="20"/>
                <w:szCs w:val="22"/>
                <w:lang w:val="en-US"/>
              </w:rPr>
              <w:t>docNumber</w:t>
            </w:r>
            <w:proofErr w:type="spellEnd"/>
            <w:r w:rsidRPr="00014416">
              <w:rPr>
                <w:sz w:val="20"/>
                <w:szCs w:val="22"/>
              </w:rPr>
              <w:t>}</w:t>
            </w:r>
          </w:p>
        </w:tc>
        <w:tc>
          <w:tcPr>
            <w:tcW w:w="1369" w:type="dxa"/>
          </w:tcPr>
          <w:p w:rsidR="00AC4592" w:rsidRPr="005A4D81" w:rsidRDefault="00AC4592" w:rsidP="000A239F">
            <w:pPr>
              <w:pStyle w:val="a3"/>
              <w:ind w:left="0" w:firstLine="0"/>
              <w:rPr>
                <w:sz w:val="18"/>
                <w:szCs w:val="22"/>
                <w:lang w:val="en-US"/>
              </w:rPr>
            </w:pPr>
            <w:r w:rsidRPr="00014416">
              <w:rPr>
                <w:sz w:val="18"/>
                <w:szCs w:val="22"/>
              </w:rPr>
              <w:t>{*</w:t>
            </w:r>
            <w:proofErr w:type="spellStart"/>
            <w:r>
              <w:rPr>
                <w:sz w:val="18"/>
                <w:szCs w:val="22"/>
                <w:lang w:val="en-US"/>
              </w:rPr>
              <w:t>docRegDate</w:t>
            </w:r>
            <w:proofErr w:type="spellEnd"/>
            <w:r>
              <w:rPr>
                <w:sz w:val="18"/>
                <w:szCs w:val="22"/>
                <w:lang w:val="en-US"/>
              </w:rPr>
              <w:t>}</w:t>
            </w:r>
          </w:p>
        </w:tc>
        <w:tc>
          <w:tcPr>
            <w:tcW w:w="2840" w:type="dxa"/>
          </w:tcPr>
          <w:p w:rsidR="00AC4592" w:rsidRPr="005A4D81" w:rsidRDefault="00AC4592" w:rsidP="000A239F">
            <w:pPr>
              <w:pStyle w:val="a3"/>
              <w:ind w:left="0" w:firstLine="0"/>
              <w:jc w:val="left"/>
              <w:rPr>
                <w:sz w:val="20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{*</w:t>
            </w:r>
            <w:proofErr w:type="spellStart"/>
            <w:r w:rsidRPr="00AC4592">
              <w:rPr>
                <w:sz w:val="18"/>
                <w:szCs w:val="22"/>
                <w:lang w:val="en-US"/>
              </w:rPr>
              <w:t>docCorrespondent</w:t>
            </w:r>
            <w:proofErr w:type="spellEnd"/>
            <w:r>
              <w:rPr>
                <w:sz w:val="18"/>
                <w:szCs w:val="22"/>
                <w:lang w:val="en-US"/>
              </w:rPr>
              <w:t>}</w:t>
            </w:r>
            <w:r>
              <w:rPr>
                <w:sz w:val="18"/>
                <w:szCs w:val="22"/>
              </w:rPr>
              <w:t xml:space="preserve">, </w:t>
            </w:r>
            <w:r w:rsidRPr="00AC4592">
              <w:rPr>
                <w:sz w:val="18"/>
                <w:szCs w:val="22"/>
                <w:lang w:val="en-US"/>
              </w:rPr>
              <w:t>{*</w:t>
            </w:r>
            <w:r w:rsidRPr="007F6A0F">
              <w:rPr>
                <w:sz w:val="18"/>
                <w:szCs w:val="22"/>
                <w:lang w:val="en-US"/>
              </w:rPr>
              <w:t>subject</w:t>
            </w:r>
            <w:r>
              <w:rPr>
                <w:sz w:val="18"/>
                <w:szCs w:val="22"/>
                <w:lang w:val="en-US"/>
              </w:rPr>
              <w:t>}</w:t>
            </w:r>
          </w:p>
        </w:tc>
        <w:tc>
          <w:tcPr>
            <w:tcW w:w="1399" w:type="dxa"/>
          </w:tcPr>
          <w:p w:rsidR="00AC4592" w:rsidRPr="004A41E5" w:rsidRDefault="00AC4592" w:rsidP="000A239F">
            <w:pPr>
              <w:pStyle w:val="a3"/>
              <w:ind w:left="0" w:firstLine="0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{*</w:t>
            </w:r>
            <w:proofErr w:type="spellStart"/>
            <w:r>
              <w:rPr>
                <w:sz w:val="18"/>
                <w:szCs w:val="22"/>
                <w:lang w:val="en-US"/>
              </w:rPr>
              <w:t>docPages</w:t>
            </w:r>
            <w:proofErr w:type="spellEnd"/>
            <w:r>
              <w:rPr>
                <w:sz w:val="18"/>
                <w:szCs w:val="22"/>
                <w:lang w:val="en-US"/>
              </w:rPr>
              <w:t>}</w:t>
            </w:r>
          </w:p>
        </w:tc>
        <w:tc>
          <w:tcPr>
            <w:tcW w:w="1586" w:type="dxa"/>
          </w:tcPr>
          <w:p w:rsidR="00AC4592" w:rsidRPr="004A41E5" w:rsidRDefault="00AC4592" w:rsidP="000A239F">
            <w:pPr>
              <w:pStyle w:val="a3"/>
              <w:ind w:left="0" w:firstLine="0"/>
              <w:jc w:val="left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{*</w:t>
            </w:r>
            <w:proofErr w:type="spellStart"/>
            <w:r>
              <w:rPr>
                <w:sz w:val="20"/>
                <w:szCs w:val="22"/>
                <w:lang w:val="en-US"/>
              </w:rPr>
              <w:t>docComment</w:t>
            </w:r>
            <w:proofErr w:type="spellEnd"/>
            <w:r>
              <w:rPr>
                <w:sz w:val="20"/>
                <w:szCs w:val="22"/>
                <w:lang w:val="en-US"/>
              </w:rPr>
              <w:t>}</w:t>
            </w:r>
          </w:p>
        </w:tc>
      </w:tr>
      <w:tr w:rsidR="00AC4592" w:rsidRPr="00AC4592" w:rsidTr="00AC4592">
        <w:tc>
          <w:tcPr>
            <w:tcW w:w="698" w:type="dxa"/>
          </w:tcPr>
          <w:p w:rsidR="00AC4592" w:rsidRPr="00AC4592" w:rsidRDefault="00AC4592" w:rsidP="000A239F">
            <w:pPr>
              <w:pStyle w:val="a3"/>
              <w:ind w:left="0" w:firstLine="0"/>
              <w:rPr>
                <w:sz w:val="20"/>
                <w:lang w:val="en-US"/>
              </w:rPr>
            </w:pPr>
          </w:p>
        </w:tc>
        <w:tc>
          <w:tcPr>
            <w:tcW w:w="1453" w:type="dxa"/>
            <w:gridSpan w:val="2"/>
          </w:tcPr>
          <w:p w:rsidR="00AC4592" w:rsidRPr="00AC4592" w:rsidRDefault="00AC4592" w:rsidP="000A239F">
            <w:pPr>
              <w:pStyle w:val="a3"/>
              <w:ind w:left="0" w:firstLine="0"/>
              <w:rPr>
                <w:sz w:val="20"/>
                <w:szCs w:val="22"/>
                <w:lang w:val="en-US"/>
              </w:rPr>
            </w:pPr>
          </w:p>
        </w:tc>
        <w:tc>
          <w:tcPr>
            <w:tcW w:w="1369" w:type="dxa"/>
          </w:tcPr>
          <w:p w:rsidR="00AC4592" w:rsidRPr="00AC4592" w:rsidRDefault="00AC4592" w:rsidP="000A239F">
            <w:pPr>
              <w:pStyle w:val="a3"/>
              <w:ind w:left="0" w:firstLine="0"/>
              <w:rPr>
                <w:sz w:val="18"/>
                <w:szCs w:val="22"/>
                <w:lang w:val="en-US"/>
              </w:rPr>
            </w:pPr>
          </w:p>
        </w:tc>
        <w:tc>
          <w:tcPr>
            <w:tcW w:w="2840" w:type="dxa"/>
          </w:tcPr>
          <w:p w:rsidR="00AC4592" w:rsidRPr="00AC4592" w:rsidRDefault="00AC4592" w:rsidP="000A239F">
            <w:pPr>
              <w:pStyle w:val="a3"/>
              <w:ind w:left="0" w:firstLine="0"/>
              <w:jc w:val="left"/>
              <w:rPr>
                <w:sz w:val="18"/>
                <w:szCs w:val="22"/>
                <w:lang w:val="en-US"/>
              </w:rPr>
            </w:pPr>
          </w:p>
        </w:tc>
        <w:tc>
          <w:tcPr>
            <w:tcW w:w="1399" w:type="dxa"/>
          </w:tcPr>
          <w:p w:rsidR="00AC4592" w:rsidRDefault="00AC4592" w:rsidP="000A239F">
            <w:pPr>
              <w:pStyle w:val="a3"/>
              <w:ind w:left="0" w:firstLine="0"/>
              <w:rPr>
                <w:sz w:val="18"/>
                <w:szCs w:val="22"/>
                <w:lang w:val="en-US"/>
              </w:rPr>
            </w:pPr>
          </w:p>
        </w:tc>
        <w:tc>
          <w:tcPr>
            <w:tcW w:w="1586" w:type="dxa"/>
          </w:tcPr>
          <w:p w:rsidR="00AC4592" w:rsidRDefault="00AC4592" w:rsidP="000A239F">
            <w:pPr>
              <w:pStyle w:val="a3"/>
              <w:ind w:left="0" w:firstLine="0"/>
              <w:jc w:val="left"/>
              <w:rPr>
                <w:sz w:val="20"/>
                <w:szCs w:val="22"/>
                <w:lang w:val="en-US"/>
              </w:rPr>
            </w:pPr>
          </w:p>
        </w:tc>
      </w:tr>
    </w:tbl>
    <w:p w:rsidR="00AC4592" w:rsidRDefault="00AC4592" w:rsidP="00AC459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4592" w:rsidRPr="00014416" w:rsidRDefault="00AC4592" w:rsidP="00AC459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{*</w:t>
      </w:r>
      <w:proofErr w:type="spellStart"/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caseSumDocs</w:t>
      </w:r>
      <w:proofErr w:type="spellEnd"/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} ({*</w:t>
      </w:r>
      <w:proofErr w:type="spellStart"/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caseDocsLiteral</w:t>
      </w:r>
      <w:proofErr w:type="spellEnd"/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}) документов</w:t>
      </w:r>
    </w:p>
    <w:p w:rsidR="00AC4592" w:rsidRPr="00014416" w:rsidRDefault="00AC4592" w:rsidP="00AC4592">
      <w:pPr>
        <w:tabs>
          <w:tab w:val="left" w:pos="4678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опись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1441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листах</w:t>
      </w:r>
    </w:p>
    <w:p w:rsidR="00AC4592" w:rsidRPr="0044747B" w:rsidRDefault="00AC4592" w:rsidP="00AC4592">
      <w:pPr>
        <w:pStyle w:val="a3"/>
        <w:spacing w:before="360" w:line="276" w:lineRule="auto"/>
        <w:ind w:left="0" w:firstLine="0"/>
        <w:jc w:val="left"/>
        <w:rPr>
          <w:sz w:val="26"/>
          <w:szCs w:val="26"/>
        </w:rPr>
      </w:pPr>
    </w:p>
    <w:p w:rsidR="00AC4592" w:rsidRPr="00A80A8B" w:rsidRDefault="00AC4592" w:rsidP="00AC4592">
      <w:pPr>
        <w:pStyle w:val="a3"/>
        <w:pBdr>
          <w:top w:val="single" w:sz="4" w:space="1" w:color="auto"/>
        </w:pBdr>
        <w:tabs>
          <w:tab w:val="left" w:pos="6946"/>
        </w:tabs>
        <w:ind w:left="4395" w:right="-1" w:firstLine="0"/>
        <w:rPr>
          <w:sz w:val="18"/>
          <w:szCs w:val="18"/>
        </w:rPr>
      </w:pPr>
      <w:r>
        <w:rPr>
          <w:sz w:val="18"/>
          <w:szCs w:val="18"/>
        </w:rPr>
        <w:t>(подпись)</w:t>
      </w:r>
      <w:proofErr w:type="gramStart"/>
      <w:r>
        <w:rPr>
          <w:sz w:val="18"/>
          <w:szCs w:val="18"/>
        </w:rPr>
        <w:tab/>
        <w:t>(</w:t>
      </w:r>
      <w:proofErr w:type="gramEnd"/>
      <w:r>
        <w:rPr>
          <w:sz w:val="18"/>
          <w:szCs w:val="18"/>
        </w:rPr>
        <w:t>расшифровка подписи)</w:t>
      </w:r>
    </w:p>
    <w:p w:rsidR="00AC4592" w:rsidRPr="00ED7CF4" w:rsidRDefault="00AC4592" w:rsidP="00AC4592">
      <w:pPr>
        <w:spacing w:before="36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74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Дата </w:t>
      </w:r>
      <w:r w:rsidRPr="00ED7CF4">
        <w:rPr>
          <w:rFonts w:ascii="Times New Roman" w:eastAsia="Times New Roman" w:hAnsi="Times New Roman" w:cs="Times New Roman"/>
          <w:sz w:val="26"/>
          <w:szCs w:val="26"/>
          <w:lang w:eastAsia="ru-RU"/>
        </w:rPr>
        <w:t>{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date</w:t>
      </w:r>
      <w:r w:rsidRPr="00ED7CF4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dd</w:t>
      </w:r>
      <w:proofErr w:type="spellEnd"/>
      <w:r w:rsidRPr="007F6A0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MM</w:t>
      </w:r>
      <w:r w:rsidRPr="007F6A0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yyyy</w:t>
      </w:r>
      <w:proofErr w:type="spellEnd"/>
      <w:r w:rsidRPr="00ED7CF4">
        <w:rPr>
          <w:rFonts w:ascii="Times New Roman" w:eastAsia="Times New Roman" w:hAnsi="Times New Roman" w:cs="Times New Roman"/>
          <w:sz w:val="26"/>
          <w:szCs w:val="26"/>
          <w:lang w:eastAsia="ru-RU"/>
        </w:rPr>
        <w:t>}</w:t>
      </w:r>
      <w:bookmarkStart w:id="0" w:name="_GoBack"/>
      <w:bookmarkEnd w:id="0"/>
    </w:p>
    <w:sectPr w:rsidR="00AC4592" w:rsidRPr="00ED7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97"/>
    <w:rsid w:val="00127B3F"/>
    <w:rsid w:val="00171CE0"/>
    <w:rsid w:val="00391423"/>
    <w:rsid w:val="003A42EF"/>
    <w:rsid w:val="00402E73"/>
    <w:rsid w:val="00440ADE"/>
    <w:rsid w:val="004A41E5"/>
    <w:rsid w:val="00576EC5"/>
    <w:rsid w:val="00646ACF"/>
    <w:rsid w:val="00694857"/>
    <w:rsid w:val="00833097"/>
    <w:rsid w:val="00A46118"/>
    <w:rsid w:val="00AC4592"/>
    <w:rsid w:val="00B2637E"/>
    <w:rsid w:val="00CB135C"/>
    <w:rsid w:val="00E55389"/>
    <w:rsid w:val="00ED7CF4"/>
    <w:rsid w:val="00F06641"/>
    <w:rsid w:val="00F6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B5C28-5AA3-4457-819C-4C3C06F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097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83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833097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833097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833097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833097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833097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833097"/>
    <w:rPr>
      <w:rFonts w:ascii="Verdana" w:eastAsiaTheme="majorEastAsia" w:hAnsi="Verdana" w:cstheme="majorBidi"/>
      <w:b/>
      <w:i/>
      <w:sz w:val="20"/>
    </w:rPr>
  </w:style>
  <w:style w:type="paragraph" w:styleId="a3">
    <w:name w:val="Title"/>
    <w:basedOn w:val="a"/>
    <w:link w:val="a4"/>
    <w:qFormat/>
    <w:rsid w:val="00833097"/>
    <w:pPr>
      <w:spacing w:after="0" w:line="240" w:lineRule="auto"/>
      <w:ind w:left="-1080" w:firstLine="540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833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 внутренней описи дела (расширенная)</vt:lpstr>
      <vt:lpstr/>
    </vt:vector>
  </TitlesOfParts>
  <Company>Syntellect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внутренней описи дела (расширенная)</dc:title>
  <dc:subject/>
  <dc:creator/>
  <cp:keywords/>
  <dc:description/>
  <cp:lastModifiedBy>Александр Астанин</cp:lastModifiedBy>
  <cp:revision>9</cp:revision>
  <dcterms:created xsi:type="dcterms:W3CDTF">2018-08-29T12:41:00Z</dcterms:created>
  <dcterms:modified xsi:type="dcterms:W3CDTF">2019-07-09T21:11:00Z</dcterms:modified>
  <cp:category>Шаблоны</cp:category>
</cp:coreProperties>
</file>