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63" w:rsidRPr="00EF72AB" w:rsidRDefault="00132363">
      <w:pPr>
        <w:rPr>
          <w:rFonts w:ascii="Times New Roman" w:hAnsi="Times New Roman" w:cs="Times New Roman"/>
        </w:rPr>
      </w:pPr>
    </w:p>
    <w:tbl>
      <w:tblPr>
        <w:tblW w:w="8325" w:type="dxa"/>
        <w:tblInd w:w="-256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6"/>
        <w:gridCol w:w="2477"/>
        <w:gridCol w:w="2250"/>
        <w:gridCol w:w="1532"/>
      </w:tblGrid>
      <w:tr w:rsidR="00B84E40" w:rsidRPr="00EF72AB" w:rsidTr="00BC063F">
        <w:trPr>
          <w:gridAfter w:val="1"/>
          <w:wAfter w:w="1532" w:type="dxa"/>
        </w:trPr>
        <w:tc>
          <w:tcPr>
            <w:tcW w:w="2066" w:type="dxa"/>
            <w:shd w:val="clear" w:color="auto" w:fill="auto"/>
            <w:vAlign w:val="center"/>
          </w:tcPr>
          <w:p w:rsidR="00132363" w:rsidRPr="00EF72AB" w:rsidRDefault="00132363">
            <w:pPr>
              <w:pStyle w:val="ae"/>
              <w:rPr>
                <w:rFonts w:ascii="Times New Roman" w:hAnsi="Times New Roman" w:cs="Times New Roman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132363" w:rsidRPr="00EF72AB" w:rsidRDefault="00132363">
            <w:pPr>
              <w:pStyle w:val="ae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132363" w:rsidRPr="00EF72AB" w:rsidRDefault="00132363">
            <w:pPr>
              <w:pStyle w:val="ae"/>
              <w:rPr>
                <w:rFonts w:ascii="Times New Roman" w:hAnsi="Times New Roman" w:cs="Times New Roman"/>
              </w:rPr>
            </w:pPr>
          </w:p>
        </w:tc>
      </w:tr>
      <w:tr w:rsidR="00B84E40" w:rsidRPr="00EF72AB" w:rsidTr="00BC063F">
        <w:trPr>
          <w:gridAfter w:val="1"/>
          <w:wAfter w:w="1532" w:type="dxa"/>
        </w:trPr>
        <w:tc>
          <w:tcPr>
            <w:tcW w:w="2066" w:type="dxa"/>
            <w:shd w:val="clear" w:color="auto" w:fill="auto"/>
            <w:vAlign w:val="center"/>
          </w:tcPr>
          <w:p w:rsidR="00132363" w:rsidRPr="00EF72AB" w:rsidRDefault="00132363">
            <w:pPr>
              <w:pStyle w:val="ad"/>
              <w:rPr>
                <w:rFonts w:ascii="Times New Roman" w:hAnsi="Times New Roman" w:cs="Times New Roman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132363" w:rsidRPr="00EF72AB" w:rsidRDefault="00132363">
            <w:pPr>
              <w:pStyle w:val="ad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132363" w:rsidRPr="00EF72AB" w:rsidRDefault="00132363">
            <w:pPr>
              <w:pStyle w:val="ad"/>
              <w:rPr>
                <w:rFonts w:ascii="Times New Roman" w:hAnsi="Times New Roman" w:cs="Times New Roman"/>
              </w:rPr>
            </w:pPr>
          </w:p>
        </w:tc>
      </w:tr>
      <w:tr w:rsidR="00132363" w:rsidRPr="00EF72AB" w:rsidTr="00BC063F">
        <w:tc>
          <w:tcPr>
            <w:tcW w:w="8325" w:type="dxa"/>
            <w:gridSpan w:val="4"/>
            <w:shd w:val="clear" w:color="auto" w:fill="auto"/>
            <w:vAlign w:val="center"/>
          </w:tcPr>
          <w:p w:rsidR="00132363" w:rsidRPr="00EF72AB" w:rsidRDefault="001067C5">
            <w:pPr>
              <w:pStyle w:val="ad"/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Style w:val="a5"/>
                <w:rFonts w:ascii="Times New Roman" w:hAnsi="Times New Roman" w:cs="Times New Roman"/>
              </w:rPr>
              <w:t>Обязанности</w:t>
            </w:r>
            <w:r w:rsidRPr="00EF72AB">
              <w:rPr>
                <w:rFonts w:ascii="Times New Roman" w:hAnsi="Times New Roman" w:cs="Times New Roman"/>
              </w:rPr>
              <w:t>:</w:t>
            </w:r>
          </w:p>
          <w:p w:rsidR="00132363" w:rsidRPr="00EF72AB" w:rsidRDefault="00EF72AB">
            <w:pPr>
              <w:pStyle w:val="ad"/>
              <w:numPr>
                <w:ilvl w:val="0"/>
                <w:numId w:val="2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Разработка и внедрение </w:t>
            </w:r>
            <w:r w:rsidR="00BC063F">
              <w:rPr>
                <w:rFonts w:ascii="Times New Roman" w:hAnsi="Times New Roman" w:cs="Times New Roman"/>
              </w:rPr>
              <w:t xml:space="preserve">процедур </w:t>
            </w:r>
            <w:r w:rsidRPr="00EF72AB">
              <w:rPr>
                <w:rFonts w:ascii="Times New Roman" w:hAnsi="Times New Roman" w:cs="Times New Roman"/>
              </w:rPr>
              <w:t xml:space="preserve">системы электронного документооборота: управление документацией, </w:t>
            </w:r>
            <w:r w:rsidR="001067C5" w:rsidRPr="00EF72AB">
              <w:rPr>
                <w:rFonts w:ascii="Times New Roman" w:hAnsi="Times New Roman" w:cs="Times New Roman"/>
              </w:rPr>
              <w:t xml:space="preserve">согласование, утверждение, распространение документации, учет и хранение </w:t>
            </w:r>
            <w:r>
              <w:rPr>
                <w:rFonts w:ascii="Times New Roman" w:hAnsi="Times New Roman" w:cs="Times New Roman"/>
              </w:rPr>
              <w:t xml:space="preserve">электронной </w:t>
            </w:r>
            <w:r w:rsidR="001067C5" w:rsidRPr="00EF72AB">
              <w:rPr>
                <w:rFonts w:ascii="Times New Roman" w:hAnsi="Times New Roman" w:cs="Times New Roman"/>
              </w:rPr>
              <w:t>докум</w:t>
            </w:r>
            <w:r w:rsidRPr="00EF72AB">
              <w:rPr>
                <w:rFonts w:ascii="Times New Roman" w:hAnsi="Times New Roman" w:cs="Times New Roman"/>
              </w:rPr>
              <w:t>ентации.</w:t>
            </w:r>
          </w:p>
          <w:p w:rsidR="00EF72AB" w:rsidRDefault="00EF72AB">
            <w:pPr>
              <w:pStyle w:val="ad"/>
              <w:spacing w:after="283"/>
              <w:rPr>
                <w:rStyle w:val="a5"/>
                <w:rFonts w:ascii="Times New Roman" w:hAnsi="Times New Roman" w:cs="Times New Roman"/>
              </w:rPr>
            </w:pPr>
          </w:p>
          <w:p w:rsidR="00132363" w:rsidRPr="00EF72AB" w:rsidRDefault="001067C5">
            <w:pPr>
              <w:pStyle w:val="ad"/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Style w:val="a5"/>
                <w:rFonts w:ascii="Times New Roman" w:hAnsi="Times New Roman" w:cs="Times New Roman"/>
              </w:rPr>
              <w:t>Требования</w:t>
            </w:r>
            <w:r w:rsidRPr="00EF72AB">
              <w:rPr>
                <w:rFonts w:ascii="Times New Roman" w:hAnsi="Times New Roman" w:cs="Times New Roman"/>
              </w:rPr>
              <w:t>:</w:t>
            </w:r>
          </w:p>
          <w:p w:rsidR="00132363" w:rsidRPr="00EF72AB" w:rsidRDefault="001067C5">
            <w:pPr>
              <w:pStyle w:val="ad"/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Высшее техническое или экономическое образование – </w:t>
            </w:r>
            <w:proofErr w:type="spellStart"/>
            <w:r w:rsidR="00E23E7B">
              <w:rPr>
                <w:rFonts w:ascii="Times New Roman" w:hAnsi="Times New Roman" w:cs="Times New Roman"/>
              </w:rPr>
              <w:t>специалитет</w:t>
            </w:r>
            <w:proofErr w:type="spellEnd"/>
            <w:r w:rsidR="00E23E7B">
              <w:rPr>
                <w:rFonts w:ascii="Times New Roman" w:hAnsi="Times New Roman" w:cs="Times New Roman"/>
              </w:rPr>
              <w:t>, магистратура.</w:t>
            </w:r>
          </w:p>
          <w:p w:rsidR="00132363" w:rsidRPr="00EF72AB" w:rsidRDefault="001067C5">
            <w:pPr>
              <w:pStyle w:val="ad"/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Опыт работы в холдинговых компаниях или консалтинговых организациях </w:t>
            </w:r>
            <w:r w:rsidRPr="00EF72AB">
              <w:rPr>
                <w:rStyle w:val="a5"/>
                <w:rFonts w:ascii="Times New Roman" w:hAnsi="Times New Roman" w:cs="Times New Roman"/>
              </w:rPr>
              <w:t>не менее одного года</w:t>
            </w:r>
            <w:r w:rsidR="00E23E7B">
              <w:rPr>
                <w:rFonts w:ascii="Times New Roman" w:hAnsi="Times New Roman" w:cs="Times New Roman"/>
              </w:rPr>
              <w:t>.</w:t>
            </w:r>
          </w:p>
          <w:p w:rsidR="00132363" w:rsidRPr="00EF72AB" w:rsidRDefault="001067C5">
            <w:pPr>
              <w:pStyle w:val="ad"/>
              <w:numPr>
                <w:ilvl w:val="0"/>
                <w:numId w:val="3"/>
              </w:numPr>
              <w:tabs>
                <w:tab w:val="left" w:pos="0"/>
              </w:tabs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Опыт участия в </w:t>
            </w:r>
            <w:r w:rsidR="0049321D">
              <w:rPr>
                <w:rFonts w:ascii="Times New Roman" w:hAnsi="Times New Roman" w:cs="Times New Roman"/>
              </w:rPr>
              <w:t>проектах</w:t>
            </w:r>
            <w:r w:rsidRPr="00EF72AB">
              <w:rPr>
                <w:rFonts w:ascii="Times New Roman" w:hAnsi="Times New Roman" w:cs="Times New Roman"/>
              </w:rPr>
              <w:t xml:space="preserve"> по разработке, внедрению и развитию систем</w:t>
            </w:r>
            <w:r w:rsidR="0049321D">
              <w:rPr>
                <w:rFonts w:ascii="Times New Roman" w:hAnsi="Times New Roman" w:cs="Times New Roman"/>
              </w:rPr>
              <w:t xml:space="preserve"> электронного документооборота</w:t>
            </w:r>
            <w:r w:rsidR="00E23E7B">
              <w:rPr>
                <w:rFonts w:ascii="Times New Roman" w:hAnsi="Times New Roman" w:cs="Times New Roman"/>
              </w:rPr>
              <w:t>.</w:t>
            </w:r>
          </w:p>
          <w:p w:rsidR="00132363" w:rsidRPr="00EF72AB" w:rsidRDefault="001067C5">
            <w:pPr>
              <w:pStyle w:val="ad"/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Style w:val="a5"/>
                <w:rFonts w:ascii="Times New Roman" w:hAnsi="Times New Roman" w:cs="Times New Roman"/>
              </w:rPr>
              <w:t>Необходимые умения:</w:t>
            </w:r>
          </w:p>
          <w:p w:rsidR="00132363" w:rsidRPr="00EF72AB" w:rsidRDefault="00411D33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 внедрение</w:t>
            </w:r>
            <w:r w:rsidR="0049321D">
              <w:rPr>
                <w:rFonts w:ascii="Times New Roman" w:hAnsi="Times New Roman" w:cs="Times New Roman"/>
              </w:rPr>
              <w:t xml:space="preserve"> процедур </w:t>
            </w:r>
            <w:r w:rsidR="00E23E7B">
              <w:rPr>
                <w:rFonts w:ascii="Times New Roman" w:hAnsi="Times New Roman" w:cs="Times New Roman"/>
              </w:rPr>
              <w:t xml:space="preserve">электронного </w:t>
            </w:r>
            <w:r w:rsidR="001067C5" w:rsidRPr="00EF72AB">
              <w:rPr>
                <w:rFonts w:ascii="Times New Roman" w:hAnsi="Times New Roman" w:cs="Times New Roman"/>
              </w:rPr>
              <w:t>документооборота, учета и хранения документов.</w:t>
            </w:r>
          </w:p>
          <w:p w:rsidR="00132363" w:rsidRPr="00EF72AB" w:rsidRDefault="0049321D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нормативно-методических документов</w:t>
            </w:r>
            <w:r w:rsidR="00E23E7B">
              <w:rPr>
                <w:rFonts w:ascii="Times New Roman" w:hAnsi="Times New Roman" w:cs="Times New Roman"/>
              </w:rPr>
              <w:t>.</w:t>
            </w:r>
          </w:p>
          <w:p w:rsidR="00132363" w:rsidRPr="00EF72AB" w:rsidRDefault="001067C5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Сист</w:t>
            </w:r>
            <w:r w:rsidR="0049321D">
              <w:rPr>
                <w:rFonts w:ascii="Times New Roman" w:hAnsi="Times New Roman" w:cs="Times New Roman"/>
              </w:rPr>
              <w:t>ематизация, обобщение, анализ и оценка</w:t>
            </w:r>
            <w:r w:rsidRPr="00EF72AB">
              <w:rPr>
                <w:rFonts w:ascii="Times New Roman" w:hAnsi="Times New Roman" w:cs="Times New Roman"/>
              </w:rPr>
              <w:t xml:space="preserve"> инф</w:t>
            </w:r>
            <w:r w:rsidR="00411D33">
              <w:rPr>
                <w:rFonts w:ascii="Times New Roman" w:hAnsi="Times New Roman" w:cs="Times New Roman"/>
              </w:rPr>
              <w:t>ормации, представление</w:t>
            </w:r>
            <w:r w:rsidR="0049321D">
              <w:rPr>
                <w:rFonts w:ascii="Times New Roman" w:hAnsi="Times New Roman" w:cs="Times New Roman"/>
              </w:rPr>
              <w:t xml:space="preserve"> результатов анализа, выработка предложений и решений.</w:t>
            </w:r>
          </w:p>
          <w:p w:rsidR="00132363" w:rsidRPr="00EF72AB" w:rsidRDefault="00BC063F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</w:t>
            </w:r>
            <w:r w:rsidR="00DA2801">
              <w:rPr>
                <w:rFonts w:ascii="Times New Roman" w:hAnsi="Times New Roman" w:cs="Times New Roman"/>
              </w:rPr>
              <w:t>дение переговоров</w:t>
            </w:r>
            <w:r>
              <w:rPr>
                <w:rFonts w:ascii="Times New Roman" w:hAnsi="Times New Roman" w:cs="Times New Roman"/>
              </w:rPr>
              <w:t>, управление коммуникациями, ведение деловой переписки</w:t>
            </w:r>
            <w:r w:rsidR="00E23E7B">
              <w:rPr>
                <w:rFonts w:ascii="Times New Roman" w:hAnsi="Times New Roman" w:cs="Times New Roman"/>
              </w:rPr>
              <w:t>.</w:t>
            </w:r>
          </w:p>
          <w:p w:rsidR="00132363" w:rsidRPr="00EF72AB" w:rsidRDefault="00A11A87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технической документации</w:t>
            </w:r>
            <w:r w:rsidR="001067C5" w:rsidRPr="00EF72AB">
              <w:rPr>
                <w:rFonts w:ascii="Times New Roman" w:hAnsi="Times New Roman" w:cs="Times New Roman"/>
              </w:rPr>
              <w:t xml:space="preserve"> в рамках реализации </w:t>
            </w:r>
            <w:r w:rsidR="00CB6A2D">
              <w:rPr>
                <w:rFonts w:ascii="Times New Roman" w:hAnsi="Times New Roman" w:cs="Times New Roman"/>
              </w:rPr>
              <w:t>проекта внедрения и развития систем электронного документооборота.</w:t>
            </w:r>
          </w:p>
          <w:p w:rsidR="00132363" w:rsidRPr="00EF72AB" w:rsidRDefault="00B84E40">
            <w:pPr>
              <w:pStyle w:val="ad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отчетности</w:t>
            </w:r>
            <w:r w:rsidR="001067C5" w:rsidRPr="00EF72AB">
              <w:rPr>
                <w:rFonts w:ascii="Times New Roman" w:hAnsi="Times New Roman" w:cs="Times New Roman"/>
              </w:rPr>
              <w:t xml:space="preserve"> по этапам выполнения </w:t>
            </w:r>
            <w:r>
              <w:rPr>
                <w:rFonts w:ascii="Times New Roman" w:hAnsi="Times New Roman" w:cs="Times New Roman"/>
              </w:rPr>
              <w:t xml:space="preserve">работ разработки </w:t>
            </w:r>
            <w:r w:rsidR="00BC063F"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</w:rPr>
              <w:t>внедрения систем электронного документооборота</w:t>
            </w:r>
            <w:r w:rsidR="00E23E7B">
              <w:rPr>
                <w:rFonts w:ascii="Times New Roman" w:hAnsi="Times New Roman" w:cs="Times New Roman"/>
              </w:rPr>
              <w:t>.</w:t>
            </w:r>
          </w:p>
          <w:p w:rsidR="00BC063F" w:rsidRDefault="00BC063F" w:rsidP="00BC063F">
            <w:pPr>
              <w:pStyle w:val="ad"/>
              <w:spacing w:after="283"/>
              <w:rPr>
                <w:rStyle w:val="a5"/>
                <w:rFonts w:ascii="Times New Roman" w:hAnsi="Times New Roman" w:cs="Times New Roman"/>
              </w:rPr>
            </w:pPr>
          </w:p>
          <w:p w:rsidR="00132363" w:rsidRPr="00BC063F" w:rsidRDefault="001067C5" w:rsidP="00BC063F">
            <w:pPr>
              <w:pStyle w:val="ad"/>
              <w:spacing w:after="283"/>
              <w:rPr>
                <w:rStyle w:val="a5"/>
                <w:rFonts w:hint="eastAsia"/>
              </w:rPr>
            </w:pPr>
            <w:r w:rsidRPr="00EF72AB">
              <w:rPr>
                <w:rStyle w:val="a5"/>
                <w:rFonts w:ascii="Times New Roman" w:hAnsi="Times New Roman" w:cs="Times New Roman"/>
              </w:rPr>
              <w:t>Необходимые знания:</w:t>
            </w:r>
          </w:p>
          <w:p w:rsidR="00132363" w:rsidRPr="00EF72AB" w:rsidRDefault="001067C5">
            <w:pPr>
              <w:pStyle w:val="ad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Методы </w:t>
            </w:r>
            <w:r w:rsidR="00B84E40">
              <w:rPr>
                <w:rFonts w:ascii="Times New Roman" w:hAnsi="Times New Roman" w:cs="Times New Roman"/>
              </w:rPr>
              <w:t>разработки и внедрения процедур электронного документооборота.</w:t>
            </w:r>
          </w:p>
          <w:p w:rsidR="00132363" w:rsidRPr="00EF72AB" w:rsidRDefault="00B84E40">
            <w:pPr>
              <w:pStyle w:val="ad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Инструменты </w:t>
            </w:r>
            <w:r w:rsidR="001067C5" w:rsidRPr="00EF72AB">
              <w:rPr>
                <w:rFonts w:ascii="Times New Roman" w:hAnsi="Times New Roman" w:cs="Times New Roman"/>
              </w:rPr>
              <w:t xml:space="preserve">и техники, применяемые при </w:t>
            </w:r>
            <w:r w:rsidR="00BC063F">
              <w:rPr>
                <w:rFonts w:ascii="Times New Roman" w:hAnsi="Times New Roman" w:cs="Times New Roman"/>
              </w:rPr>
              <w:t>разработке и внедрении</w:t>
            </w:r>
            <w:r>
              <w:rPr>
                <w:rFonts w:ascii="Times New Roman" w:hAnsi="Times New Roman" w:cs="Times New Roman"/>
              </w:rPr>
              <w:t xml:space="preserve"> процедур электронного документооборота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84E40" w:rsidRDefault="00B84E40">
            <w:pPr>
              <w:pStyle w:val="ad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Методы анализа требований к процедурам электронного документооборота.</w:t>
            </w:r>
          </w:p>
          <w:p w:rsidR="00132363" w:rsidRPr="00EF72AB" w:rsidRDefault="001067C5">
            <w:pPr>
              <w:pStyle w:val="ad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Законодательные и нормативные правовые акты, регламентир</w:t>
            </w:r>
            <w:r w:rsidR="00B84E40">
              <w:rPr>
                <w:rFonts w:ascii="Times New Roman" w:hAnsi="Times New Roman" w:cs="Times New Roman"/>
              </w:rPr>
              <w:t xml:space="preserve">ующие деятельность организации </w:t>
            </w:r>
            <w:r w:rsidR="00BC063F">
              <w:rPr>
                <w:rFonts w:ascii="Times New Roman" w:hAnsi="Times New Roman" w:cs="Times New Roman"/>
              </w:rPr>
              <w:t>в аспекте документооборота.</w:t>
            </w:r>
          </w:p>
          <w:p w:rsidR="00BC063F" w:rsidRDefault="00BC063F">
            <w:pPr>
              <w:pStyle w:val="ad"/>
              <w:spacing w:after="283"/>
              <w:rPr>
                <w:rStyle w:val="a5"/>
                <w:rFonts w:ascii="Times New Roman" w:hAnsi="Times New Roman" w:cs="Times New Roman"/>
              </w:rPr>
            </w:pPr>
          </w:p>
          <w:p w:rsidR="00132363" w:rsidRPr="00EF72AB" w:rsidRDefault="001067C5">
            <w:pPr>
              <w:pStyle w:val="ad"/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Style w:val="a5"/>
                <w:rFonts w:ascii="Times New Roman" w:hAnsi="Times New Roman" w:cs="Times New Roman"/>
              </w:rPr>
              <w:t>Условия:</w:t>
            </w:r>
          </w:p>
          <w:p w:rsidR="00132363" w:rsidRPr="00EF72AB" w:rsidRDefault="001067C5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Оформление по ТК. </w:t>
            </w:r>
          </w:p>
          <w:p w:rsidR="00132363" w:rsidRPr="00EF72AB" w:rsidRDefault="00B84757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Премии, надбавки.</w:t>
            </w:r>
          </w:p>
          <w:p w:rsidR="00132363" w:rsidRPr="00EF72AB" w:rsidRDefault="001067C5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Обучение на курсах повышения квалиф</w:t>
            </w:r>
            <w:r w:rsidR="00B84757">
              <w:rPr>
                <w:rFonts w:ascii="Times New Roman" w:hAnsi="Times New Roman" w:cs="Times New Roman"/>
              </w:rPr>
              <w:t>икации, оплачиваемых Концерном.</w:t>
            </w:r>
          </w:p>
          <w:p w:rsidR="00132363" w:rsidRPr="00EF72AB" w:rsidRDefault="00B84757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Полис ДМС.</w:t>
            </w:r>
          </w:p>
          <w:p w:rsidR="00132363" w:rsidRPr="00EF72AB" w:rsidRDefault="001067C5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 xml:space="preserve">Корпоративный транспорт </w:t>
            </w:r>
            <w:r w:rsidR="00B84757">
              <w:rPr>
                <w:rFonts w:ascii="Times New Roman" w:hAnsi="Times New Roman" w:cs="Times New Roman"/>
              </w:rPr>
              <w:t>(от ст. м. Славянский бульвар).</w:t>
            </w:r>
          </w:p>
          <w:p w:rsidR="00132363" w:rsidRPr="00EF72AB" w:rsidRDefault="001067C5">
            <w:pPr>
              <w:pStyle w:val="ad"/>
              <w:numPr>
                <w:ilvl w:val="0"/>
                <w:numId w:val="6"/>
              </w:numPr>
              <w:tabs>
                <w:tab w:val="left" w:pos="0"/>
              </w:tabs>
              <w:spacing w:after="283"/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Оформление допуска к сведениям, составляющим г</w:t>
            </w:r>
            <w:r w:rsidR="00B84757">
              <w:rPr>
                <w:rFonts w:ascii="Times New Roman" w:hAnsi="Times New Roman" w:cs="Times New Roman"/>
              </w:rPr>
              <w:t>осударственную тайну (3 форма).</w:t>
            </w:r>
          </w:p>
          <w:p w:rsidR="00132363" w:rsidRPr="00EF72AB" w:rsidRDefault="001067C5">
            <w:pPr>
              <w:pStyle w:val="3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Адрес</w:t>
            </w:r>
          </w:p>
          <w:p w:rsidR="00132363" w:rsidRPr="00EF72AB" w:rsidRDefault="001067C5">
            <w:pPr>
              <w:pStyle w:val="ad"/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Москва, Верейская улица, 41, м. Славянский бульвар</w:t>
            </w:r>
          </w:p>
          <w:p w:rsidR="00132363" w:rsidRPr="00EF72AB" w:rsidRDefault="001067C5">
            <w:pPr>
              <w:pStyle w:val="3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EF72AB">
              <w:rPr>
                <w:rFonts w:ascii="Times New Roman" w:hAnsi="Times New Roman" w:cs="Times New Roman"/>
              </w:rPr>
              <w:t>Тип занятости</w:t>
            </w:r>
          </w:p>
          <w:p w:rsidR="00132363" w:rsidRPr="00EF72AB" w:rsidRDefault="001067C5">
            <w:pPr>
              <w:pStyle w:val="ad"/>
              <w:rPr>
                <w:rFonts w:ascii="Times New Roman" w:hAnsi="Times New Roman" w:cs="Times New Roman"/>
              </w:rPr>
            </w:pPr>
            <w:r w:rsidRPr="00EF72AB">
              <w:rPr>
                <w:rFonts w:ascii="Times New Roman" w:hAnsi="Times New Roman" w:cs="Times New Roman"/>
              </w:rPr>
              <w:t>Полная занятость, полный день</w:t>
            </w:r>
          </w:p>
          <w:p w:rsidR="00132363" w:rsidRPr="00EF72AB" w:rsidRDefault="00132363">
            <w:pPr>
              <w:rPr>
                <w:rFonts w:ascii="Times New Roman" w:hAnsi="Times New Roman" w:cs="Times New Roman"/>
              </w:rPr>
            </w:pPr>
          </w:p>
        </w:tc>
      </w:tr>
    </w:tbl>
    <w:p w:rsidR="00132363" w:rsidRPr="00EF72AB" w:rsidRDefault="00132363">
      <w:pPr>
        <w:rPr>
          <w:rFonts w:ascii="Times New Roman" w:hAnsi="Times New Roman" w:cs="Times New Roman"/>
        </w:rPr>
      </w:pPr>
    </w:p>
    <w:sectPr w:rsidR="00132363" w:rsidRPr="00EF72A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ABD"/>
    <w:multiLevelType w:val="multilevel"/>
    <w:tmpl w:val="2626F4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1A100BDB"/>
    <w:multiLevelType w:val="multilevel"/>
    <w:tmpl w:val="E6DADFE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D5B6FDD"/>
    <w:multiLevelType w:val="multilevel"/>
    <w:tmpl w:val="8750A3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28DD5E0C"/>
    <w:multiLevelType w:val="multilevel"/>
    <w:tmpl w:val="66623E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43F26966"/>
    <w:multiLevelType w:val="multilevel"/>
    <w:tmpl w:val="6A861E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62EA7EE9"/>
    <w:multiLevelType w:val="multilevel"/>
    <w:tmpl w:val="F2F0AA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63"/>
    <w:rsid w:val="001067C5"/>
    <w:rsid w:val="00132363"/>
    <w:rsid w:val="00411D33"/>
    <w:rsid w:val="0049321D"/>
    <w:rsid w:val="00A11A87"/>
    <w:rsid w:val="00A71B5E"/>
    <w:rsid w:val="00B84757"/>
    <w:rsid w:val="00B84E40"/>
    <w:rsid w:val="00BC063F"/>
    <w:rsid w:val="00CB6A2D"/>
    <w:rsid w:val="00DA2801"/>
    <w:rsid w:val="00E23E7B"/>
    <w:rsid w:val="00EF72AB"/>
    <w:rsid w:val="00F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7">
    <w:name w:val="List"/>
    <w:basedOn w:val="a1"/>
  </w:style>
  <w:style w:type="paragraph" w:styleId="a8">
    <w:name w:val="Title"/>
    <w:basedOn w:val="a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c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7">
    <w:name w:val="List"/>
    <w:basedOn w:val="a1"/>
  </w:style>
  <w:style w:type="paragraph" w:styleId="a8">
    <w:name w:val="Title"/>
    <w:basedOn w:val="a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c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Миносьянц Алексей Юрьевич</dc:creator>
  <cp:lastModifiedBy>Миносьянц Алексей Юрьевич</cp:lastModifiedBy>
  <cp:revision>8</cp:revision>
  <dcterms:created xsi:type="dcterms:W3CDTF">2017-02-13T10:55:00Z</dcterms:created>
  <dcterms:modified xsi:type="dcterms:W3CDTF">2017-02-13T11:21:00Z</dcterms:modified>
  <dc:language>ru-RU</dc:language>
</cp:coreProperties>
</file>