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Волкова Георгия Владиславовича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01 апреля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Волкова Георгия Владиславовича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