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EA" w:rsidRPr="005810F1" w:rsidRDefault="008936EA" w:rsidP="008936EA">
      <w:pPr>
        <w:spacing w:after="0" w:line="240" w:lineRule="auto"/>
        <w:jc w:val="center"/>
        <w:rPr>
          <w:rFonts w:eastAsia="Calibri" w:cs="Times New Roman"/>
          <w:b/>
          <w:sz w:val="24"/>
          <w:szCs w:val="24"/>
        </w:rPr>
      </w:pPr>
      <w:r w:rsidRPr="005810F1">
        <w:rPr>
          <w:rFonts w:eastAsia="Calibri" w:cs="Times New Roman"/>
          <w:b/>
          <w:sz w:val="24"/>
          <w:szCs w:val="24"/>
        </w:rPr>
        <w:t>ДОГОВОР ПОЖЕРТВОВАНИЯ №__________</w:t>
      </w:r>
    </w:p>
    <w:p w:rsidR="008936EA" w:rsidRPr="005810F1" w:rsidRDefault="008936EA" w:rsidP="008936EA">
      <w:pPr>
        <w:spacing w:after="0" w:line="240" w:lineRule="auto"/>
        <w:jc w:val="center"/>
        <w:rPr>
          <w:rFonts w:eastAsia="Calibri" w:cs="Times New Roman"/>
          <w:sz w:val="24"/>
          <w:szCs w:val="24"/>
        </w:rPr>
      </w:pPr>
    </w:p>
    <w:p w:rsidR="008936EA" w:rsidRPr="005810F1" w:rsidRDefault="008936EA" w:rsidP="00C159D8">
      <w:pPr>
        <w:spacing w:after="0" w:line="240" w:lineRule="auto"/>
        <w:jc w:val="center"/>
        <w:rPr>
          <w:rFonts w:eastAsia="Calibri" w:cs="Times New Roman"/>
          <w:sz w:val="24"/>
          <w:szCs w:val="24"/>
        </w:rPr>
      </w:pPr>
      <w:r w:rsidRPr="005810F1">
        <w:rPr>
          <w:rFonts w:eastAsia="Calibri" w:cs="Times New Roman"/>
          <w:sz w:val="24"/>
          <w:szCs w:val="24"/>
        </w:rPr>
        <w:t xml:space="preserve">г. Москва                                                  </w:t>
      </w:r>
      <w:r w:rsidR="00C159D8" w:rsidRPr="005810F1">
        <w:rPr>
          <w:rFonts w:eastAsia="Calibri" w:cs="Times New Roman"/>
          <w:sz w:val="24"/>
          <w:szCs w:val="24"/>
        </w:rPr>
        <w:t xml:space="preserve">          </w:t>
      </w:r>
      <w:r w:rsidRPr="005810F1">
        <w:rPr>
          <w:rFonts w:eastAsia="Calibri" w:cs="Times New Roman"/>
          <w:sz w:val="24"/>
          <w:szCs w:val="24"/>
        </w:rPr>
        <w:t xml:space="preserve">             </w:t>
      </w:r>
      <w:r w:rsidR="00F8664B" w:rsidRPr="005810F1">
        <w:rPr>
          <w:rFonts w:eastAsia="Calibri" w:cs="Times New Roman"/>
          <w:sz w:val="24"/>
          <w:szCs w:val="24"/>
        </w:rPr>
        <w:t xml:space="preserve">   </w:t>
      </w:r>
      <w:r w:rsidRPr="005810F1">
        <w:rPr>
          <w:rFonts w:eastAsia="Calibri" w:cs="Times New Roman"/>
          <w:sz w:val="24"/>
          <w:szCs w:val="24"/>
        </w:rPr>
        <w:t xml:space="preserve">                                    «</w:t>
      </w:r>
      <w:r w:rsidR="00F8664B" w:rsidRPr="005810F1">
        <w:rPr>
          <w:rFonts w:eastAsia="Calibri" w:cs="Times New Roman"/>
          <w:sz w:val="24"/>
          <w:szCs w:val="24"/>
        </w:rPr>
        <w:t>___</w:t>
      </w:r>
      <w:r w:rsidRPr="005810F1">
        <w:rPr>
          <w:rFonts w:eastAsia="Calibri" w:cs="Times New Roman"/>
          <w:sz w:val="24"/>
          <w:szCs w:val="24"/>
        </w:rPr>
        <w:t>»</w:t>
      </w:r>
      <w:r w:rsidR="00F8664B" w:rsidRPr="005810F1">
        <w:rPr>
          <w:rFonts w:eastAsia="Calibri" w:cs="Times New Roman"/>
          <w:sz w:val="24"/>
          <w:szCs w:val="24"/>
        </w:rPr>
        <w:t>___________</w:t>
      </w:r>
      <w:r w:rsidRPr="005810F1">
        <w:rPr>
          <w:rFonts w:eastAsia="Calibri" w:cs="Times New Roman"/>
          <w:sz w:val="24"/>
          <w:szCs w:val="24"/>
        </w:rPr>
        <w:t xml:space="preserve"> 20</w:t>
      </w:r>
      <w:r w:rsidR="00904309">
        <w:rPr>
          <w:rFonts w:eastAsia="Calibri" w:cs="Times New Roman"/>
          <w:sz w:val="24"/>
          <w:szCs w:val="24"/>
        </w:rPr>
        <w:t>2</w:t>
      </w:r>
      <w:r w:rsidR="003843C6">
        <w:rPr>
          <w:rFonts w:eastAsia="Calibri" w:cs="Times New Roman"/>
          <w:sz w:val="24"/>
          <w:szCs w:val="24"/>
        </w:rPr>
        <w:t>1</w:t>
      </w:r>
      <w:r w:rsidRPr="005810F1">
        <w:rPr>
          <w:rFonts w:eastAsia="Calibri" w:cs="Times New Roman"/>
          <w:sz w:val="24"/>
          <w:szCs w:val="24"/>
        </w:rPr>
        <w:t xml:space="preserve"> г.</w:t>
      </w:r>
    </w:p>
    <w:p w:rsidR="008936EA" w:rsidRPr="005810F1" w:rsidRDefault="008936EA" w:rsidP="008936EA">
      <w:pPr>
        <w:autoSpaceDE w:val="0"/>
        <w:autoSpaceDN w:val="0"/>
        <w:adjustRightInd w:val="0"/>
        <w:spacing w:after="0" w:line="240" w:lineRule="auto"/>
        <w:ind w:firstLine="709"/>
        <w:jc w:val="both"/>
        <w:rPr>
          <w:rFonts w:eastAsia="Times New Roman" w:cs="Times New Roman"/>
          <w:sz w:val="24"/>
          <w:szCs w:val="24"/>
        </w:rPr>
      </w:pPr>
    </w:p>
    <w:p w:rsidR="008936EA" w:rsidRPr="005810F1" w:rsidRDefault="008936EA" w:rsidP="008936EA">
      <w:pPr>
        <w:autoSpaceDE w:val="0"/>
        <w:autoSpaceDN w:val="0"/>
        <w:adjustRightInd w:val="0"/>
        <w:spacing w:after="0" w:line="240" w:lineRule="auto"/>
        <w:ind w:firstLine="709"/>
        <w:jc w:val="both"/>
        <w:rPr>
          <w:rFonts w:eastAsia="Times New Roman" w:cs="Times New Roman"/>
          <w:sz w:val="24"/>
          <w:szCs w:val="24"/>
        </w:rPr>
      </w:pPr>
      <w:r w:rsidRPr="005810F1">
        <w:rPr>
          <w:rFonts w:eastAsia="Times New Roman" w:cs="Times New Roman"/>
          <w:b/>
          <w:sz w:val="24"/>
          <w:szCs w:val="24"/>
        </w:rPr>
        <w:t xml:space="preserve">Акционерное общество «Концерн </w:t>
      </w:r>
      <w:r w:rsidR="009723A3" w:rsidRPr="005810F1">
        <w:rPr>
          <w:rFonts w:eastAsia="Times New Roman" w:cs="Times New Roman"/>
          <w:b/>
          <w:sz w:val="24"/>
          <w:szCs w:val="24"/>
        </w:rPr>
        <w:t>воздушно-космической обороны</w:t>
      </w:r>
      <w:r w:rsidRPr="005810F1">
        <w:rPr>
          <w:rFonts w:eastAsia="Times New Roman" w:cs="Times New Roman"/>
          <w:b/>
          <w:sz w:val="24"/>
          <w:szCs w:val="24"/>
        </w:rPr>
        <w:t xml:space="preserve"> «Алмаз-Антей»</w:t>
      </w:r>
      <w:r w:rsidRPr="005810F1">
        <w:rPr>
          <w:rFonts w:eastAsia="Times New Roman" w:cs="Times New Roman"/>
          <w:sz w:val="24"/>
          <w:szCs w:val="24"/>
        </w:rPr>
        <w:t xml:space="preserve">, именуемое в дальнейшем «Жертвователь», в лице  заместителя генерального директора </w:t>
      </w:r>
      <w:r w:rsidR="00080AD1">
        <w:rPr>
          <w:rFonts w:eastAsia="Times New Roman" w:cs="Times New Roman"/>
          <w:sz w:val="24"/>
          <w:szCs w:val="24"/>
        </w:rPr>
        <w:t>– финансового директора Улумбекова Рустама Фаридовича</w:t>
      </w:r>
      <w:r w:rsidRPr="005810F1">
        <w:rPr>
          <w:rFonts w:eastAsia="Times New Roman" w:cs="Times New Roman"/>
          <w:sz w:val="24"/>
          <w:szCs w:val="24"/>
        </w:rPr>
        <w:t xml:space="preserve">, действующего на основании доверенности № </w:t>
      </w:r>
      <w:r w:rsidR="00904309">
        <w:rPr>
          <w:rFonts w:eastAsia="Times New Roman" w:cs="Times New Roman"/>
          <w:sz w:val="24"/>
          <w:szCs w:val="24"/>
        </w:rPr>
        <w:t>5</w:t>
      </w:r>
      <w:r w:rsidRPr="005810F1">
        <w:rPr>
          <w:rFonts w:eastAsia="Times New Roman" w:cs="Times New Roman"/>
          <w:sz w:val="24"/>
          <w:szCs w:val="24"/>
        </w:rPr>
        <w:t xml:space="preserve"> от 01.01.20</w:t>
      </w:r>
      <w:r w:rsidR="00904309">
        <w:rPr>
          <w:rFonts w:eastAsia="Times New Roman" w:cs="Times New Roman"/>
          <w:sz w:val="24"/>
          <w:szCs w:val="24"/>
        </w:rPr>
        <w:t>2</w:t>
      </w:r>
      <w:r w:rsidR="0053082D">
        <w:rPr>
          <w:rFonts w:eastAsia="Times New Roman" w:cs="Times New Roman"/>
          <w:sz w:val="24"/>
          <w:szCs w:val="24"/>
        </w:rPr>
        <w:t>1</w:t>
      </w:r>
      <w:r w:rsidRPr="005810F1">
        <w:rPr>
          <w:rFonts w:eastAsia="Times New Roman" w:cs="Times New Roman"/>
          <w:sz w:val="24"/>
          <w:szCs w:val="24"/>
        </w:rPr>
        <w:t xml:space="preserve">г., с одной стороны, </w:t>
      </w:r>
      <w:r w:rsidRPr="005810F1">
        <w:rPr>
          <w:rFonts w:eastAsia="Times New Roman" w:cs="Times New Roman"/>
          <w:sz w:val="24"/>
          <w:szCs w:val="24"/>
          <w:lang w:eastAsia="ru-RU"/>
        </w:rPr>
        <w:t xml:space="preserve">и </w:t>
      </w:r>
      <w:r w:rsidR="003843C6" w:rsidRPr="003843C6">
        <w:rPr>
          <w:rFonts w:eastAsia="Times New Roman" w:cs="Times New Roman"/>
          <w:b/>
          <w:sz w:val="24"/>
          <w:szCs w:val="24"/>
          <w:lang w:eastAsia="ru-RU"/>
        </w:rPr>
        <w:t>Общественная орга</w:t>
      </w:r>
      <w:r w:rsidR="00AD464E" w:rsidRPr="003843C6">
        <w:rPr>
          <w:rFonts w:eastAsia="Times New Roman" w:cs="Times New Roman"/>
          <w:b/>
          <w:sz w:val="24"/>
          <w:szCs w:val="24"/>
          <w:lang w:eastAsia="ru-RU"/>
        </w:rPr>
        <w:t>низация</w:t>
      </w:r>
      <w:r w:rsidR="00AD464E" w:rsidRPr="005E368D">
        <w:rPr>
          <w:rFonts w:eastAsia="Times New Roman" w:cs="Times New Roman"/>
          <w:b/>
          <w:sz w:val="24"/>
          <w:szCs w:val="24"/>
          <w:lang w:eastAsia="ru-RU"/>
        </w:rPr>
        <w:t xml:space="preserve"> </w:t>
      </w:r>
      <w:r w:rsidR="005E368D" w:rsidRPr="005E368D">
        <w:rPr>
          <w:rFonts w:eastAsia="Times New Roman" w:cs="Times New Roman"/>
          <w:b/>
          <w:sz w:val="24"/>
          <w:szCs w:val="24"/>
          <w:lang w:eastAsia="ru-RU"/>
        </w:rPr>
        <w:t xml:space="preserve">ветеранов </w:t>
      </w:r>
      <w:r w:rsidR="003843C6">
        <w:rPr>
          <w:rFonts w:eastAsia="Times New Roman" w:cs="Times New Roman"/>
          <w:b/>
          <w:sz w:val="24"/>
          <w:szCs w:val="24"/>
          <w:lang w:eastAsia="ru-RU"/>
        </w:rPr>
        <w:t xml:space="preserve">(пенсионеров) </w:t>
      </w:r>
      <w:r w:rsidR="005E368D" w:rsidRPr="005E368D">
        <w:rPr>
          <w:rFonts w:eastAsia="Times New Roman" w:cs="Times New Roman"/>
          <w:b/>
          <w:sz w:val="24"/>
          <w:szCs w:val="24"/>
          <w:lang w:eastAsia="ru-RU"/>
        </w:rPr>
        <w:t>войны</w:t>
      </w:r>
      <w:r w:rsidR="003843C6">
        <w:rPr>
          <w:rFonts w:eastAsia="Times New Roman" w:cs="Times New Roman"/>
          <w:b/>
          <w:sz w:val="24"/>
          <w:szCs w:val="24"/>
          <w:lang w:eastAsia="ru-RU"/>
        </w:rPr>
        <w:t>, труда, Вооруженных сил и правоохранительных органов городского округа Королев Московской области</w:t>
      </w:r>
      <w:r w:rsidR="007323B9" w:rsidRPr="00A62EE8">
        <w:rPr>
          <w:rFonts w:eastAsia="Times New Roman" w:cs="Times New Roman"/>
          <w:b/>
          <w:sz w:val="24"/>
          <w:szCs w:val="24"/>
          <w:lang w:eastAsia="ru-RU"/>
        </w:rPr>
        <w:t>,</w:t>
      </w:r>
      <w:r w:rsidR="007323B9" w:rsidRPr="005810F1">
        <w:rPr>
          <w:rFonts w:eastAsia="Times New Roman" w:cs="Times New Roman"/>
          <w:sz w:val="24"/>
          <w:szCs w:val="24"/>
          <w:lang w:eastAsia="ru-RU"/>
        </w:rPr>
        <w:t xml:space="preserve"> </w:t>
      </w:r>
      <w:r w:rsidRPr="005810F1">
        <w:rPr>
          <w:rFonts w:eastAsia="Times New Roman" w:cs="Times New Roman"/>
          <w:sz w:val="24"/>
          <w:szCs w:val="24"/>
          <w:lang w:eastAsia="ru-RU"/>
        </w:rPr>
        <w:t>и</w:t>
      </w:r>
      <w:r w:rsidRPr="005810F1">
        <w:rPr>
          <w:rFonts w:eastAsia="Times New Roman" w:cs="Times New Roman"/>
          <w:sz w:val="24"/>
          <w:szCs w:val="24"/>
        </w:rPr>
        <w:t>менуем</w:t>
      </w:r>
      <w:r w:rsidR="00A62EE8">
        <w:rPr>
          <w:rFonts w:eastAsia="Times New Roman" w:cs="Times New Roman"/>
          <w:sz w:val="24"/>
          <w:szCs w:val="24"/>
        </w:rPr>
        <w:t>ая</w:t>
      </w:r>
      <w:r w:rsidR="00CB728E" w:rsidRPr="005810F1">
        <w:rPr>
          <w:rFonts w:eastAsia="Times New Roman" w:cs="Times New Roman"/>
          <w:sz w:val="24"/>
          <w:szCs w:val="24"/>
        </w:rPr>
        <w:t xml:space="preserve"> </w:t>
      </w:r>
      <w:r w:rsidRPr="005810F1">
        <w:rPr>
          <w:rFonts w:eastAsia="Times New Roman" w:cs="Times New Roman"/>
          <w:sz w:val="24"/>
          <w:szCs w:val="24"/>
        </w:rPr>
        <w:t xml:space="preserve">в дальнейшем «Благополучатель», </w:t>
      </w:r>
      <w:r w:rsidR="008021FA" w:rsidRPr="005810F1">
        <w:rPr>
          <w:rFonts w:eastAsia="Times New Roman" w:cs="Times New Roman"/>
          <w:sz w:val="24"/>
          <w:szCs w:val="24"/>
        </w:rPr>
        <w:t xml:space="preserve">в лице </w:t>
      </w:r>
      <w:r w:rsidR="005E368D" w:rsidRPr="005E368D">
        <w:rPr>
          <w:rFonts w:eastAsia="Times New Roman" w:cs="Times New Roman"/>
          <w:sz w:val="24"/>
          <w:szCs w:val="24"/>
        </w:rPr>
        <w:t>председателя</w:t>
      </w:r>
      <w:r w:rsidR="003843C6">
        <w:rPr>
          <w:rFonts w:eastAsia="Times New Roman" w:cs="Times New Roman"/>
          <w:sz w:val="24"/>
          <w:szCs w:val="24"/>
        </w:rPr>
        <w:t xml:space="preserve"> Президиума С</w:t>
      </w:r>
      <w:r w:rsidR="005E368D" w:rsidRPr="005E368D">
        <w:rPr>
          <w:rFonts w:eastAsia="Times New Roman" w:cs="Times New Roman"/>
          <w:sz w:val="24"/>
          <w:szCs w:val="24"/>
        </w:rPr>
        <w:t xml:space="preserve">овета ветеранов </w:t>
      </w:r>
      <w:r w:rsidR="003843C6">
        <w:rPr>
          <w:rFonts w:eastAsia="Times New Roman" w:cs="Times New Roman"/>
          <w:sz w:val="24"/>
          <w:szCs w:val="24"/>
        </w:rPr>
        <w:t>Ковтуненко Владимира Сергеевича</w:t>
      </w:r>
      <w:r w:rsidR="008021FA" w:rsidRPr="005810F1">
        <w:rPr>
          <w:rFonts w:eastAsia="Times New Roman" w:cs="Times New Roman"/>
          <w:sz w:val="24"/>
          <w:szCs w:val="24"/>
        </w:rPr>
        <w:t>,</w:t>
      </w:r>
      <w:r w:rsidR="005E368D">
        <w:rPr>
          <w:rFonts w:eastAsia="Times New Roman" w:cs="Times New Roman"/>
          <w:sz w:val="24"/>
          <w:szCs w:val="24"/>
        </w:rPr>
        <w:t xml:space="preserve"> </w:t>
      </w:r>
      <w:r w:rsidR="008021FA" w:rsidRPr="005810F1">
        <w:rPr>
          <w:rFonts w:eastAsia="Times New Roman" w:cs="Times New Roman"/>
          <w:sz w:val="24"/>
          <w:szCs w:val="24"/>
        </w:rPr>
        <w:t xml:space="preserve"> действующего на основании</w:t>
      </w:r>
      <w:r w:rsidR="00ED1E74" w:rsidRPr="005810F1">
        <w:rPr>
          <w:rFonts w:eastAsia="Times New Roman" w:cs="Times New Roman"/>
          <w:sz w:val="24"/>
          <w:szCs w:val="24"/>
        </w:rPr>
        <w:t xml:space="preserve"> Устава</w:t>
      </w:r>
      <w:r w:rsidRPr="005810F1">
        <w:rPr>
          <w:rFonts w:eastAsia="Times New Roman" w:cs="Times New Roman"/>
          <w:sz w:val="24"/>
          <w:szCs w:val="24"/>
          <w:shd w:val="clear" w:color="auto" w:fill="FAFBFE"/>
        </w:rPr>
        <w:t xml:space="preserve">, </w:t>
      </w:r>
      <w:r w:rsidRPr="005810F1">
        <w:rPr>
          <w:rFonts w:eastAsia="Times New Roman" w:cs="Times New Roman"/>
          <w:sz w:val="24"/>
          <w:szCs w:val="24"/>
          <w:lang w:eastAsia="ru-RU"/>
        </w:rPr>
        <w:t xml:space="preserve">с другой стороны, вместе именуемые в дальнейшем «Стороны», </w:t>
      </w:r>
      <w:r w:rsidRPr="005810F1">
        <w:rPr>
          <w:rFonts w:eastAsia="Times New Roman" w:cs="Times New Roman"/>
          <w:sz w:val="24"/>
          <w:szCs w:val="24"/>
        </w:rPr>
        <w:t>заключили настоящий Договор</w:t>
      </w:r>
      <w:r w:rsidR="00A247B9" w:rsidRPr="005810F1">
        <w:rPr>
          <w:rFonts w:eastAsia="Times New Roman" w:cs="Times New Roman"/>
          <w:sz w:val="24"/>
          <w:szCs w:val="24"/>
        </w:rPr>
        <w:t xml:space="preserve"> (далее – </w:t>
      </w:r>
      <w:r w:rsidR="00A70176" w:rsidRPr="005810F1">
        <w:rPr>
          <w:rFonts w:eastAsia="Times New Roman" w:cs="Times New Roman"/>
          <w:sz w:val="24"/>
          <w:szCs w:val="24"/>
        </w:rPr>
        <w:t>«</w:t>
      </w:r>
      <w:r w:rsidR="00A247B9" w:rsidRPr="005810F1">
        <w:rPr>
          <w:rFonts w:eastAsia="Times New Roman" w:cs="Times New Roman"/>
          <w:sz w:val="24"/>
          <w:szCs w:val="24"/>
        </w:rPr>
        <w:t>Договор</w:t>
      </w:r>
      <w:r w:rsidR="00A70176" w:rsidRPr="005810F1">
        <w:rPr>
          <w:rFonts w:eastAsia="Times New Roman" w:cs="Times New Roman"/>
          <w:sz w:val="24"/>
          <w:szCs w:val="24"/>
        </w:rPr>
        <w:t>»</w:t>
      </w:r>
      <w:r w:rsidR="00A247B9" w:rsidRPr="005810F1">
        <w:rPr>
          <w:rFonts w:eastAsia="Times New Roman" w:cs="Times New Roman"/>
          <w:sz w:val="24"/>
          <w:szCs w:val="24"/>
        </w:rPr>
        <w:t>)</w:t>
      </w:r>
      <w:r w:rsidRPr="005810F1">
        <w:rPr>
          <w:rFonts w:eastAsia="Times New Roman" w:cs="Times New Roman"/>
          <w:sz w:val="24"/>
          <w:szCs w:val="24"/>
        </w:rPr>
        <w:t xml:space="preserve"> о нижеследующем:</w:t>
      </w:r>
    </w:p>
    <w:p w:rsidR="008936EA" w:rsidRPr="005810F1" w:rsidRDefault="008936EA" w:rsidP="008936EA">
      <w:pPr>
        <w:spacing w:after="0" w:line="240" w:lineRule="auto"/>
        <w:ind w:firstLine="709"/>
        <w:jc w:val="both"/>
        <w:rPr>
          <w:rFonts w:eastAsia="Calibri" w:cs="Times New Roman"/>
          <w:sz w:val="24"/>
          <w:szCs w:val="24"/>
        </w:rPr>
      </w:pPr>
    </w:p>
    <w:p w:rsidR="008936EA" w:rsidRPr="005810F1" w:rsidRDefault="008936EA" w:rsidP="008936EA">
      <w:pPr>
        <w:numPr>
          <w:ilvl w:val="0"/>
          <w:numId w:val="1"/>
        </w:numPr>
        <w:spacing w:after="0" w:line="240" w:lineRule="auto"/>
        <w:jc w:val="center"/>
        <w:rPr>
          <w:rFonts w:eastAsia="Calibri" w:cs="Times New Roman"/>
          <w:b/>
          <w:sz w:val="24"/>
          <w:szCs w:val="24"/>
        </w:rPr>
      </w:pPr>
      <w:r w:rsidRPr="005810F1">
        <w:rPr>
          <w:rFonts w:eastAsia="Calibri" w:cs="Times New Roman"/>
          <w:b/>
          <w:sz w:val="24"/>
          <w:szCs w:val="24"/>
        </w:rPr>
        <w:t>ПРЕДМЕТ ДОГОВОРА</w:t>
      </w:r>
    </w:p>
    <w:p w:rsidR="008936EA" w:rsidRPr="005810F1" w:rsidRDefault="008936EA" w:rsidP="008936EA">
      <w:pPr>
        <w:spacing w:after="0" w:line="240" w:lineRule="auto"/>
        <w:ind w:left="720"/>
        <w:rPr>
          <w:rFonts w:eastAsia="Calibri" w:cs="Times New Roman"/>
          <w:b/>
          <w:sz w:val="24"/>
          <w:szCs w:val="24"/>
        </w:rPr>
      </w:pPr>
    </w:p>
    <w:p w:rsidR="00375EE5" w:rsidRDefault="00F86BFD" w:rsidP="008936EA">
      <w:pPr>
        <w:spacing w:after="0" w:line="240" w:lineRule="auto"/>
        <w:ind w:firstLine="709"/>
        <w:jc w:val="both"/>
        <w:rPr>
          <w:rFonts w:eastAsia="Calibri" w:cs="Times New Roman"/>
          <w:sz w:val="24"/>
          <w:szCs w:val="24"/>
        </w:rPr>
      </w:pPr>
      <w:r w:rsidRPr="005810F1">
        <w:rPr>
          <w:rFonts w:eastAsia="Calibri" w:cs="Times New Roman"/>
          <w:sz w:val="24"/>
          <w:szCs w:val="24"/>
        </w:rPr>
        <w:t>1.1. В соответствии с настоящим Договором Жертвователь</w:t>
      </w:r>
      <w:r w:rsidR="007E6412">
        <w:rPr>
          <w:rFonts w:eastAsia="Calibri" w:cs="Times New Roman"/>
          <w:sz w:val="24"/>
          <w:szCs w:val="24"/>
        </w:rPr>
        <w:t xml:space="preserve">, </w:t>
      </w:r>
      <w:r w:rsidR="00961AF6" w:rsidRPr="007E6412">
        <w:rPr>
          <w:rFonts w:eastAsia="Calibri" w:cs="Times New Roman"/>
          <w:sz w:val="24"/>
          <w:szCs w:val="24"/>
        </w:rPr>
        <w:t>в целях патриотического воспитания молодежи</w:t>
      </w:r>
      <w:r w:rsidR="007E6412">
        <w:rPr>
          <w:rFonts w:eastAsia="Calibri" w:cs="Times New Roman"/>
          <w:sz w:val="24"/>
          <w:szCs w:val="24"/>
        </w:rPr>
        <w:t>,</w:t>
      </w:r>
      <w:r w:rsidR="00961AF6" w:rsidRPr="007E6412">
        <w:rPr>
          <w:rFonts w:eastAsia="Calibri" w:cs="Times New Roman"/>
          <w:sz w:val="24"/>
          <w:szCs w:val="24"/>
        </w:rPr>
        <w:t xml:space="preserve"> </w:t>
      </w:r>
      <w:r w:rsidRPr="007E6412">
        <w:rPr>
          <w:rFonts w:eastAsia="Calibri" w:cs="Times New Roman"/>
          <w:sz w:val="24"/>
          <w:szCs w:val="24"/>
        </w:rPr>
        <w:t xml:space="preserve">обязуется безвозмездно передать Благополучателю денежные средства в размере, указанном в п.1.2. настоящего Договора, для </w:t>
      </w:r>
      <w:r w:rsidR="00411E1D" w:rsidRPr="007E6412">
        <w:rPr>
          <w:rFonts w:eastAsia="Calibri" w:cs="Times New Roman"/>
          <w:sz w:val="24"/>
          <w:szCs w:val="24"/>
        </w:rPr>
        <w:t xml:space="preserve">оказания содействия в открытии в музее стратегической системы противоракетной обороны г. Москвы памятной </w:t>
      </w:r>
      <w:r w:rsidR="00EB546C" w:rsidRPr="007E6412">
        <w:rPr>
          <w:rFonts w:eastAsia="Calibri" w:cs="Times New Roman"/>
          <w:sz w:val="24"/>
          <w:szCs w:val="24"/>
        </w:rPr>
        <w:t xml:space="preserve">доски, посвященной </w:t>
      </w:r>
      <w:r w:rsidR="007E6412">
        <w:rPr>
          <w:rFonts w:eastAsia="Calibri" w:cs="Times New Roman"/>
          <w:sz w:val="24"/>
          <w:szCs w:val="24"/>
        </w:rPr>
        <w:t xml:space="preserve">                 </w:t>
      </w:r>
      <w:r w:rsidR="00A06B88" w:rsidRPr="007E6412">
        <w:rPr>
          <w:rFonts w:eastAsia="Calibri" w:cs="Times New Roman"/>
          <w:sz w:val="24"/>
          <w:szCs w:val="24"/>
        </w:rPr>
        <w:t xml:space="preserve">60-летию </w:t>
      </w:r>
      <w:r w:rsidR="00A4472A" w:rsidRPr="007E6412">
        <w:rPr>
          <w:rFonts w:eastAsia="Calibri" w:cs="Times New Roman"/>
          <w:sz w:val="24"/>
          <w:szCs w:val="24"/>
        </w:rPr>
        <w:t>со дня первого</w:t>
      </w:r>
      <w:r w:rsidR="00EB546C" w:rsidRPr="007E6412">
        <w:rPr>
          <w:rFonts w:eastAsia="Calibri" w:cs="Times New Roman"/>
          <w:sz w:val="24"/>
          <w:szCs w:val="24"/>
        </w:rPr>
        <w:t xml:space="preserve"> </w:t>
      </w:r>
      <w:r w:rsidR="00E90290" w:rsidRPr="007E6412">
        <w:rPr>
          <w:rFonts w:eastAsia="Calibri" w:cs="Times New Roman"/>
          <w:sz w:val="24"/>
          <w:szCs w:val="24"/>
        </w:rPr>
        <w:t xml:space="preserve">в мире </w:t>
      </w:r>
      <w:r w:rsidR="00A4472A" w:rsidRPr="007E6412">
        <w:rPr>
          <w:rFonts w:eastAsia="Calibri" w:cs="Times New Roman"/>
          <w:sz w:val="24"/>
          <w:szCs w:val="24"/>
        </w:rPr>
        <w:t>перехвата</w:t>
      </w:r>
      <w:r w:rsidR="00EB546C" w:rsidRPr="007E6412">
        <w:rPr>
          <w:rFonts w:eastAsia="Calibri" w:cs="Times New Roman"/>
          <w:sz w:val="24"/>
          <w:szCs w:val="24"/>
        </w:rPr>
        <w:t xml:space="preserve"> баллистической ракеты на полигоне Сары-Шаган</w:t>
      </w:r>
      <w:r w:rsidR="000E6AD3" w:rsidRPr="007E6412">
        <w:rPr>
          <w:rFonts w:eastAsia="Calibri" w:cs="Times New Roman"/>
          <w:sz w:val="24"/>
          <w:szCs w:val="24"/>
        </w:rPr>
        <w:t>.</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 xml:space="preserve">1.2. По настоящему Договору Жертвователь перечисляет Благополучателю денежные средства на основании полученного от Благополучателя счета в течение 10 (Десяти) банковских дней с даты подписания Сторонами Договора в размере </w:t>
      </w:r>
      <w:r w:rsidR="00EB546C" w:rsidRPr="00F55E77">
        <w:rPr>
          <w:rFonts w:eastAsia="Calibri" w:cs="Times New Roman"/>
          <w:b/>
          <w:sz w:val="24"/>
          <w:szCs w:val="24"/>
        </w:rPr>
        <w:t>3</w:t>
      </w:r>
      <w:r w:rsidR="009D77A0" w:rsidRPr="00F55E77">
        <w:rPr>
          <w:rFonts w:eastAsia="Calibri" w:cs="Times New Roman"/>
          <w:b/>
          <w:sz w:val="24"/>
          <w:szCs w:val="24"/>
        </w:rPr>
        <w:t>0</w:t>
      </w:r>
      <w:r w:rsidR="002A5AC3" w:rsidRPr="00F55E77">
        <w:rPr>
          <w:rFonts w:eastAsia="Calibri" w:cs="Times New Roman"/>
          <w:b/>
          <w:sz w:val="24"/>
          <w:szCs w:val="24"/>
        </w:rPr>
        <w:t>0</w:t>
      </w:r>
      <w:r w:rsidR="00A247B9" w:rsidRPr="00F55E77">
        <w:rPr>
          <w:rFonts w:eastAsia="Calibri" w:cs="Times New Roman"/>
          <w:b/>
          <w:sz w:val="24"/>
          <w:szCs w:val="24"/>
        </w:rPr>
        <w:t> </w:t>
      </w:r>
      <w:r w:rsidRPr="00F55E77">
        <w:rPr>
          <w:rFonts w:eastAsia="Calibri" w:cs="Times New Roman"/>
          <w:b/>
          <w:sz w:val="24"/>
          <w:szCs w:val="24"/>
        </w:rPr>
        <w:t>000</w:t>
      </w:r>
      <w:r w:rsidR="00A247B9" w:rsidRPr="00F55E77">
        <w:rPr>
          <w:rFonts w:eastAsia="Calibri" w:cs="Times New Roman"/>
          <w:b/>
          <w:sz w:val="24"/>
          <w:szCs w:val="24"/>
        </w:rPr>
        <w:t>,00</w:t>
      </w:r>
      <w:r w:rsidRPr="00F55E77">
        <w:rPr>
          <w:rFonts w:eastAsia="Calibri" w:cs="Times New Roman"/>
          <w:b/>
          <w:sz w:val="24"/>
          <w:szCs w:val="24"/>
        </w:rPr>
        <w:t xml:space="preserve"> (</w:t>
      </w:r>
      <w:r w:rsidR="00EB546C" w:rsidRPr="00F55E77">
        <w:rPr>
          <w:rFonts w:eastAsia="Calibri" w:cs="Times New Roman"/>
          <w:b/>
          <w:sz w:val="24"/>
          <w:szCs w:val="24"/>
        </w:rPr>
        <w:t>Триста</w:t>
      </w:r>
      <w:r w:rsidR="002A5AC3" w:rsidRPr="00F55E77">
        <w:rPr>
          <w:rFonts w:eastAsia="Calibri" w:cs="Times New Roman"/>
          <w:b/>
          <w:sz w:val="24"/>
          <w:szCs w:val="24"/>
        </w:rPr>
        <w:t xml:space="preserve"> </w:t>
      </w:r>
      <w:r w:rsidR="00A7031C" w:rsidRPr="00F55E77">
        <w:rPr>
          <w:rFonts w:eastAsia="Calibri" w:cs="Times New Roman"/>
          <w:b/>
          <w:sz w:val="24"/>
          <w:szCs w:val="24"/>
        </w:rPr>
        <w:t>тысяч) рублей 00 копеек</w:t>
      </w:r>
      <w:r w:rsidR="00A7031C" w:rsidRPr="005810F1">
        <w:rPr>
          <w:rFonts w:eastAsia="Calibri" w:cs="Times New Roman"/>
          <w:sz w:val="24"/>
          <w:szCs w:val="24"/>
        </w:rPr>
        <w:t>,</w:t>
      </w:r>
      <w:r w:rsidRPr="005810F1">
        <w:rPr>
          <w:rFonts w:eastAsia="Calibri" w:cs="Times New Roman"/>
          <w:sz w:val="24"/>
          <w:szCs w:val="24"/>
        </w:rPr>
        <w:t xml:space="preserve"> </w:t>
      </w:r>
      <w:r w:rsidR="00A7031C" w:rsidRPr="005810F1">
        <w:rPr>
          <w:rFonts w:eastAsia="Calibri" w:cs="Times New Roman"/>
          <w:sz w:val="24"/>
          <w:szCs w:val="24"/>
        </w:rPr>
        <w:t>на банковский счет Благополучателя, указанный в заключительных положениях настоящего Договора.</w:t>
      </w:r>
    </w:p>
    <w:p w:rsidR="008936EA" w:rsidRPr="005810F1" w:rsidRDefault="00A7031C" w:rsidP="008936EA">
      <w:pPr>
        <w:spacing w:after="0" w:line="240" w:lineRule="auto"/>
        <w:ind w:firstLine="709"/>
        <w:jc w:val="both"/>
        <w:rPr>
          <w:rFonts w:eastAsia="Calibri" w:cs="Times New Roman"/>
          <w:sz w:val="24"/>
          <w:szCs w:val="24"/>
        </w:rPr>
      </w:pPr>
      <w:r w:rsidRPr="005810F1">
        <w:rPr>
          <w:rFonts w:eastAsia="Calibri" w:cs="Times New Roman"/>
          <w:sz w:val="24"/>
          <w:szCs w:val="24"/>
        </w:rPr>
        <w:t>1.3. Денежные средства считаются переданными Благополучателю в размере, указанном в п.1.2. Договора, в момент списания денежных средств с расчетного счета Жертвователя.</w:t>
      </w:r>
    </w:p>
    <w:p w:rsidR="00A7031C" w:rsidRPr="005810F1" w:rsidRDefault="00A7031C" w:rsidP="008936EA">
      <w:pPr>
        <w:spacing w:after="0" w:line="240" w:lineRule="auto"/>
        <w:ind w:firstLine="709"/>
        <w:jc w:val="both"/>
        <w:rPr>
          <w:rFonts w:eastAsia="Calibri" w:cs="Times New Roman"/>
          <w:sz w:val="24"/>
          <w:szCs w:val="24"/>
        </w:rPr>
      </w:pPr>
    </w:p>
    <w:p w:rsidR="008936EA" w:rsidRPr="005810F1" w:rsidRDefault="008936EA" w:rsidP="008936EA">
      <w:pPr>
        <w:numPr>
          <w:ilvl w:val="0"/>
          <w:numId w:val="1"/>
        </w:numPr>
        <w:spacing w:after="0" w:line="240" w:lineRule="auto"/>
        <w:jc w:val="center"/>
        <w:rPr>
          <w:rFonts w:eastAsia="Calibri" w:cs="Times New Roman"/>
          <w:b/>
          <w:sz w:val="24"/>
          <w:szCs w:val="24"/>
        </w:rPr>
      </w:pPr>
      <w:r w:rsidRPr="005810F1">
        <w:rPr>
          <w:rFonts w:eastAsia="Calibri" w:cs="Times New Roman"/>
          <w:b/>
          <w:sz w:val="24"/>
          <w:szCs w:val="24"/>
        </w:rPr>
        <w:t>ПРАВА И ОБЯЗАННОСТИ СТОРОН</w:t>
      </w:r>
    </w:p>
    <w:p w:rsidR="008936EA" w:rsidRPr="005810F1" w:rsidRDefault="008936EA" w:rsidP="008936EA">
      <w:pPr>
        <w:spacing w:after="0" w:line="240" w:lineRule="auto"/>
        <w:ind w:left="720"/>
        <w:rPr>
          <w:rFonts w:eastAsia="Calibri" w:cs="Times New Roman"/>
          <w:b/>
          <w:sz w:val="24"/>
          <w:szCs w:val="24"/>
        </w:rPr>
      </w:pP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2.1. Благополучатель вправе в любое время до передачи ему денежных средств по настоящему Договору отказаться от их получения. В этом случае настоящий Договор считается расторгнутым с момента получения Жертвователем уведомления об отказе со стороны Благополучателя. Отказ от получения денежных средств по настоящему Договору должен быть совершен в письменной форме.</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2.2. Благополучатель обязан использовать переданные ему денежные средства исключительно по назначению, определяемому в п. 1.1. настоящего Договора.</w:t>
      </w:r>
      <w:r w:rsidR="00A7031C" w:rsidRPr="005810F1">
        <w:rPr>
          <w:rFonts w:eastAsia="Calibri" w:cs="Times New Roman"/>
          <w:sz w:val="24"/>
          <w:szCs w:val="24"/>
        </w:rPr>
        <w:t xml:space="preserve"> В случаях, когда использование пожертвованного имущества в соответствии с указанным Жертвователем назначением становится вследствие изменившихся обстоятельств невозможным, оно может быть использовано по другому назначению лишь с письменного согласия Жертвователя. Использование пожертвованных денежных средств не в соответствии с указанным Жертвователем назначением или изменение этого назначения с нарушением правил, предусмотренных настоящим пунктом, дает право Жертвователю требовать отмены пожертвования.</w:t>
      </w:r>
    </w:p>
    <w:p w:rsidR="00CD7183" w:rsidRPr="005810F1" w:rsidRDefault="008936EA" w:rsidP="00CD7183">
      <w:pPr>
        <w:spacing w:after="0" w:line="240" w:lineRule="auto"/>
        <w:ind w:firstLine="709"/>
        <w:jc w:val="both"/>
        <w:rPr>
          <w:rFonts w:eastAsia="Calibri" w:cs="Times New Roman"/>
          <w:sz w:val="24"/>
          <w:szCs w:val="24"/>
        </w:rPr>
      </w:pPr>
      <w:r w:rsidRPr="005810F1">
        <w:rPr>
          <w:rFonts w:eastAsia="Calibri" w:cs="Times New Roman"/>
          <w:sz w:val="24"/>
          <w:szCs w:val="24"/>
        </w:rPr>
        <w:t xml:space="preserve">2.3. Благополучатель обязан предоставить Жертвователю в десятидневный срок с момента оплаты товаров, работ, услуг (в процессе целевого использования пожертвования) письменный отчет в произвольной форме о целевом использовании денежных средств на </w:t>
      </w:r>
      <w:r w:rsidR="006303D7" w:rsidRPr="005810F1">
        <w:rPr>
          <w:rFonts w:eastAsia="Calibri" w:cs="Times New Roman"/>
          <w:sz w:val="24"/>
          <w:szCs w:val="24"/>
        </w:rPr>
        <w:t xml:space="preserve">проведение </w:t>
      </w:r>
      <w:r w:rsidR="00CD7183" w:rsidRPr="005810F1">
        <w:rPr>
          <w:rFonts w:eastAsia="Calibri" w:cs="Times New Roman"/>
          <w:sz w:val="24"/>
          <w:szCs w:val="24"/>
        </w:rPr>
        <w:t xml:space="preserve">мероприятий, </w:t>
      </w:r>
      <w:r w:rsidR="006303D7" w:rsidRPr="005810F1">
        <w:rPr>
          <w:rFonts w:eastAsia="Calibri" w:cs="Times New Roman"/>
          <w:sz w:val="24"/>
          <w:szCs w:val="24"/>
        </w:rPr>
        <w:t>определяемых в п. 1.1. Договора.</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2.4. Жертвователь вправе проверять целевое использование денежных средств, переданных Благополучателю по настоящему Договору.</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2.5. Стороны обязаны надлежащим образом исполнить свои обязательства по настоящему Договору.</w:t>
      </w:r>
    </w:p>
    <w:p w:rsidR="008936EA" w:rsidRPr="005810F1" w:rsidRDefault="008936EA" w:rsidP="008936EA">
      <w:pPr>
        <w:numPr>
          <w:ilvl w:val="0"/>
          <w:numId w:val="1"/>
        </w:numPr>
        <w:spacing w:after="0" w:line="240" w:lineRule="auto"/>
        <w:jc w:val="center"/>
        <w:rPr>
          <w:rFonts w:eastAsia="Calibri" w:cs="Times New Roman"/>
          <w:b/>
          <w:sz w:val="24"/>
          <w:szCs w:val="24"/>
        </w:rPr>
      </w:pPr>
      <w:r w:rsidRPr="005810F1">
        <w:rPr>
          <w:rFonts w:eastAsia="Calibri" w:cs="Times New Roman"/>
          <w:b/>
          <w:sz w:val="24"/>
          <w:szCs w:val="24"/>
        </w:rPr>
        <w:t>КОНФИДЕНЦИАЛЬНОСТЬ</w:t>
      </w:r>
    </w:p>
    <w:p w:rsidR="008936EA" w:rsidRPr="005810F1" w:rsidRDefault="008936EA" w:rsidP="008936EA">
      <w:pPr>
        <w:spacing w:after="0" w:line="240" w:lineRule="auto"/>
        <w:ind w:left="720"/>
        <w:rPr>
          <w:rFonts w:eastAsia="Calibri" w:cs="Times New Roman"/>
          <w:b/>
          <w:sz w:val="24"/>
          <w:szCs w:val="24"/>
        </w:rPr>
      </w:pPr>
    </w:p>
    <w:p w:rsidR="008936EA" w:rsidRPr="005810F1" w:rsidRDefault="008936EA" w:rsidP="00517716">
      <w:pPr>
        <w:pStyle w:val="a5"/>
        <w:numPr>
          <w:ilvl w:val="1"/>
          <w:numId w:val="1"/>
        </w:numPr>
        <w:spacing w:after="0" w:line="240" w:lineRule="auto"/>
        <w:ind w:left="0" w:firstLine="709"/>
        <w:jc w:val="both"/>
        <w:rPr>
          <w:rFonts w:eastAsia="Calibri" w:cs="Times New Roman"/>
          <w:sz w:val="24"/>
          <w:szCs w:val="24"/>
        </w:rPr>
      </w:pPr>
      <w:r w:rsidRPr="005810F1">
        <w:rPr>
          <w:rFonts w:eastAsia="Calibri" w:cs="Times New Roman"/>
          <w:sz w:val="24"/>
          <w:szCs w:val="24"/>
        </w:rPr>
        <w:t>Условия настоящего Договора и дополнительных соглашений к нему конфиденциальны и не подлежат разглашению.</w:t>
      </w:r>
    </w:p>
    <w:p w:rsidR="00AA4DDF" w:rsidRDefault="00AA4DDF" w:rsidP="00AA4DDF">
      <w:pPr>
        <w:pStyle w:val="a5"/>
        <w:spacing w:after="0" w:line="240" w:lineRule="auto"/>
        <w:ind w:left="1834"/>
        <w:jc w:val="both"/>
        <w:rPr>
          <w:rFonts w:eastAsia="Calibri" w:cs="Times New Roman"/>
          <w:sz w:val="24"/>
          <w:szCs w:val="24"/>
        </w:rPr>
      </w:pPr>
    </w:p>
    <w:p w:rsidR="000E6AD3" w:rsidRDefault="000E6AD3" w:rsidP="00AA4DDF">
      <w:pPr>
        <w:pStyle w:val="a5"/>
        <w:spacing w:after="0" w:line="240" w:lineRule="auto"/>
        <w:ind w:left="1834"/>
        <w:jc w:val="both"/>
        <w:rPr>
          <w:rFonts w:eastAsia="Calibri" w:cs="Times New Roman"/>
          <w:sz w:val="24"/>
          <w:szCs w:val="24"/>
        </w:rPr>
      </w:pPr>
    </w:p>
    <w:p w:rsidR="00C9524E" w:rsidRPr="005810F1" w:rsidRDefault="00C9524E" w:rsidP="00AA4DDF">
      <w:pPr>
        <w:pStyle w:val="a5"/>
        <w:spacing w:after="0" w:line="240" w:lineRule="auto"/>
        <w:ind w:left="1834"/>
        <w:jc w:val="both"/>
        <w:rPr>
          <w:rFonts w:eastAsia="Calibri" w:cs="Times New Roman"/>
          <w:sz w:val="24"/>
          <w:szCs w:val="24"/>
        </w:rPr>
      </w:pPr>
    </w:p>
    <w:p w:rsidR="008936EA" w:rsidRPr="005810F1" w:rsidRDefault="008936EA" w:rsidP="008936EA">
      <w:pPr>
        <w:numPr>
          <w:ilvl w:val="0"/>
          <w:numId w:val="1"/>
        </w:numPr>
        <w:spacing w:after="0" w:line="240" w:lineRule="auto"/>
        <w:jc w:val="center"/>
        <w:rPr>
          <w:rFonts w:eastAsia="Calibri" w:cs="Times New Roman"/>
          <w:b/>
          <w:sz w:val="24"/>
          <w:szCs w:val="24"/>
        </w:rPr>
      </w:pPr>
      <w:r w:rsidRPr="005810F1">
        <w:rPr>
          <w:rFonts w:eastAsia="Calibri" w:cs="Times New Roman"/>
          <w:b/>
          <w:sz w:val="24"/>
          <w:szCs w:val="24"/>
        </w:rPr>
        <w:t>РАЗРЕШЕНИЕ СПОРОВ</w:t>
      </w:r>
    </w:p>
    <w:p w:rsidR="008936EA" w:rsidRPr="005810F1" w:rsidRDefault="008936EA" w:rsidP="008936EA">
      <w:pPr>
        <w:spacing w:after="0" w:line="240" w:lineRule="auto"/>
        <w:ind w:left="720"/>
        <w:rPr>
          <w:rFonts w:eastAsia="Calibri" w:cs="Times New Roman"/>
          <w:b/>
          <w:sz w:val="24"/>
          <w:szCs w:val="24"/>
        </w:rPr>
      </w:pP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4.1.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 Российской Федерации. Стороны договорились, что срок рассмотрения претензии – 30 (Тридцать)</w:t>
      </w:r>
      <w:r w:rsidR="00A7031C" w:rsidRPr="005810F1">
        <w:rPr>
          <w:rFonts w:eastAsia="Calibri" w:cs="Times New Roman"/>
          <w:sz w:val="24"/>
          <w:szCs w:val="24"/>
        </w:rPr>
        <w:t xml:space="preserve"> календарных</w:t>
      </w:r>
      <w:r w:rsidRPr="005810F1">
        <w:rPr>
          <w:rFonts w:eastAsia="Calibri" w:cs="Times New Roman"/>
          <w:sz w:val="24"/>
          <w:szCs w:val="24"/>
        </w:rPr>
        <w:t xml:space="preserve"> дней с момента её получения Стороной.</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4.2. При неурегулировании в процессе переговоров спорных вопросов, споры разрешаются в Арбитражном суде г. Москвы в порядке, установленном действующим законодательством Российской Федерации.</w:t>
      </w:r>
    </w:p>
    <w:p w:rsidR="00FA1523" w:rsidRPr="005810F1" w:rsidRDefault="00FA1523" w:rsidP="008936EA">
      <w:pPr>
        <w:spacing w:after="0" w:line="240" w:lineRule="auto"/>
        <w:ind w:firstLine="709"/>
        <w:jc w:val="both"/>
        <w:rPr>
          <w:rFonts w:eastAsia="Calibri" w:cs="Times New Roman"/>
          <w:sz w:val="24"/>
          <w:szCs w:val="24"/>
        </w:rPr>
      </w:pPr>
    </w:p>
    <w:p w:rsidR="008936EA" w:rsidRPr="005810F1" w:rsidRDefault="008936EA" w:rsidP="008936EA">
      <w:pPr>
        <w:numPr>
          <w:ilvl w:val="0"/>
          <w:numId w:val="1"/>
        </w:numPr>
        <w:spacing w:after="0" w:line="240" w:lineRule="auto"/>
        <w:jc w:val="center"/>
        <w:rPr>
          <w:rFonts w:eastAsia="Calibri" w:cs="Times New Roman"/>
          <w:b/>
          <w:sz w:val="24"/>
          <w:szCs w:val="24"/>
        </w:rPr>
      </w:pPr>
      <w:r w:rsidRPr="005810F1">
        <w:rPr>
          <w:rFonts w:eastAsia="Calibri" w:cs="Times New Roman"/>
          <w:b/>
          <w:sz w:val="24"/>
          <w:szCs w:val="24"/>
        </w:rPr>
        <w:t>СРОК ДЕЙСТВИЯ И ПРЕКРАЩЕНИЕ ДОГОВОРА</w:t>
      </w:r>
    </w:p>
    <w:p w:rsidR="008936EA" w:rsidRPr="005810F1" w:rsidRDefault="008936EA" w:rsidP="008936EA">
      <w:pPr>
        <w:spacing w:after="0" w:line="240" w:lineRule="auto"/>
        <w:ind w:left="720"/>
        <w:rPr>
          <w:rFonts w:eastAsia="Calibri" w:cs="Times New Roman"/>
          <w:b/>
          <w:sz w:val="24"/>
          <w:szCs w:val="24"/>
        </w:rPr>
      </w:pP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5.1. Настоящий Договор вступает в силу с момента подписания и действует до полного исполнения принятых на себя обязательств Сторонами в соответствии с условиями Договора.</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 xml:space="preserve">5.2. Настоящий </w:t>
      </w:r>
      <w:r w:rsidR="00A247B9" w:rsidRPr="005810F1">
        <w:rPr>
          <w:rFonts w:eastAsia="Calibri" w:cs="Times New Roman"/>
          <w:sz w:val="24"/>
          <w:szCs w:val="24"/>
        </w:rPr>
        <w:t>Д</w:t>
      </w:r>
      <w:r w:rsidRPr="005810F1">
        <w:rPr>
          <w:rFonts w:eastAsia="Calibri" w:cs="Times New Roman"/>
          <w:sz w:val="24"/>
          <w:szCs w:val="24"/>
        </w:rPr>
        <w:t>оговор прекращается досрочно:</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   по соглашению Сторон;</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 по иным основаниям, предусмотренным действующим законодательством Российской Федерации и настоящим Договором.</w:t>
      </w:r>
    </w:p>
    <w:p w:rsidR="008936EA" w:rsidRPr="005810F1" w:rsidRDefault="008936EA" w:rsidP="008936EA">
      <w:pPr>
        <w:spacing w:after="0" w:line="240" w:lineRule="auto"/>
        <w:ind w:firstLine="709"/>
        <w:jc w:val="both"/>
        <w:rPr>
          <w:rFonts w:eastAsia="Calibri" w:cs="Times New Roman"/>
          <w:sz w:val="24"/>
          <w:szCs w:val="24"/>
        </w:rPr>
      </w:pPr>
    </w:p>
    <w:p w:rsidR="008936EA" w:rsidRPr="005810F1" w:rsidRDefault="008936EA" w:rsidP="008936EA">
      <w:pPr>
        <w:numPr>
          <w:ilvl w:val="0"/>
          <w:numId w:val="1"/>
        </w:numPr>
        <w:spacing w:after="0" w:line="240" w:lineRule="auto"/>
        <w:jc w:val="center"/>
        <w:rPr>
          <w:rFonts w:eastAsia="Calibri" w:cs="Times New Roman"/>
          <w:b/>
          <w:sz w:val="24"/>
          <w:szCs w:val="24"/>
        </w:rPr>
      </w:pPr>
      <w:r w:rsidRPr="005810F1">
        <w:rPr>
          <w:rFonts w:eastAsia="Calibri" w:cs="Times New Roman"/>
          <w:b/>
          <w:sz w:val="24"/>
          <w:szCs w:val="24"/>
        </w:rPr>
        <w:t>ФОРС-МАЖОР</w:t>
      </w:r>
    </w:p>
    <w:p w:rsidR="008936EA" w:rsidRPr="005810F1" w:rsidRDefault="008936EA" w:rsidP="008936EA">
      <w:pPr>
        <w:spacing w:after="0" w:line="240" w:lineRule="auto"/>
        <w:ind w:left="360"/>
        <w:rPr>
          <w:rFonts w:eastAsia="Calibri" w:cs="Times New Roman"/>
          <w:b/>
          <w:sz w:val="24"/>
          <w:szCs w:val="24"/>
        </w:rPr>
      </w:pPr>
    </w:p>
    <w:p w:rsidR="00097A9D" w:rsidRPr="005810F1" w:rsidRDefault="00097A9D" w:rsidP="00097A9D">
      <w:pPr>
        <w:spacing w:after="0" w:line="240" w:lineRule="auto"/>
        <w:ind w:firstLine="709"/>
        <w:jc w:val="both"/>
        <w:rPr>
          <w:rFonts w:eastAsia="Calibri" w:cs="Times New Roman"/>
          <w:sz w:val="24"/>
          <w:szCs w:val="24"/>
        </w:rPr>
      </w:pPr>
      <w:r w:rsidRPr="005810F1">
        <w:rPr>
          <w:rFonts w:eastAsia="Calibri" w:cs="Times New Roman"/>
          <w:sz w:val="24"/>
          <w:szCs w:val="24"/>
        </w:rPr>
        <w:t>6.1. Обстоятельства форс-мажорного характера (обстоятельства непреодолимой силы), то есть чрезвычайные и непредотвратимые при данных условиях обстоятельства, за которые Стороны не являются ответственными (стихийные бедствия, забастовки, войны, принятие государственными органами законов и подзаконных актов, препятствующих исполнению Договора, и другое), освобождают Сторону, не выполнившую своих обязательств в связи с наступлением указанных обстоятельств, от ответственности за такое невыполнение на срок действия этих обстоятельств.</w:t>
      </w:r>
    </w:p>
    <w:p w:rsidR="008936EA" w:rsidRPr="005810F1" w:rsidRDefault="00097A9D" w:rsidP="00097A9D">
      <w:pPr>
        <w:spacing w:after="0" w:line="240" w:lineRule="auto"/>
        <w:ind w:firstLine="709"/>
        <w:jc w:val="both"/>
        <w:rPr>
          <w:rFonts w:eastAsia="Calibri" w:cs="Times New Roman"/>
          <w:sz w:val="24"/>
          <w:szCs w:val="24"/>
        </w:rPr>
      </w:pPr>
      <w:r w:rsidRPr="005810F1">
        <w:rPr>
          <w:rFonts w:eastAsia="Calibri" w:cs="Times New Roman"/>
          <w:sz w:val="24"/>
          <w:szCs w:val="24"/>
        </w:rPr>
        <w:t>Если эти обстоятельства будут длиться более трех месяцев, каждая из Сторон будет иметь право отказаться от исполнения обязательств по настоящему Договору, письменно уведомив другую Сторону. Факт наступления для одной из Сторон указанных обстоятельств должен быть подтвержден документами уполномоченных органов.</w:t>
      </w:r>
    </w:p>
    <w:p w:rsidR="008936EA" w:rsidRPr="005810F1" w:rsidRDefault="008936EA" w:rsidP="008936EA">
      <w:pPr>
        <w:spacing w:after="0" w:line="240" w:lineRule="auto"/>
        <w:ind w:firstLine="709"/>
        <w:jc w:val="both"/>
        <w:rPr>
          <w:rFonts w:eastAsia="Calibri" w:cs="Times New Roman"/>
          <w:sz w:val="24"/>
          <w:szCs w:val="24"/>
        </w:rPr>
      </w:pPr>
    </w:p>
    <w:p w:rsidR="008936EA" w:rsidRPr="005810F1" w:rsidRDefault="008936EA" w:rsidP="008936EA">
      <w:pPr>
        <w:numPr>
          <w:ilvl w:val="0"/>
          <w:numId w:val="1"/>
        </w:numPr>
        <w:spacing w:after="0" w:line="240" w:lineRule="auto"/>
        <w:jc w:val="center"/>
        <w:rPr>
          <w:rFonts w:eastAsia="Calibri" w:cs="Times New Roman"/>
          <w:b/>
          <w:sz w:val="24"/>
          <w:szCs w:val="24"/>
        </w:rPr>
      </w:pPr>
      <w:r w:rsidRPr="005810F1">
        <w:rPr>
          <w:rFonts w:eastAsia="Calibri" w:cs="Times New Roman"/>
          <w:b/>
          <w:sz w:val="24"/>
          <w:szCs w:val="24"/>
        </w:rPr>
        <w:t>ОСОБЫЕ УСЛОВИЯ И ЗАКЛЮЧИТЕЛЬНЫЕ ПОЛОЖЕНИЯ</w:t>
      </w:r>
    </w:p>
    <w:p w:rsidR="008936EA" w:rsidRPr="005810F1" w:rsidRDefault="008936EA" w:rsidP="008936EA">
      <w:pPr>
        <w:spacing w:after="0" w:line="240" w:lineRule="auto"/>
        <w:ind w:left="720"/>
        <w:rPr>
          <w:rFonts w:eastAsia="Calibri" w:cs="Times New Roman"/>
          <w:b/>
          <w:sz w:val="24"/>
          <w:szCs w:val="24"/>
        </w:rPr>
      </w:pPr>
    </w:p>
    <w:p w:rsidR="000220FC"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7.1. Во всем, что не предусмотрено настоящим Договором, Стороны руководствуются действующим законодательством Российской Федерации.</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7.2. По соглашению Сторон в настоящий Договор могут быть внесены изменения и/ или дополнения.</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Любые изменения и/ или дополнения к настоящему Договору действительны при условии, если они совершены в письменной форме и подписаны Сторонами или их надлежащим образом уполномоченными представителями.</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7.3. Все уведомления и сообщения в рамках настоящего Договора должны направляться Сторонами друг другу в письменной форме.</w:t>
      </w:r>
    </w:p>
    <w:p w:rsidR="008936EA" w:rsidRPr="005810F1" w:rsidRDefault="008936EA" w:rsidP="008936EA">
      <w:pPr>
        <w:spacing w:after="0" w:line="240" w:lineRule="auto"/>
        <w:ind w:firstLine="709"/>
        <w:jc w:val="both"/>
        <w:rPr>
          <w:rFonts w:eastAsia="Calibri" w:cs="Times New Roman"/>
          <w:sz w:val="24"/>
          <w:szCs w:val="24"/>
        </w:rPr>
      </w:pPr>
      <w:r w:rsidRPr="005810F1">
        <w:rPr>
          <w:rFonts w:eastAsia="Calibri" w:cs="Times New Roman"/>
          <w:sz w:val="24"/>
          <w:szCs w:val="24"/>
        </w:rPr>
        <w:t>7.4. Договор составлен в двух экземплярах, имеющих одинаковую юридическую силу, из которых один находится у Жертвователя, другой – у Благополучателя.</w:t>
      </w:r>
    </w:p>
    <w:p w:rsidR="008936EA" w:rsidRPr="005810F1" w:rsidRDefault="008936EA" w:rsidP="008936EA">
      <w:pPr>
        <w:spacing w:after="0" w:line="240" w:lineRule="auto"/>
        <w:ind w:firstLine="540"/>
        <w:jc w:val="center"/>
        <w:rPr>
          <w:rFonts w:eastAsia="Times New Roman" w:cs="Times New Roman"/>
          <w:sz w:val="24"/>
          <w:szCs w:val="24"/>
        </w:rPr>
      </w:pPr>
    </w:p>
    <w:p w:rsidR="008936EA" w:rsidRPr="005810F1" w:rsidRDefault="008936EA" w:rsidP="008936EA">
      <w:pPr>
        <w:numPr>
          <w:ilvl w:val="0"/>
          <w:numId w:val="1"/>
        </w:numPr>
        <w:spacing w:after="0" w:line="240" w:lineRule="auto"/>
        <w:jc w:val="center"/>
        <w:rPr>
          <w:rFonts w:eastAsia="Times New Roman" w:cs="Times New Roman"/>
          <w:b/>
          <w:sz w:val="24"/>
          <w:szCs w:val="24"/>
        </w:rPr>
      </w:pPr>
      <w:r w:rsidRPr="005810F1">
        <w:rPr>
          <w:rFonts w:eastAsia="Times New Roman" w:cs="Times New Roman"/>
          <w:b/>
          <w:sz w:val="24"/>
          <w:szCs w:val="24"/>
        </w:rPr>
        <w:t>АНТИКОРРУПЦИОННАЯ ОГОВОРКА</w:t>
      </w:r>
    </w:p>
    <w:p w:rsidR="008936EA" w:rsidRPr="005810F1" w:rsidRDefault="008936EA" w:rsidP="008936EA">
      <w:pPr>
        <w:spacing w:after="0" w:line="240" w:lineRule="auto"/>
        <w:ind w:left="720"/>
        <w:rPr>
          <w:rFonts w:eastAsia="Times New Roman" w:cs="Times New Roman"/>
          <w:b/>
          <w:sz w:val="24"/>
          <w:szCs w:val="24"/>
        </w:rPr>
      </w:pPr>
    </w:p>
    <w:p w:rsidR="004C7020" w:rsidRPr="005810F1" w:rsidRDefault="008936EA" w:rsidP="004C7020">
      <w:pPr>
        <w:spacing w:after="0" w:line="240" w:lineRule="auto"/>
        <w:jc w:val="both"/>
        <w:rPr>
          <w:rFonts w:eastAsia="Calibri" w:cs="Times New Roman"/>
          <w:sz w:val="24"/>
          <w:szCs w:val="24"/>
        </w:rPr>
      </w:pPr>
      <w:r w:rsidRPr="005810F1">
        <w:rPr>
          <w:rFonts w:ascii="Calibri" w:eastAsia="Calibri" w:hAnsi="Calibri" w:cs="Times New Roman"/>
          <w:sz w:val="22"/>
          <w:szCs w:val="24"/>
          <w:lang w:eastAsia="ru-RU"/>
        </w:rPr>
        <w:t xml:space="preserve">  </w:t>
      </w:r>
      <w:r w:rsidRPr="005810F1">
        <w:rPr>
          <w:rFonts w:eastAsia="Calibri" w:cs="Times New Roman"/>
          <w:sz w:val="24"/>
          <w:szCs w:val="24"/>
        </w:rPr>
        <w:t xml:space="preserve">    </w:t>
      </w:r>
      <w:r w:rsidR="004C7020" w:rsidRPr="005810F1">
        <w:rPr>
          <w:rFonts w:eastAsia="Calibri" w:cs="Times New Roman"/>
          <w:sz w:val="24"/>
          <w:szCs w:val="24"/>
        </w:rPr>
        <w:t xml:space="preserve">       8.1.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w:t>
      </w:r>
      <w:r w:rsidR="004C7020" w:rsidRPr="005810F1">
        <w:rPr>
          <w:rFonts w:eastAsia="Calibri" w:cs="Times New Roman"/>
          <w:sz w:val="24"/>
          <w:szCs w:val="24"/>
        </w:rPr>
        <w:lastRenderedPageBreak/>
        <w:t>каких-либо денежных средств или ценностей, прямо или косвенно, ответственным должностным лицам для оказания влияния на действия или решения этих лиц с целью получить какие-либо неправомерные преимущества или в иных неправомерных целях.</w:t>
      </w:r>
    </w:p>
    <w:p w:rsidR="004C7020" w:rsidRPr="005810F1" w:rsidRDefault="004C7020" w:rsidP="004C7020">
      <w:pPr>
        <w:spacing w:after="0" w:line="240" w:lineRule="auto"/>
        <w:jc w:val="both"/>
        <w:rPr>
          <w:rFonts w:eastAsia="Calibri" w:cs="Times New Roman"/>
          <w:sz w:val="24"/>
          <w:szCs w:val="24"/>
        </w:rPr>
      </w:pPr>
      <w:r w:rsidRPr="005810F1">
        <w:rPr>
          <w:rFonts w:eastAsia="Calibri" w:cs="Times New Roman"/>
          <w:sz w:val="24"/>
          <w:szCs w:val="24"/>
        </w:rPr>
        <w:t xml:space="preserve">            8.2. 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применяемым для целей Договора законодательством, как дача/получение взятки, коммерческий подкуп, а также действия, нарушающие требования применяемого законодательства и международных актов о противодействии легализации (отмыванию) доходов, полученных преступным путем.</w:t>
      </w:r>
    </w:p>
    <w:p w:rsidR="004C7020" w:rsidRPr="005810F1" w:rsidRDefault="004C7020" w:rsidP="004C7020">
      <w:pPr>
        <w:spacing w:after="0" w:line="240" w:lineRule="auto"/>
        <w:jc w:val="both"/>
        <w:rPr>
          <w:rFonts w:eastAsia="Calibri" w:cs="Times New Roman"/>
          <w:sz w:val="24"/>
          <w:szCs w:val="24"/>
        </w:rPr>
      </w:pPr>
      <w:r w:rsidRPr="005810F1">
        <w:rPr>
          <w:rFonts w:eastAsia="Calibri" w:cs="Times New Roman"/>
          <w:sz w:val="24"/>
          <w:szCs w:val="24"/>
        </w:rPr>
        <w:t xml:space="preserve">            8.3.  В случае возникновения у Стороны подозрений, что произошло или может произойти нарушение каких-либо положений настоящей Антикоррупционной оговорки, соответствующая Сторона обязуется уведомить другую Сторону в письменной форме. В письменном уведомлении Сторона обязана сослаться на факты или представить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настоящей Антикоррупционной оговорки, выражающееся в действиях, квалифицируемых применяемым законодательством, как дача или получение взятки, коммерческий подкуп, а также действиях, нарушающих требования применяемого законодательства и международных актов о противодействии легализации доходов, полученных преступным путем.</w:t>
      </w:r>
    </w:p>
    <w:p w:rsidR="008936EA" w:rsidRPr="005810F1" w:rsidRDefault="004C7020" w:rsidP="004C7020">
      <w:pPr>
        <w:spacing w:after="0" w:line="240" w:lineRule="auto"/>
        <w:jc w:val="both"/>
        <w:rPr>
          <w:rFonts w:eastAsia="Calibri" w:cs="Times New Roman"/>
          <w:sz w:val="24"/>
          <w:szCs w:val="24"/>
        </w:rPr>
      </w:pPr>
      <w:r w:rsidRPr="005810F1">
        <w:rPr>
          <w:rFonts w:eastAsia="Calibri" w:cs="Times New Roman"/>
          <w:sz w:val="24"/>
          <w:szCs w:val="24"/>
        </w:rPr>
        <w:t xml:space="preserve">           8.4. При  выявлении фактов нарушения одной из Сторон требований Антикоррупционной оговорки Стороны обязаны руководствоваться требованиями Федерального закона от 25.12.2008 № 273-ФЗ «О противодействии коррупции», Гражданского кодекса Российской Федерации  и иных действующих нормативных правовых актов». </w:t>
      </w:r>
    </w:p>
    <w:p w:rsidR="008936EA" w:rsidRPr="005810F1" w:rsidRDefault="004C7020" w:rsidP="00A54C8D">
      <w:pPr>
        <w:spacing w:after="0" w:line="240" w:lineRule="auto"/>
        <w:jc w:val="both"/>
        <w:rPr>
          <w:rFonts w:eastAsia="Times New Roman" w:cs="Times New Roman"/>
          <w:sz w:val="24"/>
          <w:szCs w:val="24"/>
        </w:rPr>
      </w:pPr>
      <w:r w:rsidRPr="005810F1">
        <w:rPr>
          <w:rFonts w:eastAsia="Calibri" w:cs="Times New Roman"/>
          <w:sz w:val="24"/>
          <w:szCs w:val="24"/>
        </w:rPr>
        <w:t xml:space="preserve"> </w:t>
      </w:r>
      <w:r w:rsidR="008936EA" w:rsidRPr="005810F1">
        <w:rPr>
          <w:rFonts w:eastAsia="Times New Roman" w:cs="Times New Roman"/>
          <w:sz w:val="24"/>
          <w:szCs w:val="24"/>
        </w:rPr>
        <w:t xml:space="preserve">          </w:t>
      </w:r>
    </w:p>
    <w:p w:rsidR="008936EA" w:rsidRPr="005810F1" w:rsidRDefault="008936EA" w:rsidP="008936EA">
      <w:pPr>
        <w:spacing w:after="0" w:line="240" w:lineRule="auto"/>
        <w:jc w:val="center"/>
        <w:rPr>
          <w:rFonts w:eastAsia="Calibri" w:cs="Times New Roman"/>
          <w:b/>
          <w:sz w:val="24"/>
          <w:szCs w:val="24"/>
        </w:rPr>
      </w:pPr>
      <w:r w:rsidRPr="005810F1">
        <w:rPr>
          <w:rFonts w:eastAsia="Calibri" w:cs="Times New Roman"/>
          <w:b/>
          <w:sz w:val="24"/>
          <w:szCs w:val="24"/>
        </w:rPr>
        <w:t>9. АДРЕСА И РЕКВИЗИТЫ СТОРОН</w:t>
      </w:r>
    </w:p>
    <w:p w:rsidR="008936EA" w:rsidRPr="005810F1" w:rsidRDefault="008936EA" w:rsidP="008936EA">
      <w:pPr>
        <w:spacing w:after="0" w:line="240" w:lineRule="auto"/>
        <w:jc w:val="center"/>
        <w:rPr>
          <w:rFonts w:eastAsia="Calibri" w:cs="Times New Roman"/>
          <w:sz w:val="24"/>
          <w:szCs w:val="24"/>
        </w:rPr>
      </w:pPr>
    </w:p>
    <w:tbl>
      <w:tblPr>
        <w:tblW w:w="9856" w:type="dxa"/>
        <w:tblInd w:w="625" w:type="dxa"/>
        <w:tblLook w:val="04A0" w:firstRow="1" w:lastRow="0" w:firstColumn="1" w:lastColumn="0" w:noHBand="0" w:noVBand="1"/>
      </w:tblPr>
      <w:tblGrid>
        <w:gridCol w:w="4870"/>
        <w:gridCol w:w="4986"/>
      </w:tblGrid>
      <w:tr w:rsidR="005810F1" w:rsidRPr="005810F1" w:rsidTr="00AB604C">
        <w:tc>
          <w:tcPr>
            <w:tcW w:w="4870" w:type="dxa"/>
          </w:tcPr>
          <w:p w:rsidR="008936EA" w:rsidRPr="005810F1" w:rsidRDefault="008936EA" w:rsidP="008936EA">
            <w:pPr>
              <w:spacing w:after="0" w:line="240" w:lineRule="auto"/>
              <w:rPr>
                <w:rFonts w:eastAsia="Calibri" w:cs="Times New Roman"/>
                <w:b/>
                <w:sz w:val="24"/>
                <w:szCs w:val="24"/>
              </w:rPr>
            </w:pPr>
            <w:r w:rsidRPr="005810F1">
              <w:rPr>
                <w:rFonts w:eastAsia="Calibri" w:cs="Times New Roman"/>
                <w:b/>
                <w:sz w:val="24"/>
                <w:szCs w:val="24"/>
              </w:rPr>
              <w:t>Жертвователь:</w:t>
            </w:r>
          </w:p>
        </w:tc>
        <w:tc>
          <w:tcPr>
            <w:tcW w:w="4986" w:type="dxa"/>
          </w:tcPr>
          <w:p w:rsidR="008936EA" w:rsidRPr="005810F1" w:rsidRDefault="008936EA" w:rsidP="008936EA">
            <w:pPr>
              <w:spacing w:after="0" w:line="240" w:lineRule="auto"/>
              <w:rPr>
                <w:rFonts w:eastAsia="Calibri" w:cs="Times New Roman"/>
                <w:b/>
                <w:sz w:val="24"/>
                <w:szCs w:val="24"/>
              </w:rPr>
            </w:pPr>
            <w:r w:rsidRPr="005810F1">
              <w:rPr>
                <w:rFonts w:eastAsia="Calibri" w:cs="Times New Roman"/>
                <w:b/>
                <w:sz w:val="24"/>
                <w:szCs w:val="24"/>
              </w:rPr>
              <w:t>Благополучатель:</w:t>
            </w:r>
          </w:p>
        </w:tc>
      </w:tr>
      <w:tr w:rsidR="005810F1" w:rsidRPr="00B25291" w:rsidTr="00AB604C">
        <w:tc>
          <w:tcPr>
            <w:tcW w:w="4870" w:type="dxa"/>
          </w:tcPr>
          <w:p w:rsidR="003C0EEE" w:rsidRPr="005810F1" w:rsidRDefault="003C0EEE" w:rsidP="003C0EEE">
            <w:pPr>
              <w:spacing w:after="0" w:line="240" w:lineRule="auto"/>
              <w:jc w:val="both"/>
              <w:rPr>
                <w:rFonts w:eastAsia="Calibri" w:cs="Times New Roman"/>
                <w:b/>
                <w:sz w:val="24"/>
                <w:szCs w:val="24"/>
                <w:lang w:eastAsia="ru-RU"/>
              </w:rPr>
            </w:pPr>
            <w:r w:rsidRPr="005810F1">
              <w:rPr>
                <w:rFonts w:eastAsia="Calibri" w:cs="Times New Roman"/>
                <w:b/>
                <w:sz w:val="24"/>
                <w:szCs w:val="24"/>
                <w:lang w:eastAsia="ru-RU"/>
              </w:rPr>
              <w:t xml:space="preserve">Акционерное общество «Концерн </w:t>
            </w:r>
            <w:r w:rsidR="007345E6" w:rsidRPr="005810F1">
              <w:rPr>
                <w:rFonts w:eastAsia="Calibri" w:cs="Times New Roman"/>
                <w:b/>
                <w:sz w:val="24"/>
                <w:szCs w:val="24"/>
                <w:lang w:eastAsia="ru-RU"/>
              </w:rPr>
              <w:t xml:space="preserve">воздушно-космической обороны </w:t>
            </w:r>
            <w:r w:rsidRPr="005810F1">
              <w:rPr>
                <w:rFonts w:eastAsia="Calibri" w:cs="Times New Roman"/>
                <w:b/>
                <w:sz w:val="24"/>
                <w:szCs w:val="24"/>
                <w:lang w:eastAsia="ru-RU"/>
              </w:rPr>
              <w:t>«Алмаз-Антей»</w:t>
            </w:r>
          </w:p>
          <w:p w:rsidR="007345E6" w:rsidRPr="005810F1" w:rsidRDefault="007345E6" w:rsidP="003C0EEE">
            <w:pPr>
              <w:spacing w:after="0" w:line="240" w:lineRule="auto"/>
              <w:jc w:val="both"/>
              <w:rPr>
                <w:rFonts w:eastAsia="Calibri" w:cs="Times New Roman"/>
                <w:b/>
                <w:sz w:val="24"/>
                <w:szCs w:val="24"/>
                <w:lang w:eastAsia="ru-RU"/>
              </w:rPr>
            </w:pPr>
            <w:r w:rsidRPr="005810F1">
              <w:rPr>
                <w:rFonts w:eastAsia="Calibri" w:cs="Times New Roman"/>
                <w:b/>
                <w:sz w:val="24"/>
                <w:szCs w:val="24"/>
                <w:lang w:eastAsia="ru-RU"/>
              </w:rPr>
              <w:t>(АО «Концерн ВКО «Алмаз-Антей»)</w:t>
            </w:r>
          </w:p>
          <w:p w:rsidR="003C0EEE" w:rsidRPr="005810F1" w:rsidRDefault="003C0EEE" w:rsidP="003C0EEE">
            <w:pPr>
              <w:spacing w:after="0" w:line="240" w:lineRule="auto"/>
              <w:jc w:val="both"/>
              <w:rPr>
                <w:rFonts w:eastAsia="Calibri" w:cs="Times New Roman"/>
                <w:sz w:val="24"/>
                <w:szCs w:val="24"/>
              </w:rPr>
            </w:pPr>
          </w:p>
          <w:p w:rsidR="00E0308E" w:rsidRPr="005810F1" w:rsidRDefault="00E0308E" w:rsidP="003C0EEE">
            <w:pPr>
              <w:spacing w:after="0" w:line="240" w:lineRule="auto"/>
              <w:jc w:val="both"/>
              <w:rPr>
                <w:rFonts w:eastAsia="Calibri" w:cs="Times New Roman"/>
                <w:sz w:val="24"/>
                <w:szCs w:val="24"/>
              </w:rPr>
            </w:pP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Адрес, указанный в ЕГРЮЛ: РФ,121471,</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г. Москва, ул. Верейская, д.41</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Телефон: 8(495)276-29-24</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Факс: 8(495)276-29-81</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 xml:space="preserve">ИНН 7731084175                  </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КПП 997450001 ОКПО 11593871</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ОГРН 1027739001993</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Р/счет 40702810600030003437</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БАНК ВТБ (ПАО),  г. Москва</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Кор. счет 30101810700000000187</w:t>
            </w:r>
          </w:p>
          <w:p w:rsidR="003C0EEE" w:rsidRPr="005810F1" w:rsidRDefault="003C0EEE" w:rsidP="003C0EEE">
            <w:pPr>
              <w:spacing w:after="0" w:line="240" w:lineRule="auto"/>
              <w:jc w:val="both"/>
              <w:rPr>
                <w:rFonts w:eastAsia="Calibri" w:cs="Times New Roman"/>
                <w:sz w:val="24"/>
                <w:szCs w:val="24"/>
              </w:rPr>
            </w:pPr>
            <w:r w:rsidRPr="005810F1">
              <w:rPr>
                <w:rFonts w:eastAsia="Calibri" w:cs="Times New Roman"/>
                <w:sz w:val="24"/>
                <w:szCs w:val="24"/>
              </w:rPr>
              <w:t>БИК 044525187</w:t>
            </w:r>
          </w:p>
          <w:p w:rsidR="008936EA" w:rsidRPr="00691A8F" w:rsidRDefault="003C0EEE" w:rsidP="00E158AA">
            <w:pPr>
              <w:spacing w:after="0" w:line="240" w:lineRule="auto"/>
              <w:jc w:val="both"/>
              <w:rPr>
                <w:rFonts w:eastAsia="Calibri" w:cs="Times New Roman"/>
                <w:sz w:val="24"/>
                <w:szCs w:val="24"/>
              </w:rPr>
            </w:pPr>
            <w:proofErr w:type="gramStart"/>
            <w:r w:rsidRPr="005810F1">
              <w:rPr>
                <w:rFonts w:eastAsia="Calibri" w:cs="Times New Roman"/>
                <w:sz w:val="24"/>
                <w:szCs w:val="24"/>
              </w:rPr>
              <w:t>Е</w:t>
            </w:r>
            <w:proofErr w:type="gramEnd"/>
            <w:r w:rsidRPr="00691A8F">
              <w:rPr>
                <w:rFonts w:eastAsia="Calibri" w:cs="Times New Roman"/>
                <w:sz w:val="24"/>
                <w:szCs w:val="24"/>
              </w:rPr>
              <w:t>-</w:t>
            </w:r>
            <w:r w:rsidRPr="005810F1">
              <w:rPr>
                <w:rFonts w:eastAsia="Calibri" w:cs="Times New Roman"/>
                <w:sz w:val="24"/>
                <w:szCs w:val="24"/>
                <w:lang w:val="en-US"/>
              </w:rPr>
              <w:t>mail</w:t>
            </w:r>
            <w:r w:rsidRPr="00691A8F">
              <w:rPr>
                <w:rFonts w:eastAsia="Calibri" w:cs="Times New Roman"/>
                <w:sz w:val="24"/>
                <w:szCs w:val="24"/>
              </w:rPr>
              <w:t xml:space="preserve">: </w:t>
            </w:r>
            <w:r w:rsidRPr="005810F1">
              <w:rPr>
                <w:rFonts w:eastAsia="Calibri" w:cs="Times New Roman"/>
                <w:sz w:val="24"/>
                <w:szCs w:val="24"/>
                <w:lang w:val="en-US"/>
              </w:rPr>
              <w:t>antey</w:t>
            </w:r>
            <w:r w:rsidRPr="00691A8F">
              <w:rPr>
                <w:rFonts w:eastAsia="Calibri" w:cs="Times New Roman"/>
                <w:sz w:val="24"/>
                <w:szCs w:val="24"/>
              </w:rPr>
              <w:t>@</w:t>
            </w:r>
            <w:r w:rsidRPr="005810F1">
              <w:rPr>
                <w:rFonts w:eastAsia="Calibri" w:cs="Times New Roman"/>
                <w:sz w:val="24"/>
                <w:szCs w:val="24"/>
                <w:lang w:val="en-US"/>
              </w:rPr>
              <w:t>almaz</w:t>
            </w:r>
            <w:r w:rsidRPr="00691A8F">
              <w:rPr>
                <w:rFonts w:eastAsia="Calibri" w:cs="Times New Roman"/>
                <w:sz w:val="24"/>
                <w:szCs w:val="24"/>
              </w:rPr>
              <w:t>-</w:t>
            </w:r>
            <w:r w:rsidRPr="005810F1">
              <w:rPr>
                <w:rFonts w:eastAsia="Calibri" w:cs="Times New Roman"/>
                <w:sz w:val="24"/>
                <w:szCs w:val="24"/>
                <w:lang w:val="en-US"/>
              </w:rPr>
              <w:t>antey</w:t>
            </w:r>
            <w:r w:rsidRPr="00691A8F">
              <w:rPr>
                <w:rFonts w:eastAsia="Calibri" w:cs="Times New Roman"/>
                <w:sz w:val="24"/>
                <w:szCs w:val="24"/>
              </w:rPr>
              <w:t>.</w:t>
            </w:r>
            <w:r w:rsidRPr="005810F1">
              <w:rPr>
                <w:rFonts w:eastAsia="Calibri" w:cs="Times New Roman"/>
                <w:sz w:val="24"/>
                <w:szCs w:val="24"/>
                <w:lang w:val="en-US"/>
              </w:rPr>
              <w:t>ru</w:t>
            </w:r>
          </w:p>
        </w:tc>
        <w:tc>
          <w:tcPr>
            <w:tcW w:w="4986" w:type="dxa"/>
          </w:tcPr>
          <w:p w:rsidR="00991635" w:rsidRDefault="00EB546C" w:rsidP="00991635">
            <w:pPr>
              <w:spacing w:after="0" w:line="240" w:lineRule="auto"/>
              <w:rPr>
                <w:rFonts w:eastAsia="Calibri" w:cs="Times New Roman"/>
                <w:b/>
                <w:sz w:val="24"/>
                <w:szCs w:val="24"/>
              </w:rPr>
            </w:pPr>
            <w:r w:rsidRPr="003843C6">
              <w:rPr>
                <w:rFonts w:eastAsia="Times New Roman" w:cs="Times New Roman"/>
                <w:b/>
                <w:sz w:val="24"/>
                <w:szCs w:val="24"/>
                <w:lang w:eastAsia="ru-RU"/>
              </w:rPr>
              <w:t>Общественная организация</w:t>
            </w:r>
            <w:r w:rsidRPr="005E368D">
              <w:rPr>
                <w:rFonts w:eastAsia="Times New Roman" w:cs="Times New Roman"/>
                <w:b/>
                <w:sz w:val="24"/>
                <w:szCs w:val="24"/>
                <w:lang w:eastAsia="ru-RU"/>
              </w:rPr>
              <w:t xml:space="preserve"> ветеранов </w:t>
            </w:r>
            <w:r>
              <w:rPr>
                <w:rFonts w:eastAsia="Times New Roman" w:cs="Times New Roman"/>
                <w:b/>
                <w:sz w:val="24"/>
                <w:szCs w:val="24"/>
                <w:lang w:eastAsia="ru-RU"/>
              </w:rPr>
              <w:t xml:space="preserve">(пенсионеров) </w:t>
            </w:r>
            <w:r w:rsidRPr="005E368D">
              <w:rPr>
                <w:rFonts w:eastAsia="Times New Roman" w:cs="Times New Roman"/>
                <w:b/>
                <w:sz w:val="24"/>
                <w:szCs w:val="24"/>
                <w:lang w:eastAsia="ru-RU"/>
              </w:rPr>
              <w:t>войны</w:t>
            </w:r>
            <w:r>
              <w:rPr>
                <w:rFonts w:eastAsia="Times New Roman" w:cs="Times New Roman"/>
                <w:b/>
                <w:sz w:val="24"/>
                <w:szCs w:val="24"/>
                <w:lang w:eastAsia="ru-RU"/>
              </w:rPr>
              <w:t>, труда, Вооруженных сил и правоохранительных органов городского округа Королев Московской области</w:t>
            </w:r>
            <w:r>
              <w:rPr>
                <w:rFonts w:eastAsia="Calibri" w:cs="Times New Roman"/>
                <w:b/>
                <w:sz w:val="24"/>
                <w:szCs w:val="24"/>
              </w:rPr>
              <w:t xml:space="preserve"> </w:t>
            </w:r>
          </w:p>
          <w:p w:rsidR="00991635" w:rsidRDefault="00991635" w:rsidP="00991635">
            <w:pPr>
              <w:spacing w:after="0" w:line="240" w:lineRule="auto"/>
              <w:rPr>
                <w:rFonts w:eastAsia="Calibri" w:cs="Times New Roman"/>
                <w:sz w:val="24"/>
                <w:szCs w:val="24"/>
              </w:rPr>
            </w:pPr>
          </w:p>
          <w:p w:rsidR="00991635" w:rsidRPr="008936EA" w:rsidRDefault="00991635" w:rsidP="00991635">
            <w:pPr>
              <w:spacing w:after="0" w:line="240" w:lineRule="auto"/>
              <w:rPr>
                <w:rFonts w:eastAsia="Calibri" w:cs="Times New Roman"/>
                <w:sz w:val="24"/>
                <w:szCs w:val="24"/>
              </w:rPr>
            </w:pPr>
            <w:r w:rsidRPr="008936EA">
              <w:rPr>
                <w:rFonts w:eastAsia="Calibri" w:cs="Times New Roman"/>
                <w:sz w:val="24"/>
                <w:szCs w:val="24"/>
              </w:rPr>
              <w:t xml:space="preserve">Адрес, указанный в ЕГРЮЛ: </w:t>
            </w:r>
            <w:r w:rsidR="00DE6C7A">
              <w:rPr>
                <w:rFonts w:eastAsia="Calibri" w:cs="Times New Roman"/>
                <w:sz w:val="24"/>
                <w:szCs w:val="24"/>
              </w:rPr>
              <w:t>141070, Московская область, г. Королев,</w:t>
            </w:r>
            <w:r w:rsidR="00691A8F">
              <w:rPr>
                <w:rFonts w:eastAsia="Calibri" w:cs="Times New Roman"/>
                <w:sz w:val="24"/>
                <w:szCs w:val="24"/>
              </w:rPr>
              <w:t xml:space="preserve">                          </w:t>
            </w:r>
            <w:r w:rsidR="00DE6C7A">
              <w:rPr>
                <w:rFonts w:eastAsia="Calibri" w:cs="Times New Roman"/>
                <w:sz w:val="24"/>
                <w:szCs w:val="24"/>
              </w:rPr>
              <w:t xml:space="preserve"> ул. Октябрьская, д.4</w:t>
            </w:r>
            <w:r>
              <w:rPr>
                <w:rFonts w:eastAsia="Calibri" w:cs="Times New Roman"/>
                <w:sz w:val="24"/>
                <w:szCs w:val="24"/>
              </w:rPr>
              <w:t xml:space="preserve"> </w:t>
            </w:r>
          </w:p>
          <w:p w:rsidR="00991635" w:rsidRPr="008936EA" w:rsidRDefault="00991635" w:rsidP="00991635">
            <w:pPr>
              <w:spacing w:after="0" w:line="240" w:lineRule="auto"/>
              <w:rPr>
                <w:rFonts w:eastAsia="Calibri" w:cs="Times New Roman"/>
                <w:sz w:val="24"/>
                <w:szCs w:val="24"/>
              </w:rPr>
            </w:pPr>
            <w:r w:rsidRPr="008936EA">
              <w:rPr>
                <w:rFonts w:eastAsia="Calibri" w:cs="Times New Roman"/>
                <w:sz w:val="24"/>
                <w:szCs w:val="24"/>
              </w:rPr>
              <w:t xml:space="preserve">Телефон: </w:t>
            </w:r>
            <w:r>
              <w:rPr>
                <w:rFonts w:eastAsia="Calibri" w:cs="Times New Roman"/>
                <w:sz w:val="24"/>
                <w:szCs w:val="24"/>
              </w:rPr>
              <w:t>8 (</w:t>
            </w:r>
            <w:r w:rsidR="00C02290">
              <w:rPr>
                <w:rFonts w:eastAsia="Calibri" w:cs="Times New Roman"/>
                <w:sz w:val="24"/>
                <w:szCs w:val="24"/>
              </w:rPr>
              <w:t>916</w:t>
            </w:r>
            <w:r>
              <w:rPr>
                <w:rFonts w:eastAsia="Calibri" w:cs="Times New Roman"/>
                <w:sz w:val="24"/>
                <w:szCs w:val="24"/>
              </w:rPr>
              <w:t>)</w:t>
            </w:r>
            <w:r w:rsidR="00C02290">
              <w:rPr>
                <w:rFonts w:eastAsia="Calibri" w:cs="Times New Roman"/>
                <w:sz w:val="24"/>
                <w:szCs w:val="24"/>
              </w:rPr>
              <w:t>242-43-58</w:t>
            </w:r>
          </w:p>
          <w:p w:rsidR="00991635" w:rsidRPr="008936EA" w:rsidRDefault="00991635" w:rsidP="00991635">
            <w:pPr>
              <w:spacing w:after="0" w:line="240" w:lineRule="auto"/>
              <w:rPr>
                <w:rFonts w:eastAsia="Calibri" w:cs="Times New Roman"/>
                <w:sz w:val="24"/>
                <w:szCs w:val="24"/>
              </w:rPr>
            </w:pPr>
            <w:r w:rsidRPr="008936EA">
              <w:rPr>
                <w:rFonts w:eastAsia="Calibri" w:cs="Times New Roman"/>
                <w:sz w:val="24"/>
                <w:szCs w:val="24"/>
              </w:rPr>
              <w:t xml:space="preserve">ИНН </w:t>
            </w:r>
            <w:r w:rsidR="00C02290">
              <w:rPr>
                <w:rFonts w:eastAsia="Calibri" w:cs="Times New Roman"/>
                <w:sz w:val="24"/>
                <w:szCs w:val="24"/>
              </w:rPr>
              <w:t>5018189109</w:t>
            </w:r>
          </w:p>
          <w:p w:rsidR="00991635" w:rsidRDefault="00991635" w:rsidP="00991635">
            <w:pPr>
              <w:spacing w:after="0" w:line="240" w:lineRule="auto"/>
              <w:rPr>
                <w:rFonts w:eastAsia="Calibri" w:cs="Times New Roman"/>
                <w:sz w:val="24"/>
                <w:szCs w:val="24"/>
              </w:rPr>
            </w:pPr>
            <w:r w:rsidRPr="008936EA">
              <w:rPr>
                <w:rFonts w:eastAsia="Calibri" w:cs="Times New Roman"/>
                <w:sz w:val="24"/>
                <w:szCs w:val="24"/>
              </w:rPr>
              <w:t xml:space="preserve">КПП </w:t>
            </w:r>
            <w:r w:rsidR="00C02290">
              <w:rPr>
                <w:rFonts w:eastAsia="Calibri" w:cs="Times New Roman"/>
                <w:sz w:val="24"/>
                <w:szCs w:val="24"/>
              </w:rPr>
              <w:t>501801001</w:t>
            </w:r>
          </w:p>
          <w:p w:rsidR="00991635" w:rsidRPr="008936EA" w:rsidRDefault="00991635" w:rsidP="00991635">
            <w:pPr>
              <w:spacing w:after="0" w:line="240" w:lineRule="auto"/>
              <w:rPr>
                <w:rFonts w:eastAsia="Calibri" w:cs="Times New Roman"/>
                <w:sz w:val="24"/>
                <w:szCs w:val="24"/>
              </w:rPr>
            </w:pPr>
            <w:r w:rsidRPr="008936EA">
              <w:rPr>
                <w:rFonts w:eastAsia="Calibri" w:cs="Times New Roman"/>
                <w:sz w:val="24"/>
                <w:szCs w:val="24"/>
              </w:rPr>
              <w:t xml:space="preserve">Р/счет </w:t>
            </w:r>
            <w:r w:rsidR="00C02290">
              <w:rPr>
                <w:rFonts w:eastAsia="Calibri" w:cs="Times New Roman"/>
                <w:sz w:val="24"/>
                <w:szCs w:val="24"/>
              </w:rPr>
              <w:t>40703810119150000286</w:t>
            </w:r>
          </w:p>
          <w:p w:rsidR="00991635" w:rsidRPr="008936EA" w:rsidRDefault="00C02290" w:rsidP="00991635">
            <w:pPr>
              <w:spacing w:after="0" w:line="240" w:lineRule="auto"/>
              <w:rPr>
                <w:rFonts w:eastAsia="Calibri" w:cs="Times New Roman"/>
                <w:sz w:val="24"/>
                <w:szCs w:val="24"/>
              </w:rPr>
            </w:pPr>
            <w:r>
              <w:rPr>
                <w:rFonts w:eastAsia="Calibri" w:cs="Times New Roman"/>
                <w:sz w:val="24"/>
                <w:szCs w:val="24"/>
              </w:rPr>
              <w:t xml:space="preserve">Филиал «ЦЕНТРАЛЬНЫЙ» банка ВТБ </w:t>
            </w:r>
            <w:r w:rsidR="00717AD6">
              <w:rPr>
                <w:rFonts w:eastAsia="Calibri" w:cs="Times New Roman"/>
                <w:sz w:val="24"/>
                <w:szCs w:val="24"/>
              </w:rPr>
              <w:t xml:space="preserve">    </w:t>
            </w:r>
            <w:r>
              <w:rPr>
                <w:rFonts w:eastAsia="Calibri" w:cs="Times New Roman"/>
                <w:sz w:val="24"/>
                <w:szCs w:val="24"/>
              </w:rPr>
              <w:t>ПАО г. Москва</w:t>
            </w:r>
          </w:p>
          <w:p w:rsidR="00991635" w:rsidRPr="008936EA" w:rsidRDefault="00991635" w:rsidP="00991635">
            <w:pPr>
              <w:spacing w:after="0" w:line="240" w:lineRule="auto"/>
              <w:rPr>
                <w:rFonts w:eastAsia="Calibri" w:cs="Times New Roman"/>
                <w:sz w:val="24"/>
                <w:szCs w:val="24"/>
              </w:rPr>
            </w:pPr>
            <w:r w:rsidRPr="008936EA">
              <w:rPr>
                <w:rFonts w:eastAsia="Calibri" w:cs="Times New Roman"/>
                <w:sz w:val="24"/>
                <w:szCs w:val="24"/>
              </w:rPr>
              <w:t xml:space="preserve">Кор. счет </w:t>
            </w:r>
            <w:r w:rsidR="00C02290">
              <w:rPr>
                <w:rFonts w:eastAsia="Calibri" w:cs="Times New Roman"/>
                <w:sz w:val="24"/>
                <w:szCs w:val="24"/>
              </w:rPr>
              <w:t>3010181014520</w:t>
            </w:r>
            <w:bookmarkStart w:id="0" w:name="_GoBack"/>
            <w:bookmarkEnd w:id="0"/>
            <w:r w:rsidR="00C02290">
              <w:rPr>
                <w:rFonts w:eastAsia="Calibri" w:cs="Times New Roman"/>
                <w:sz w:val="24"/>
                <w:szCs w:val="24"/>
              </w:rPr>
              <w:t>000411</w:t>
            </w:r>
          </w:p>
          <w:p w:rsidR="00991635" w:rsidRPr="008936EA" w:rsidRDefault="00991635" w:rsidP="00991635">
            <w:pPr>
              <w:spacing w:after="0" w:line="240" w:lineRule="auto"/>
              <w:rPr>
                <w:rFonts w:eastAsia="Calibri" w:cs="Times New Roman"/>
                <w:sz w:val="24"/>
                <w:szCs w:val="24"/>
              </w:rPr>
            </w:pPr>
            <w:r w:rsidRPr="008936EA">
              <w:rPr>
                <w:rFonts w:eastAsia="Calibri" w:cs="Times New Roman"/>
                <w:sz w:val="24"/>
                <w:szCs w:val="24"/>
              </w:rPr>
              <w:t xml:space="preserve">БИК </w:t>
            </w:r>
            <w:r w:rsidR="00C02290">
              <w:rPr>
                <w:rFonts w:eastAsia="Calibri" w:cs="Times New Roman"/>
                <w:sz w:val="24"/>
                <w:szCs w:val="24"/>
              </w:rPr>
              <w:t>044525411</w:t>
            </w:r>
          </w:p>
          <w:p w:rsidR="008936EA" w:rsidRPr="00AD464E" w:rsidRDefault="008936EA" w:rsidP="009244E6">
            <w:pPr>
              <w:spacing w:after="0" w:line="240" w:lineRule="auto"/>
              <w:rPr>
                <w:rFonts w:eastAsia="Calibri" w:cs="Times New Roman"/>
                <w:sz w:val="24"/>
                <w:szCs w:val="24"/>
              </w:rPr>
            </w:pPr>
          </w:p>
        </w:tc>
      </w:tr>
      <w:tr w:rsidR="00991635" w:rsidRPr="005810F1" w:rsidTr="00E158AA">
        <w:trPr>
          <w:trHeight w:val="1725"/>
        </w:trPr>
        <w:tc>
          <w:tcPr>
            <w:tcW w:w="4870" w:type="dxa"/>
          </w:tcPr>
          <w:p w:rsidR="00991635" w:rsidRPr="005810F1" w:rsidRDefault="00991635" w:rsidP="008936EA">
            <w:pPr>
              <w:spacing w:after="0" w:line="240" w:lineRule="auto"/>
              <w:jc w:val="both"/>
              <w:rPr>
                <w:rFonts w:eastAsia="Calibri" w:cs="Times New Roman"/>
                <w:sz w:val="24"/>
                <w:szCs w:val="24"/>
              </w:rPr>
            </w:pPr>
            <w:r w:rsidRPr="005810F1">
              <w:rPr>
                <w:rFonts w:eastAsia="Calibri" w:cs="Times New Roman"/>
                <w:sz w:val="24"/>
                <w:szCs w:val="24"/>
              </w:rPr>
              <w:t xml:space="preserve">Заместитель генерального директора </w:t>
            </w:r>
            <w:r w:rsidR="00C9524E">
              <w:rPr>
                <w:rFonts w:eastAsia="Calibri" w:cs="Times New Roman"/>
                <w:sz w:val="24"/>
                <w:szCs w:val="24"/>
              </w:rPr>
              <w:t>-</w:t>
            </w:r>
          </w:p>
          <w:p w:rsidR="00991635" w:rsidRDefault="00C9524E" w:rsidP="008936EA">
            <w:pPr>
              <w:spacing w:after="0" w:line="240" w:lineRule="auto"/>
              <w:jc w:val="both"/>
              <w:rPr>
                <w:rFonts w:eastAsia="Calibri" w:cs="Times New Roman"/>
                <w:sz w:val="24"/>
                <w:szCs w:val="24"/>
              </w:rPr>
            </w:pPr>
            <w:r>
              <w:rPr>
                <w:rFonts w:eastAsia="Calibri" w:cs="Times New Roman"/>
                <w:sz w:val="24"/>
                <w:szCs w:val="24"/>
              </w:rPr>
              <w:t>финансовый директор</w:t>
            </w:r>
          </w:p>
          <w:p w:rsidR="00C9524E" w:rsidRDefault="00C9524E" w:rsidP="008936EA">
            <w:pPr>
              <w:spacing w:after="0" w:line="240" w:lineRule="auto"/>
              <w:jc w:val="both"/>
              <w:rPr>
                <w:rFonts w:eastAsia="Calibri" w:cs="Times New Roman"/>
                <w:sz w:val="24"/>
                <w:szCs w:val="24"/>
              </w:rPr>
            </w:pPr>
          </w:p>
          <w:p w:rsidR="00C9524E" w:rsidRPr="005810F1" w:rsidRDefault="00C9524E" w:rsidP="008936EA">
            <w:pPr>
              <w:spacing w:after="0" w:line="240" w:lineRule="auto"/>
              <w:jc w:val="both"/>
              <w:rPr>
                <w:rFonts w:eastAsia="Calibri" w:cs="Times New Roman"/>
                <w:sz w:val="24"/>
                <w:szCs w:val="24"/>
              </w:rPr>
            </w:pPr>
          </w:p>
          <w:p w:rsidR="00991635" w:rsidRPr="005810F1" w:rsidRDefault="00991635" w:rsidP="008936EA">
            <w:pPr>
              <w:spacing w:after="0" w:line="240" w:lineRule="auto"/>
              <w:jc w:val="both"/>
              <w:rPr>
                <w:rFonts w:eastAsia="Calibri" w:cs="Times New Roman"/>
                <w:sz w:val="24"/>
                <w:szCs w:val="24"/>
              </w:rPr>
            </w:pPr>
          </w:p>
          <w:p w:rsidR="00991635" w:rsidRPr="005810F1" w:rsidRDefault="00991635" w:rsidP="008936EA">
            <w:pPr>
              <w:spacing w:after="0" w:line="240" w:lineRule="auto"/>
              <w:jc w:val="both"/>
              <w:rPr>
                <w:rFonts w:eastAsia="Calibri" w:cs="Times New Roman"/>
                <w:sz w:val="24"/>
                <w:szCs w:val="24"/>
              </w:rPr>
            </w:pPr>
            <w:r w:rsidRPr="005810F1">
              <w:rPr>
                <w:rFonts w:eastAsia="Calibri" w:cs="Times New Roman"/>
                <w:sz w:val="24"/>
                <w:szCs w:val="24"/>
              </w:rPr>
              <w:t>___________________/</w:t>
            </w:r>
            <w:r w:rsidR="00C9524E">
              <w:rPr>
                <w:rFonts w:eastAsia="Calibri" w:cs="Times New Roman"/>
                <w:sz w:val="24"/>
                <w:szCs w:val="24"/>
              </w:rPr>
              <w:t>Р.Ф</w:t>
            </w:r>
            <w:r w:rsidRPr="005810F1">
              <w:rPr>
                <w:rFonts w:eastAsia="Calibri" w:cs="Times New Roman"/>
                <w:sz w:val="24"/>
                <w:szCs w:val="24"/>
              </w:rPr>
              <w:t>.</w:t>
            </w:r>
            <w:r w:rsidR="00C9524E">
              <w:rPr>
                <w:rFonts w:eastAsia="Calibri" w:cs="Times New Roman"/>
                <w:sz w:val="24"/>
                <w:szCs w:val="24"/>
              </w:rPr>
              <w:t xml:space="preserve"> Улумбеков/</w:t>
            </w:r>
          </w:p>
          <w:p w:rsidR="00991635" w:rsidRPr="005810F1" w:rsidRDefault="00991635" w:rsidP="008936EA">
            <w:pPr>
              <w:spacing w:after="0" w:line="240" w:lineRule="auto"/>
              <w:jc w:val="both"/>
              <w:rPr>
                <w:rFonts w:eastAsia="Calibri" w:cs="Times New Roman"/>
                <w:sz w:val="24"/>
                <w:szCs w:val="24"/>
              </w:rPr>
            </w:pPr>
            <w:r w:rsidRPr="005810F1">
              <w:rPr>
                <w:rFonts w:eastAsia="Calibri" w:cs="Times New Roman"/>
                <w:sz w:val="24"/>
                <w:szCs w:val="24"/>
              </w:rPr>
              <w:t>м.п.</w:t>
            </w:r>
          </w:p>
        </w:tc>
        <w:tc>
          <w:tcPr>
            <w:tcW w:w="4986" w:type="dxa"/>
          </w:tcPr>
          <w:p w:rsidR="00991635" w:rsidRDefault="00991635" w:rsidP="00CA2E82">
            <w:pPr>
              <w:spacing w:after="0" w:line="240" w:lineRule="auto"/>
              <w:jc w:val="both"/>
              <w:rPr>
                <w:rFonts w:eastAsia="Calibri" w:cs="Times New Roman"/>
                <w:sz w:val="24"/>
                <w:szCs w:val="24"/>
              </w:rPr>
            </w:pPr>
            <w:r w:rsidRPr="008936EA">
              <w:rPr>
                <w:rFonts w:eastAsia="Calibri" w:cs="Times New Roman"/>
                <w:sz w:val="24"/>
                <w:szCs w:val="24"/>
              </w:rPr>
              <w:t xml:space="preserve">Председатель </w:t>
            </w:r>
            <w:r w:rsidR="00717AD6">
              <w:rPr>
                <w:rFonts w:eastAsia="Calibri" w:cs="Times New Roman"/>
                <w:sz w:val="24"/>
                <w:szCs w:val="24"/>
              </w:rPr>
              <w:t>Президиума С</w:t>
            </w:r>
            <w:r>
              <w:rPr>
                <w:rFonts w:eastAsia="Calibri" w:cs="Times New Roman"/>
                <w:sz w:val="24"/>
                <w:szCs w:val="24"/>
              </w:rPr>
              <w:t xml:space="preserve">овета ветеранов </w:t>
            </w:r>
          </w:p>
          <w:p w:rsidR="00717AD6" w:rsidRDefault="00717AD6" w:rsidP="00CA2E82">
            <w:pPr>
              <w:spacing w:after="0" w:line="240" w:lineRule="auto"/>
              <w:jc w:val="both"/>
              <w:rPr>
                <w:rFonts w:eastAsia="Calibri" w:cs="Times New Roman"/>
                <w:sz w:val="24"/>
                <w:szCs w:val="24"/>
              </w:rPr>
            </w:pPr>
          </w:p>
          <w:p w:rsidR="00717AD6" w:rsidRDefault="00717AD6" w:rsidP="00CA2E82">
            <w:pPr>
              <w:spacing w:after="0" w:line="240" w:lineRule="auto"/>
              <w:jc w:val="both"/>
              <w:rPr>
                <w:rFonts w:eastAsia="Calibri" w:cs="Times New Roman"/>
                <w:sz w:val="24"/>
                <w:szCs w:val="24"/>
              </w:rPr>
            </w:pPr>
          </w:p>
          <w:p w:rsidR="00717AD6" w:rsidRPr="008936EA" w:rsidRDefault="00717AD6" w:rsidP="00CA2E82">
            <w:pPr>
              <w:spacing w:after="0" w:line="240" w:lineRule="auto"/>
              <w:jc w:val="both"/>
              <w:rPr>
                <w:rFonts w:eastAsia="Calibri" w:cs="Times New Roman"/>
                <w:sz w:val="24"/>
                <w:szCs w:val="24"/>
              </w:rPr>
            </w:pPr>
          </w:p>
          <w:p w:rsidR="00991635" w:rsidRPr="008936EA" w:rsidRDefault="00991635" w:rsidP="00CA2E82">
            <w:pPr>
              <w:spacing w:after="0" w:line="240" w:lineRule="auto"/>
              <w:jc w:val="both"/>
              <w:rPr>
                <w:rFonts w:eastAsia="Calibri" w:cs="Times New Roman"/>
                <w:sz w:val="24"/>
                <w:szCs w:val="24"/>
              </w:rPr>
            </w:pPr>
          </w:p>
          <w:p w:rsidR="00991635" w:rsidRPr="008936EA" w:rsidRDefault="00991635" w:rsidP="00CA2E82">
            <w:pPr>
              <w:spacing w:after="0" w:line="240" w:lineRule="auto"/>
              <w:jc w:val="both"/>
              <w:rPr>
                <w:rFonts w:eastAsia="Calibri" w:cs="Times New Roman"/>
                <w:sz w:val="24"/>
                <w:szCs w:val="24"/>
              </w:rPr>
            </w:pPr>
            <w:r w:rsidRPr="008936EA">
              <w:rPr>
                <w:rFonts w:eastAsia="Calibri" w:cs="Times New Roman"/>
                <w:sz w:val="24"/>
                <w:szCs w:val="24"/>
              </w:rPr>
              <w:t>_______________</w:t>
            </w:r>
            <w:r>
              <w:rPr>
                <w:rFonts w:eastAsia="Calibri" w:cs="Times New Roman"/>
                <w:sz w:val="24"/>
                <w:szCs w:val="24"/>
              </w:rPr>
              <w:t>_____</w:t>
            </w:r>
            <w:r w:rsidRPr="008936EA">
              <w:rPr>
                <w:rFonts w:eastAsia="Calibri" w:cs="Times New Roman"/>
                <w:sz w:val="24"/>
                <w:szCs w:val="24"/>
              </w:rPr>
              <w:t>____/</w:t>
            </w:r>
            <w:r w:rsidR="00717AD6">
              <w:rPr>
                <w:rFonts w:eastAsia="Calibri" w:cs="Times New Roman"/>
                <w:sz w:val="24"/>
                <w:szCs w:val="24"/>
              </w:rPr>
              <w:t>В</w:t>
            </w:r>
            <w:r w:rsidRPr="008936EA">
              <w:rPr>
                <w:rFonts w:eastAsia="Calibri" w:cs="Times New Roman"/>
                <w:sz w:val="24"/>
                <w:szCs w:val="24"/>
              </w:rPr>
              <w:t>.</w:t>
            </w:r>
            <w:r w:rsidR="00717AD6">
              <w:rPr>
                <w:rFonts w:eastAsia="Calibri" w:cs="Times New Roman"/>
                <w:sz w:val="24"/>
                <w:szCs w:val="24"/>
              </w:rPr>
              <w:t>С</w:t>
            </w:r>
            <w:r w:rsidRPr="008936EA">
              <w:rPr>
                <w:rFonts w:eastAsia="Calibri" w:cs="Times New Roman"/>
                <w:sz w:val="24"/>
                <w:szCs w:val="24"/>
              </w:rPr>
              <w:t>.</w:t>
            </w:r>
            <w:r w:rsidR="00717AD6">
              <w:rPr>
                <w:rFonts w:eastAsia="Calibri" w:cs="Times New Roman"/>
                <w:sz w:val="24"/>
                <w:szCs w:val="24"/>
              </w:rPr>
              <w:t xml:space="preserve"> Ковтуненко</w:t>
            </w:r>
            <w:r w:rsidRPr="008936EA">
              <w:rPr>
                <w:rFonts w:eastAsia="Calibri" w:cs="Times New Roman"/>
                <w:sz w:val="24"/>
                <w:szCs w:val="24"/>
              </w:rPr>
              <w:t>/</w:t>
            </w:r>
          </w:p>
          <w:p w:rsidR="00991635" w:rsidRPr="008936EA" w:rsidRDefault="00991635" w:rsidP="00CA2E82">
            <w:pPr>
              <w:spacing w:after="0" w:line="240" w:lineRule="auto"/>
              <w:jc w:val="both"/>
              <w:rPr>
                <w:rFonts w:eastAsia="Calibri" w:cs="Times New Roman"/>
                <w:sz w:val="24"/>
                <w:szCs w:val="24"/>
              </w:rPr>
            </w:pPr>
            <w:r w:rsidRPr="008936EA">
              <w:rPr>
                <w:rFonts w:eastAsia="Calibri" w:cs="Times New Roman"/>
                <w:sz w:val="24"/>
                <w:szCs w:val="24"/>
              </w:rPr>
              <w:t>м.п.</w:t>
            </w:r>
          </w:p>
        </w:tc>
      </w:tr>
    </w:tbl>
    <w:p w:rsidR="00ED4A46" w:rsidRPr="005810F1" w:rsidRDefault="00505EFE"/>
    <w:sectPr w:rsidR="00ED4A46" w:rsidRPr="005810F1" w:rsidSect="00284325">
      <w:headerReference w:type="default" r:id="rId8"/>
      <w:pgSz w:w="11906" w:h="16838"/>
      <w:pgMar w:top="720" w:right="720" w:bottom="720" w:left="72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EFE" w:rsidRDefault="00505EFE">
      <w:pPr>
        <w:spacing w:after="0" w:line="240" w:lineRule="auto"/>
      </w:pPr>
      <w:r>
        <w:separator/>
      </w:r>
    </w:p>
  </w:endnote>
  <w:endnote w:type="continuationSeparator" w:id="0">
    <w:p w:rsidR="00505EFE" w:rsidRDefault="0050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EFE" w:rsidRDefault="00505EFE">
      <w:pPr>
        <w:spacing w:after="0" w:line="240" w:lineRule="auto"/>
      </w:pPr>
      <w:r>
        <w:separator/>
      </w:r>
    </w:p>
  </w:footnote>
  <w:footnote w:type="continuationSeparator" w:id="0">
    <w:p w:rsidR="00505EFE" w:rsidRDefault="00505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E1D" w:rsidRDefault="008936EA">
    <w:pPr>
      <w:pStyle w:val="a3"/>
      <w:jc w:val="right"/>
    </w:pPr>
    <w:r>
      <w:fldChar w:fldCharType="begin"/>
    </w:r>
    <w:r>
      <w:instrText>PAGE   \* MERGEFORMAT</w:instrText>
    </w:r>
    <w:r>
      <w:fldChar w:fldCharType="separate"/>
    </w:r>
    <w:r w:rsidR="00691A8F">
      <w:rPr>
        <w:noProof/>
      </w:rPr>
      <w:t>2</w:t>
    </w:r>
    <w:r>
      <w:fldChar w:fldCharType="end"/>
    </w:r>
  </w:p>
  <w:p w:rsidR="00C50E1D" w:rsidRDefault="00505EF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B76C6"/>
    <w:multiLevelType w:val="multilevel"/>
    <w:tmpl w:val="2872FEFE"/>
    <w:lvl w:ilvl="0">
      <w:start w:val="1"/>
      <w:numFmt w:val="decimal"/>
      <w:lvlText w:val="%1."/>
      <w:lvlJc w:val="left"/>
      <w:pPr>
        <w:ind w:left="720" w:hanging="360"/>
      </w:pPr>
      <w:rPr>
        <w:rFonts w:hint="default"/>
      </w:rPr>
    </w:lvl>
    <w:lvl w:ilvl="1">
      <w:start w:val="1"/>
      <w:numFmt w:val="decimal"/>
      <w:isLgl/>
      <w:lvlText w:val="%1.%2."/>
      <w:lvlJc w:val="left"/>
      <w:pPr>
        <w:ind w:left="1834" w:hanging="1125"/>
      </w:pPr>
      <w:rPr>
        <w:rFonts w:hint="default"/>
      </w:rPr>
    </w:lvl>
    <w:lvl w:ilvl="2">
      <w:start w:val="1"/>
      <w:numFmt w:val="decimal"/>
      <w:isLgl/>
      <w:lvlText w:val="%1.%2.%3."/>
      <w:lvlJc w:val="left"/>
      <w:pPr>
        <w:ind w:left="2183"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230" w:hanging="1125"/>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EA"/>
    <w:rsid w:val="00006540"/>
    <w:rsid w:val="000220FC"/>
    <w:rsid w:val="00047017"/>
    <w:rsid w:val="000602BF"/>
    <w:rsid w:val="0006771F"/>
    <w:rsid w:val="00080AD1"/>
    <w:rsid w:val="000869EB"/>
    <w:rsid w:val="00092C2E"/>
    <w:rsid w:val="00097A9D"/>
    <w:rsid w:val="000B5E8E"/>
    <w:rsid w:val="000D140B"/>
    <w:rsid w:val="000E6AD3"/>
    <w:rsid w:val="001014FD"/>
    <w:rsid w:val="00104DCB"/>
    <w:rsid w:val="001072E3"/>
    <w:rsid w:val="00125D21"/>
    <w:rsid w:val="00127000"/>
    <w:rsid w:val="00133E3D"/>
    <w:rsid w:val="001B71E2"/>
    <w:rsid w:val="001C7C8B"/>
    <w:rsid w:val="001D783A"/>
    <w:rsid w:val="001F5448"/>
    <w:rsid w:val="00205DF1"/>
    <w:rsid w:val="00226E8B"/>
    <w:rsid w:val="002438A0"/>
    <w:rsid w:val="00251D1D"/>
    <w:rsid w:val="00283293"/>
    <w:rsid w:val="00284325"/>
    <w:rsid w:val="002A5AC3"/>
    <w:rsid w:val="002C0B1F"/>
    <w:rsid w:val="002D119E"/>
    <w:rsid w:val="002E0322"/>
    <w:rsid w:val="002E3697"/>
    <w:rsid w:val="00310D84"/>
    <w:rsid w:val="00312FA0"/>
    <w:rsid w:val="00317EC7"/>
    <w:rsid w:val="003238EA"/>
    <w:rsid w:val="00375EE5"/>
    <w:rsid w:val="003843C6"/>
    <w:rsid w:val="00394FA4"/>
    <w:rsid w:val="00397AF2"/>
    <w:rsid w:val="003A12AE"/>
    <w:rsid w:val="003B6180"/>
    <w:rsid w:val="003C0EEE"/>
    <w:rsid w:val="003D1B97"/>
    <w:rsid w:val="003D4C7B"/>
    <w:rsid w:val="003D4D88"/>
    <w:rsid w:val="003E0EC1"/>
    <w:rsid w:val="003E16DE"/>
    <w:rsid w:val="003E7D15"/>
    <w:rsid w:val="00411E1D"/>
    <w:rsid w:val="0041473C"/>
    <w:rsid w:val="00420C33"/>
    <w:rsid w:val="0042512B"/>
    <w:rsid w:val="00452B57"/>
    <w:rsid w:val="00467CED"/>
    <w:rsid w:val="00494201"/>
    <w:rsid w:val="004B42C5"/>
    <w:rsid w:val="004B4EF9"/>
    <w:rsid w:val="004C7020"/>
    <w:rsid w:val="00505EFE"/>
    <w:rsid w:val="005073BE"/>
    <w:rsid w:val="005144A7"/>
    <w:rsid w:val="00517716"/>
    <w:rsid w:val="0053082D"/>
    <w:rsid w:val="00535035"/>
    <w:rsid w:val="00535D2F"/>
    <w:rsid w:val="005810F1"/>
    <w:rsid w:val="00591FE7"/>
    <w:rsid w:val="005944F4"/>
    <w:rsid w:val="00594D69"/>
    <w:rsid w:val="005E368D"/>
    <w:rsid w:val="005E3A23"/>
    <w:rsid w:val="005E5075"/>
    <w:rsid w:val="0061058D"/>
    <w:rsid w:val="006115BB"/>
    <w:rsid w:val="00616EC4"/>
    <w:rsid w:val="006303D7"/>
    <w:rsid w:val="006344FA"/>
    <w:rsid w:val="00635486"/>
    <w:rsid w:val="0064124A"/>
    <w:rsid w:val="00674B19"/>
    <w:rsid w:val="00683C52"/>
    <w:rsid w:val="00691A8F"/>
    <w:rsid w:val="006B4479"/>
    <w:rsid w:val="006C156A"/>
    <w:rsid w:val="006C2891"/>
    <w:rsid w:val="006D7718"/>
    <w:rsid w:val="00704916"/>
    <w:rsid w:val="00711A44"/>
    <w:rsid w:val="007162BC"/>
    <w:rsid w:val="00716B08"/>
    <w:rsid w:val="00717AD6"/>
    <w:rsid w:val="007323B9"/>
    <w:rsid w:val="00732E33"/>
    <w:rsid w:val="007345E6"/>
    <w:rsid w:val="00754037"/>
    <w:rsid w:val="00775FF9"/>
    <w:rsid w:val="00777273"/>
    <w:rsid w:val="00777300"/>
    <w:rsid w:val="007B3431"/>
    <w:rsid w:val="007B38EF"/>
    <w:rsid w:val="007B49B0"/>
    <w:rsid w:val="007D0C02"/>
    <w:rsid w:val="007D1963"/>
    <w:rsid w:val="007D32D9"/>
    <w:rsid w:val="007E6412"/>
    <w:rsid w:val="008020FC"/>
    <w:rsid w:val="008021FA"/>
    <w:rsid w:val="0081606D"/>
    <w:rsid w:val="0085087D"/>
    <w:rsid w:val="00852D11"/>
    <w:rsid w:val="0085369C"/>
    <w:rsid w:val="00854EE4"/>
    <w:rsid w:val="0086032A"/>
    <w:rsid w:val="00891C04"/>
    <w:rsid w:val="008936EA"/>
    <w:rsid w:val="00895306"/>
    <w:rsid w:val="008C7ECE"/>
    <w:rsid w:val="008F69F6"/>
    <w:rsid w:val="00903FB2"/>
    <w:rsid w:val="00904309"/>
    <w:rsid w:val="009244E6"/>
    <w:rsid w:val="00941BF9"/>
    <w:rsid w:val="00946398"/>
    <w:rsid w:val="00961AF6"/>
    <w:rsid w:val="009700DC"/>
    <w:rsid w:val="009723A3"/>
    <w:rsid w:val="00991495"/>
    <w:rsid w:val="00991635"/>
    <w:rsid w:val="009C0E5F"/>
    <w:rsid w:val="009D77A0"/>
    <w:rsid w:val="009F5EDA"/>
    <w:rsid w:val="00A06B88"/>
    <w:rsid w:val="00A10A21"/>
    <w:rsid w:val="00A157B7"/>
    <w:rsid w:val="00A247B9"/>
    <w:rsid w:val="00A27A47"/>
    <w:rsid w:val="00A4472A"/>
    <w:rsid w:val="00A54C8D"/>
    <w:rsid w:val="00A62EE8"/>
    <w:rsid w:val="00A6718D"/>
    <w:rsid w:val="00A70176"/>
    <w:rsid w:val="00A7031C"/>
    <w:rsid w:val="00A91D5F"/>
    <w:rsid w:val="00AA4DDF"/>
    <w:rsid w:val="00AB604C"/>
    <w:rsid w:val="00AD3E08"/>
    <w:rsid w:val="00AD464E"/>
    <w:rsid w:val="00B01FA7"/>
    <w:rsid w:val="00B14BA0"/>
    <w:rsid w:val="00B2120A"/>
    <w:rsid w:val="00B24F1B"/>
    <w:rsid w:val="00B25291"/>
    <w:rsid w:val="00B357FB"/>
    <w:rsid w:val="00B41040"/>
    <w:rsid w:val="00B449C5"/>
    <w:rsid w:val="00B50D9B"/>
    <w:rsid w:val="00B76D01"/>
    <w:rsid w:val="00B8178B"/>
    <w:rsid w:val="00B9532A"/>
    <w:rsid w:val="00B962E0"/>
    <w:rsid w:val="00BA53B6"/>
    <w:rsid w:val="00BC12E8"/>
    <w:rsid w:val="00BF25B6"/>
    <w:rsid w:val="00C02290"/>
    <w:rsid w:val="00C11F26"/>
    <w:rsid w:val="00C159D8"/>
    <w:rsid w:val="00C30CE9"/>
    <w:rsid w:val="00C40111"/>
    <w:rsid w:val="00C45498"/>
    <w:rsid w:val="00C7405C"/>
    <w:rsid w:val="00C748E0"/>
    <w:rsid w:val="00C775FA"/>
    <w:rsid w:val="00C86B36"/>
    <w:rsid w:val="00C9524E"/>
    <w:rsid w:val="00CB2961"/>
    <w:rsid w:val="00CB728E"/>
    <w:rsid w:val="00CD1A1D"/>
    <w:rsid w:val="00CD2CAA"/>
    <w:rsid w:val="00CD7183"/>
    <w:rsid w:val="00CE002A"/>
    <w:rsid w:val="00CE2A42"/>
    <w:rsid w:val="00CE374E"/>
    <w:rsid w:val="00CF463E"/>
    <w:rsid w:val="00D07CC0"/>
    <w:rsid w:val="00D106FD"/>
    <w:rsid w:val="00D10FA0"/>
    <w:rsid w:val="00D25ED9"/>
    <w:rsid w:val="00D273BD"/>
    <w:rsid w:val="00D42AFF"/>
    <w:rsid w:val="00D46BC0"/>
    <w:rsid w:val="00D57C42"/>
    <w:rsid w:val="00D61F1A"/>
    <w:rsid w:val="00D627B1"/>
    <w:rsid w:val="00D96718"/>
    <w:rsid w:val="00DB58C3"/>
    <w:rsid w:val="00DE418E"/>
    <w:rsid w:val="00DE6C7A"/>
    <w:rsid w:val="00DF774A"/>
    <w:rsid w:val="00E0308E"/>
    <w:rsid w:val="00E04D32"/>
    <w:rsid w:val="00E158AA"/>
    <w:rsid w:val="00E17676"/>
    <w:rsid w:val="00E21701"/>
    <w:rsid w:val="00E534B0"/>
    <w:rsid w:val="00E90290"/>
    <w:rsid w:val="00E93A2B"/>
    <w:rsid w:val="00EB546C"/>
    <w:rsid w:val="00ED1E74"/>
    <w:rsid w:val="00F06071"/>
    <w:rsid w:val="00F277E3"/>
    <w:rsid w:val="00F419D7"/>
    <w:rsid w:val="00F41AAB"/>
    <w:rsid w:val="00F55E77"/>
    <w:rsid w:val="00F80501"/>
    <w:rsid w:val="00F8664B"/>
    <w:rsid w:val="00F86BFD"/>
    <w:rsid w:val="00F87CD2"/>
    <w:rsid w:val="00F93854"/>
    <w:rsid w:val="00FA05D7"/>
    <w:rsid w:val="00FA1523"/>
    <w:rsid w:val="00FA4219"/>
    <w:rsid w:val="00FB461E"/>
    <w:rsid w:val="00FB6DEE"/>
    <w:rsid w:val="00FB7992"/>
    <w:rsid w:val="00FC44D3"/>
    <w:rsid w:val="00FD5F20"/>
    <w:rsid w:val="00FE0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36EA"/>
    <w:pPr>
      <w:tabs>
        <w:tab w:val="center" w:pos="4677"/>
        <w:tab w:val="right" w:pos="9355"/>
      </w:tabs>
    </w:pPr>
    <w:rPr>
      <w:rFonts w:ascii="Calibri" w:eastAsia="Calibri" w:hAnsi="Calibri" w:cs="Times New Roman"/>
      <w:sz w:val="22"/>
    </w:rPr>
  </w:style>
  <w:style w:type="character" w:customStyle="1" w:styleId="a4">
    <w:name w:val="Верхний колонтитул Знак"/>
    <w:basedOn w:val="a0"/>
    <w:link w:val="a3"/>
    <w:uiPriority w:val="99"/>
    <w:rsid w:val="008936EA"/>
    <w:rPr>
      <w:rFonts w:ascii="Calibri" w:eastAsia="Calibri" w:hAnsi="Calibri" w:cs="Times New Roman"/>
      <w:sz w:val="22"/>
    </w:rPr>
  </w:style>
  <w:style w:type="paragraph" w:styleId="a5">
    <w:name w:val="List Paragraph"/>
    <w:basedOn w:val="a"/>
    <w:uiPriority w:val="34"/>
    <w:qFormat/>
    <w:rsid w:val="00AA4DDF"/>
    <w:pPr>
      <w:ind w:left="720"/>
      <w:contextualSpacing/>
    </w:pPr>
  </w:style>
  <w:style w:type="paragraph" w:styleId="a6">
    <w:name w:val="Balloon Text"/>
    <w:basedOn w:val="a"/>
    <w:link w:val="a7"/>
    <w:uiPriority w:val="99"/>
    <w:semiHidden/>
    <w:unhideWhenUsed/>
    <w:rsid w:val="00D9671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96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36EA"/>
    <w:pPr>
      <w:tabs>
        <w:tab w:val="center" w:pos="4677"/>
        <w:tab w:val="right" w:pos="9355"/>
      </w:tabs>
    </w:pPr>
    <w:rPr>
      <w:rFonts w:ascii="Calibri" w:eastAsia="Calibri" w:hAnsi="Calibri" w:cs="Times New Roman"/>
      <w:sz w:val="22"/>
    </w:rPr>
  </w:style>
  <w:style w:type="character" w:customStyle="1" w:styleId="a4">
    <w:name w:val="Верхний колонтитул Знак"/>
    <w:basedOn w:val="a0"/>
    <w:link w:val="a3"/>
    <w:uiPriority w:val="99"/>
    <w:rsid w:val="008936EA"/>
    <w:rPr>
      <w:rFonts w:ascii="Calibri" w:eastAsia="Calibri" w:hAnsi="Calibri" w:cs="Times New Roman"/>
      <w:sz w:val="22"/>
    </w:rPr>
  </w:style>
  <w:style w:type="paragraph" w:styleId="a5">
    <w:name w:val="List Paragraph"/>
    <w:basedOn w:val="a"/>
    <w:uiPriority w:val="34"/>
    <w:qFormat/>
    <w:rsid w:val="00AA4DDF"/>
    <w:pPr>
      <w:ind w:left="720"/>
      <w:contextualSpacing/>
    </w:pPr>
  </w:style>
  <w:style w:type="paragraph" w:styleId="a6">
    <w:name w:val="Balloon Text"/>
    <w:basedOn w:val="a"/>
    <w:link w:val="a7"/>
    <w:uiPriority w:val="99"/>
    <w:semiHidden/>
    <w:unhideWhenUsed/>
    <w:rsid w:val="00D9671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96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6149">
      <w:bodyDiv w:val="1"/>
      <w:marLeft w:val="0"/>
      <w:marRight w:val="0"/>
      <w:marTop w:val="0"/>
      <w:marBottom w:val="0"/>
      <w:divBdr>
        <w:top w:val="none" w:sz="0" w:space="0" w:color="auto"/>
        <w:left w:val="none" w:sz="0" w:space="0" w:color="auto"/>
        <w:bottom w:val="none" w:sz="0" w:space="0" w:color="auto"/>
        <w:right w:val="none" w:sz="0" w:space="0" w:color="auto"/>
      </w:divBdr>
    </w:div>
    <w:div w:id="347223884">
      <w:bodyDiv w:val="1"/>
      <w:marLeft w:val="0"/>
      <w:marRight w:val="0"/>
      <w:marTop w:val="0"/>
      <w:marBottom w:val="0"/>
      <w:divBdr>
        <w:top w:val="none" w:sz="0" w:space="0" w:color="auto"/>
        <w:left w:val="none" w:sz="0" w:space="0" w:color="auto"/>
        <w:bottom w:val="none" w:sz="0" w:space="0" w:color="auto"/>
        <w:right w:val="none" w:sz="0" w:space="0" w:color="auto"/>
      </w:divBdr>
    </w:div>
    <w:div w:id="1418792441">
      <w:bodyDiv w:val="1"/>
      <w:marLeft w:val="0"/>
      <w:marRight w:val="0"/>
      <w:marTop w:val="0"/>
      <w:marBottom w:val="0"/>
      <w:divBdr>
        <w:top w:val="none" w:sz="0" w:space="0" w:color="auto"/>
        <w:left w:val="none" w:sz="0" w:space="0" w:color="auto"/>
        <w:bottom w:val="none" w:sz="0" w:space="0" w:color="auto"/>
        <w:right w:val="none" w:sz="0" w:space="0" w:color="auto"/>
      </w:divBdr>
    </w:div>
    <w:div w:id="172965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1388</Words>
  <Characters>7918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Бородулина</dc:creator>
  <cp:lastModifiedBy>БОРОДУЛИНА</cp:lastModifiedBy>
  <cp:revision>4</cp:revision>
  <cp:lastPrinted>2021-03-02T07:45:00Z</cp:lastPrinted>
  <dcterms:created xsi:type="dcterms:W3CDTF">2021-03-03T06:48:00Z</dcterms:created>
  <dcterms:modified xsi:type="dcterms:W3CDTF">2021-03-03T06:51:00Z</dcterms:modified>
</cp:coreProperties>
</file>