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375FA6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375FA6" w:rsidRDefault="00552D91" w:rsidP="00C72A11">
            <w:pPr>
              <w:pStyle w:val="1"/>
              <w:jc w:val="center"/>
            </w:pPr>
            <w:r w:rsidRPr="00552D91">
              <w:t>Г.В. Волкову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Георгий Владиславович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375FA6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22-33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48" w:rsidRDefault="00CD6148" w:rsidP="0029241D">
      <w:r>
        <w:separator/>
      </w:r>
    </w:p>
  </w:endnote>
  <w:endnote w:type="continuationSeparator" w:id="0">
    <w:p w:rsidR="00CD6148" w:rsidRDefault="00CD614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48" w:rsidRDefault="00CD6148" w:rsidP="0029241D">
      <w:r>
        <w:separator/>
      </w:r>
    </w:p>
  </w:footnote>
  <w:footnote w:type="continuationSeparator" w:id="0">
    <w:p w:rsidR="00CD6148" w:rsidRDefault="00CD614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75FA6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D61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9A481C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2021-03-16T09:06:00Z</dcterms:modified>
</cp:coreProperties>
</file>