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8EE4" w14:textId="73F7494F" w:rsidR="004D7F8E" w:rsidRDefault="004D7F8E">
      <w:pPr>
        <w:rPr>
          <w:rtl/>
        </w:rPr>
      </w:pPr>
      <w:r>
        <w:rPr>
          <w:rFonts w:hint="cs"/>
          <w:rtl/>
        </w:rPr>
        <w:t>סיכום שיפורים פרויקט:</w:t>
      </w:r>
    </w:p>
    <w:p w14:paraId="33C50F9B" w14:textId="77777777" w:rsidR="004D7F8E" w:rsidRDefault="004D7F8E">
      <w:pPr>
        <w:rPr>
          <w:rtl/>
        </w:rPr>
      </w:pPr>
    </w:p>
    <w:p w14:paraId="1D9A538C" w14:textId="23DCB6AB" w:rsidR="00535F7D" w:rsidRDefault="004D7F8E">
      <w:pPr>
        <w:rPr>
          <w:rtl/>
        </w:rPr>
      </w:pPr>
      <w:r w:rsidRPr="00605B70">
        <w:rPr>
          <w:rFonts w:hint="cs"/>
          <w:highlight w:val="yellow"/>
          <w:rtl/>
        </w:rPr>
        <w:t>לשפר את הלוגיקה של זמן המתנה- שיתעדכן זמן ההמתנה תוך כדי</w:t>
      </w:r>
      <w:r>
        <w:rPr>
          <w:rFonts w:hint="cs"/>
          <w:rtl/>
        </w:rPr>
        <w:t xml:space="preserve"> </w:t>
      </w:r>
    </w:p>
    <w:p w14:paraId="55DD3E39" w14:textId="6D3FB2A3" w:rsidR="004D7F8E" w:rsidRDefault="004D7F8E">
      <w:pPr>
        <w:rPr>
          <w:rtl/>
        </w:rPr>
      </w:pPr>
      <w:r>
        <w:rPr>
          <w:rFonts w:hint="cs"/>
          <w:rtl/>
        </w:rPr>
        <w:t>לשפר את הדפי מנהל שלא יראו את ה</w:t>
      </w:r>
      <w:r>
        <w:t>ID</w:t>
      </w:r>
    </w:p>
    <w:p w14:paraId="358E349E" w14:textId="2A135F0F" w:rsidR="004D7F8E" w:rsidRDefault="004D7F8E" w:rsidP="004D7F8E">
      <w:pPr>
        <w:rPr>
          <w:rtl/>
        </w:rPr>
      </w:pPr>
      <w:r w:rsidRPr="00605B70">
        <w:rPr>
          <w:rFonts w:hint="cs"/>
          <w:highlight w:val="yellow"/>
          <w:rtl/>
        </w:rPr>
        <w:t xml:space="preserve">לסדר ניווטים שלא יחזור לעמוד </w:t>
      </w:r>
      <w:proofErr w:type="spellStart"/>
      <w:r w:rsidRPr="00605B70">
        <w:rPr>
          <w:rFonts w:hint="cs"/>
          <w:highlight w:val="yellow"/>
          <w:rtl/>
        </w:rPr>
        <w:t>הלוגין</w:t>
      </w:r>
      <w:proofErr w:type="spellEnd"/>
      <w:r w:rsidRPr="00605B70">
        <w:rPr>
          <w:rFonts w:hint="cs"/>
          <w:highlight w:val="yellow"/>
          <w:rtl/>
        </w:rPr>
        <w:t xml:space="preserve"> כשיש טוקן</w:t>
      </w:r>
    </w:p>
    <w:p w14:paraId="6249CF95" w14:textId="5373D71F" w:rsidR="004D7F8E" w:rsidRDefault="004D7F8E" w:rsidP="004D7F8E">
      <w:pPr>
        <w:rPr>
          <w:rtl/>
        </w:rPr>
      </w:pPr>
      <w:r w:rsidRPr="00DD59BC">
        <w:rPr>
          <w:rFonts w:hint="cs"/>
          <w:highlight w:val="yellow"/>
          <w:rtl/>
        </w:rPr>
        <w:t xml:space="preserve">לסדר יופי בצ'אט ובשאר הדפים ושלא יהיה </w:t>
      </w:r>
      <w:proofErr w:type="spellStart"/>
      <w:r w:rsidRPr="00DD59BC">
        <w:rPr>
          <w:rFonts w:hint="cs"/>
          <w:highlight w:val="yellow"/>
          <w:rtl/>
        </w:rPr>
        <w:t>סקרולר</w:t>
      </w:r>
      <w:proofErr w:type="spellEnd"/>
      <w:r w:rsidRPr="00DD59BC">
        <w:rPr>
          <w:rFonts w:hint="cs"/>
          <w:highlight w:val="yellow"/>
          <w:rtl/>
        </w:rPr>
        <w:t xml:space="preserve"> ויו</w:t>
      </w:r>
    </w:p>
    <w:p w14:paraId="7E5C2475" w14:textId="7FC1EB3A" w:rsidR="004D7F8E" w:rsidRDefault="004D7F8E" w:rsidP="004D7F8E">
      <w:pPr>
        <w:rPr>
          <w:rtl/>
        </w:rPr>
      </w:pPr>
      <w:r w:rsidRPr="00DD59BC">
        <w:rPr>
          <w:rFonts w:hint="cs"/>
          <w:highlight w:val="yellow"/>
          <w:rtl/>
        </w:rPr>
        <w:t>לבדוק מתי טוקן מתבטל?</w:t>
      </w:r>
    </w:p>
    <w:p w14:paraId="78CB6180" w14:textId="3BD41E21" w:rsidR="004D7F8E" w:rsidRDefault="004D7F8E" w:rsidP="004D7F8E">
      <w:r>
        <w:rPr>
          <w:rFonts w:hint="cs"/>
          <w:rtl/>
        </w:rPr>
        <w:t xml:space="preserve">לבדוק קוד מיותר וחלוקה נכונה של </w:t>
      </w:r>
      <w:r>
        <w:t xml:space="preserve">hooks </w:t>
      </w:r>
    </w:p>
    <w:p w14:paraId="093AB1EB" w14:textId="3368C637" w:rsidR="004D7F8E" w:rsidRDefault="004D7F8E" w:rsidP="004D7F8E">
      <w:pPr>
        <w:rPr>
          <w:rtl/>
        </w:rPr>
      </w:pPr>
      <w:r>
        <w:rPr>
          <w:rFonts w:hint="cs"/>
          <w:rtl/>
        </w:rPr>
        <w:t>להכיר את הפרויקט!!!!!!!</w:t>
      </w:r>
    </w:p>
    <w:p w14:paraId="01588181" w14:textId="7CAF237C" w:rsidR="004D7F8E" w:rsidRDefault="004D7F8E" w:rsidP="004D7F8E">
      <w:pPr>
        <w:rPr>
          <w:rtl/>
        </w:rPr>
      </w:pPr>
      <w:r>
        <w:rPr>
          <w:rFonts w:hint="cs"/>
          <w:rtl/>
        </w:rPr>
        <w:t xml:space="preserve">למחוק </w:t>
      </w:r>
      <w:proofErr w:type="spellStart"/>
      <w:r>
        <w:rPr>
          <w:rFonts w:hint="cs"/>
          <w:rtl/>
        </w:rPr>
        <w:t>סלשים</w:t>
      </w:r>
      <w:proofErr w:type="spellEnd"/>
      <w:r>
        <w:rPr>
          <w:rFonts w:hint="cs"/>
          <w:rtl/>
        </w:rPr>
        <w:t xml:space="preserve"> של קוד מיותר</w:t>
      </w:r>
    </w:p>
    <w:p w14:paraId="74380E4E" w14:textId="66EC407D" w:rsidR="004D7F8E" w:rsidRDefault="004D7F8E" w:rsidP="004D7F8E">
      <w:pPr>
        <w:rPr>
          <w:rtl/>
        </w:rPr>
      </w:pPr>
      <w:r>
        <w:rPr>
          <w:rFonts w:hint="cs"/>
          <w:rtl/>
        </w:rPr>
        <w:t xml:space="preserve">למחוק </w:t>
      </w:r>
      <w:r>
        <w:t>;</w:t>
      </w:r>
    </w:p>
    <w:p w14:paraId="25E96AAF" w14:textId="0CEE0FB1" w:rsidR="004D7F8E" w:rsidRDefault="004D7F8E" w:rsidP="004D7F8E">
      <w:pPr>
        <w:rPr>
          <w:rtl/>
        </w:rPr>
      </w:pPr>
      <w:r>
        <w:rPr>
          <w:rFonts w:hint="cs"/>
          <w:rtl/>
        </w:rPr>
        <w:t xml:space="preserve">לבדוק אם אפשר לעלות את </w:t>
      </w:r>
      <w:r>
        <w:t>SQL</w:t>
      </w:r>
      <w:r>
        <w:rPr>
          <w:rFonts w:hint="cs"/>
          <w:rtl/>
        </w:rPr>
        <w:t xml:space="preserve"> לענן??</w:t>
      </w:r>
    </w:p>
    <w:p w14:paraId="0C958507" w14:textId="77777777" w:rsidR="004074D6" w:rsidRDefault="004074D6" w:rsidP="004D7F8E">
      <w:pPr>
        <w:rPr>
          <w:rtl/>
        </w:rPr>
      </w:pPr>
    </w:p>
    <w:p w14:paraId="4466649E" w14:textId="77777777" w:rsidR="004074D6" w:rsidRDefault="004074D6" w:rsidP="004074D6">
      <w:r>
        <w:rPr>
          <w:rFonts w:cs="Arial"/>
          <w:rtl/>
        </w:rPr>
        <w:t xml:space="preserve">  "</w:t>
      </w:r>
      <w:proofErr w:type="spellStart"/>
      <w:r>
        <w:t>Groq</w:t>
      </w:r>
      <w:proofErr w:type="spellEnd"/>
      <w:r>
        <w:rPr>
          <w:rFonts w:cs="Arial"/>
          <w:rtl/>
        </w:rPr>
        <w:t>": {</w:t>
      </w:r>
    </w:p>
    <w:p w14:paraId="272ECCDA" w14:textId="77777777" w:rsidR="004074D6" w:rsidRDefault="004074D6" w:rsidP="004074D6">
      <w:r>
        <w:rPr>
          <w:rFonts w:cs="Arial"/>
          <w:rtl/>
        </w:rPr>
        <w:t xml:space="preserve">    "</w:t>
      </w:r>
      <w:proofErr w:type="spellStart"/>
      <w:r>
        <w:t>ApiKey</w:t>
      </w:r>
      <w:proofErr w:type="spellEnd"/>
      <w:r>
        <w:t>": "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</w:t>
      </w:r>
      <w:r>
        <w:rPr>
          <w:rFonts w:cs="Arial"/>
          <w:rtl/>
        </w:rPr>
        <w:t>"</w:t>
      </w:r>
    </w:p>
    <w:p w14:paraId="7B72E3D8" w14:textId="49759DAA" w:rsidR="004074D6" w:rsidRDefault="004074D6" w:rsidP="004074D6">
      <w:pPr>
        <w:rPr>
          <w:rtl/>
        </w:rPr>
      </w:pPr>
      <w:r>
        <w:rPr>
          <w:rFonts w:cs="Arial"/>
          <w:rtl/>
        </w:rPr>
        <w:t xml:space="preserve">  },</w:t>
      </w:r>
    </w:p>
    <w:p w14:paraId="4E14FCFE" w14:textId="77777777" w:rsidR="00052BB0" w:rsidRDefault="00052BB0" w:rsidP="004074D6">
      <w:pPr>
        <w:rPr>
          <w:rtl/>
        </w:rPr>
      </w:pPr>
    </w:p>
    <w:p w14:paraId="5CE03C0D" w14:textId="77777777" w:rsidR="00052BB0" w:rsidRDefault="00052BB0" w:rsidP="004074D6">
      <w:pPr>
        <w:rPr>
          <w:rtl/>
        </w:rPr>
      </w:pPr>
    </w:p>
    <w:p w14:paraId="5D84A53A" w14:textId="5B73BBC0" w:rsidR="00052BB0" w:rsidRPr="00CB071A" w:rsidRDefault="00052BB0" w:rsidP="00052BB0">
      <w:pPr>
        <w:rPr>
          <w:rtl/>
        </w:rPr>
      </w:pPr>
    </w:p>
    <w:sectPr w:rsidR="00052BB0" w:rsidRPr="00CB071A" w:rsidSect="00535F7D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14A97"/>
    <w:multiLevelType w:val="multilevel"/>
    <w:tmpl w:val="9FF2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506D3"/>
    <w:multiLevelType w:val="multilevel"/>
    <w:tmpl w:val="ECA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06845"/>
    <w:multiLevelType w:val="multilevel"/>
    <w:tmpl w:val="CCE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21319">
    <w:abstractNumId w:val="1"/>
  </w:num>
  <w:num w:numId="2" w16cid:durableId="1192958455">
    <w:abstractNumId w:val="0"/>
  </w:num>
  <w:num w:numId="3" w16cid:durableId="1547912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8E"/>
    <w:rsid w:val="00052BB0"/>
    <w:rsid w:val="004074D6"/>
    <w:rsid w:val="004D7F8E"/>
    <w:rsid w:val="005073E5"/>
    <w:rsid w:val="00535F7D"/>
    <w:rsid w:val="00605B70"/>
    <w:rsid w:val="00803AE1"/>
    <w:rsid w:val="0091655E"/>
    <w:rsid w:val="00962112"/>
    <w:rsid w:val="00BC474D"/>
    <w:rsid w:val="00CB071A"/>
    <w:rsid w:val="00DD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90B2"/>
  <w15:chartTrackingRefBased/>
  <w15:docId w15:val="{67DE8099-EEF1-455D-8089-FD111789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D7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D7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D7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D7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D7F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D7F8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D7F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D7F8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D7F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D7F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D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D7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D7F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F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F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D7F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7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76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2026-03-16T22:39:00Z</dcterms:created>
  <dcterms:modified xsi:type="dcterms:W3CDTF">2026-03-17T22:21:00Z</dcterms:modified>
</cp:coreProperties>
</file>