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99" w:type="dxa"/>
        <w:tblLook w:val="04A0" w:firstRow="1" w:lastRow="0" w:firstColumn="1" w:lastColumn="0" w:noHBand="0" w:noVBand="1"/>
      </w:tblPr>
      <w:tblGrid>
        <w:gridCol w:w="3690"/>
        <w:gridCol w:w="257"/>
        <w:gridCol w:w="19"/>
        <w:gridCol w:w="103"/>
        <w:gridCol w:w="117"/>
        <w:gridCol w:w="236"/>
        <w:gridCol w:w="1295"/>
        <w:gridCol w:w="17"/>
        <w:gridCol w:w="61"/>
        <w:gridCol w:w="119"/>
        <w:gridCol w:w="206"/>
        <w:gridCol w:w="675"/>
        <w:gridCol w:w="6"/>
        <w:gridCol w:w="219"/>
        <w:gridCol w:w="458"/>
        <w:gridCol w:w="877"/>
        <w:gridCol w:w="159"/>
        <w:gridCol w:w="111"/>
        <w:gridCol w:w="8"/>
        <w:gridCol w:w="567"/>
        <w:gridCol w:w="114"/>
        <w:gridCol w:w="8"/>
        <w:gridCol w:w="59"/>
        <w:gridCol w:w="318"/>
      </w:tblGrid>
      <w:tr w:rsidR="003217FC" w:rsidRPr="004B27EA" w:rsidTr="007D4456">
        <w:trPr>
          <w:gridAfter w:val="3"/>
          <w:wAfter w:w="385" w:type="dxa"/>
          <w:trHeight w:hRule="exact" w:val="144"/>
        </w:trPr>
        <w:tc>
          <w:tcPr>
            <w:tcW w:w="394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8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255CA" w:rsidRPr="004B27EA" w:rsidRDefault="00A255CA" w:rsidP="008D13C9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51938" w:rsidRPr="004B27EA" w:rsidTr="007D4456">
        <w:trPr>
          <w:gridAfter w:val="2"/>
          <w:wAfter w:w="377" w:type="dxa"/>
          <w:trHeight w:val="28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 February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13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 xml:space="preserve"> March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Final</w:t>
            </w:r>
          </w:p>
        </w:tc>
      </w:tr>
      <w:tr w:rsidR="003217FC" w:rsidRPr="004B27EA" w:rsidTr="007D4456">
        <w:trPr>
          <w:gridAfter w:val="2"/>
          <w:wAfter w:w="377" w:type="dxa"/>
          <w:trHeight w:val="28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>ollection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Uyak</w:t>
            </w:r>
            <w:proofErr w:type="spellEnd"/>
            <w:r w:rsidRPr="004B27EA">
              <w:rPr>
                <w:rFonts w:eastAsia="Times New Roman"/>
                <w:color w:val="000000"/>
                <w:sz w:val="20"/>
                <w:szCs w:val="20"/>
              </w:rPr>
              <w:t xml:space="preserve"> Bay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1D1F82">
              <w:rPr>
                <w:rFonts w:eastAsia="Times New Roman"/>
                <w:color w:val="000000"/>
                <w:sz w:val="20"/>
                <w:szCs w:val="20"/>
              </w:rPr>
              <w:t>Kaiugnak</w:t>
            </w:r>
            <w:proofErr w:type="spellEnd"/>
            <w:r w:rsidRPr="004B27EA">
              <w:rPr>
                <w:rFonts w:eastAsia="Times New Roman"/>
                <w:color w:val="000000"/>
                <w:sz w:val="20"/>
                <w:szCs w:val="20"/>
              </w:rPr>
              <w:t xml:space="preserve"> Bay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>nalysis</w:t>
            </w:r>
          </w:p>
        </w:tc>
      </w:tr>
      <w:tr w:rsidR="002229B7" w:rsidRPr="004B27EA" w:rsidTr="007D4456">
        <w:trPr>
          <w:gridAfter w:val="2"/>
          <w:wAfter w:w="377" w:type="dxa"/>
          <w:trHeight w:val="323"/>
        </w:trPr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554D4" w:rsidRP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4B27EA">
              <w:rPr>
                <w:rFonts w:eastAsia="Times New Roman"/>
                <w:color w:val="000000"/>
                <w:sz w:val="20"/>
                <w:szCs w:val="20"/>
              </w:rPr>
              <w:t>ettings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B27EA">
              <w:rPr>
                <w:rFonts w:eastAsia="Times New Roman"/>
                <w:color w:val="000000"/>
                <w:sz w:val="20"/>
                <w:szCs w:val="20"/>
              </w:rPr>
              <w:t>Kodiak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B27EA">
              <w:rPr>
                <w:rFonts w:eastAsia="Times New Roman"/>
                <w:color w:val="000000"/>
                <w:sz w:val="20"/>
                <w:szCs w:val="20"/>
              </w:rPr>
              <w:t>Kodiak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554D4" w:rsidRPr="004B27EA" w:rsidRDefault="00D554D4" w:rsidP="00D554D4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settings</w:t>
            </w:r>
          </w:p>
        </w:tc>
      </w:tr>
      <w:tr w:rsidR="002229B7" w:rsidRPr="00D20CB9" w:rsidTr="007D4456">
        <w:trPr>
          <w:gridAfter w:val="2"/>
          <w:wAfter w:w="377" w:type="dxa"/>
          <w:trHeight w:hRule="exact" w:val="66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FD47F5" w:rsidRDefault="00D554D4" w:rsidP="00D554D4">
            <w:pPr>
              <w:spacing w:before="0" w:after="0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Echosounder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FD47F5" w:rsidRDefault="00D554D4" w:rsidP="00D554D4">
            <w:pPr>
              <w:spacing w:before="0" w:after="0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 </w:t>
            </w:r>
          </w:p>
        </w:tc>
        <w:tc>
          <w:tcPr>
            <w:tcW w:w="17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proofErr w:type="spellStart"/>
            <w:r w:rsidRPr="00FD47F5">
              <w:rPr>
                <w:rFonts w:eastAsia="Times New Roman"/>
              </w:rPr>
              <w:t>Simrad</w:t>
            </w:r>
            <w:proofErr w:type="spellEnd"/>
            <w:r w:rsidRPr="00FD47F5">
              <w:rPr>
                <w:rFonts w:eastAsia="Times New Roman"/>
              </w:rPr>
              <w:t xml:space="preserve"> EK80</w:t>
            </w:r>
          </w:p>
        </w:tc>
        <w:tc>
          <w:tcPr>
            <w:tcW w:w="12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--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r w:rsidRPr="00FD47F5">
              <w:rPr>
                <w:rFonts w:eastAsia="Times New Roman"/>
              </w:rPr>
              <w:t>--</w:t>
            </w:r>
          </w:p>
        </w:tc>
        <w:tc>
          <w:tcPr>
            <w:tcW w:w="96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FD47F5" w:rsidRDefault="00D554D4" w:rsidP="00D554D4">
            <w:pPr>
              <w:spacing w:before="0" w:after="0"/>
              <w:jc w:val="center"/>
              <w:rPr>
                <w:rFonts w:eastAsia="Times New Roman"/>
              </w:rPr>
            </w:pPr>
            <w:proofErr w:type="spellStart"/>
            <w:r w:rsidRPr="00FD47F5">
              <w:rPr>
                <w:rFonts w:eastAsia="Times New Roman"/>
              </w:rPr>
              <w:t>Simrad</w:t>
            </w:r>
            <w:proofErr w:type="spellEnd"/>
            <w:r w:rsidRPr="00FD47F5">
              <w:rPr>
                <w:rFonts w:eastAsia="Times New Roman"/>
              </w:rPr>
              <w:t xml:space="preserve"> EK80</w:t>
            </w:r>
          </w:p>
        </w:tc>
      </w:tr>
      <w:tr w:rsidR="00D554D4" w:rsidRPr="004B27EA" w:rsidTr="007D4456">
        <w:trPr>
          <w:trHeight w:hRule="exact" w:val="487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ind w:right="33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Echosounder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Simrad</w:t>
            </w:r>
            <w:proofErr w:type="spellEnd"/>
            <w:r w:rsidR="002229B7" w:rsidRPr="002229B7">
              <w:rPr>
                <w:rFonts w:eastAsia="Times New Roman"/>
                <w:sz w:val="20"/>
                <w:szCs w:val="20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EK80</w:t>
            </w:r>
          </w:p>
        </w:tc>
        <w:tc>
          <w:tcPr>
            <w:tcW w:w="10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6628FB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</w:t>
            </w: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8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6628FB" w:rsidP="007D4456">
            <w:pPr>
              <w:spacing w:before="0" w:after="0"/>
              <w:ind w:left="-108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0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6628FB" w:rsidP="007D4456">
            <w:pPr>
              <w:spacing w:before="0" w:after="0"/>
              <w:ind w:left="-54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7D4456" w:rsidRPr="004B27EA" w:rsidTr="007D4456">
        <w:trPr>
          <w:gridAfter w:val="4"/>
          <w:wAfter w:w="499" w:type="dxa"/>
          <w:trHeight w:hRule="exact" w:val="487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Transducer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Pr="002229B7">
              <w:rPr>
                <w:rFonts w:eastAsia="Times New Roman"/>
                <w:sz w:val="20"/>
                <w:szCs w:val="20"/>
              </w:rPr>
              <w:t>ES38-7 s/n 324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4456" w:rsidRPr="002229B7" w:rsidRDefault="007D4456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8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7D4456" w:rsidRPr="002229B7" w:rsidRDefault="007D4456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7D4456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432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Frequency (kHz)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38</w:t>
            </w:r>
            <w:r w:rsidR="002229B7" w:rsidRPr="002229B7">
              <w:rPr>
                <w:rFonts w:eastAsia="Times New Roman"/>
                <w:sz w:val="20"/>
                <w:szCs w:val="20"/>
              </w:rPr>
              <w:t>.00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D554D4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38</w:t>
            </w:r>
            <w:r w:rsidR="002229B7" w:rsidRPr="002229B7">
              <w:rPr>
                <w:rFonts w:eastAsia="Times New Roman"/>
                <w:sz w:val="20"/>
                <w:szCs w:val="20"/>
              </w:rPr>
              <w:t>.00</w:t>
            </w:r>
          </w:p>
          <w:p w:rsidR="002229B7" w:rsidRPr="002229B7" w:rsidRDefault="002229B7" w:rsidP="007D4456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Transducer depth (m)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9.15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9.15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Pulse length (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ms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1.024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1.024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Transmitted power (W)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2000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2000</w:t>
            </w:r>
          </w:p>
        </w:tc>
      </w:tr>
      <w:tr w:rsidR="00D554D4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sensitivity along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2229B7" w:rsidRPr="002229B7">
              <w:rPr>
                <w:rFonts w:eastAsia="Times New Roman"/>
                <w:sz w:val="20"/>
                <w:szCs w:val="20"/>
              </w:rPr>
              <w:t>18.00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951938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18.00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sensitivity athwart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18.00 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18.00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2-way beam angle</w:t>
            </w:r>
            <w:r w:rsidR="00AC10AF">
              <w:rPr>
                <w:rFonts w:eastAsia="Times New Roman"/>
                <w:sz w:val="20"/>
                <w:szCs w:val="20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(dB re 1 steradian)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-20.70 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-- </w:t>
            </w:r>
          </w:p>
        </w:tc>
        <w:tc>
          <w:tcPr>
            <w:tcW w:w="967" w:type="dxa"/>
            <w:gridSpan w:val="6"/>
            <w:vAlign w:val="center"/>
          </w:tcPr>
          <w:p w:rsidR="00D554D4" w:rsidRPr="002229B7" w:rsidRDefault="00D554D4" w:rsidP="000F6BD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-20.52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Gain (dB)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10694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229B7" w:rsidRPr="002229B7">
              <w:rPr>
                <w:rFonts w:eastAsia="Times New Roman"/>
                <w:sz w:val="20"/>
                <w:szCs w:val="20"/>
              </w:rPr>
              <w:t>27.</w:t>
            </w:r>
            <w:r w:rsidR="00D53523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951938">
              <w:rPr>
                <w:rFonts w:eastAsia="Times New Roman"/>
                <w:sz w:val="20"/>
                <w:szCs w:val="20"/>
              </w:rPr>
              <w:t>09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27.1</w:t>
            </w:r>
            <w:r w:rsidR="0095193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951938">
              <w:rPr>
                <w:rFonts w:eastAsia="Times New Roman"/>
                <w:sz w:val="20"/>
                <w:szCs w:val="20"/>
              </w:rPr>
              <w:t>11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s</w:t>
            </w:r>
            <w:r w:rsidRPr="002229B7">
              <w:rPr>
                <w:rFonts w:eastAsia="Times New Roman"/>
                <w:sz w:val="20"/>
                <w:szCs w:val="20"/>
                <w:vertAlign w:val="subscript"/>
              </w:rPr>
              <w:t>A</w:t>
            </w:r>
            <w:proofErr w:type="spellEnd"/>
            <w:r w:rsidRPr="002229B7">
              <w:rPr>
                <w:rFonts w:eastAsia="Times New Roman"/>
                <w:sz w:val="20"/>
                <w:szCs w:val="20"/>
                <w:vertAlign w:val="subscript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correction (dB)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Integration gain (dB)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EB0361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  <w:r w:rsidRPr="00EB0361">
              <w:rPr>
                <w:rFonts w:eastAsia="Times New Roman"/>
                <w:sz w:val="20"/>
                <w:szCs w:val="20"/>
              </w:rPr>
              <w:t>27.</w:t>
            </w:r>
            <w:r w:rsidR="00EB0361" w:rsidRPr="00EB0361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951938">
              <w:rPr>
                <w:rFonts w:eastAsia="Times New Roman"/>
                <w:sz w:val="20"/>
                <w:szCs w:val="20"/>
              </w:rPr>
              <w:t>05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</w:t>
            </w:r>
            <w:r w:rsidR="00951938">
              <w:rPr>
                <w:rFonts w:eastAsia="Times New Roman"/>
                <w:sz w:val="20"/>
                <w:szCs w:val="20"/>
              </w:rPr>
              <w:t>08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27.0</w:t>
            </w:r>
            <w:r w:rsidR="00951938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3 dB 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beamwidth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 xml:space="preserve"> along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6.4</w:t>
            </w:r>
            <w:r w:rsidR="0095193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6.4</w:t>
            </w:r>
            <w:r w:rsidR="0095193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6.4</w:t>
            </w:r>
            <w:r w:rsidR="00951938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951938">
              <w:rPr>
                <w:rFonts w:eastAsia="Times New Roman"/>
                <w:sz w:val="20"/>
                <w:szCs w:val="20"/>
              </w:rPr>
              <w:t>45</w:t>
            </w:r>
          </w:p>
        </w:tc>
        <w:bookmarkStart w:id="0" w:name="_GoBack"/>
        <w:bookmarkEnd w:id="0"/>
      </w:tr>
      <w:tr w:rsidR="003217FC" w:rsidRPr="004B27EA" w:rsidTr="007D4456">
        <w:trPr>
          <w:gridAfter w:val="1"/>
          <w:wAfter w:w="318" w:type="dxa"/>
          <w:trHeight w:hRule="exact" w:val="360"/>
        </w:trPr>
        <w:tc>
          <w:tcPr>
            <w:tcW w:w="41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ind w:right="-1374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3 dB 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beamwidth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 xml:space="preserve"> athwart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ind w:left="348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ind w:left="144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951938">
              <w:rPr>
                <w:rFonts w:eastAsia="Times New Roman"/>
                <w:sz w:val="20"/>
                <w:szCs w:val="20"/>
              </w:rPr>
              <w:t>54</w:t>
            </w:r>
          </w:p>
        </w:tc>
        <w:tc>
          <w:tcPr>
            <w:tcW w:w="1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757534" w:rsidP="000F6BD4">
            <w:pPr>
              <w:spacing w:before="0" w:after="0"/>
              <w:ind w:left="-9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229B7" w:rsidRPr="002229B7">
              <w:rPr>
                <w:rFonts w:eastAsia="Times New Roman"/>
                <w:sz w:val="20"/>
                <w:szCs w:val="20"/>
              </w:rPr>
              <w:t>6.</w:t>
            </w:r>
            <w:r w:rsidR="00951938">
              <w:rPr>
                <w:rFonts w:eastAsia="Times New Roman"/>
                <w:sz w:val="20"/>
                <w:szCs w:val="20"/>
              </w:rPr>
              <w:t>54</w:t>
            </w:r>
          </w:p>
        </w:tc>
        <w:tc>
          <w:tcPr>
            <w:tcW w:w="1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ind w:left="-96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6.5</w:t>
            </w:r>
            <w:r w:rsidR="0095193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748" w:type="dxa"/>
            <w:gridSpan w:val="4"/>
            <w:vAlign w:val="center"/>
          </w:tcPr>
          <w:p w:rsidR="002229B7" w:rsidRPr="002229B7" w:rsidRDefault="002229B7" w:rsidP="000F6BD4">
            <w:pPr>
              <w:spacing w:before="0" w:after="0"/>
              <w:ind w:left="-7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6.</w:t>
            </w:r>
            <w:r w:rsidR="00951938">
              <w:rPr>
                <w:rFonts w:eastAsia="Times New Roman"/>
                <w:sz w:val="20"/>
                <w:szCs w:val="20"/>
              </w:rPr>
              <w:t>54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offset along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right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-0.0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Angle offset athwart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right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</w:t>
            </w:r>
            <w:r w:rsidR="00951938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</w:t>
            </w:r>
            <w:r w:rsidR="00951938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</w:t>
            </w:r>
            <w:r w:rsidR="00951938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75753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2229B7" w:rsidRPr="002229B7">
              <w:rPr>
                <w:rFonts w:eastAsia="Times New Roman"/>
                <w:sz w:val="20"/>
                <w:szCs w:val="20"/>
              </w:rPr>
              <w:t>0.0</w:t>
            </w:r>
            <w:r w:rsidR="00951938">
              <w:rPr>
                <w:rFonts w:eastAsia="Times New Roman"/>
                <w:sz w:val="20"/>
                <w:szCs w:val="20"/>
              </w:rPr>
              <w:t>7</w:t>
            </w:r>
          </w:p>
        </w:tc>
      </w:tr>
      <w:tr w:rsidR="003217FC" w:rsidRPr="004B27EA" w:rsidTr="007D4456">
        <w:trPr>
          <w:gridAfter w:val="2"/>
          <w:wAfter w:w="377" w:type="dxa"/>
          <w:trHeight w:hRule="exact" w:val="36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 xml:space="preserve">Post-processing </w:t>
            </w:r>
            <w:proofErr w:type="spellStart"/>
            <w:r w:rsidRPr="002229B7">
              <w:rPr>
                <w:rFonts w:eastAsia="Times New Roman"/>
                <w:sz w:val="20"/>
                <w:szCs w:val="20"/>
              </w:rPr>
              <w:t>S</w:t>
            </w:r>
            <w:r w:rsidRPr="002229B7">
              <w:rPr>
                <w:rFonts w:eastAsia="Times New Roman"/>
                <w:sz w:val="20"/>
                <w:szCs w:val="20"/>
                <w:vertAlign w:val="subscript"/>
              </w:rPr>
              <w:t>v</w:t>
            </w:r>
            <w:proofErr w:type="spellEnd"/>
            <w:r w:rsidRPr="002229B7">
              <w:rPr>
                <w:rFonts w:eastAsia="Times New Roman"/>
                <w:sz w:val="20"/>
                <w:szCs w:val="20"/>
              </w:rPr>
              <w:t xml:space="preserve"> threshold</w:t>
            </w:r>
            <w:r w:rsidR="00AC10AF">
              <w:rPr>
                <w:rFonts w:eastAsia="Times New Roman"/>
                <w:sz w:val="20"/>
                <w:szCs w:val="20"/>
              </w:rPr>
              <w:t xml:space="preserve"> </w:t>
            </w:r>
            <w:r w:rsidRPr="002229B7">
              <w:rPr>
                <w:rFonts w:eastAsia="Times New Roman"/>
                <w:sz w:val="20"/>
                <w:szCs w:val="20"/>
              </w:rPr>
              <w:t>(dB re 1 m</w:t>
            </w:r>
            <w:r w:rsidRPr="002229B7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2229B7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-70.00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967" w:type="dxa"/>
            <w:gridSpan w:val="6"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-70</w:t>
            </w:r>
            <w:r w:rsidR="00B36BE7">
              <w:rPr>
                <w:rFonts w:eastAsia="Times New Roman"/>
                <w:sz w:val="20"/>
                <w:szCs w:val="20"/>
              </w:rPr>
              <w:t>.00</w:t>
            </w:r>
          </w:p>
        </w:tc>
      </w:tr>
      <w:tr w:rsidR="002229B7" w:rsidRPr="008D13C9" w:rsidTr="007D4456">
        <w:trPr>
          <w:gridAfter w:val="2"/>
          <w:wAfter w:w="377" w:type="dxa"/>
          <w:trHeight w:hRule="exact" w:val="45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Standard sphere TS (dB re 1 m</w:t>
            </w:r>
            <w:r w:rsidRPr="002229B7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2229B7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-42.</w:t>
            </w:r>
            <w:r w:rsidR="00951938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-42.</w:t>
            </w:r>
            <w:r w:rsidR="00951938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Sphere range from transducer (m)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  <w:r w:rsidRPr="002229B7">
              <w:rPr>
                <w:rFonts w:eastAsia="Times New Roman"/>
                <w:sz w:val="20"/>
                <w:szCs w:val="20"/>
              </w:rPr>
              <w:t>.6</w:t>
            </w:r>
            <w:r w:rsidR="00951938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2</w:t>
            </w:r>
            <w:r w:rsidR="00951938">
              <w:rPr>
                <w:rFonts w:eastAsia="Times New Roman"/>
                <w:sz w:val="20"/>
                <w:szCs w:val="20"/>
              </w:rPr>
              <w:t>4</w:t>
            </w:r>
            <w:r w:rsidRPr="002229B7">
              <w:rPr>
                <w:rFonts w:eastAsia="Times New Roman"/>
                <w:sz w:val="20"/>
                <w:szCs w:val="20"/>
              </w:rPr>
              <w:t>.</w:t>
            </w:r>
            <w:r w:rsidR="00951938">
              <w:rPr>
                <w:rFonts w:eastAsia="Times New Roman"/>
                <w:sz w:val="20"/>
                <w:szCs w:val="20"/>
              </w:rPr>
              <w:t>95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Absorption coefficient (dB/m)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0.009</w:t>
            </w:r>
            <w:r w:rsidR="00B36BE7">
              <w:rPr>
                <w:rFonts w:eastAsia="Times New Roman"/>
                <w:sz w:val="20"/>
                <w:szCs w:val="20"/>
              </w:rPr>
              <w:t>84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0.0099</w:t>
            </w:r>
            <w:r w:rsidR="00B36BE7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2229B7" w:rsidRPr="002229B7" w:rsidRDefault="00757534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0.009</w:t>
            </w:r>
            <w:r>
              <w:rPr>
                <w:rFonts w:eastAsia="Times New Roman"/>
                <w:sz w:val="20"/>
                <w:szCs w:val="20"/>
              </w:rPr>
              <w:t>86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Sound velocity (m/s)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</w:t>
            </w:r>
            <w:r w:rsidR="006628FB"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1466</w:t>
            </w:r>
            <w:r w:rsidR="00B36BE7">
              <w:rPr>
                <w:rFonts w:eastAsia="Times New Roman"/>
                <w:sz w:val="20"/>
                <w:szCs w:val="20"/>
              </w:rPr>
              <w:t>.0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2229B7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 146</w:t>
            </w:r>
            <w:r w:rsidR="00B36BE7">
              <w:rPr>
                <w:rFonts w:eastAsia="Times New Roman"/>
                <w:sz w:val="20"/>
                <w:szCs w:val="20"/>
              </w:rPr>
              <w:t>3.4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1466.0</w:t>
            </w:r>
          </w:p>
        </w:tc>
      </w:tr>
      <w:tr w:rsidR="002229B7" w:rsidRPr="004B27EA" w:rsidTr="007D4456">
        <w:trPr>
          <w:gridAfter w:val="2"/>
          <w:wAfter w:w="377" w:type="dxa"/>
          <w:trHeight w:hRule="exact" w:val="360"/>
        </w:trPr>
        <w:tc>
          <w:tcPr>
            <w:tcW w:w="39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9B7" w:rsidRPr="002229B7" w:rsidRDefault="002229B7" w:rsidP="000F6BD4">
            <w:pPr>
              <w:spacing w:before="0" w:after="0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Water temp at transducer (</w:t>
            </w:r>
            <w:r w:rsidRPr="002229B7">
              <w:rPr>
                <w:rFonts w:ascii="Arial" w:eastAsia="Times New Roman" w:hAnsi="Arial" w:cs="Arial"/>
                <w:sz w:val="20"/>
                <w:szCs w:val="20"/>
              </w:rPr>
              <w:t>º</w:t>
            </w:r>
            <w:r w:rsidRPr="002229B7">
              <w:rPr>
                <w:rFonts w:eastAsia="Times New Roman"/>
                <w:sz w:val="20"/>
                <w:szCs w:val="20"/>
              </w:rPr>
              <w:t>C)</w:t>
            </w:r>
          </w:p>
        </w:tc>
        <w:tc>
          <w:tcPr>
            <w:tcW w:w="1770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  <w:tc>
          <w:tcPr>
            <w:tcW w:w="1303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4.66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229B7" w:rsidRPr="002229B7" w:rsidRDefault="00951938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3.97</w:t>
            </w:r>
          </w:p>
        </w:tc>
        <w:tc>
          <w:tcPr>
            <w:tcW w:w="967" w:type="dxa"/>
            <w:gridSpan w:val="6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2229B7" w:rsidRPr="002229B7" w:rsidRDefault="006628FB" w:rsidP="000F6BD4">
            <w:pPr>
              <w:spacing w:before="0" w:after="0"/>
              <w:jc w:val="center"/>
              <w:rPr>
                <w:rFonts w:eastAsia="Times New Roman"/>
                <w:sz w:val="20"/>
                <w:szCs w:val="20"/>
              </w:rPr>
            </w:pPr>
            <w:r w:rsidRPr="002229B7">
              <w:rPr>
                <w:rFonts w:eastAsia="Times New Roman"/>
                <w:sz w:val="20"/>
                <w:szCs w:val="20"/>
              </w:rPr>
              <w:t>--</w:t>
            </w:r>
          </w:p>
        </w:tc>
      </w:tr>
      <w:tr w:rsidR="003217FC" w:rsidRPr="004B27EA" w:rsidTr="007D4456">
        <w:trPr>
          <w:gridAfter w:val="4"/>
          <w:wAfter w:w="499" w:type="dxa"/>
          <w:trHeight w:hRule="exact" w:val="80"/>
        </w:trPr>
        <w:tc>
          <w:tcPr>
            <w:tcW w:w="40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2229B7" w:rsidRPr="004B27EA" w:rsidRDefault="002229B7" w:rsidP="002229B7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2229B7" w:rsidRPr="004B27EA" w:rsidRDefault="002229B7" w:rsidP="002229B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2229B7" w:rsidRPr="004B27EA" w:rsidRDefault="002229B7" w:rsidP="002229B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229B7" w:rsidRPr="004B27EA" w:rsidRDefault="002229B7" w:rsidP="002229B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229B7" w:rsidRPr="004B27EA" w:rsidRDefault="002229B7" w:rsidP="002229B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F2344" w:rsidRPr="004B27EA" w:rsidRDefault="00BC35E7" w:rsidP="008D13C9">
      <w:pPr>
        <w:pStyle w:val="BodyText2"/>
        <w:spacing w:before="0" w:after="0"/>
      </w:pPr>
      <w:r w:rsidRPr="004B27EA">
        <w:t xml:space="preserve">Note: Gain and beam pattern terms are defined in the Operator Manual for Simrad EL80 Scientific echosounder application, which is available from </w:t>
      </w:r>
      <w:proofErr w:type="spellStart"/>
      <w:r w:rsidRPr="004B27EA">
        <w:t>Simrad</w:t>
      </w:r>
      <w:proofErr w:type="spellEnd"/>
      <w:r w:rsidRPr="004B27EA">
        <w:t xml:space="preserve"> </w:t>
      </w:r>
      <w:proofErr w:type="spellStart"/>
      <w:r w:rsidRPr="004B27EA">
        <w:t>Strandpromenaden</w:t>
      </w:r>
      <w:proofErr w:type="spellEnd"/>
      <w:r w:rsidRPr="004B27EA">
        <w:t xml:space="preserve"> 50, Box 111, N-3191 </w:t>
      </w:r>
      <w:proofErr w:type="spellStart"/>
      <w:r w:rsidRPr="004B27EA">
        <w:t>Horten</w:t>
      </w:r>
      <w:proofErr w:type="spellEnd"/>
      <w:r w:rsidRPr="004B27EA">
        <w:t xml:space="preserve">, Norway. </w:t>
      </w:r>
    </w:p>
    <w:p w:rsidR="007222DB" w:rsidRPr="004B27EA" w:rsidRDefault="00BC35E7" w:rsidP="008D13C9">
      <w:pPr>
        <w:pStyle w:val="FirstParagraph"/>
        <w:tabs>
          <w:tab w:val="left" w:pos="10710"/>
        </w:tabs>
        <w:spacing w:before="0" w:after="0" w:line="240" w:lineRule="auto"/>
        <w:ind w:right="360"/>
        <w:rPr>
          <w:rFonts w:cstheme="minorBidi"/>
          <w:sz w:val="20"/>
          <w:szCs w:val="20"/>
        </w:rPr>
      </w:pPr>
      <w:proofErr w:type="gramStart"/>
      <w:r w:rsidRPr="004B27EA">
        <w:rPr>
          <w:rFonts w:cstheme="minorBidi"/>
          <w:sz w:val="20"/>
          <w:szCs w:val="20"/>
        </w:rPr>
        <w:t>--  symbol</w:t>
      </w:r>
      <w:proofErr w:type="gramEnd"/>
      <w:r w:rsidRPr="004B27EA">
        <w:rPr>
          <w:rFonts w:cstheme="minorBidi"/>
          <w:sz w:val="20"/>
          <w:szCs w:val="20"/>
        </w:rPr>
        <w:t xml:space="preserve"> indicates the same values for the system settings and final analysis are also applicable for the </w:t>
      </w:r>
    </w:p>
    <w:p w:rsidR="0087527D" w:rsidRPr="004B27EA" w:rsidRDefault="00BC35E7" w:rsidP="008D13C9">
      <w:pPr>
        <w:tabs>
          <w:tab w:val="left" w:pos="10710"/>
        </w:tabs>
        <w:spacing w:before="0" w:after="0" w:line="240" w:lineRule="auto"/>
        <w:ind w:right="360"/>
        <w:rPr>
          <w:sz w:val="20"/>
          <w:szCs w:val="20"/>
        </w:rPr>
      </w:pPr>
      <w:r w:rsidRPr="004B27EA">
        <w:rPr>
          <w:sz w:val="20"/>
          <w:szCs w:val="20"/>
        </w:rPr>
        <w:t>various</w:t>
      </w:r>
      <w:r w:rsidR="0087527D" w:rsidRPr="004B27EA">
        <w:rPr>
          <w:sz w:val="20"/>
          <w:szCs w:val="20"/>
        </w:rPr>
        <w:t xml:space="preserve"> calibrations.</w:t>
      </w:r>
      <w:r w:rsidR="007222DB" w:rsidRPr="004B27EA">
        <w:rPr>
          <w:sz w:val="20"/>
          <w:szCs w:val="20"/>
        </w:rPr>
        <w:t xml:space="preserve"> </w:t>
      </w:r>
    </w:p>
    <w:p w:rsidR="00BC35E7" w:rsidRPr="004B27EA" w:rsidRDefault="00BC35E7" w:rsidP="00055E71">
      <w:pPr>
        <w:tabs>
          <w:tab w:val="left" w:pos="10710"/>
        </w:tabs>
        <w:spacing w:before="0" w:after="0" w:line="240" w:lineRule="auto"/>
        <w:ind w:right="360"/>
        <w:rPr>
          <w:sz w:val="20"/>
          <w:szCs w:val="20"/>
        </w:rPr>
      </w:pPr>
    </w:p>
    <w:p w:rsidR="00D20CB9" w:rsidRPr="004B27EA" w:rsidRDefault="00D20CB9">
      <w:pPr>
        <w:tabs>
          <w:tab w:val="left" w:pos="10710"/>
        </w:tabs>
        <w:spacing w:before="0" w:after="0" w:line="240" w:lineRule="auto"/>
        <w:ind w:right="360"/>
        <w:rPr>
          <w:sz w:val="20"/>
          <w:szCs w:val="20"/>
        </w:rPr>
      </w:pPr>
    </w:p>
    <w:sectPr w:rsidR="00D20CB9" w:rsidRPr="004B27EA" w:rsidSect="004B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4591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8EAAD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191783"/>
    <w:multiLevelType w:val="multilevel"/>
    <w:tmpl w:val="884A0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8E"/>
    <w:rsid w:val="00055E71"/>
    <w:rsid w:val="00063ABF"/>
    <w:rsid w:val="00081674"/>
    <w:rsid w:val="000D39DD"/>
    <w:rsid w:val="000F6BD4"/>
    <w:rsid w:val="00106947"/>
    <w:rsid w:val="00173357"/>
    <w:rsid w:val="001F2344"/>
    <w:rsid w:val="002229B7"/>
    <w:rsid w:val="003217FC"/>
    <w:rsid w:val="00391435"/>
    <w:rsid w:val="003946E6"/>
    <w:rsid w:val="004257D7"/>
    <w:rsid w:val="00426C3D"/>
    <w:rsid w:val="004B27EA"/>
    <w:rsid w:val="00570A20"/>
    <w:rsid w:val="00615FE2"/>
    <w:rsid w:val="006628FB"/>
    <w:rsid w:val="00682D1B"/>
    <w:rsid w:val="006B7E62"/>
    <w:rsid w:val="0071524F"/>
    <w:rsid w:val="007222DB"/>
    <w:rsid w:val="00757534"/>
    <w:rsid w:val="00776182"/>
    <w:rsid w:val="00782E36"/>
    <w:rsid w:val="007A0AA8"/>
    <w:rsid w:val="007D4456"/>
    <w:rsid w:val="008074EA"/>
    <w:rsid w:val="0087527D"/>
    <w:rsid w:val="008D13C9"/>
    <w:rsid w:val="009405FD"/>
    <w:rsid w:val="00951938"/>
    <w:rsid w:val="00994A8E"/>
    <w:rsid w:val="009A1C8B"/>
    <w:rsid w:val="00A255CA"/>
    <w:rsid w:val="00AC10AF"/>
    <w:rsid w:val="00AF63D8"/>
    <w:rsid w:val="00B01F7B"/>
    <w:rsid w:val="00B02609"/>
    <w:rsid w:val="00B168E4"/>
    <w:rsid w:val="00B36BE7"/>
    <w:rsid w:val="00B40DBA"/>
    <w:rsid w:val="00B75AF5"/>
    <w:rsid w:val="00BC35E7"/>
    <w:rsid w:val="00D20CB9"/>
    <w:rsid w:val="00D53523"/>
    <w:rsid w:val="00D554D4"/>
    <w:rsid w:val="00D64D27"/>
    <w:rsid w:val="00DD797A"/>
    <w:rsid w:val="00EA1ACA"/>
    <w:rsid w:val="00EA7557"/>
    <w:rsid w:val="00EB0361"/>
    <w:rsid w:val="00EB437B"/>
    <w:rsid w:val="00EF18F1"/>
    <w:rsid w:val="00EF641B"/>
    <w:rsid w:val="00F97A19"/>
    <w:rsid w:val="00F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E5E"/>
  <w15:chartTrackingRefBased/>
  <w15:docId w15:val="{E7D4E34A-26F5-49DD-A65F-CE0F55EA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641B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F641B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F641B"/>
    <w:pPr>
      <w:keepNext/>
      <w:keepLines/>
      <w:spacing w:before="200" w:after="0"/>
      <w:jc w:val="center"/>
      <w:outlineLvl w:val="1"/>
    </w:pPr>
    <w:rPr>
      <w:rFonts w:eastAsiaTheme="majorEastAsia" w:cs="Times New Roman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F641B"/>
    <w:pPr>
      <w:keepNext/>
      <w:keepLines/>
      <w:spacing w:before="200" w:after="0"/>
      <w:jc w:val="center"/>
      <w:outlineLvl w:val="2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F641B"/>
    <w:pPr>
      <w:keepNext/>
      <w:keepLines/>
      <w:spacing w:before="200" w:after="0"/>
      <w:ind w:left="1080"/>
      <w:outlineLvl w:val="3"/>
    </w:pPr>
    <w:rPr>
      <w:rFonts w:eastAsiaTheme="majorEastAsia" w:cs="Times New Roman"/>
      <w:bCs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F641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EF641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EF641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EF641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EF641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"/>
    <w:rsid w:val="00EF641B"/>
    <w:tblPr/>
    <w:tcPr>
      <w:shd w:val="clear" w:color="auto" w:fill="FFFFFF" w:themeFill="background1"/>
    </w:tcPr>
    <w:tblStylePr w:type="firstRow">
      <w:rPr>
        <w:b/>
        <w:bCs/>
        <w:caps/>
      </w:rPr>
      <w:tblPr>
        <w:jc w:val="center"/>
      </w:tblPr>
      <w:trPr>
        <w:jc w:val="center"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stomtable">
    <w:name w:val="custom_table"/>
    <w:basedOn w:val="TableNormal"/>
    <w:uiPriority w:val="99"/>
    <w:rsid w:val="00615FE2"/>
    <w:pPr>
      <w:spacing w:after="0"/>
    </w:pPr>
    <w:rPr>
      <w:rFonts w:ascii="Times New Roman" w:hAnsi="Times New Roman"/>
    </w:rPr>
    <w:tblPr/>
  </w:style>
  <w:style w:type="table" w:styleId="PlainTable4">
    <w:name w:val="Plain Table 4"/>
    <w:basedOn w:val="TableGrid"/>
    <w:rsid w:val="00EF641B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EF641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Grid"/>
    <w:unhideWhenUsed/>
    <w:qFormat/>
    <w:rsid w:val="009A1C8B"/>
    <w:pPr>
      <w:keepNext/>
    </w:pPr>
    <w:rPr>
      <w:rFonts w:ascii="Times New Roman" w:hAnsi="Times New Roman"/>
      <w:sz w:val="20"/>
      <w:szCs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FFFFF" w:themeFill="background1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</w:style>
  <w:style w:type="paragraph" w:customStyle="1" w:styleId="FirstParagraph">
    <w:name w:val="First Paragraph"/>
    <w:basedOn w:val="BodyText"/>
    <w:next w:val="BodyText"/>
    <w:qFormat/>
    <w:rsid w:val="00EF641B"/>
    <w:rPr>
      <w:rFonts w:cs="Times New Roman"/>
    </w:rPr>
  </w:style>
  <w:style w:type="paragraph" w:styleId="BodyText">
    <w:name w:val="Body Text"/>
    <w:basedOn w:val="Normal"/>
    <w:link w:val="BodyTextChar"/>
    <w:qFormat/>
    <w:rsid w:val="00EF641B"/>
  </w:style>
  <w:style w:type="character" w:customStyle="1" w:styleId="BodyTextChar">
    <w:name w:val="Body Text Char"/>
    <w:basedOn w:val="DefaultParagraphFont"/>
    <w:link w:val="BodyText"/>
    <w:rsid w:val="00EF641B"/>
    <w:rPr>
      <w:rFonts w:ascii="Times New Roman" w:hAnsi="Times New Roman"/>
    </w:rPr>
  </w:style>
  <w:style w:type="paragraph" w:customStyle="1" w:styleId="Compact">
    <w:name w:val="Compact"/>
    <w:basedOn w:val="BodyText"/>
    <w:qFormat/>
    <w:rsid w:val="00EF641B"/>
    <w:pPr>
      <w:spacing w:before="36" w:after="36"/>
    </w:pPr>
    <w:rPr>
      <w:rFonts w:cs="Times New Roman"/>
    </w:rPr>
  </w:style>
  <w:style w:type="paragraph" w:customStyle="1" w:styleId="Author">
    <w:name w:val="Author"/>
    <w:next w:val="BodyText"/>
    <w:qFormat/>
    <w:rsid w:val="00EF641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F641B"/>
    <w:pPr>
      <w:keepNext/>
      <w:keepLines/>
      <w:spacing w:before="300" w:after="300"/>
    </w:pPr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EF641B"/>
    <w:pPr>
      <w:keepNext/>
      <w:keepLines/>
      <w:spacing w:after="0"/>
    </w:pPr>
    <w:rPr>
      <w:rFonts w:cs="Times New Roman"/>
      <w:b/>
    </w:rPr>
  </w:style>
  <w:style w:type="paragraph" w:customStyle="1" w:styleId="Definition">
    <w:name w:val="Definition"/>
    <w:basedOn w:val="Normal"/>
    <w:rsid w:val="00EF641B"/>
    <w:rPr>
      <w:rFonts w:cs="Times New Roman"/>
    </w:rPr>
  </w:style>
  <w:style w:type="paragraph" w:customStyle="1" w:styleId="TableCaption">
    <w:name w:val="Table Caption"/>
    <w:basedOn w:val="Normal"/>
    <w:rsid w:val="00EF641B"/>
    <w:pPr>
      <w:spacing w:line="240" w:lineRule="auto"/>
    </w:pPr>
    <w:rPr>
      <w:rFonts w:cs="Times New Roman"/>
    </w:rPr>
  </w:style>
  <w:style w:type="paragraph" w:customStyle="1" w:styleId="ImageCaption">
    <w:name w:val="Image Caption"/>
    <w:basedOn w:val="Caption"/>
    <w:rsid w:val="00EF641B"/>
    <w:pPr>
      <w:jc w:val="center"/>
    </w:pPr>
    <w:rPr>
      <w:rFonts w:cs="Times New Roman"/>
    </w:rPr>
  </w:style>
  <w:style w:type="paragraph" w:styleId="Caption">
    <w:name w:val="caption"/>
    <w:basedOn w:val="Normal"/>
    <w:link w:val="CaptionChar"/>
    <w:rsid w:val="00EF641B"/>
    <w:pPr>
      <w:spacing w:after="120"/>
    </w:pPr>
    <w:rPr>
      <w:i/>
    </w:rPr>
  </w:style>
  <w:style w:type="paragraph" w:customStyle="1" w:styleId="Figure">
    <w:name w:val="Figure"/>
    <w:basedOn w:val="Normal"/>
    <w:rsid w:val="00EF641B"/>
    <w:pPr>
      <w:keepNext/>
      <w:keepLines/>
      <w:spacing w:before="60" w:line="240" w:lineRule="auto"/>
      <w:jc w:val="center"/>
    </w:pPr>
    <w:rPr>
      <w:rFonts w:cs="Times New Roman"/>
    </w:rPr>
  </w:style>
  <w:style w:type="paragraph" w:customStyle="1" w:styleId="CaptionedFigure">
    <w:name w:val="Captioned Figure"/>
    <w:basedOn w:val="Figure"/>
    <w:rsid w:val="00EF641B"/>
  </w:style>
  <w:style w:type="numbering" w:customStyle="1" w:styleId="Defaultul">
    <w:name w:val="Default ul"/>
    <w:basedOn w:val="NoList"/>
    <w:uiPriority w:val="99"/>
    <w:rsid w:val="00EF641B"/>
    <w:pPr>
      <w:numPr>
        <w:numId w:val="1"/>
      </w:numPr>
    </w:pPr>
  </w:style>
  <w:style w:type="numbering" w:customStyle="1" w:styleId="Defaultol">
    <w:name w:val="Default ol"/>
    <w:basedOn w:val="NoList"/>
    <w:uiPriority w:val="99"/>
    <w:rsid w:val="00EF641B"/>
    <w:pPr>
      <w:numPr>
        <w:numId w:val="2"/>
      </w:numPr>
    </w:pPr>
  </w:style>
  <w:style w:type="paragraph" w:customStyle="1" w:styleId="SourceCode">
    <w:name w:val="Source Code"/>
    <w:basedOn w:val="Normal"/>
    <w:link w:val="VerbatimChar"/>
    <w:rsid w:val="00EF641B"/>
    <w:pPr>
      <w:shd w:val="clear" w:color="auto" w:fill="F8F8F8"/>
      <w:wordWrap w:val="0"/>
    </w:pPr>
    <w:rPr>
      <w:rFonts w:cs="Times New Roman"/>
    </w:rPr>
  </w:style>
  <w:style w:type="character" w:customStyle="1" w:styleId="VerbatimChar">
    <w:name w:val="Verbatim Char"/>
    <w:basedOn w:val="CaptionChar"/>
    <w:link w:val="SourceCode"/>
    <w:rsid w:val="00EF641B"/>
    <w:rPr>
      <w:rFonts w:ascii="Times New Roman" w:hAnsi="Times New Roman" w:cs="Times New Roman"/>
      <w:i w:val="0"/>
      <w:shd w:val="clear" w:color="auto" w:fill="F8F8F8"/>
    </w:rPr>
  </w:style>
  <w:style w:type="character" w:customStyle="1" w:styleId="KeywordTok">
    <w:name w:val="KeywordTok"/>
    <w:basedOn w:val="VerbatimChar"/>
    <w:rsid w:val="00EF641B"/>
    <w:rPr>
      <w:rFonts w:ascii="Consolas" w:hAnsi="Consolas" w:cs="Times New Roman"/>
      <w:b/>
      <w:i w:val="0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sid w:val="00EF641B"/>
    <w:rPr>
      <w:rFonts w:ascii="Consolas" w:hAnsi="Consolas" w:cs="Times New Roman"/>
      <w:i w:val="0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sid w:val="00EF641B"/>
    <w:rPr>
      <w:rFonts w:ascii="Consolas" w:hAnsi="Consolas" w:cs="Times New Roman"/>
      <w:i w:val="0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sid w:val="00EF641B"/>
    <w:rPr>
      <w:rFonts w:ascii="Consolas" w:hAnsi="Consolas" w:cs="Times New Roman"/>
      <w:i w:val="0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sid w:val="00EF641B"/>
    <w:rPr>
      <w:rFonts w:ascii="Consolas" w:hAnsi="Consolas" w:cs="Times New Roman"/>
      <w:i w:val="0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sid w:val="00EF641B"/>
    <w:rPr>
      <w:rFonts w:ascii="Consolas" w:hAnsi="Consolas" w:cs="Times New Roman"/>
      <w:i w:val="0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sid w:val="00EF641B"/>
    <w:rPr>
      <w:rFonts w:ascii="Consolas" w:hAnsi="Consolas" w:cs="Times New Roman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sid w:val="00EF641B"/>
    <w:rPr>
      <w:rFonts w:ascii="Consolas" w:hAnsi="Consolas" w:cs="Times New Roman"/>
      <w:i w:val="0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sid w:val="00EF641B"/>
    <w:rPr>
      <w:rFonts w:ascii="Consolas" w:hAnsi="Consolas" w:cs="Times New Roman"/>
      <w:i w:val="0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sid w:val="00EF641B"/>
    <w:rPr>
      <w:rFonts w:ascii="Consolas" w:hAnsi="Consolas" w:cs="Times New Roman"/>
      <w:b/>
      <w:i w:val="0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sid w:val="00EF641B"/>
    <w:rPr>
      <w:rFonts w:ascii="Consolas" w:hAnsi="Consolas" w:cs="Times New Roman"/>
      <w:b/>
      <w:i w:val="0"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sid w:val="00EF641B"/>
    <w:rPr>
      <w:rFonts w:ascii="Consolas" w:hAnsi="Consolas" w:cs="Times New Roman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sid w:val="00EF641B"/>
    <w:rPr>
      <w:rFonts w:ascii="Consolas" w:hAnsi="Consolas" w:cs="Times New Roman"/>
      <w:i w:val="0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sid w:val="00EF641B"/>
    <w:rPr>
      <w:rFonts w:ascii="Consolas" w:hAnsi="Consolas" w:cs="Times New Roman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sid w:val="00EF641B"/>
    <w:rPr>
      <w:rFonts w:ascii="Consolas" w:hAnsi="Consolas" w:cs="Times New Roman"/>
      <w:i w:val="0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sid w:val="00EF641B"/>
    <w:rPr>
      <w:rFonts w:ascii="Consolas" w:hAnsi="Consolas" w:cs="Times New Roman"/>
      <w:b/>
      <w:i w:val="0"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sid w:val="00EF641B"/>
    <w:rPr>
      <w:rFonts w:ascii="Consolas" w:hAnsi="Consolas" w:cs="Times New Roman"/>
      <w:i w:val="0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EF641B"/>
    <w:rPr>
      <w:rFonts w:ascii="Times New Roman" w:eastAsiaTheme="majorEastAsia" w:hAnsi="Times New Roman" w:cs="Times New Roman"/>
      <w:b/>
      <w:bC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41B"/>
    <w:rPr>
      <w:rFonts w:ascii="Times New Roman" w:eastAsiaTheme="majorEastAsia" w:hAnsi="Times New Roman" w:cs="Times New Roman"/>
      <w:b/>
      <w:bCs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41B"/>
    <w:rPr>
      <w:rFonts w:ascii="Times New Roman" w:eastAsiaTheme="majorEastAsia" w:hAnsi="Times New Roman" w:cs="Times New Roman"/>
      <w:b/>
      <w:bCs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641B"/>
    <w:rPr>
      <w:rFonts w:ascii="Times New Roman" w:eastAsiaTheme="majorEastAsia" w:hAnsi="Times New Roman" w:cs="Times New Roman"/>
      <w:bCs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F641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EF641B"/>
    <w:rPr>
      <w:rFonts w:asciiTheme="majorHAnsi" w:eastAsiaTheme="majorEastAsia" w:hAnsiTheme="majorHAnsi" w:cstheme="majorBidi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EF641B"/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F641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EF641B"/>
    <w:pPr>
      <w:tabs>
        <w:tab w:val="center" w:pos="4536"/>
        <w:tab w:val="right" w:pos="9072"/>
      </w:tabs>
      <w:spacing w:after="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EF641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EF641B"/>
    <w:pPr>
      <w:tabs>
        <w:tab w:val="center" w:pos="4536"/>
        <w:tab w:val="right" w:pos="9072"/>
      </w:tabs>
      <w:spacing w:after="0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sid w:val="00EF641B"/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rsid w:val="00EF641B"/>
    <w:rPr>
      <w:rFonts w:ascii="Times New Roman" w:hAnsi="Times New Roman"/>
      <w:i/>
    </w:rPr>
  </w:style>
  <w:style w:type="character" w:styleId="FootnoteReference">
    <w:name w:val="footnote reference"/>
    <w:basedOn w:val="CaptionChar"/>
    <w:rsid w:val="00EF641B"/>
    <w:rPr>
      <w:rFonts w:ascii="Times New Roman" w:hAnsi="Times New Roman"/>
      <w:i w:val="0"/>
      <w:vertAlign w:val="superscript"/>
    </w:rPr>
  </w:style>
  <w:style w:type="character" w:styleId="PageNumber">
    <w:name w:val="page number"/>
    <w:basedOn w:val="DefaultParagraphFont"/>
    <w:unhideWhenUsed/>
    <w:rsid w:val="00EF641B"/>
  </w:style>
  <w:style w:type="paragraph" w:styleId="Title">
    <w:name w:val="Title"/>
    <w:basedOn w:val="Normal"/>
    <w:next w:val="BodyText"/>
    <w:link w:val="TitleChar"/>
    <w:qFormat/>
    <w:rsid w:val="00EF641B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F641B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EF641B"/>
    <w:pPr>
      <w:pBdr>
        <w:bottom w:val="none" w:sz="0" w:space="0" w:color="auto"/>
      </w:pBd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F641B"/>
    <w:rPr>
      <w:rFonts w:asciiTheme="majorHAnsi" w:eastAsiaTheme="majorEastAsia" w:hAnsiTheme="majorHAnsi" w:cstheme="majorBidi"/>
      <w:b/>
      <w:bCs/>
      <w:color w:val="000000" w:themeColor="text1"/>
      <w:sz w:val="30"/>
      <w:szCs w:val="30"/>
    </w:rPr>
  </w:style>
  <w:style w:type="paragraph" w:styleId="Date">
    <w:name w:val="Date"/>
    <w:next w:val="BodyText"/>
    <w:link w:val="DateChar"/>
    <w:qFormat/>
    <w:rsid w:val="00EF641B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EF641B"/>
  </w:style>
  <w:style w:type="paragraph" w:styleId="BlockText">
    <w:name w:val="Block Text"/>
    <w:basedOn w:val="BodyText"/>
    <w:next w:val="BodyText"/>
    <w:uiPriority w:val="9"/>
    <w:unhideWhenUsed/>
    <w:qFormat/>
    <w:rsid w:val="00EF641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Hyperlink">
    <w:name w:val="Hyperlink"/>
    <w:basedOn w:val="CaptionChar"/>
    <w:rsid w:val="00EF641B"/>
    <w:rPr>
      <w:rFonts w:ascii="Times New Roman" w:hAnsi="Times New Roman"/>
      <w:i w:val="0"/>
      <w:color w:val="C00000"/>
    </w:rPr>
  </w:style>
  <w:style w:type="paragraph" w:styleId="BalloonText">
    <w:name w:val="Balloon Text"/>
    <w:basedOn w:val="Normal"/>
    <w:link w:val="BalloonTextChar"/>
    <w:semiHidden/>
    <w:unhideWhenUsed/>
    <w:rsid w:val="00EF64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4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EF641B"/>
    <w:pPr>
      <w:ind w:left="720"/>
      <w:contextualSpacing/>
    </w:pPr>
    <w:rPr>
      <w:rFonts w:cs="Times New Roman"/>
    </w:rPr>
  </w:style>
  <w:style w:type="paragraph" w:styleId="Bibliography">
    <w:name w:val="Bibliography"/>
    <w:basedOn w:val="Normal"/>
    <w:qFormat/>
    <w:rsid w:val="00EF641B"/>
    <w:rPr>
      <w:rFonts w:cs="Times New Roman"/>
    </w:rPr>
  </w:style>
  <w:style w:type="paragraph" w:styleId="TOCHeading">
    <w:name w:val="TOC Heading"/>
    <w:basedOn w:val="Heading1"/>
    <w:next w:val="BodyText"/>
    <w:uiPriority w:val="39"/>
    <w:unhideWhenUsed/>
    <w:qFormat/>
    <w:rsid w:val="00EF641B"/>
    <w:pPr>
      <w:spacing w:before="240" w:line="259" w:lineRule="auto"/>
      <w:outlineLvl w:val="9"/>
    </w:pPr>
    <w:rPr>
      <w:b w:val="0"/>
      <w:bCs w:val="0"/>
    </w:rPr>
  </w:style>
  <w:style w:type="table" w:styleId="PlainTable2">
    <w:name w:val="Plain Table 2"/>
    <w:basedOn w:val="TableNormal"/>
    <w:rsid w:val="00EF64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rsid w:val="00EF641B"/>
    <w:pPr>
      <w:spacing w:after="0"/>
    </w:pPr>
    <w:rPr>
      <w:rFonts w:ascii="Times New Roman" w:hAnsi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2">
    <w:name w:val="Body Text 2"/>
    <w:basedOn w:val="Normal"/>
    <w:link w:val="BodyText2Char"/>
    <w:rsid w:val="008D13C9"/>
    <w:pPr>
      <w:spacing w:line="240" w:lineRule="auto"/>
      <w:ind w:right="360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D13C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Mike.Levine</dc:creator>
  <cp:keywords/>
  <dc:description/>
  <cp:lastModifiedBy>Darin Jones</cp:lastModifiedBy>
  <cp:revision>26</cp:revision>
  <dcterms:created xsi:type="dcterms:W3CDTF">2022-06-07T22:05:00Z</dcterms:created>
  <dcterms:modified xsi:type="dcterms:W3CDTF">2023-08-17T16:33:00Z</dcterms:modified>
</cp:coreProperties>
</file>