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db4cb1adeef9cbf249dd39d9adca18df2350255"/>
    <w:p>
      <w:pPr>
        <w:pStyle w:val="Heading1"/>
      </w:pPr>
      <w:r>
        <w:t xml:space="preserve">Incorporating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p>
    <w:p>
      <w:pPr>
        <w:pStyle w:val="BodyText"/>
      </w:pP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instead of constant M-at-age.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5334000" cy="4267200"/>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2025-05-16T00:26:37Z</dcterms:created>
  <dcterms:modified xsi:type="dcterms:W3CDTF">2025-05-16T00:26:37Z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