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5C2A" w:rsidRDefault="00F14AB8">
      <w:r>
        <w:t>SBS selectivity models</w:t>
      </w:r>
    </w:p>
    <w:p w:rsidR="00F14AB8" w:rsidRDefault="00142602">
      <w:r>
        <w:t>Data explorations</w:t>
      </w:r>
    </w:p>
    <w:p w:rsidR="00142602" w:rsidRDefault="00142602" w:rsidP="00142602">
      <w:pPr>
        <w:pStyle w:val="ListParagraph"/>
        <w:numPr>
          <w:ilvl w:val="0"/>
          <w:numId w:val="2"/>
        </w:numPr>
      </w:pPr>
      <w:r>
        <w:t>correlations between</w:t>
      </w:r>
    </w:p>
    <w:p w:rsidR="00142602" w:rsidRDefault="00142602" w:rsidP="00142602">
      <w:pPr>
        <w:pStyle w:val="ListParagraph"/>
        <w:numPr>
          <w:ilvl w:val="1"/>
          <w:numId w:val="2"/>
        </w:numPr>
      </w:pPr>
      <w:r>
        <w:t>D, T by Y: T~1+D+(1+D/Y) or T~Y+Y:D</w:t>
      </w:r>
    </w:p>
    <w:p w:rsidR="00142602" w:rsidRDefault="00142602" w:rsidP="00142602">
      <w:pPr>
        <w:pStyle w:val="ListParagraph"/>
        <w:numPr>
          <w:ilvl w:val="1"/>
          <w:numId w:val="2"/>
        </w:numPr>
      </w:pPr>
      <w:r>
        <w:t>D, phi</w:t>
      </w:r>
    </w:p>
    <w:p w:rsidR="00142602" w:rsidRDefault="00142602">
      <w:r>
        <w:t>Models</w:t>
      </w:r>
    </w:p>
    <w:p w:rsidR="00F14AB8" w:rsidRDefault="00F14AB8" w:rsidP="00F14AB8">
      <w:pPr>
        <w:pStyle w:val="ListParagraph"/>
        <w:numPr>
          <w:ilvl w:val="0"/>
          <w:numId w:val="1"/>
        </w:numPr>
      </w:pPr>
      <w:r>
        <w:t>Empirical models</w:t>
      </w:r>
    </w:p>
    <w:p w:rsidR="00F14AB8" w:rsidRDefault="00F14AB8" w:rsidP="00F14AB8">
      <w:pPr>
        <w:pStyle w:val="ListParagraph"/>
        <w:numPr>
          <w:ilvl w:val="1"/>
          <w:numId w:val="1"/>
        </w:numPr>
      </w:pPr>
      <w:r>
        <w:t>as ratio from expanded size comps</w:t>
      </w:r>
    </w:p>
    <w:p w:rsidR="00F14AB8" w:rsidRDefault="00F14AB8" w:rsidP="00F14AB8">
      <w:pPr>
        <w:pStyle w:val="ListParagraph"/>
        <w:numPr>
          <w:ilvl w:val="2"/>
          <w:numId w:val="1"/>
        </w:numPr>
      </w:pPr>
      <w:r>
        <w:t>bootstrapping for CIs</w:t>
      </w:r>
    </w:p>
    <w:p w:rsidR="00F14AB8" w:rsidRDefault="00F14AB8" w:rsidP="00F14AB8">
      <w:pPr>
        <w:pStyle w:val="ListParagraph"/>
        <w:numPr>
          <w:ilvl w:val="2"/>
          <w:numId w:val="1"/>
        </w:numPr>
      </w:pPr>
      <w:r>
        <w:t>simple smooth fit</w:t>
      </w:r>
    </w:p>
    <w:p w:rsidR="00F14AB8" w:rsidRDefault="00F14AB8" w:rsidP="00F14AB8">
      <w:pPr>
        <w:pStyle w:val="ListParagraph"/>
        <w:numPr>
          <w:ilvl w:val="3"/>
          <w:numId w:val="1"/>
        </w:numPr>
      </w:pPr>
      <w:r>
        <w:t>all years combined: s(Z)</w:t>
      </w:r>
    </w:p>
    <w:p w:rsidR="00F14AB8" w:rsidRDefault="00F14AB8" w:rsidP="00F14AB8">
      <w:pPr>
        <w:pStyle w:val="ListParagraph"/>
        <w:numPr>
          <w:ilvl w:val="3"/>
          <w:numId w:val="1"/>
        </w:numPr>
      </w:pPr>
      <w:r>
        <w:t>by year: s(Y:Z)</w:t>
      </w:r>
    </w:p>
    <w:p w:rsidR="00F14AB8" w:rsidRDefault="00F14AB8" w:rsidP="00F14AB8">
      <w:pPr>
        <w:pStyle w:val="ListParagraph"/>
        <w:numPr>
          <w:ilvl w:val="0"/>
          <w:numId w:val="1"/>
        </w:numPr>
      </w:pPr>
      <w:r>
        <w:t>Somerton/</w:t>
      </w:r>
      <w:proofErr w:type="spellStart"/>
      <w:r>
        <w:t>mgcv</w:t>
      </w:r>
      <w:proofErr w:type="spellEnd"/>
    </w:p>
    <w:p w:rsidR="00F14AB8" w:rsidRDefault="00F14AB8" w:rsidP="00F14AB8">
      <w:pPr>
        <w:pStyle w:val="ListParagraph"/>
        <w:numPr>
          <w:ilvl w:val="1"/>
          <w:numId w:val="1"/>
        </w:numPr>
      </w:pPr>
      <w:r>
        <w:t>s(Z)</w:t>
      </w:r>
    </w:p>
    <w:p w:rsidR="00F14AB8" w:rsidRDefault="00F14AB8" w:rsidP="00F14AB8">
      <w:pPr>
        <w:pStyle w:val="ListParagraph"/>
        <w:numPr>
          <w:ilvl w:val="1"/>
          <w:numId w:val="1"/>
        </w:numPr>
      </w:pPr>
      <w:r>
        <w:t>s(Y:Z)</w:t>
      </w:r>
    </w:p>
    <w:p w:rsidR="00F14AB8" w:rsidRDefault="00F14AB8" w:rsidP="00F14AB8">
      <w:pPr>
        <w:pStyle w:val="ListParagraph"/>
        <w:numPr>
          <w:ilvl w:val="1"/>
          <w:numId w:val="1"/>
        </w:numPr>
      </w:pPr>
      <w:r>
        <w:t>s(Z)+s(D)</w:t>
      </w:r>
    </w:p>
    <w:p w:rsidR="003B12D6" w:rsidRDefault="003B12D6" w:rsidP="00F14AB8">
      <w:pPr>
        <w:pStyle w:val="ListParagraph"/>
        <w:numPr>
          <w:ilvl w:val="1"/>
          <w:numId w:val="1"/>
        </w:numPr>
      </w:pPr>
      <w:r>
        <w:t>s(Z)+s(phi)</w:t>
      </w:r>
    </w:p>
    <w:p w:rsidR="003B12D6" w:rsidRDefault="003B12D6" w:rsidP="00F14AB8">
      <w:pPr>
        <w:pStyle w:val="ListParagraph"/>
        <w:numPr>
          <w:ilvl w:val="1"/>
          <w:numId w:val="1"/>
        </w:numPr>
      </w:pPr>
      <w:r>
        <w:t>s(Z)+s(T)</w:t>
      </w:r>
    </w:p>
    <w:p w:rsidR="003B12D6" w:rsidRDefault="003B12D6" w:rsidP="003B12D6">
      <w:pPr>
        <w:pStyle w:val="ListParagraph"/>
        <w:numPr>
          <w:ilvl w:val="1"/>
          <w:numId w:val="1"/>
        </w:numPr>
      </w:pPr>
      <w:r>
        <w:t>s(Z)+s(Z/D)</w:t>
      </w:r>
    </w:p>
    <w:p w:rsidR="003B12D6" w:rsidRDefault="003B12D6" w:rsidP="003B12D6">
      <w:pPr>
        <w:pStyle w:val="ListParagraph"/>
        <w:numPr>
          <w:ilvl w:val="1"/>
          <w:numId w:val="1"/>
        </w:numPr>
      </w:pPr>
      <w:r>
        <w:t>s(Z)+s(Z/</w:t>
      </w:r>
      <w:r>
        <w:t>phi</w:t>
      </w:r>
      <w:r>
        <w:t>)</w:t>
      </w:r>
    </w:p>
    <w:p w:rsidR="003B12D6" w:rsidRDefault="003B12D6" w:rsidP="003B12D6">
      <w:pPr>
        <w:pStyle w:val="ListParagraph"/>
        <w:numPr>
          <w:ilvl w:val="1"/>
          <w:numId w:val="1"/>
        </w:numPr>
      </w:pPr>
      <w:r>
        <w:t>s(Z)+s(Z/</w:t>
      </w:r>
      <w:r>
        <w:t>T</w:t>
      </w:r>
      <w:r>
        <w:t>)</w:t>
      </w:r>
    </w:p>
    <w:p w:rsidR="003B12D6" w:rsidRDefault="003B12D6" w:rsidP="003B12D6">
      <w:pPr>
        <w:pStyle w:val="ListParagraph"/>
        <w:numPr>
          <w:ilvl w:val="1"/>
          <w:numId w:val="1"/>
        </w:numPr>
      </w:pPr>
      <w:r>
        <w:t>s(Z)+s(D)+s(</w:t>
      </w:r>
      <w:r>
        <w:t>T</w:t>
      </w:r>
      <w:r>
        <w:t>)</w:t>
      </w:r>
    </w:p>
    <w:p w:rsidR="003B12D6" w:rsidRDefault="003B12D6" w:rsidP="003B12D6">
      <w:pPr>
        <w:pStyle w:val="ListParagraph"/>
        <w:numPr>
          <w:ilvl w:val="1"/>
          <w:numId w:val="1"/>
        </w:numPr>
      </w:pPr>
      <w:r>
        <w:t>s(Z)+s(D)+s(phi)</w:t>
      </w:r>
    </w:p>
    <w:p w:rsidR="003B12D6" w:rsidRDefault="003B12D6" w:rsidP="00F14AB8">
      <w:pPr>
        <w:pStyle w:val="ListParagraph"/>
        <w:numPr>
          <w:ilvl w:val="1"/>
          <w:numId w:val="1"/>
        </w:numPr>
      </w:pPr>
      <w:r>
        <w:t>s(Z)+s(D)+s</w:t>
      </w:r>
      <w:r w:rsidR="001C0F0D">
        <w:t>(Q1)+s(Q2)+s(Q3)</w:t>
      </w:r>
    </w:p>
    <w:p w:rsidR="001D7DCE" w:rsidRDefault="001D7DCE" w:rsidP="00F14AB8">
      <w:pPr>
        <w:pStyle w:val="ListParagraph"/>
        <w:numPr>
          <w:ilvl w:val="1"/>
          <w:numId w:val="1"/>
        </w:numPr>
      </w:pPr>
      <w:r>
        <w:t>s(Z)+s(D,T)</w:t>
      </w:r>
    </w:p>
    <w:p w:rsidR="001D7DCE" w:rsidRDefault="001D7DCE" w:rsidP="00F14AB8">
      <w:pPr>
        <w:pStyle w:val="ListParagraph"/>
        <w:numPr>
          <w:ilvl w:val="1"/>
          <w:numId w:val="1"/>
        </w:numPr>
      </w:pPr>
      <w:r>
        <w:t>s(Z)+s(</w:t>
      </w:r>
      <w:proofErr w:type="spellStart"/>
      <w:r>
        <w:t>D,phi</w:t>
      </w:r>
      <w:proofErr w:type="spellEnd"/>
      <w:r>
        <w:t>)</w:t>
      </w:r>
    </w:p>
    <w:p w:rsidR="00F14AB8" w:rsidRDefault="00F14AB8" w:rsidP="00F14AB8">
      <w:pPr>
        <w:pStyle w:val="ListParagraph"/>
        <w:numPr>
          <w:ilvl w:val="0"/>
          <w:numId w:val="1"/>
        </w:numPr>
      </w:pPr>
      <w:proofErr w:type="spellStart"/>
      <w:r>
        <w:t>selfisheR</w:t>
      </w:r>
      <w:proofErr w:type="spellEnd"/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s(Y:Z)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s(D)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s(phi)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s(T)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s(Z/D)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s(Z/phi)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s(Z/T)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s(D)+</w:t>
      </w:r>
      <w:r>
        <w:t>n</w:t>
      </w:r>
      <w:r>
        <w:t>s(T)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s(D)+</w:t>
      </w:r>
      <w:r>
        <w:t>n</w:t>
      </w:r>
      <w:r>
        <w:t>s(phi)</w:t>
      </w:r>
    </w:p>
    <w:p w:rsidR="00DF1EEC" w:rsidRDefault="00DF1EEC" w:rsidP="00DF1EEC">
      <w:pPr>
        <w:pStyle w:val="ListParagraph"/>
        <w:numPr>
          <w:ilvl w:val="1"/>
          <w:numId w:val="1"/>
        </w:numPr>
      </w:pPr>
      <w:r>
        <w:t>n</w:t>
      </w:r>
      <w:r>
        <w:t>s(Z)+</w:t>
      </w:r>
      <w:r>
        <w:t>n</w:t>
      </w:r>
      <w:r>
        <w:t>s(D)+</w:t>
      </w:r>
      <w:r>
        <w:t>n</w:t>
      </w:r>
      <w:r>
        <w:t>s(Q1)+</w:t>
      </w:r>
      <w:r>
        <w:t>n</w:t>
      </w:r>
      <w:r>
        <w:t>s(Q2)+</w:t>
      </w:r>
      <w:r>
        <w:t>n</w:t>
      </w:r>
      <w:r>
        <w:t>s(Q3)</w:t>
      </w:r>
    </w:p>
    <w:p w:rsidR="00DF1EEC" w:rsidRDefault="00DF1EEC" w:rsidP="00F9407D"/>
    <w:p w:rsidR="00F9407D" w:rsidRDefault="00F9407D">
      <w:r>
        <w:br w:type="page"/>
      </w:r>
    </w:p>
    <w:p w:rsidR="00DF1EEC" w:rsidRDefault="00F9407D" w:rsidP="00F9407D">
      <w:r>
        <w:lastRenderedPageBreak/>
        <w:t>Table 1.</w:t>
      </w: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3260"/>
        <w:gridCol w:w="1300"/>
        <w:gridCol w:w="1300"/>
      </w:tblGrid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model</w:t>
            </w:r>
          </w:p>
        </w:tc>
        <w:tc>
          <w:tcPr>
            <w:tcW w:w="13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Somerton</w:t>
            </w:r>
          </w:p>
        </w:tc>
        <w:tc>
          <w:tcPr>
            <w:tcW w:w="13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proofErr w:type="spellStart"/>
            <w:r>
              <w:rPr>
                <w:rFonts w:cs="Times New Roman"/>
                <w:color w:val="000000"/>
              </w:rPr>
              <w:t>selfisheR</w:t>
            </w:r>
            <w:proofErr w:type="spellEnd"/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</w:t>
            </w:r>
          </w:p>
        </w:tc>
        <w:tc>
          <w:tcPr>
            <w:tcW w:w="1300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s(Y:Z)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</w:t>
            </w:r>
            <w:r w:rsidR="00DF3E36">
              <w:rPr>
                <w:rFonts w:cs="Times New Roman"/>
                <w:color w:val="000000"/>
              </w:rPr>
              <w:t>/Y</w:t>
            </w:r>
            <w:r>
              <w:rPr>
                <w:rFonts w:cs="Times New Roman"/>
                <w:color w:val="000000"/>
              </w:rPr>
              <w:t>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DF3E36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s(Z)+s(D)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</w:t>
            </w:r>
            <m:oMath>
              <m:r>
                <w:rPr>
                  <w:rFonts w:ascii="Cambria Math" w:hAnsi="Cambria Math" w:cs="Times New Roman"/>
                  <w:color w:val="000000"/>
                </w:rPr>
                <m:t>ϕ</m:t>
              </m:r>
            </m:oMath>
            <w:r>
              <w:rPr>
                <w:rFonts w:cs="Times New Roman"/>
                <w:color w:val="000000"/>
              </w:rPr>
              <w:t>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s(Z)+s(T)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s(Z)+s(Z/D)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s(Z)+s(Z/</w:t>
            </w:r>
            <m:oMath>
              <m:r>
                <w:rPr>
                  <w:rFonts w:ascii="Cambria Math" w:hAnsi="Cambria Math" w:cs="Times New Roman"/>
                  <w:color w:val="000000"/>
                </w:rPr>
                <m:t>ϕ</m:t>
              </m:r>
            </m:oMath>
            <w:r>
              <w:rPr>
                <w:rFonts w:cs="Times New Roman"/>
                <w:color w:val="000000"/>
              </w:rPr>
              <w:t>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s(Z)+s(Z/T)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s(Z)+s(D)+s(T)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s(Z)+s(D)+s(</w:t>
            </w:r>
            <m:oMath>
              <m:r>
                <w:rPr>
                  <w:rFonts w:ascii="Cambria Math" w:hAnsi="Cambria Math" w:cs="Times New Roman"/>
                  <w:color w:val="000000"/>
                </w:rPr>
                <m:t>ϕ</m:t>
              </m:r>
            </m:oMath>
            <w:r>
              <w:rPr>
                <w:rFonts w:cs="Times New Roman"/>
                <w:color w:val="000000"/>
              </w:rPr>
              <w:t>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s(Z)+s(D)+s(Q</w:t>
            </w:r>
            <w:r w:rsidRPr="00DF3E36">
              <w:rPr>
                <w:rFonts w:cs="Times New Roman"/>
                <w:color w:val="000000"/>
                <w:vertAlign w:val="subscript"/>
              </w:rPr>
              <w:t>1</w:t>
            </w:r>
            <w:r>
              <w:rPr>
                <w:rFonts w:cs="Times New Roman"/>
                <w:color w:val="000000"/>
              </w:rPr>
              <w:t>)+s(Q</w:t>
            </w:r>
            <w:r w:rsidRPr="00DF3E36">
              <w:rPr>
                <w:rFonts w:cs="Times New Roman"/>
                <w:color w:val="000000"/>
                <w:vertAlign w:val="subscript"/>
              </w:rPr>
              <w:t>2</w:t>
            </w:r>
            <w:r>
              <w:rPr>
                <w:rFonts w:cs="Times New Roman"/>
                <w:color w:val="000000"/>
              </w:rPr>
              <w:t>)+s(Q</w:t>
            </w:r>
            <w:r w:rsidRPr="00DF3E36">
              <w:rPr>
                <w:rFonts w:cs="Times New Roman"/>
                <w:color w:val="000000"/>
                <w:vertAlign w:val="subscript"/>
              </w:rPr>
              <w:t>3</w:t>
            </w:r>
            <w:r>
              <w:rPr>
                <w:rFonts w:cs="Times New Roman"/>
                <w:color w:val="000000"/>
              </w:rPr>
              <w:t>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s(Z)+s(D,T)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X</w:t>
            </w:r>
          </w:p>
        </w:tc>
      </w:tr>
      <w:tr w:rsidR="00F9407D" w:rsidTr="00F9407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s(Z)+s(D,</w:t>
            </w:r>
            <m:oMath>
              <m:r>
                <w:rPr>
                  <w:rFonts w:ascii="Cambria Math" w:hAnsi="Cambria Math" w:cs="Times New Roman"/>
                  <w:color w:val="000000"/>
                </w:rPr>
                <m:t>ϕ</m:t>
              </m:r>
            </m:oMath>
            <w:r>
              <w:rPr>
                <w:rFonts w:cs="Times New Roman"/>
                <w:color w:val="000000"/>
              </w:rPr>
              <w:t>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:rsidR="00F9407D" w:rsidRDefault="00F9407D">
            <w:p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X</w:t>
            </w:r>
          </w:p>
        </w:tc>
      </w:tr>
    </w:tbl>
    <w:p w:rsidR="00F9407D" w:rsidRDefault="00F9407D" w:rsidP="00F9407D"/>
    <w:sectPr w:rsidR="00F9407D" w:rsidSect="00210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0D3A1E"/>
    <w:multiLevelType w:val="hybridMultilevel"/>
    <w:tmpl w:val="B608D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12FBC"/>
    <w:multiLevelType w:val="hybridMultilevel"/>
    <w:tmpl w:val="D81C6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B8"/>
    <w:rsid w:val="00142602"/>
    <w:rsid w:val="0017326B"/>
    <w:rsid w:val="001857ED"/>
    <w:rsid w:val="001C0F0D"/>
    <w:rsid w:val="001D7DCE"/>
    <w:rsid w:val="00210EA5"/>
    <w:rsid w:val="003B12D6"/>
    <w:rsid w:val="00542937"/>
    <w:rsid w:val="00570036"/>
    <w:rsid w:val="00937C7C"/>
    <w:rsid w:val="009D66DB"/>
    <w:rsid w:val="009D7A54"/>
    <w:rsid w:val="00B3749B"/>
    <w:rsid w:val="00B74B1B"/>
    <w:rsid w:val="00DF1EEC"/>
    <w:rsid w:val="00DF3E36"/>
    <w:rsid w:val="00E6222C"/>
    <w:rsid w:val="00F14AB8"/>
    <w:rsid w:val="00F9407D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AF246"/>
  <w15:chartTrackingRefBased/>
  <w15:docId w15:val="{34E6E31A-FFB6-E948-AB9A-26339BBE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9407D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A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F3E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Stockhausen</dc:creator>
  <cp:keywords/>
  <dc:description/>
  <cp:lastModifiedBy>William Stockhausen</cp:lastModifiedBy>
  <cp:revision>5</cp:revision>
  <dcterms:created xsi:type="dcterms:W3CDTF">2020-06-15T20:10:00Z</dcterms:created>
  <dcterms:modified xsi:type="dcterms:W3CDTF">2020-06-16T17:14:00Z</dcterms:modified>
</cp:coreProperties>
</file>