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02"/>
        <w:gridCol w:w="2404"/>
        <w:gridCol w:w="3223"/>
        <w:gridCol w:w="3284"/>
        <w:gridCol w:w="4005"/>
        <w:gridCol w:w="3259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Statements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Statements with NO units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Statements with ALL units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Stmts with SOME but not all units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Statements Missing units (%)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Equipment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Permits/Documents/Record Keeping and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Fail to Conduct Drills and/or Safety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Marine Casualty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MARPOL/Oil Spill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Sustainable Fisheries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Categories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649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2025-04-11T15:33:48Z</dcterms:modified>
  <cp:category/>
</cp:coreProperties>
</file>