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2404"/>
        <w:gridCol w:w="3223"/>
        <w:gridCol w:w="3284"/>
        <w:gridCol w:w="4005"/>
        <w:gridCol w:w="3259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with NO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with ALL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Stmts with SOME but not all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Missing units (%)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Categories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2025-04-17T14:18:00Z</dcterms:modified>
  <cp:category/>
</cp:coreProperties>
</file>