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2404"/>
        <w:gridCol w:w="3223"/>
        <w:gridCol w:w="3284"/>
        <w:gridCol w:w="4005"/>
        <w:gridCol w:w="3259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with NO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with ALL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Stmts with SOME but not all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Missing units (%)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Categories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2025-05-08T12:43:48Z</dcterms:modified>
  <cp:category/>
</cp:coreProperties>
</file>