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DD61C9" w:rsidR="00805E4F" w:rsidRPr="00911CCD" w:rsidRDefault="00561AEB">
      <w:pPr>
        <w:rPr>
          <w:rFonts w:asciiTheme="majorHAnsi" w:eastAsia="Roboto" w:hAnsiTheme="majorHAnsi" w:cstheme="majorHAnsi"/>
          <w:b/>
          <w:sz w:val="48"/>
          <w:szCs w:val="48"/>
        </w:rPr>
      </w:pPr>
      <w:r w:rsidRPr="00911CCD">
        <w:rPr>
          <w:rFonts w:asciiTheme="majorHAnsi" w:eastAsia="Roboto" w:hAnsiTheme="majorHAnsi" w:cstheme="majorHAnsi"/>
          <w:b/>
          <w:sz w:val="48"/>
          <w:szCs w:val="48"/>
        </w:rPr>
        <w:t xml:space="preserve">NOAA Ship THOMAS JEFFERSON </w:t>
      </w:r>
      <w:r w:rsidR="00C06E22" w:rsidRPr="00911CCD">
        <w:rPr>
          <w:rFonts w:asciiTheme="majorHAnsi" w:eastAsia="Roboto" w:hAnsiTheme="majorHAnsi" w:cstheme="majorHAnsi"/>
          <w:b/>
          <w:sz w:val="48"/>
          <w:szCs w:val="48"/>
        </w:rPr>
        <w:t>Procedure Document</w:t>
      </w:r>
    </w:p>
    <w:p w14:paraId="00000002" w14:textId="77777777" w:rsidR="00805E4F" w:rsidRPr="00911CCD" w:rsidRDefault="00805E4F">
      <w:pPr>
        <w:rPr>
          <w:rFonts w:asciiTheme="majorHAnsi" w:eastAsia="Roboto" w:hAnsiTheme="majorHAnsi" w:cstheme="majorHAnsi"/>
          <w:sz w:val="48"/>
          <w:szCs w:val="48"/>
        </w:rPr>
      </w:pPr>
    </w:p>
    <w:p w14:paraId="00000003" w14:textId="77777777" w:rsidR="00805E4F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Procedure: </w:t>
      </w:r>
    </w:p>
    <w:p w14:paraId="00000004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75F7975E" w14:textId="694493B1" w:rsidR="00A848D5" w:rsidRPr="00911CCD" w:rsidRDefault="001064B5">
      <w:pPr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POS M/V GAMS Calibration</w:t>
      </w:r>
    </w:p>
    <w:p w14:paraId="0581B26B" w14:textId="77777777" w:rsidR="006A5A12" w:rsidRPr="00911CCD" w:rsidRDefault="006A5A12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07" w14:textId="414F410B" w:rsidR="00805E4F" w:rsidRPr="00911CCD" w:rsidRDefault="00911CCD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Creation</w:t>
      </w:r>
      <w:r w:rsidR="00561AEB" w:rsidRPr="00911CCD">
        <w:rPr>
          <w:rFonts w:asciiTheme="majorHAnsi" w:eastAsia="Roboto" w:hAnsiTheme="majorHAnsi" w:cstheme="majorHAnsi"/>
          <w:sz w:val="28"/>
          <w:szCs w:val="28"/>
        </w:rPr>
        <w:t xml:space="preserve"> Date:</w:t>
      </w:r>
    </w:p>
    <w:p w14:paraId="00000008" w14:textId="376CAC6F" w:rsidR="00805E4F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5F1FEA9A" w14:textId="0C3E7D59" w:rsidR="009B2B14" w:rsidRDefault="001064B5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04/13/2022</w:t>
      </w:r>
    </w:p>
    <w:p w14:paraId="0000000A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B" w14:textId="545B82D7" w:rsidR="00805E4F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Revision Date: </w:t>
      </w:r>
    </w:p>
    <w:p w14:paraId="55B76532" w14:textId="77777777" w:rsidR="001064B5" w:rsidRPr="00911CCD" w:rsidRDefault="001064B5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C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E" w14:textId="77B20900" w:rsidR="00805E4F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Software used: </w:t>
      </w:r>
    </w:p>
    <w:p w14:paraId="04103D0A" w14:textId="0C307C0A" w:rsidR="001064B5" w:rsidRDefault="001064B5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3B133465" w14:textId="52A1F138" w:rsidR="00DB7A93" w:rsidRPr="00DB7A93" w:rsidRDefault="00DB7A93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MV-</w:t>
      </w:r>
      <w:proofErr w:type="spellStart"/>
      <w:r>
        <w:rPr>
          <w:rFonts w:asciiTheme="majorHAnsi" w:eastAsia="Roboto" w:hAnsiTheme="majorHAnsi" w:cstheme="majorHAnsi"/>
          <w:b/>
          <w:sz w:val="28"/>
          <w:szCs w:val="28"/>
        </w:rPr>
        <w:t>POSView</w:t>
      </w:r>
      <w:proofErr w:type="spellEnd"/>
      <w:r>
        <w:rPr>
          <w:rFonts w:asciiTheme="majorHAnsi" w:eastAsia="Roboto" w:hAnsiTheme="majorHAnsi" w:cstheme="majorHAnsi"/>
          <w:b/>
          <w:sz w:val="28"/>
          <w:szCs w:val="28"/>
        </w:rPr>
        <w:t xml:space="preserve"> 10.x</w:t>
      </w:r>
    </w:p>
    <w:p w14:paraId="20B65ED1" w14:textId="7E025BCE" w:rsidR="009B2B14" w:rsidRPr="00911CCD" w:rsidRDefault="009B2B14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0F" w14:textId="77777777" w:rsidR="00805E4F" w:rsidRPr="00911CCD" w:rsidRDefault="00561AEB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 Number: </w:t>
      </w:r>
      <w:r w:rsidRPr="00911CCD">
        <w:rPr>
          <w:rFonts w:asciiTheme="majorHAnsi" w:eastAsia="Roboto" w:hAnsiTheme="majorHAnsi" w:cstheme="majorHAnsi"/>
          <w:sz w:val="28"/>
          <w:szCs w:val="28"/>
        </w:rPr>
        <w:tab/>
      </w:r>
    </w:p>
    <w:p w14:paraId="00000010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11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2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3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Approved: </w:t>
      </w:r>
    </w:p>
    <w:p w14:paraId="00000014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5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6" w14:textId="77777777" w:rsidR="00805E4F" w:rsidRPr="00911CCD" w:rsidRDefault="00805E4F">
      <w:pPr>
        <w:tabs>
          <w:tab w:val="left" w:pos="5130"/>
        </w:tabs>
        <w:rPr>
          <w:rFonts w:asciiTheme="majorHAnsi" w:eastAsia="Roboto" w:hAnsiTheme="majorHAnsi" w:cstheme="majorHAnsi"/>
        </w:rPr>
      </w:pPr>
    </w:p>
    <w:p w14:paraId="00000017" w14:textId="77777777" w:rsidR="00805E4F" w:rsidRPr="00911CCD" w:rsidRDefault="00561AEB">
      <w:pPr>
        <w:rPr>
          <w:rFonts w:asciiTheme="majorHAnsi" w:eastAsia="Roboto" w:hAnsiTheme="majorHAnsi" w:cstheme="majorHAnsi"/>
        </w:rPr>
      </w:pPr>
      <w:r w:rsidRPr="00911CCD">
        <w:rPr>
          <w:rFonts w:asciiTheme="majorHAnsi" w:hAnsiTheme="majorHAnsi" w:cstheme="majorHAnsi"/>
        </w:rPr>
        <w:br w:type="page"/>
      </w:r>
    </w:p>
    <w:p w14:paraId="00000018" w14:textId="5D375FB4" w:rsidR="00805E4F" w:rsidRDefault="00561AEB" w:rsidP="00E614DD">
      <w:pPr>
        <w:pStyle w:val="Heading1"/>
      </w:pPr>
      <w:bookmarkStart w:id="0" w:name="_3b0tr5wjvz40" w:colFirst="0" w:colLast="0"/>
      <w:bookmarkEnd w:id="0"/>
      <w:r w:rsidRPr="00911CCD">
        <w:lastRenderedPageBreak/>
        <w:t>Overview and Scope</w:t>
      </w:r>
    </w:p>
    <w:p w14:paraId="449FCB14" w14:textId="354F7C1C" w:rsidR="001666D9" w:rsidRDefault="00DB7A93" w:rsidP="001666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brief write-</w:t>
      </w:r>
      <w:r w:rsidR="001666D9">
        <w:rPr>
          <w:rFonts w:ascii="Times New Roman" w:hAnsi="Times New Roman" w:cs="Times New Roman"/>
          <w:sz w:val="24"/>
          <w:szCs w:val="24"/>
          <w:lang w:val="en-US"/>
        </w:rPr>
        <w:t>up is a simplified procedure for conducting a GAMS calibration on any</w:t>
      </w:r>
    </w:p>
    <w:p w14:paraId="305F751A" w14:textId="5A32EED3" w:rsidR="001666D9" w:rsidRPr="001666D9" w:rsidRDefault="001666D9" w:rsidP="001666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of the three POS M/V 320 v5’s aboard </w:t>
      </w:r>
      <w:r w:rsidR="001C658F">
        <w:rPr>
          <w:rFonts w:ascii="Times New Roman" w:hAnsi="Times New Roman" w:cs="Times New Roman"/>
          <w:i/>
          <w:sz w:val="24"/>
          <w:szCs w:val="24"/>
          <w:lang w:val="en-US"/>
        </w:rPr>
        <w:t>Thomas Jefferson</w:t>
      </w:r>
      <w:r>
        <w:rPr>
          <w:rFonts w:ascii="Times New Roman" w:hAnsi="Times New Roman" w:cs="Times New Roman"/>
          <w:sz w:val="24"/>
          <w:szCs w:val="24"/>
          <w:lang w:val="en-US"/>
        </w:rPr>
        <w:t>. For a more detailed explanation consult the latest manual available.</w:t>
      </w:r>
    </w:p>
    <w:p w14:paraId="0000001D" w14:textId="2312A946" w:rsidR="00805E4F" w:rsidRPr="00911CCD" w:rsidRDefault="00561AEB" w:rsidP="00E614DD">
      <w:pPr>
        <w:pStyle w:val="Heading1"/>
      </w:pPr>
      <w:bookmarkStart w:id="1" w:name="_yg1zpwwy3tdz" w:colFirst="0" w:colLast="0"/>
      <w:bookmarkEnd w:id="1"/>
      <w:r w:rsidRPr="00911CCD">
        <w:t xml:space="preserve">Procedure Inputs and Outputs </w:t>
      </w:r>
    </w:p>
    <w:p w14:paraId="0000001F" w14:textId="56E65EE8" w:rsidR="00805E4F" w:rsidRPr="00911CCD" w:rsidRDefault="00561AEB" w:rsidP="00E614DD">
      <w:pPr>
        <w:pStyle w:val="Heading2"/>
        <w:numPr>
          <w:ilvl w:val="0"/>
          <w:numId w:val="0"/>
        </w:numPr>
        <w:ind w:left="576"/>
      </w:pPr>
      <w:r w:rsidRPr="00911CCD">
        <w:t xml:space="preserve">Inputs: </w:t>
      </w:r>
    </w:p>
    <w:p w14:paraId="00000025" w14:textId="3B39AA12" w:rsidR="00805E4F" w:rsidRPr="00911CCD" w:rsidRDefault="007226BA" w:rsidP="009B2B14">
      <w:pPr>
        <w:pStyle w:val="Heading2"/>
        <w:numPr>
          <w:ilvl w:val="0"/>
          <w:numId w:val="0"/>
        </w:numPr>
        <w:ind w:left="576"/>
        <w:rPr>
          <w:rFonts w:asciiTheme="majorHAnsi" w:eastAsia="Roboto" w:hAnsiTheme="majorHAnsi" w:cstheme="majorHAnsi"/>
        </w:rPr>
      </w:pPr>
      <w:r>
        <w:t xml:space="preserve">Outputs: </w:t>
      </w:r>
    </w:p>
    <w:p w14:paraId="00000026" w14:textId="2A85EBAB" w:rsidR="00805E4F" w:rsidRDefault="00561AEB" w:rsidP="00E614DD">
      <w:pPr>
        <w:pStyle w:val="Heading1"/>
      </w:pPr>
      <w:bookmarkStart w:id="2" w:name="_mk82wywbyjw9" w:colFirst="0" w:colLast="0"/>
      <w:bookmarkEnd w:id="2"/>
      <w:r w:rsidRPr="00911CCD">
        <w:t>Procedure</w:t>
      </w:r>
    </w:p>
    <w:p w14:paraId="52B9B984" w14:textId="77777777" w:rsidR="00C866C8" w:rsidRDefault="00C866C8" w:rsidP="00C866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Ensure that the correct settings are in place for normal POS operations including:</w:t>
      </w:r>
    </w:p>
    <w:p w14:paraId="668F58B3" w14:textId="2C7169D8" w:rsidR="00C866C8" w:rsidRDefault="00C866C8" w:rsidP="00C866C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Correct lever-arm offsets are entered- check with CHST/OPS</w:t>
      </w:r>
    </w:p>
    <w:p w14:paraId="6EAEC327" w14:textId="69871841" w:rsidR="00F33AC4" w:rsidRDefault="00C866C8" w:rsidP="00C866C8">
      <w:pPr>
        <w:ind w:left="432" w:firstLine="2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Receiving differential correctors- Nav. Status should say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DGPS</w:t>
      </w:r>
    </w:p>
    <w:p w14:paraId="7EBA6FBE" w14:textId="3A184B47" w:rsidR="00C866C8" w:rsidRDefault="00C866C8" w:rsidP="00C866C8">
      <w:pPr>
        <w:ind w:left="432" w:firstLine="288"/>
      </w:pPr>
      <w:r>
        <w:rPr>
          <w:noProof/>
          <w:lang w:val="en-US"/>
        </w:rPr>
        <w:drawing>
          <wp:inline distT="0" distB="0" distL="0" distR="0" wp14:anchorId="7F103F64" wp14:editId="2D5CEE25">
            <wp:extent cx="3190476" cy="19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4C0" w14:textId="2F9516CB" w:rsidR="00650F33" w:rsidRDefault="00650F33" w:rsidP="00650F33"/>
    <w:p w14:paraId="059833B4" w14:textId="0386E648" w:rsidR="00650F33" w:rsidRDefault="00650F33" w:rsidP="00650F33">
      <w:r>
        <w:t xml:space="preserve">2. Open the Excel POS MV Cal Report found here: </w:t>
      </w:r>
      <w:r w:rsidR="00BB7E0B" w:rsidRPr="00BB7E0B">
        <w:t>"K:\Standard_Operating_Procedures\05_HSRR\Reference Files\Vessel_POS_MV_Cal_Report_20YY.xls"</w:t>
      </w:r>
      <w:r w:rsidR="00BB7E0B">
        <w:t xml:space="preserve"> </w:t>
      </w:r>
      <w:r>
        <w:t>You can start filling out the information and populating screen shots before starting the calibration.</w:t>
      </w:r>
    </w:p>
    <w:p w14:paraId="417CF6DA" w14:textId="7216EC9F" w:rsidR="00650F33" w:rsidRDefault="00650F33" w:rsidP="00650F33"/>
    <w:p w14:paraId="74809163" w14:textId="026FB010" w:rsidR="00650F33" w:rsidRDefault="00650F33" w:rsidP="00650F33">
      <w:r>
        <w:t>3. Go to View &gt; GAMS Solution. Check to ensure:</w:t>
      </w:r>
    </w:p>
    <w:p w14:paraId="11C2071E" w14:textId="79DAF0BB" w:rsidR="00650F33" w:rsidRDefault="00650F33" w:rsidP="00650F33">
      <w:pPr>
        <w:pStyle w:val="ListParagraph"/>
        <w:numPr>
          <w:ilvl w:val="0"/>
          <w:numId w:val="5"/>
        </w:numPr>
      </w:pPr>
      <w:r>
        <w:t>GAMS Heading Accuracy is below 0.5</w:t>
      </w:r>
    </w:p>
    <w:p w14:paraId="5F523DA1" w14:textId="1B876D7E" w:rsidR="00650F33" w:rsidRDefault="00650F33" w:rsidP="00650F33">
      <w:pPr>
        <w:pStyle w:val="ListParagraph"/>
        <w:numPr>
          <w:ilvl w:val="0"/>
          <w:numId w:val="5"/>
        </w:numPr>
      </w:pPr>
      <w:r>
        <w:t>PDOP is below 3.0</w:t>
      </w:r>
    </w:p>
    <w:p w14:paraId="35804E18" w14:textId="39582463" w:rsidR="00650F33" w:rsidRDefault="00650F33" w:rsidP="00650F33">
      <w:pPr>
        <w:pStyle w:val="ListParagraph"/>
        <w:numPr>
          <w:ilvl w:val="0"/>
          <w:numId w:val="5"/>
        </w:numPr>
      </w:pPr>
      <w:r>
        <w:t>SV’s in Solution is &gt;5</w:t>
      </w:r>
      <w:bookmarkStart w:id="3" w:name="_GoBack"/>
      <w:bookmarkEnd w:id="3"/>
    </w:p>
    <w:p w14:paraId="0578BA5E" w14:textId="7720FC2A" w:rsidR="00650F33" w:rsidRDefault="00650F33" w:rsidP="00650F33">
      <w:pPr>
        <w:ind w:left="720"/>
      </w:pPr>
      <w:r>
        <w:t>Keep this window open during the calibration procedure.</w:t>
      </w:r>
    </w:p>
    <w:p w14:paraId="4B7DF336" w14:textId="53DDEB22" w:rsidR="00650F33" w:rsidRDefault="00650F33" w:rsidP="00650F33">
      <w:pPr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68921633" wp14:editId="10AC341E">
            <wp:extent cx="2436026" cy="2676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520" cy="26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B95D" w14:textId="53850968" w:rsidR="00BE4AC6" w:rsidRDefault="00BE4AC6" w:rsidP="00BE4AC6"/>
    <w:p w14:paraId="31C6C6FB" w14:textId="71649317" w:rsidR="00BE4AC6" w:rsidRDefault="00BE4AC6" w:rsidP="00BE4AC6">
      <w:r>
        <w:t xml:space="preserve">4. Press the Connect button to connect to POS </w:t>
      </w:r>
      <w:r>
        <w:rPr>
          <w:noProof/>
          <w:lang w:val="en-US"/>
        </w:rPr>
        <w:drawing>
          <wp:inline distT="0" distB="0" distL="0" distR="0" wp14:anchorId="5CA98EA7" wp14:editId="6FD287D0">
            <wp:extent cx="1085714" cy="62857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Navigate to Settings &gt; Installation &gt; User Accuracy and ensure values are set as seen below. </w:t>
      </w:r>
    </w:p>
    <w:p w14:paraId="3A6BBB96" w14:textId="540BFE94" w:rsidR="00BE4AC6" w:rsidRDefault="00BE4AC6" w:rsidP="00BE4AC6">
      <w:r>
        <w:tab/>
      </w:r>
      <w:r>
        <w:rPr>
          <w:noProof/>
          <w:lang w:val="en-US"/>
        </w:rPr>
        <w:drawing>
          <wp:inline distT="0" distB="0" distL="0" distR="0" wp14:anchorId="6A316765" wp14:editId="04588C53">
            <wp:extent cx="2857143" cy="188571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56F8" w14:textId="154E9A42" w:rsidR="00BE4AC6" w:rsidRDefault="00BE4AC6" w:rsidP="00BE4AC6"/>
    <w:p w14:paraId="03809D03" w14:textId="1B648402" w:rsidR="00BE4AC6" w:rsidRDefault="00BE4AC6" w:rsidP="00BE4AC6">
      <w:r>
        <w:t xml:space="preserve">5. </w:t>
      </w:r>
      <w:r w:rsidR="00123022">
        <w:t xml:space="preserve">When ready to perform the calibration, press the Stand By button </w:t>
      </w:r>
      <w:r w:rsidR="00123022">
        <w:rPr>
          <w:noProof/>
          <w:lang w:val="en-US"/>
        </w:rPr>
        <w:drawing>
          <wp:inline distT="0" distB="0" distL="0" distR="0" wp14:anchorId="322D9B44" wp14:editId="1AAA5DD1">
            <wp:extent cx="419048" cy="4571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022">
        <w:t>. This will zero out all of the attitude readings and turn the Accuracy lamps to red.</w:t>
      </w:r>
    </w:p>
    <w:p w14:paraId="7A290AD4" w14:textId="13915982" w:rsidR="00123022" w:rsidRDefault="00123022" w:rsidP="00BE4AC6"/>
    <w:p w14:paraId="4A2398AF" w14:textId="56A5B9BA" w:rsidR="00123022" w:rsidRDefault="00123022" w:rsidP="00BE4AC6">
      <w:r>
        <w:t xml:space="preserve">6. Press the NAV button to the right of the Stand By button </w:t>
      </w:r>
      <w:r>
        <w:rPr>
          <w:noProof/>
          <w:lang w:val="en-US"/>
        </w:rPr>
        <w:drawing>
          <wp:inline distT="0" distB="0" distL="0" distR="0" wp14:anchorId="6277C3EA" wp14:editId="27A3DBC6">
            <wp:extent cx="428571" cy="4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will reset the status of the attitude sensors and the Accuracy lamps will start turning back to green. Some may remain red- this is ok.</w:t>
      </w:r>
    </w:p>
    <w:p w14:paraId="2ED2EE90" w14:textId="1F59C008" w:rsidR="00123022" w:rsidRDefault="00123022" w:rsidP="00BE4AC6"/>
    <w:p w14:paraId="5128B810" w14:textId="478A13D0" w:rsidR="00123022" w:rsidRDefault="00123022" w:rsidP="00BE4AC6">
      <w:r>
        <w:t>7. Once the above requirements are met, navigate to Settings &gt; GAMS Calibration Control &gt; Start</w:t>
      </w:r>
    </w:p>
    <w:p w14:paraId="1726DD45" w14:textId="49035737" w:rsidR="00123022" w:rsidRDefault="00123022" w:rsidP="00BE4AC6"/>
    <w:p w14:paraId="2035A6D5" w14:textId="79C58F6A" w:rsidR="00123022" w:rsidRDefault="00123022" w:rsidP="00BE4AC6">
      <w:r>
        <w:t>8. When the GAMS status displays CAL Requested, begin driving aggressive S and figure 8 turns at high speed. Keep an eye on the GAMS status during this time.</w:t>
      </w:r>
    </w:p>
    <w:p w14:paraId="2B1BD0EB" w14:textId="0D3F23A4" w:rsidR="00C35CF9" w:rsidRDefault="00C35CF9" w:rsidP="00BE4AC6">
      <w:r>
        <w:tab/>
      </w:r>
      <w:r w:rsidRPr="00C35CF9">
        <w:rPr>
          <w:noProof/>
          <w:lang w:val="en-US"/>
        </w:rPr>
        <w:drawing>
          <wp:inline distT="0" distB="0" distL="0" distR="0" wp14:anchorId="1BD693DB" wp14:editId="40836ED1">
            <wp:extent cx="200977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AB89" w14:textId="76ED9031" w:rsidR="00123022" w:rsidRDefault="00123022" w:rsidP="00BE4AC6"/>
    <w:p w14:paraId="12C19772" w14:textId="4A36C8CC" w:rsidR="00123022" w:rsidRDefault="00123022" w:rsidP="00BE4AC6">
      <w:r>
        <w:t>9. When the Gams status displays CAL in Progress, drive a straight line until the GAMS status changes to CAL Complete. You will see a progress bar at the bottom of the GAMS Solution window that will show the progress of the calibration and will show 100% when finished.</w:t>
      </w:r>
    </w:p>
    <w:p w14:paraId="32C22974" w14:textId="5DBD1DD5" w:rsidR="00312FA0" w:rsidRDefault="00312FA0" w:rsidP="00BE4AC6"/>
    <w:p w14:paraId="3B2E544A" w14:textId="5A57F363" w:rsidR="00312FA0" w:rsidRDefault="00312FA0" w:rsidP="00BE4AC6">
      <w:r>
        <w:t>10. Complete the remaining sections of the POS MV Cal Report. Compare the initial GAMS Baseline Vector values to the ones achieved after calibration. Consult with CHST/OPS if the values differ by a few centimeters or more. If instructed, perform another calibration.</w:t>
      </w:r>
    </w:p>
    <w:p w14:paraId="7B20F3E1" w14:textId="3A38F38D" w:rsidR="00312FA0" w:rsidRDefault="00312FA0" w:rsidP="00BE4AC6"/>
    <w:p w14:paraId="6543F425" w14:textId="42D6B4C5" w:rsidR="00312FA0" w:rsidRDefault="00312FA0" w:rsidP="00BE4AC6">
      <w:r>
        <w:t xml:space="preserve">11. If the baseline vector values are close to the initial values, or if CHST/OPS deem the final values appropriate, close all windows and click the disconnect button. </w:t>
      </w:r>
      <w:r w:rsidRPr="00312FA0">
        <w:rPr>
          <w:b/>
        </w:rPr>
        <w:t>Click OK to save changes</w:t>
      </w:r>
      <w:r>
        <w:t>.</w:t>
      </w:r>
    </w:p>
    <w:p w14:paraId="35E448F5" w14:textId="7AFA28F9" w:rsidR="00312FA0" w:rsidRDefault="00312FA0" w:rsidP="00312FA0">
      <w:pPr>
        <w:ind w:firstLine="432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591FAFA9" wp14:editId="2FA2D092">
            <wp:extent cx="1085714" cy="62857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CA1F" w14:textId="10DC4A4B" w:rsidR="00312FA0" w:rsidRDefault="00312FA0" w:rsidP="00312FA0"/>
    <w:p w14:paraId="6E1AC8FB" w14:textId="149BAE79" w:rsidR="00312FA0" w:rsidRPr="00F33AC4" w:rsidRDefault="00312FA0" w:rsidP="00312FA0">
      <w:r>
        <w:t xml:space="preserve">12. Click File &gt; Save POS </w:t>
      </w:r>
      <w:proofErr w:type="spellStart"/>
      <w:r>
        <w:t>Config</w:t>
      </w:r>
      <w:proofErr w:type="spellEnd"/>
      <w:r>
        <w:t xml:space="preserve"> to save a new configuration file after calibration is complete. Consult CHST/OPS for file location and naming convention and note the file name in the calibration report. </w:t>
      </w:r>
    </w:p>
    <w:p w14:paraId="00000029" w14:textId="4D31BAE5" w:rsidR="00805E4F" w:rsidRPr="00911CCD" w:rsidRDefault="00561AEB" w:rsidP="00E614DD">
      <w:pPr>
        <w:pStyle w:val="Heading1"/>
      </w:pPr>
      <w:r w:rsidRPr="00911CCD">
        <w:t xml:space="preserve">References </w:t>
      </w:r>
    </w:p>
    <w:sectPr w:rsidR="00805E4F" w:rsidRPr="00911CCD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17F"/>
    <w:multiLevelType w:val="hybridMultilevel"/>
    <w:tmpl w:val="373C41BA"/>
    <w:lvl w:ilvl="0" w:tplc="04090015">
      <w:start w:val="1"/>
      <w:numFmt w:val="upperLetter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412AE"/>
    <w:multiLevelType w:val="hybridMultilevel"/>
    <w:tmpl w:val="BD6A1CEA"/>
    <w:lvl w:ilvl="0" w:tplc="70DAD5F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26529C"/>
    <w:multiLevelType w:val="multilevel"/>
    <w:tmpl w:val="797ADEE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A440A04"/>
    <w:multiLevelType w:val="hybridMultilevel"/>
    <w:tmpl w:val="DBE45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C36EB7"/>
    <w:multiLevelType w:val="hybridMultilevel"/>
    <w:tmpl w:val="ABF0AE04"/>
    <w:lvl w:ilvl="0" w:tplc="035670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4F"/>
    <w:rsid w:val="000C0490"/>
    <w:rsid w:val="000F54FF"/>
    <w:rsid w:val="001064B5"/>
    <w:rsid w:val="00123022"/>
    <w:rsid w:val="001666D9"/>
    <w:rsid w:val="001C658F"/>
    <w:rsid w:val="00235A1E"/>
    <w:rsid w:val="002E72A4"/>
    <w:rsid w:val="00312FA0"/>
    <w:rsid w:val="00411CCC"/>
    <w:rsid w:val="00480A74"/>
    <w:rsid w:val="00561AEB"/>
    <w:rsid w:val="00564767"/>
    <w:rsid w:val="00584E7B"/>
    <w:rsid w:val="00650F33"/>
    <w:rsid w:val="006A5A12"/>
    <w:rsid w:val="006B5FC0"/>
    <w:rsid w:val="007226BA"/>
    <w:rsid w:val="007A1FD6"/>
    <w:rsid w:val="007F64BC"/>
    <w:rsid w:val="00805E4F"/>
    <w:rsid w:val="00911CCD"/>
    <w:rsid w:val="009506DD"/>
    <w:rsid w:val="009A2A31"/>
    <w:rsid w:val="009B2B14"/>
    <w:rsid w:val="00A57BA3"/>
    <w:rsid w:val="00A848D5"/>
    <w:rsid w:val="00B76A07"/>
    <w:rsid w:val="00BB7E0B"/>
    <w:rsid w:val="00BC5B91"/>
    <w:rsid w:val="00BE4AC6"/>
    <w:rsid w:val="00C06E22"/>
    <w:rsid w:val="00C35CF9"/>
    <w:rsid w:val="00C73DFF"/>
    <w:rsid w:val="00C866C8"/>
    <w:rsid w:val="00C977A8"/>
    <w:rsid w:val="00D57E7E"/>
    <w:rsid w:val="00DB7A93"/>
    <w:rsid w:val="00E614DD"/>
    <w:rsid w:val="00F16914"/>
    <w:rsid w:val="00F33AC4"/>
    <w:rsid w:val="00F37DFA"/>
    <w:rsid w:val="00F753D5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210B"/>
  <w15:docId w15:val="{DBDD9AB6-C594-4BD7-9139-571D5D6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4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4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4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4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4D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4D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4D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26B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4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B. Arboleda</dc:creator>
  <cp:lastModifiedBy>Survey.tj</cp:lastModifiedBy>
  <cp:revision>11</cp:revision>
  <dcterms:created xsi:type="dcterms:W3CDTF">2022-04-13T12:44:00Z</dcterms:created>
  <dcterms:modified xsi:type="dcterms:W3CDTF">2022-04-14T17:20:00Z</dcterms:modified>
</cp:coreProperties>
</file>