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Pr="00736D87" w:rsidRDefault="00545809" w:rsidP="00545809">
      <w:pPr>
        <w:pStyle w:val="Heading1"/>
      </w:pPr>
      <w:r w:rsidRPr="00736D87">
        <w:t xml:space="preserve">Centralized </w:t>
      </w:r>
      <w:r w:rsidR="00912145" w:rsidRPr="00736D87">
        <w:t>Cruise</w:t>
      </w:r>
      <w:r w:rsidRPr="00736D87">
        <w:t xml:space="preserve"> Database Diagram Documentation</w:t>
      </w:r>
    </w:p>
    <w:p w:rsidR="00545809" w:rsidRPr="00736D87" w:rsidRDefault="00545809" w:rsidP="00545809">
      <w:pPr>
        <w:pStyle w:val="Heading2"/>
      </w:pPr>
      <w:r w:rsidRPr="00736D87">
        <w:t>Overview:</w:t>
      </w:r>
    </w:p>
    <w:p w:rsidR="00545809" w:rsidRPr="00736D87" w:rsidRDefault="00545809">
      <w:r w:rsidRPr="00736D87">
        <w:t xml:space="preserve">The Centralized </w:t>
      </w:r>
      <w:r w:rsidR="00912145" w:rsidRPr="00736D87">
        <w:t xml:space="preserve">Cruise </w:t>
      </w:r>
      <w:r w:rsidRPr="00736D87">
        <w:t xml:space="preserve">Database </w:t>
      </w:r>
      <w:r w:rsidR="00736D87" w:rsidRPr="00736D87">
        <w:t xml:space="preserve">(CCD) </w:t>
      </w:r>
      <w:r w:rsidRPr="00736D87">
        <w:t xml:space="preserve">contains various objects from external modules as well as objects for storing the </w:t>
      </w:r>
      <w:r w:rsidR="00912145" w:rsidRPr="00736D87">
        <w:t xml:space="preserve">cruise </w:t>
      </w:r>
      <w:r w:rsidRPr="00736D87">
        <w:t xml:space="preserve">data and the associated </w:t>
      </w:r>
      <w:r w:rsidR="00912145" w:rsidRPr="00736D87">
        <w:t>Cruise Data Management Application (CRDMA)</w:t>
      </w:r>
      <w:r w:rsidRPr="00736D87">
        <w:t xml:space="preserve">.  The color-coded </w:t>
      </w:r>
      <w:hyperlink r:id="rId5" w:history="1">
        <w:r w:rsidRPr="00736D87">
          <w:rPr>
            <w:rStyle w:val="Hyperlink"/>
          </w:rPr>
          <w:t>database diagram</w:t>
        </w:r>
      </w:hyperlink>
      <w:r w:rsidRPr="00736D87">
        <w:t xml:space="preserve"> shows the various tables defined in the </w:t>
      </w:r>
      <w:r w:rsidR="00736D87" w:rsidRPr="00736D87">
        <w:t>CCD</w:t>
      </w:r>
      <w:r w:rsidRPr="00736D87">
        <w:t xml:space="preserve"> and this document describes what each object color represents.</w:t>
      </w:r>
    </w:p>
    <w:p w:rsidR="008E270B" w:rsidRPr="00736D87" w:rsidRDefault="008E270B" w:rsidP="00545809">
      <w:pPr>
        <w:pStyle w:val="Heading2"/>
      </w:pPr>
      <w:r w:rsidRPr="00736D87">
        <w:t>Resources:</w:t>
      </w:r>
    </w:p>
    <w:p w:rsidR="003928BC" w:rsidRPr="00736D87" w:rsidRDefault="00AF680E" w:rsidP="008E270B">
      <w:pPr>
        <w:pStyle w:val="ListParagraph"/>
        <w:numPr>
          <w:ilvl w:val="0"/>
          <w:numId w:val="2"/>
        </w:numPr>
      </w:pPr>
      <w:hyperlink r:id="rId6" w:history="1">
        <w:r w:rsidR="003928BC" w:rsidRPr="00736D87">
          <w:rPr>
            <w:rStyle w:val="Hyperlink"/>
          </w:rPr>
          <w:t xml:space="preserve">Centralized </w:t>
        </w:r>
        <w:r w:rsidR="00912145" w:rsidRPr="00736D87">
          <w:rPr>
            <w:rStyle w:val="Hyperlink"/>
          </w:rPr>
          <w:t>Cruise</w:t>
        </w:r>
        <w:r w:rsidR="003928BC" w:rsidRPr="00736D87">
          <w:rPr>
            <w:rStyle w:val="Hyperlink"/>
          </w:rPr>
          <w:t xml:space="preserve"> Database Diagram</w:t>
        </w:r>
      </w:hyperlink>
    </w:p>
    <w:p w:rsidR="008E270B" w:rsidRPr="00736D87" w:rsidRDefault="00AF680E" w:rsidP="008E270B">
      <w:pPr>
        <w:pStyle w:val="ListParagraph"/>
        <w:numPr>
          <w:ilvl w:val="0"/>
          <w:numId w:val="2"/>
        </w:numPr>
      </w:pPr>
      <w:hyperlink r:id="rId7" w:history="1">
        <w:r w:rsidR="00912145" w:rsidRPr="00736D87">
          <w:rPr>
            <w:rStyle w:val="Hyperlink"/>
          </w:rPr>
          <w:t>Centralized Cruise</w:t>
        </w:r>
        <w:r w:rsidR="003928BC" w:rsidRPr="00736D87">
          <w:rPr>
            <w:rStyle w:val="Hyperlink"/>
          </w:rPr>
          <w:t xml:space="preserve"> Database Documentation</w:t>
        </w:r>
      </w:hyperlink>
    </w:p>
    <w:p w:rsidR="003928BC" w:rsidRPr="00736D87" w:rsidRDefault="00AF680E" w:rsidP="003928BC">
      <w:pPr>
        <w:pStyle w:val="ListParagraph"/>
        <w:numPr>
          <w:ilvl w:val="0"/>
          <w:numId w:val="2"/>
        </w:numPr>
      </w:pPr>
      <w:hyperlink r:id="rId8" w:history="1">
        <w:r w:rsidR="00912145" w:rsidRPr="00736D87">
          <w:rPr>
            <w:rStyle w:val="Hyperlink"/>
          </w:rPr>
          <w:t>CRDMA</w:t>
        </w:r>
        <w:r w:rsidR="003928BC" w:rsidRPr="00736D87">
          <w:rPr>
            <w:rStyle w:val="Hyperlink"/>
          </w:rPr>
          <w:t xml:space="preserve"> Technical Documentation</w:t>
        </w:r>
      </w:hyperlink>
    </w:p>
    <w:p w:rsidR="00545809" w:rsidRPr="00736D87" w:rsidRDefault="00545809" w:rsidP="00545809">
      <w:pPr>
        <w:pStyle w:val="Heading2"/>
      </w:pPr>
      <w:r w:rsidRPr="00736D87">
        <w:t>Color Code Definitions:</w:t>
      </w:r>
    </w:p>
    <w:p w:rsidR="003928BC" w:rsidRDefault="003928BC" w:rsidP="003928BC">
      <w:pPr>
        <w:pStyle w:val="ListParagraph"/>
        <w:numPr>
          <w:ilvl w:val="0"/>
          <w:numId w:val="1"/>
        </w:numPr>
      </w:pPr>
      <w:r w:rsidRPr="00736D87">
        <w:t xml:space="preserve">The yellow objects are the core </w:t>
      </w:r>
      <w:r w:rsidR="000D529B" w:rsidRPr="00736D87">
        <w:t>cruise</w:t>
      </w:r>
      <w:r w:rsidRPr="00736D87">
        <w:t xml:space="preserve"> data objects used to store the </w:t>
      </w:r>
      <w:r w:rsidR="000D529B" w:rsidRPr="00736D87">
        <w:t xml:space="preserve">cruise </w:t>
      </w:r>
      <w:r w:rsidRPr="00736D87">
        <w:t xml:space="preserve">data in the </w:t>
      </w:r>
      <w:r w:rsidR="000D529B" w:rsidRPr="00736D87">
        <w:t>C</w:t>
      </w:r>
      <w:r w:rsidRPr="00736D87">
        <w:t xml:space="preserve">entralized </w:t>
      </w:r>
      <w:r w:rsidR="000D529B" w:rsidRPr="00736D87">
        <w:t>Cruise D</w:t>
      </w:r>
      <w:r w:rsidRPr="00736D87">
        <w:t>atabase</w:t>
      </w:r>
    </w:p>
    <w:p w:rsidR="00AF680E" w:rsidRPr="00736D87" w:rsidRDefault="00AF680E" w:rsidP="003928BC">
      <w:pPr>
        <w:pStyle w:val="ListParagraph"/>
        <w:numPr>
          <w:ilvl w:val="0"/>
          <w:numId w:val="1"/>
        </w:numPr>
      </w:pPr>
      <w:r>
        <w:t>The green objects are cruise data objects used to define the presets for various reference tables in the Centralized Cruise Database</w:t>
      </w:r>
      <w:bookmarkStart w:id="0" w:name="_GoBack"/>
      <w:bookmarkEnd w:id="0"/>
    </w:p>
    <w:p w:rsidR="008E270B" w:rsidRPr="00736D87" w:rsidRDefault="008E270B" w:rsidP="00545809">
      <w:pPr>
        <w:pStyle w:val="ListParagraph"/>
        <w:numPr>
          <w:ilvl w:val="0"/>
          <w:numId w:val="1"/>
        </w:numPr>
      </w:pPr>
      <w:r w:rsidRPr="00736D87">
        <w:t xml:space="preserve">The blue objects are directly used by the </w:t>
      </w:r>
      <w:hyperlink r:id="rId9" w:history="1">
        <w:r w:rsidR="00736D87" w:rsidRPr="00736D87">
          <w:rPr>
            <w:rStyle w:val="Hyperlink"/>
          </w:rPr>
          <w:t>CRDMA</w:t>
        </w:r>
      </w:hyperlink>
      <w:r w:rsidRPr="00736D87">
        <w:t xml:space="preserve"> to facilitate authorization in the application, these objects are from the </w:t>
      </w:r>
      <w:r w:rsidR="003928BC" w:rsidRPr="00736D87">
        <w:t xml:space="preserve">Authorization Application Module that is listed in the </w:t>
      </w:r>
      <w:hyperlink r:id="rId10" w:history="1">
        <w:r w:rsidR="003928BC" w:rsidRPr="00736D87">
          <w:rPr>
            <w:rStyle w:val="Hyperlink"/>
          </w:rPr>
          <w:t>Database Documentation</w:t>
        </w:r>
      </w:hyperlink>
    </w:p>
    <w:p w:rsidR="00AF680E" w:rsidRDefault="008E270B" w:rsidP="00AF680E">
      <w:pPr>
        <w:pStyle w:val="ListParagraph"/>
        <w:numPr>
          <w:ilvl w:val="0"/>
          <w:numId w:val="1"/>
        </w:numPr>
      </w:pPr>
      <w:r w:rsidRPr="00736D87">
        <w:t>The orange objects are used to validate the data in the</w:t>
      </w:r>
      <w:r w:rsidR="00736D87" w:rsidRPr="00736D87">
        <w:t xml:space="preserve"> CCD</w:t>
      </w:r>
      <w:r w:rsidR="003928BC" w:rsidRPr="00736D87">
        <w:t xml:space="preserve">, these are objects </w:t>
      </w:r>
      <w:r w:rsidR="00B1278E" w:rsidRPr="00736D87">
        <w:t>from the external Data Validation Module (DVM)</w:t>
      </w:r>
      <w:r w:rsidR="003928BC" w:rsidRPr="00736D87">
        <w:t xml:space="preserve"> that is listed in the </w:t>
      </w:r>
      <w:hyperlink r:id="rId11" w:history="1">
        <w:r w:rsidR="003928BC" w:rsidRPr="00736D87">
          <w:rPr>
            <w:rStyle w:val="Hyperlink"/>
          </w:rPr>
          <w:t>Database Documentation</w:t>
        </w:r>
      </w:hyperlink>
    </w:p>
    <w:p w:rsidR="00B1278E" w:rsidRPr="00736D87" w:rsidRDefault="00B1278E" w:rsidP="00545809">
      <w:pPr>
        <w:pStyle w:val="ListParagraph"/>
        <w:numPr>
          <w:ilvl w:val="0"/>
          <w:numId w:val="1"/>
        </w:numPr>
      </w:pPr>
      <w:r w:rsidRPr="00736D87">
        <w:t xml:space="preserve">The gray objects are from various external </w:t>
      </w:r>
      <w:r w:rsidR="003928BC" w:rsidRPr="00736D87">
        <w:t xml:space="preserve">modules listed in the </w:t>
      </w:r>
      <w:hyperlink r:id="rId12" w:history="1">
        <w:r w:rsidR="003928BC" w:rsidRPr="00736D87">
          <w:rPr>
            <w:rStyle w:val="Hyperlink"/>
          </w:rPr>
          <w:t>Database Documentation</w:t>
        </w:r>
      </w:hyperlink>
    </w:p>
    <w:sectPr w:rsidR="00B1278E" w:rsidRPr="0073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D6DEC"/>
    <w:multiLevelType w:val="hybridMultilevel"/>
    <w:tmpl w:val="7FE6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8519A6"/>
    <w:multiLevelType w:val="hybridMultilevel"/>
    <w:tmpl w:val="44C25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3D"/>
    <w:rsid w:val="000D529B"/>
    <w:rsid w:val="003928BC"/>
    <w:rsid w:val="00545809"/>
    <w:rsid w:val="00736D87"/>
    <w:rsid w:val="007F0F3D"/>
    <w:rsid w:val="008E270B"/>
    <w:rsid w:val="008F1FC9"/>
    <w:rsid w:val="00912145"/>
    <w:rsid w:val="00AF5ACC"/>
    <w:rsid w:val="00AF680E"/>
    <w:rsid w:val="00B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1E84"/>
  <w15:chartTrackingRefBased/>
  <w15:docId w15:val="{F6B0A4F6-BBBC-4293-819B-18DCF4A0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58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8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RDMA/docs/Cruise%20Data%20Management%20Application%20-%20Technical%20Documentation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entralized%20Cruise%20Database%20-%20Technical%20Documentation.docx" TargetMode="External"/><Relationship Id="rId12" Type="http://schemas.openxmlformats.org/officeDocument/2006/relationships/hyperlink" Target="Centralized%20Cruise%20Database%20-%20Technical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_model/cruise_db_diagram.pdf" TargetMode="External"/><Relationship Id="rId11" Type="http://schemas.openxmlformats.org/officeDocument/2006/relationships/hyperlink" Target="Centralized%20Cruise%20Database%20-%20Technical%20Documentation.docx" TargetMode="External"/><Relationship Id="rId5" Type="http://schemas.openxmlformats.org/officeDocument/2006/relationships/hyperlink" Target="data_model/cruise_db_diagram.pdf" TargetMode="External"/><Relationship Id="rId10" Type="http://schemas.openxmlformats.org/officeDocument/2006/relationships/hyperlink" Target="Centralized%20Cruise%20Database%20-%20Technical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RDMA/docs/Cruise%20Data%20Management%20Application%20-%20Technical%20Documentat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7</cp:revision>
  <dcterms:created xsi:type="dcterms:W3CDTF">2018-11-05T17:29:00Z</dcterms:created>
  <dcterms:modified xsi:type="dcterms:W3CDTF">2020-04-02T22:05:00Z</dcterms:modified>
</cp:coreProperties>
</file>