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FE03D" w14:textId="77777777" w:rsidR="00540270" w:rsidRDefault="00540270" w:rsidP="00540270">
      <w:pPr>
        <w:jc w:val="center"/>
        <w:rPr>
          <w:sz w:val="72"/>
          <w:szCs w:val="72"/>
          <w:rtl/>
        </w:rPr>
      </w:pPr>
      <w:r w:rsidRPr="009509E2">
        <w:rPr>
          <w:rFonts w:hint="cs"/>
          <w:sz w:val="72"/>
          <w:szCs w:val="72"/>
          <w:rtl/>
        </w:rPr>
        <w:t>שם הפרוייקט</w:t>
      </w:r>
    </w:p>
    <w:p w14:paraId="5BEA63D8" w14:textId="77777777" w:rsidR="00540270" w:rsidRPr="009509E2" w:rsidRDefault="00540270" w:rsidP="00540270">
      <w:pPr>
        <w:jc w:val="center"/>
        <w:rPr>
          <w:sz w:val="72"/>
          <w:szCs w:val="72"/>
          <w:rtl/>
        </w:rPr>
      </w:pPr>
      <w:r>
        <w:rPr>
          <w:sz w:val="72"/>
          <w:szCs w:val="72"/>
        </w:rPr>
        <w:t>S-Emulator</w:t>
      </w:r>
    </w:p>
    <w:p w14:paraId="4A052D96" w14:textId="77777777" w:rsidR="00540270" w:rsidRDefault="00540270" w:rsidP="00540270">
      <w:pPr>
        <w:jc w:val="center"/>
        <w:rPr>
          <w:sz w:val="72"/>
          <w:szCs w:val="72"/>
          <w:rtl/>
        </w:rPr>
      </w:pPr>
    </w:p>
    <w:p w14:paraId="3671816B" w14:textId="1A67252A" w:rsidR="00540270" w:rsidRDefault="00540270" w:rsidP="00D37723">
      <w:pPr>
        <w:jc w:val="center"/>
        <w:rPr>
          <w:rFonts w:hint="cs"/>
          <w:sz w:val="72"/>
          <w:szCs w:val="72"/>
          <w:rtl/>
          <w:lang w:bidi="he-IL"/>
        </w:rPr>
      </w:pPr>
      <w:r w:rsidRPr="009509E2">
        <w:rPr>
          <w:rFonts w:hint="cs"/>
          <w:sz w:val="72"/>
          <w:szCs w:val="72"/>
          <w:rtl/>
        </w:rPr>
        <w:t>מגישים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2510"/>
        <w:gridCol w:w="1606"/>
      </w:tblGrid>
      <w:tr w:rsidR="00540270" w14:paraId="15F29369" w14:textId="77777777" w:rsidTr="00183FC9">
        <w:tc>
          <w:tcPr>
            <w:tcW w:w="4248" w:type="dxa"/>
          </w:tcPr>
          <w:p w14:paraId="3B7EAB7B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מייל ליצירת קשר</w:t>
            </w:r>
          </w:p>
        </w:tc>
        <w:tc>
          <w:tcPr>
            <w:tcW w:w="2693" w:type="dxa"/>
          </w:tcPr>
          <w:p w14:paraId="05855DB6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תז</w:t>
            </w:r>
          </w:p>
        </w:tc>
        <w:tc>
          <w:tcPr>
            <w:tcW w:w="2409" w:type="dxa"/>
          </w:tcPr>
          <w:p w14:paraId="6868C24B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שם</w:t>
            </w:r>
          </w:p>
        </w:tc>
      </w:tr>
      <w:tr w:rsidR="00540270" w14:paraId="2EF6B019" w14:textId="77777777" w:rsidTr="00183FC9">
        <w:tc>
          <w:tcPr>
            <w:tcW w:w="4248" w:type="dxa"/>
          </w:tcPr>
          <w:p w14:paraId="160DE6A8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noadinabr@gmail.com</w:t>
            </w:r>
          </w:p>
        </w:tc>
        <w:tc>
          <w:tcPr>
            <w:tcW w:w="2693" w:type="dxa"/>
          </w:tcPr>
          <w:p w14:paraId="2E5687C2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211821525</w:t>
            </w:r>
          </w:p>
        </w:tc>
        <w:tc>
          <w:tcPr>
            <w:tcW w:w="2409" w:type="dxa"/>
          </w:tcPr>
          <w:p w14:paraId="48A2F751" w14:textId="77777777" w:rsidR="00540270" w:rsidRPr="009509E2" w:rsidRDefault="00540270" w:rsidP="00183FC9">
            <w:pPr>
              <w:jc w:val="right"/>
              <w:rPr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נועה דינבר</w:t>
            </w:r>
          </w:p>
        </w:tc>
      </w:tr>
      <w:tr w:rsidR="00540270" w14:paraId="73E866FD" w14:textId="77777777" w:rsidTr="00183FC9">
        <w:tc>
          <w:tcPr>
            <w:tcW w:w="4248" w:type="dxa"/>
          </w:tcPr>
          <w:p w14:paraId="48CE8879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Luzon.shir@gmail.com</w:t>
            </w:r>
          </w:p>
        </w:tc>
        <w:tc>
          <w:tcPr>
            <w:tcW w:w="2693" w:type="dxa"/>
          </w:tcPr>
          <w:p w14:paraId="3656582F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208299057</w:t>
            </w:r>
          </w:p>
        </w:tc>
        <w:tc>
          <w:tcPr>
            <w:tcW w:w="2409" w:type="dxa"/>
          </w:tcPr>
          <w:p w14:paraId="2981CED4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שיר לוזון</w:t>
            </w:r>
          </w:p>
        </w:tc>
      </w:tr>
    </w:tbl>
    <w:p w14:paraId="35C3FF28" w14:textId="77777777" w:rsidR="00540270" w:rsidRPr="009509E2" w:rsidRDefault="00540270" w:rsidP="00DC1846">
      <w:pPr>
        <w:rPr>
          <w:sz w:val="72"/>
          <w:szCs w:val="72"/>
          <w:rtl/>
          <w:lang w:bidi="he-IL"/>
        </w:rPr>
      </w:pPr>
    </w:p>
    <w:p w14:paraId="3B207620" w14:textId="026DC822" w:rsidR="00540270" w:rsidRDefault="00540270" w:rsidP="00540270">
      <w:pPr>
        <w:jc w:val="center"/>
        <w:rPr>
          <w:sz w:val="72"/>
          <w:szCs w:val="72"/>
          <w:rtl/>
        </w:rPr>
      </w:pPr>
      <w:r w:rsidRPr="009509E2">
        <w:rPr>
          <w:rFonts w:hint="cs"/>
          <w:sz w:val="72"/>
          <w:szCs w:val="72"/>
          <w:rtl/>
        </w:rPr>
        <w:t>בונוסים</w:t>
      </w:r>
      <w:r>
        <w:rPr>
          <w:rFonts w:hint="cs"/>
          <w:sz w:val="72"/>
          <w:szCs w:val="72"/>
          <w:rtl/>
        </w:rPr>
        <w:t xml:space="preserve"> (אם מומשו)</w:t>
      </w: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6658"/>
        <w:gridCol w:w="2835"/>
      </w:tblGrid>
      <w:tr w:rsidR="00540270" w:rsidRPr="009509E2" w14:paraId="1AA0EE44" w14:textId="77777777" w:rsidTr="00183FC9">
        <w:trPr>
          <w:jc w:val="center"/>
        </w:trPr>
        <w:tc>
          <w:tcPr>
            <w:tcW w:w="6658" w:type="dxa"/>
          </w:tcPr>
          <w:p w14:paraId="6760863C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תיאור</w:t>
            </w:r>
          </w:p>
        </w:tc>
        <w:tc>
          <w:tcPr>
            <w:tcW w:w="2835" w:type="dxa"/>
          </w:tcPr>
          <w:p w14:paraId="7D0A991D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שם</w:t>
            </w:r>
          </w:p>
        </w:tc>
      </w:tr>
      <w:tr w:rsidR="00540270" w:rsidRPr="009509E2" w14:paraId="57778D7E" w14:textId="77777777" w:rsidTr="00183FC9">
        <w:trPr>
          <w:jc w:val="center"/>
        </w:trPr>
        <w:tc>
          <w:tcPr>
            <w:tcW w:w="6658" w:type="dxa"/>
          </w:tcPr>
          <w:p w14:paraId="2AE15C94" w14:textId="77777777" w:rsidR="00540270" w:rsidRPr="00DC1846" w:rsidRDefault="00540270" w:rsidP="00183FC9">
            <w:pPr>
              <w:jc w:val="right"/>
              <w:rPr>
                <w:sz w:val="24"/>
                <w:szCs w:val="24"/>
              </w:rPr>
            </w:pPr>
            <w:r w:rsidRPr="00DC1846">
              <w:rPr>
                <w:rFonts w:hint="cs"/>
                <w:sz w:val="24"/>
                <w:szCs w:val="24"/>
                <w:rtl/>
              </w:rPr>
              <w:t>הוספנו 2 סקינים נוספים- יש אפשרות בחירה בצד ימין למעלה.</w:t>
            </w:r>
          </w:p>
        </w:tc>
        <w:tc>
          <w:tcPr>
            <w:tcW w:w="2835" w:type="dxa"/>
          </w:tcPr>
          <w:p w14:paraId="22A9643F" w14:textId="77777777" w:rsidR="00540270" w:rsidRPr="009509E2" w:rsidRDefault="00540270" w:rsidP="00183FC9">
            <w:pPr>
              <w:jc w:val="right"/>
              <w:rPr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</w:tr>
      <w:tr w:rsidR="00540270" w:rsidRPr="009509E2" w14:paraId="1442969A" w14:textId="77777777" w:rsidTr="00183FC9">
        <w:trPr>
          <w:jc w:val="center"/>
        </w:trPr>
        <w:tc>
          <w:tcPr>
            <w:tcW w:w="6658" w:type="dxa"/>
          </w:tcPr>
          <w:p w14:paraId="207BF4FD" w14:textId="3F65E55C" w:rsidR="00540270" w:rsidRPr="00DC1846" w:rsidRDefault="00540270" w:rsidP="00183FC9">
            <w:pPr>
              <w:jc w:val="right"/>
              <w:rPr>
                <w:lang w:bidi="he-IL"/>
              </w:rPr>
            </w:pPr>
            <w:r w:rsidRPr="00DC1846">
              <w:rPr>
                <w:rFonts w:hint="cs"/>
                <w:sz w:val="24"/>
                <w:szCs w:val="24"/>
                <w:rtl/>
              </w:rPr>
              <w:t xml:space="preserve">הוספנו אנימציות- בטבלת היסטוריה על כל שורה שנוספת, </w:t>
            </w:r>
            <w:r w:rsidR="00F0324B" w:rsidRPr="00DC1846">
              <w:rPr>
                <w:rFonts w:hint="cs"/>
                <w:sz w:val="24"/>
                <w:szCs w:val="24"/>
                <w:rtl/>
                <w:lang w:bidi="he-IL"/>
              </w:rPr>
              <w:t>ו</w:t>
            </w:r>
            <w:r w:rsidR="00DC1846" w:rsidRPr="00DC1846">
              <w:rPr>
                <w:rFonts w:hint="cs"/>
                <w:sz w:val="24"/>
                <w:szCs w:val="24"/>
                <w:rtl/>
                <w:lang w:bidi="he-IL"/>
              </w:rPr>
              <w:t>בטבלת הפקודות בשינוי דרגה.</w:t>
            </w:r>
          </w:p>
        </w:tc>
        <w:tc>
          <w:tcPr>
            <w:tcW w:w="2835" w:type="dxa"/>
          </w:tcPr>
          <w:p w14:paraId="4E725C0F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2</w:t>
            </w:r>
          </w:p>
        </w:tc>
      </w:tr>
      <w:tr w:rsidR="00D37723" w:rsidRPr="009509E2" w14:paraId="471CDD04" w14:textId="77777777" w:rsidTr="00183FC9">
        <w:trPr>
          <w:jc w:val="center"/>
        </w:trPr>
        <w:tc>
          <w:tcPr>
            <w:tcW w:w="6658" w:type="dxa"/>
          </w:tcPr>
          <w:p w14:paraId="0C36D36E" w14:textId="4E51278D" w:rsidR="00D37723" w:rsidRPr="00DC1846" w:rsidRDefault="00D37723" w:rsidP="00D37723">
            <w:pPr>
              <w:bidi/>
              <w:rPr>
                <w:rFonts w:hint="cs"/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מימשנו ברייקפוינט בדיבאג- על מנת להשתמש: צריך להתחיל ריצה כרגיל על לחיצת כפתור </w:t>
            </w:r>
            <w:r>
              <w:rPr>
                <w:sz w:val="24"/>
                <w:szCs w:val="24"/>
                <w:lang w:bidi="he-IL"/>
              </w:rPr>
              <w:t>start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ובחירה במצב </w:t>
            </w:r>
            <w:r>
              <w:rPr>
                <w:sz w:val="24"/>
                <w:szCs w:val="24"/>
                <w:lang w:bidi="he-IL"/>
              </w:rPr>
              <w:t>debug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כששורה כלשהי בטבלה מסומנת בעמודה השמאלית ביותר (לוחצים על עמודה זו בשורה המבוקשת ויופיע עיגול אדום).</w:t>
            </w:r>
          </w:p>
        </w:tc>
        <w:tc>
          <w:tcPr>
            <w:tcW w:w="2835" w:type="dxa"/>
          </w:tcPr>
          <w:p w14:paraId="2E59D3BE" w14:textId="3957B6C0" w:rsidR="00D37723" w:rsidRDefault="00D37723" w:rsidP="00183FC9">
            <w:pPr>
              <w:jc w:val="right"/>
              <w:rPr>
                <w:rFonts w:hint="cs"/>
                <w:sz w:val="44"/>
                <w:szCs w:val="44"/>
                <w:rtl/>
                <w:lang w:bidi="he-IL"/>
              </w:rPr>
            </w:pPr>
            <w:r>
              <w:rPr>
                <w:rFonts w:hint="cs"/>
                <w:sz w:val="44"/>
                <w:szCs w:val="44"/>
                <w:rtl/>
                <w:lang w:bidi="he-IL"/>
              </w:rPr>
              <w:t>4</w:t>
            </w:r>
          </w:p>
        </w:tc>
      </w:tr>
    </w:tbl>
    <w:p w14:paraId="712542F8" w14:textId="77777777" w:rsidR="00DC1846" w:rsidRDefault="00DC1846">
      <w:pPr>
        <w:pStyle w:val="Heading1"/>
        <w:rPr>
          <w:rFonts w:ascii="Century Gothic" w:hAnsi="Century Gothic"/>
          <w:sz w:val="26"/>
          <w:szCs w:val="26"/>
          <w:rtl/>
          <w:lang w:bidi="he-IL"/>
        </w:rPr>
      </w:pPr>
    </w:p>
    <w:p w14:paraId="07F33CB9" w14:textId="0AF842BF" w:rsidR="00D11DBA" w:rsidRPr="005024C8" w:rsidRDefault="00000000">
      <w:pPr>
        <w:pStyle w:val="Heading1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S-Emulator — Assignment 2 (JavaFX UI)</w:t>
      </w:r>
    </w:p>
    <w:p w14:paraId="196D444D" w14:textId="7879D1EB" w:rsidR="00D11DBA" w:rsidRPr="005024C8" w:rsidRDefault="00000000">
      <w:pPr>
        <w:rPr>
          <w:rFonts w:ascii="Century Gothic" w:hAnsi="Century Gothic"/>
          <w:sz w:val="26"/>
          <w:szCs w:val="26"/>
          <w:lang w:bidi="he-IL"/>
        </w:rPr>
      </w:pPr>
      <w:r w:rsidRPr="005024C8">
        <w:rPr>
          <w:rFonts w:ascii="Century Gothic" w:hAnsi="Century Gothic"/>
          <w:b/>
          <w:sz w:val="26"/>
          <w:szCs w:val="26"/>
        </w:rPr>
        <w:t>Submitters:</w:t>
      </w:r>
    </w:p>
    <w:p w14:paraId="15099E73" w14:textId="73AD6AFD" w:rsidR="00D11DBA" w:rsidRPr="005024C8" w:rsidRDefault="00000000" w:rsidP="00D82CA4">
      <w:pPr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Shir Luzon — 208299057 — </w:t>
      </w:r>
      <w:r w:rsidR="00D82CA4" w:rsidRPr="00D82CA4">
        <w:rPr>
          <w:rFonts w:ascii="Century Gothic" w:hAnsi="Century Gothic"/>
          <w:sz w:val="26"/>
          <w:szCs w:val="26"/>
        </w:rPr>
        <w:t>luzon.shir@gmail.com</w:t>
      </w:r>
      <w:r w:rsidR="00D82CA4">
        <w:rPr>
          <w:rFonts w:ascii="Century Gothic" w:hAnsi="Century Gothic"/>
          <w:sz w:val="26"/>
          <w:szCs w:val="26"/>
        </w:rPr>
        <w:br/>
      </w:r>
      <w:r w:rsidRPr="005024C8">
        <w:rPr>
          <w:rFonts w:ascii="Century Gothic" w:hAnsi="Century Gothic"/>
          <w:sz w:val="26"/>
          <w:szCs w:val="26"/>
        </w:rPr>
        <w:t>Noa Dinbar — 211821525 — noadinbar@gmail.com</w:t>
      </w:r>
      <w:r w:rsidRPr="005024C8">
        <w:rPr>
          <w:rFonts w:ascii="Century Gothic" w:hAnsi="Century Gothic"/>
          <w:b/>
          <w:sz w:val="26"/>
          <w:szCs w:val="26"/>
        </w:rPr>
        <w:br/>
        <w:t xml:space="preserve">GitHub repository: </w:t>
      </w:r>
      <w:r w:rsidRPr="005024C8">
        <w:rPr>
          <w:rFonts w:ascii="Century Gothic" w:hAnsi="Century Gothic"/>
          <w:sz w:val="26"/>
          <w:szCs w:val="26"/>
        </w:rPr>
        <w:t>https://github.com/noadinbar/S-emulator.git</w:t>
      </w:r>
    </w:p>
    <w:p w14:paraId="2D1064C4" w14:textId="77777777" w:rsidR="00D11DBA" w:rsidRPr="005024C8" w:rsidRDefault="00000000">
      <w:pPr>
        <w:pStyle w:val="Heading2"/>
        <w:rPr>
          <w:rFonts w:ascii="Century Gothic" w:hAnsi="Century Gothic"/>
        </w:rPr>
      </w:pPr>
      <w:r w:rsidRPr="005024C8">
        <w:rPr>
          <w:rFonts w:ascii="Century Gothic" w:hAnsi="Century Gothic"/>
        </w:rPr>
        <w:t>Overview</w:t>
      </w:r>
    </w:p>
    <w:p w14:paraId="68F67583" w14:textId="61971FDA" w:rsidR="00D11DBA" w:rsidRPr="005024C8" w:rsidRDefault="00000000">
      <w:pPr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S-Emulator is split into modules with a strict Engine ↔ UI separation. The engine is passive and exposes only APIs that return deep DTOs. The UI </w:t>
      </w:r>
      <w:r w:rsidR="00E16439" w:rsidRPr="005024C8">
        <w:rPr>
          <w:rFonts w:ascii="Century Gothic" w:hAnsi="Century Gothic"/>
          <w:sz w:val="26"/>
          <w:szCs w:val="26"/>
        </w:rPr>
        <w:t>(</w:t>
      </w:r>
      <w:proofErr w:type="spellStart"/>
      <w:r w:rsidR="00E16439" w:rsidRPr="005024C8">
        <w:rPr>
          <w:rFonts w:ascii="Century Gothic" w:hAnsi="Century Gothic"/>
          <w:sz w:val="26"/>
          <w:szCs w:val="26"/>
        </w:rPr>
        <w:t>ui-fx</w:t>
      </w:r>
      <w:proofErr w:type="spellEnd"/>
      <w:r w:rsidR="00E16439" w:rsidRPr="005024C8">
        <w:rPr>
          <w:rFonts w:ascii="Century Gothic" w:hAnsi="Century Gothic"/>
          <w:sz w:val="26"/>
          <w:szCs w:val="26"/>
        </w:rPr>
        <w:t xml:space="preserve">) </w:t>
      </w:r>
      <w:r w:rsidRPr="005024C8">
        <w:rPr>
          <w:rFonts w:ascii="Century Gothic" w:hAnsi="Century Gothic"/>
          <w:sz w:val="26"/>
          <w:szCs w:val="26"/>
        </w:rPr>
        <w:t>is responsible for user interaction, formatting, and presentation.</w:t>
      </w:r>
    </w:p>
    <w:p w14:paraId="52071947" w14:textId="1AD9C97F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engine </w:t>
      </w:r>
      <w:r w:rsidR="00E16439" w:rsidRPr="005024C8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core model, validation, execution, expansion; depends on dto only.</w:t>
      </w:r>
    </w:p>
    <w:p w14:paraId="756187D7" w14:textId="0496ED42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proofErr w:type="spellStart"/>
      <w:r w:rsidRPr="005024C8">
        <w:rPr>
          <w:rFonts w:ascii="Century Gothic" w:hAnsi="Century Gothic"/>
          <w:sz w:val="26"/>
          <w:szCs w:val="26"/>
        </w:rPr>
        <w:t>dto</w:t>
      </w:r>
      <w:proofErr w:type="spellEnd"/>
      <w:r w:rsidRPr="005024C8">
        <w:rPr>
          <w:rFonts w:ascii="Century Gothic" w:hAnsi="Century Gothic"/>
          <w:sz w:val="26"/>
          <w:szCs w:val="26"/>
        </w:rPr>
        <w:t xml:space="preserve"> </w:t>
      </w:r>
      <w:r w:rsidR="00E16439" w:rsidRPr="005024C8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deep data transfer objects used by both engine and UI; the UI never touches engine internals.</w:t>
      </w:r>
    </w:p>
    <w:p w14:paraId="39A53526" w14:textId="269AEACC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proofErr w:type="spellStart"/>
      <w:r w:rsidRPr="005024C8">
        <w:rPr>
          <w:rFonts w:ascii="Century Gothic" w:hAnsi="Century Gothic"/>
          <w:sz w:val="26"/>
          <w:szCs w:val="26"/>
        </w:rPr>
        <w:t>ui-fx</w:t>
      </w:r>
      <w:proofErr w:type="spellEnd"/>
      <w:r w:rsidRPr="005024C8">
        <w:rPr>
          <w:rFonts w:ascii="Century Gothic" w:hAnsi="Century Gothic"/>
          <w:sz w:val="26"/>
          <w:szCs w:val="26"/>
        </w:rPr>
        <w:t xml:space="preserve"> </w:t>
      </w:r>
      <w:r w:rsidR="00E16439" w:rsidRPr="005024C8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JavaFX application: controllers, views (FXML), </w:t>
      </w:r>
      <w:r w:rsidR="00E16439" w:rsidRPr="005024C8">
        <w:rPr>
          <w:rFonts w:ascii="Century Gothic" w:hAnsi="Century Gothic"/>
          <w:sz w:val="26"/>
          <w:szCs w:val="26"/>
        </w:rPr>
        <w:t xml:space="preserve">CSS files, </w:t>
      </w:r>
      <w:r w:rsidRPr="005024C8">
        <w:rPr>
          <w:rFonts w:ascii="Century Gothic" w:hAnsi="Century Gothic"/>
          <w:sz w:val="26"/>
          <w:szCs w:val="26"/>
        </w:rPr>
        <w:t>and formatting.</w:t>
      </w:r>
    </w:p>
    <w:p w14:paraId="11F4B7F7" w14:textId="77777777" w:rsidR="00D11DBA" w:rsidRPr="005024C8" w:rsidRDefault="00000000">
      <w:pPr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The Assignment-1 console UI is still present in the repo for reference, but Assignment-2 focuses on the JavaFX front-end.</w:t>
      </w:r>
    </w:p>
    <w:p w14:paraId="74424B4E" w14:textId="77777777" w:rsidR="00D11DBA" w:rsidRPr="005024C8" w:rsidRDefault="00000000">
      <w:pPr>
        <w:pStyle w:val="Heading2"/>
        <w:rPr>
          <w:rFonts w:ascii="Century Gothic" w:hAnsi="Century Gothic"/>
        </w:rPr>
      </w:pPr>
      <w:r w:rsidRPr="005024C8">
        <w:rPr>
          <w:rFonts w:ascii="Century Gothic" w:hAnsi="Century Gothic"/>
        </w:rPr>
        <w:t>Main UI (ui-fx) structure</w:t>
      </w:r>
    </w:p>
    <w:p w14:paraId="2E4FE19A" w14:textId="4DFE1F9C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proofErr w:type="spellStart"/>
      <w:r w:rsidRPr="005024C8">
        <w:rPr>
          <w:rFonts w:ascii="Century Gothic" w:hAnsi="Century Gothic"/>
          <w:sz w:val="26"/>
          <w:szCs w:val="26"/>
        </w:rPr>
        <w:t>MainApp</w:t>
      </w:r>
      <w:proofErr w:type="spellEnd"/>
      <w:r w:rsidRPr="005024C8">
        <w:rPr>
          <w:rFonts w:ascii="Century Gothic" w:hAnsi="Century Gothic"/>
          <w:sz w:val="26"/>
          <w:szCs w:val="26"/>
        </w:rPr>
        <w:t xml:space="preserve"> </w:t>
      </w:r>
      <w:r w:rsidR="00E16439" w:rsidRPr="005024C8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loads </w:t>
      </w:r>
      <w:proofErr w:type="spellStart"/>
      <w:r w:rsidRPr="005024C8">
        <w:rPr>
          <w:rFonts w:ascii="Century Gothic" w:hAnsi="Century Gothic"/>
          <w:sz w:val="26"/>
          <w:szCs w:val="26"/>
        </w:rPr>
        <w:t>program_</w:t>
      </w:r>
      <w:proofErr w:type="gramStart"/>
      <w:r w:rsidRPr="005024C8">
        <w:rPr>
          <w:rFonts w:ascii="Century Gothic" w:hAnsi="Century Gothic"/>
          <w:sz w:val="26"/>
          <w:szCs w:val="26"/>
        </w:rPr>
        <w:t>scene.fxml</w:t>
      </w:r>
      <w:proofErr w:type="spellEnd"/>
      <w:proofErr w:type="gramEnd"/>
      <w:r w:rsidRPr="005024C8">
        <w:rPr>
          <w:rFonts w:ascii="Century Gothic" w:hAnsi="Century Gothic"/>
          <w:sz w:val="26"/>
          <w:szCs w:val="26"/>
        </w:rPr>
        <w:t xml:space="preserve"> (size from FXML), ESC closes window.</w:t>
      </w:r>
    </w:p>
    <w:p w14:paraId="498EAAEF" w14:textId="50F8CBA7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Header </w:t>
      </w:r>
      <w:r w:rsidR="00E16439" w:rsidRPr="005024C8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top-right controls: Program/Function selector, Degree controls (− / + and direct input), Animations combo, Skin combo, Help (</w:t>
      </w:r>
      <w:proofErr w:type="gramStart"/>
      <w:r w:rsidRPr="005024C8">
        <w:rPr>
          <w:rFonts w:ascii="Century Gothic" w:hAnsi="Century Gothic"/>
          <w:sz w:val="26"/>
          <w:szCs w:val="26"/>
        </w:rPr>
        <w:t>light-bulb</w:t>
      </w:r>
      <w:proofErr w:type="gramEnd"/>
      <w:r w:rsidRPr="005024C8">
        <w:rPr>
          <w:rFonts w:ascii="Century Gothic" w:hAnsi="Century Gothic"/>
          <w:sz w:val="26"/>
          <w:szCs w:val="26"/>
        </w:rPr>
        <w:t>) button, Highlight filter.</w:t>
      </w:r>
    </w:p>
    <w:p w14:paraId="01407270" w14:textId="74D99E8D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Program table (</w:t>
      </w:r>
      <w:r w:rsidR="00E16439" w:rsidRPr="005024C8">
        <w:rPr>
          <w:rFonts w:ascii="Century Gothic" w:hAnsi="Century Gothic"/>
          <w:sz w:val="26"/>
          <w:szCs w:val="26"/>
        </w:rPr>
        <w:t>center-left</w:t>
      </w:r>
      <w:r w:rsidRPr="005024C8">
        <w:rPr>
          <w:rFonts w:ascii="Century Gothic" w:hAnsi="Century Gothic"/>
          <w:sz w:val="26"/>
          <w:szCs w:val="26"/>
        </w:rPr>
        <w:t xml:space="preserve">) </w:t>
      </w:r>
      <w:r w:rsidR="00E16439" w:rsidRPr="005024C8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instructions with Line column shown.</w:t>
      </w:r>
    </w:p>
    <w:p w14:paraId="2072DD79" w14:textId="70A61C39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Ancestry/Chain table (bottom</w:t>
      </w:r>
      <w:r w:rsidR="00E16439" w:rsidRPr="005024C8">
        <w:rPr>
          <w:rFonts w:ascii="Century Gothic" w:hAnsi="Century Gothic"/>
          <w:sz w:val="26"/>
          <w:szCs w:val="26"/>
        </w:rPr>
        <w:t>-left</w:t>
      </w:r>
      <w:r w:rsidRPr="005024C8">
        <w:rPr>
          <w:rFonts w:ascii="Century Gothic" w:hAnsi="Century Gothic"/>
          <w:sz w:val="26"/>
          <w:szCs w:val="26"/>
        </w:rPr>
        <w:t xml:space="preserve">) </w:t>
      </w:r>
      <w:r w:rsidR="00E16439" w:rsidRPr="005024C8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shows expansion origin chain for the selected instruction (Line), reversed order.</w:t>
      </w:r>
    </w:p>
    <w:p w14:paraId="71A739EE" w14:textId="12C54039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Inputs / Outputs panes</w:t>
      </w:r>
      <w:r w:rsidR="00E16439" w:rsidRPr="005024C8">
        <w:rPr>
          <w:rFonts w:ascii="Century Gothic" w:hAnsi="Century Gothic"/>
          <w:sz w:val="26"/>
          <w:szCs w:val="26"/>
        </w:rPr>
        <w:t xml:space="preserve"> (center-right)</w:t>
      </w:r>
      <w:r w:rsidRPr="005024C8">
        <w:rPr>
          <w:rFonts w:ascii="Century Gothic" w:hAnsi="Century Gothic"/>
          <w:sz w:val="26"/>
          <w:szCs w:val="26"/>
        </w:rPr>
        <w:t xml:space="preserve"> </w:t>
      </w:r>
      <w:r w:rsidR="00E16439" w:rsidRPr="005024C8">
        <w:rPr>
          <w:rFonts w:ascii="Century Gothic" w:hAnsi="Century Gothic"/>
          <w:sz w:val="26"/>
          <w:szCs w:val="26"/>
        </w:rPr>
        <w:t xml:space="preserve">– display and manage </w:t>
      </w:r>
      <w:r w:rsidRPr="005024C8">
        <w:rPr>
          <w:rFonts w:ascii="Century Gothic" w:hAnsi="Century Gothic"/>
          <w:sz w:val="26"/>
          <w:szCs w:val="26"/>
        </w:rPr>
        <w:t>variables input and results.</w:t>
      </w:r>
    </w:p>
    <w:p w14:paraId="37665609" w14:textId="1BD38EC6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lastRenderedPageBreak/>
        <w:t>History</w:t>
      </w:r>
      <w:r w:rsidR="00E16439" w:rsidRPr="005024C8">
        <w:rPr>
          <w:rFonts w:ascii="Century Gothic" w:hAnsi="Century Gothic"/>
          <w:sz w:val="26"/>
          <w:szCs w:val="26"/>
        </w:rPr>
        <w:t xml:space="preserve"> (bottom-right)</w:t>
      </w:r>
      <w:r w:rsidRPr="005024C8">
        <w:rPr>
          <w:rFonts w:ascii="Century Gothic" w:hAnsi="Century Gothic"/>
          <w:sz w:val="26"/>
          <w:szCs w:val="26"/>
        </w:rPr>
        <w:t xml:space="preserve"> </w:t>
      </w:r>
      <w:r w:rsidR="00E16439" w:rsidRPr="005024C8">
        <w:rPr>
          <w:rFonts w:ascii="Century Gothic" w:hAnsi="Century Gothic"/>
          <w:sz w:val="26"/>
          <w:szCs w:val="26"/>
        </w:rPr>
        <w:t xml:space="preserve">- </w:t>
      </w:r>
      <w:r w:rsidRPr="005024C8">
        <w:rPr>
          <w:rFonts w:ascii="Century Gothic" w:hAnsi="Century Gothic"/>
          <w:sz w:val="26"/>
          <w:szCs w:val="26"/>
        </w:rPr>
        <w:t>past runs and debug sessions</w:t>
      </w:r>
      <w:r w:rsidR="00E16439" w:rsidRPr="005024C8">
        <w:rPr>
          <w:rFonts w:ascii="Century Gothic" w:hAnsi="Century Gothic"/>
          <w:sz w:val="26"/>
          <w:szCs w:val="26"/>
        </w:rPr>
        <w:t>,</w:t>
      </w:r>
      <w:r w:rsidRPr="005024C8">
        <w:rPr>
          <w:rFonts w:ascii="Century Gothic" w:hAnsi="Century Gothic"/>
          <w:sz w:val="26"/>
          <w:szCs w:val="26"/>
        </w:rPr>
        <w:t xml:space="preserve"> supports Rerun and Show.</w:t>
      </w:r>
    </w:p>
    <w:p w14:paraId="6BFF6F28" w14:textId="77777777" w:rsidR="00D11DBA" w:rsidRPr="005024C8" w:rsidRDefault="00000000">
      <w:pPr>
        <w:pStyle w:val="Heading2"/>
        <w:rPr>
          <w:rFonts w:ascii="Century Gothic" w:hAnsi="Century Gothic"/>
        </w:rPr>
      </w:pPr>
      <w:r w:rsidRPr="005024C8">
        <w:rPr>
          <w:rFonts w:ascii="Century Gothic" w:hAnsi="Century Gothic"/>
        </w:rPr>
        <w:t>Core flows &amp; behaviors</w:t>
      </w:r>
    </w:p>
    <w:p w14:paraId="41585435" w14:textId="77777777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Load XML</w:t>
      </w:r>
    </w:p>
    <w:p w14:paraId="74A346B3" w14:textId="77777777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Until a file is loaded, all actions are disabled (greyed out).</w:t>
      </w:r>
    </w:p>
    <w:p w14:paraId="36DC2BE0" w14:textId="356FE693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On </w:t>
      </w:r>
      <w:r w:rsidR="00E16439" w:rsidRPr="005024C8">
        <w:rPr>
          <w:rFonts w:ascii="Century Gothic" w:hAnsi="Century Gothic"/>
          <w:sz w:val="26"/>
          <w:szCs w:val="26"/>
        </w:rPr>
        <w:t>following</w:t>
      </w:r>
      <w:r w:rsidRPr="005024C8">
        <w:rPr>
          <w:rFonts w:ascii="Century Gothic" w:hAnsi="Century Gothic"/>
          <w:sz w:val="26"/>
          <w:szCs w:val="26"/>
        </w:rPr>
        <w:t xml:space="preserve"> loads, the file chooser remembers the last directory used.</w:t>
      </w:r>
    </w:p>
    <w:p w14:paraId="378C0B1D" w14:textId="5ED7582E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The file </w:t>
      </w:r>
      <w:r w:rsidR="00E16439" w:rsidRPr="005024C8">
        <w:rPr>
          <w:rFonts w:ascii="Century Gothic" w:hAnsi="Century Gothic"/>
          <w:sz w:val="26"/>
          <w:szCs w:val="26"/>
        </w:rPr>
        <w:t>chooser</w:t>
      </w:r>
      <w:r w:rsidRPr="005024C8">
        <w:rPr>
          <w:rFonts w:ascii="Century Gothic" w:hAnsi="Century Gothic"/>
          <w:sz w:val="26"/>
          <w:szCs w:val="26"/>
        </w:rPr>
        <w:t xml:space="preserve"> shows only *.xml files.</w:t>
      </w:r>
    </w:p>
    <w:p w14:paraId="1293301A" w14:textId="00435407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A valid load replaces the previous </w:t>
      </w:r>
      <w:proofErr w:type="gramStart"/>
      <w:r w:rsidRPr="005024C8">
        <w:rPr>
          <w:rFonts w:ascii="Century Gothic" w:hAnsi="Century Gothic"/>
          <w:sz w:val="26"/>
          <w:szCs w:val="26"/>
        </w:rPr>
        <w:t>program</w:t>
      </w:r>
      <w:r w:rsidR="00E16439" w:rsidRPr="005024C8">
        <w:rPr>
          <w:rFonts w:ascii="Century Gothic" w:hAnsi="Century Gothic"/>
          <w:sz w:val="26"/>
          <w:szCs w:val="26"/>
        </w:rPr>
        <w:t>,</w:t>
      </w:r>
      <w:proofErr w:type="gramEnd"/>
      <w:r w:rsidR="00E16439" w:rsidRPr="005024C8">
        <w:rPr>
          <w:rFonts w:ascii="Century Gothic" w:hAnsi="Century Gothic"/>
          <w:sz w:val="26"/>
          <w:szCs w:val="26"/>
        </w:rPr>
        <w:t xml:space="preserve"> </w:t>
      </w:r>
      <w:r w:rsidRPr="005024C8">
        <w:rPr>
          <w:rFonts w:ascii="Century Gothic" w:hAnsi="Century Gothic"/>
          <w:sz w:val="26"/>
          <w:szCs w:val="26"/>
        </w:rPr>
        <w:t>an invalid load leaves the previous program intact (with an error message).</w:t>
      </w:r>
    </w:p>
    <w:p w14:paraId="33A923BF" w14:textId="0B1E4DC2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Program / Function </w:t>
      </w:r>
      <w:r w:rsidR="00B10DCA" w:rsidRPr="005024C8">
        <w:rPr>
          <w:rFonts w:ascii="Century Gothic" w:hAnsi="Century Gothic"/>
          <w:sz w:val="26"/>
          <w:szCs w:val="26"/>
        </w:rPr>
        <w:t>selector</w:t>
      </w:r>
    </w:p>
    <w:p w14:paraId="7ACD291B" w14:textId="2026EF95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Header combo lets you switch between the </w:t>
      </w:r>
      <w:r w:rsidR="00B10DCA" w:rsidRPr="005024C8">
        <w:rPr>
          <w:rFonts w:ascii="Century Gothic" w:hAnsi="Century Gothic"/>
          <w:sz w:val="26"/>
          <w:szCs w:val="26"/>
        </w:rPr>
        <w:t>program</w:t>
      </w:r>
      <w:r w:rsidRPr="005024C8">
        <w:rPr>
          <w:rFonts w:ascii="Century Gothic" w:hAnsi="Century Gothic"/>
          <w:sz w:val="26"/>
          <w:szCs w:val="26"/>
        </w:rPr>
        <w:t xml:space="preserve"> and any </w:t>
      </w:r>
      <w:r w:rsidR="00B10DCA" w:rsidRPr="005024C8">
        <w:rPr>
          <w:rFonts w:ascii="Century Gothic" w:hAnsi="Century Gothic"/>
          <w:sz w:val="26"/>
          <w:szCs w:val="26"/>
        </w:rPr>
        <w:t>function</w:t>
      </w:r>
      <w:r w:rsidR="00E16439" w:rsidRPr="005024C8">
        <w:rPr>
          <w:rFonts w:ascii="Century Gothic" w:hAnsi="Century Gothic"/>
          <w:sz w:val="26"/>
          <w:szCs w:val="26"/>
        </w:rPr>
        <w:t xml:space="preserve"> </w:t>
      </w:r>
      <w:r w:rsidR="00B10DCA" w:rsidRPr="005024C8">
        <w:rPr>
          <w:rFonts w:ascii="Century Gothic" w:hAnsi="Century Gothic"/>
          <w:sz w:val="26"/>
          <w:szCs w:val="26"/>
        </w:rPr>
        <w:t>in the program</w:t>
      </w:r>
      <w:r w:rsidRPr="005024C8">
        <w:rPr>
          <w:rFonts w:ascii="Century Gothic" w:hAnsi="Century Gothic"/>
          <w:sz w:val="26"/>
          <w:szCs w:val="26"/>
        </w:rPr>
        <w:t>.</w:t>
      </w:r>
    </w:p>
    <w:p w14:paraId="2BAEDF08" w14:textId="549D2DB9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Switching </w:t>
      </w:r>
      <w:r w:rsidR="00B10DCA" w:rsidRPr="005024C8">
        <w:rPr>
          <w:rFonts w:ascii="Century Gothic" w:hAnsi="Century Gothic"/>
          <w:sz w:val="26"/>
          <w:szCs w:val="26"/>
        </w:rPr>
        <w:t>selection</w:t>
      </w:r>
      <w:r w:rsidRPr="005024C8">
        <w:rPr>
          <w:rFonts w:ascii="Century Gothic" w:hAnsi="Century Gothic"/>
          <w:sz w:val="26"/>
          <w:szCs w:val="26"/>
        </w:rPr>
        <w:t xml:space="preserve"> refreshes the program table and resets the chain table appropriately.</w:t>
      </w:r>
    </w:p>
    <w:p w14:paraId="6EAEF0DF" w14:textId="521A326B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Degree selection</w:t>
      </w:r>
    </w:p>
    <w:p w14:paraId="485B9957" w14:textId="77777777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Buttons: Expand (+1) / Collapse (−1).</w:t>
      </w:r>
    </w:p>
    <w:p w14:paraId="69E1A36E" w14:textId="1A694F48" w:rsidR="005024C8" w:rsidRPr="005024C8" w:rsidRDefault="00000000" w:rsidP="005024C8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Direct entry: edit the degree text box and press Enter to apply.</w:t>
      </w:r>
      <w:r w:rsidR="005024C8" w:rsidRPr="005024C8">
        <w:rPr>
          <w:rFonts w:ascii="Century Gothic" w:hAnsi="Century Gothic"/>
          <w:sz w:val="26"/>
          <w:szCs w:val="26"/>
        </w:rPr>
        <w:t xml:space="preserve"> You can only </w:t>
      </w:r>
      <w:proofErr w:type="gramStart"/>
      <w:r w:rsidR="005024C8" w:rsidRPr="005024C8">
        <w:rPr>
          <w:rFonts w:ascii="Century Gothic" w:hAnsi="Century Gothic"/>
          <w:sz w:val="26"/>
          <w:szCs w:val="26"/>
        </w:rPr>
        <w:t>put</w:t>
      </w:r>
      <w:proofErr w:type="gramEnd"/>
      <w:r w:rsidR="005024C8" w:rsidRPr="005024C8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="005024C8" w:rsidRPr="005024C8">
        <w:rPr>
          <w:rFonts w:ascii="Century Gothic" w:hAnsi="Century Gothic"/>
          <w:sz w:val="26"/>
          <w:szCs w:val="26"/>
        </w:rPr>
        <w:t>integar</w:t>
      </w:r>
      <w:proofErr w:type="spellEnd"/>
      <w:r w:rsidR="005024C8" w:rsidRPr="005024C8">
        <w:rPr>
          <w:rFonts w:ascii="Century Gothic" w:hAnsi="Century Gothic"/>
          <w:sz w:val="26"/>
          <w:szCs w:val="26"/>
        </w:rPr>
        <w:t xml:space="preserve"> between 0-max </w:t>
      </w:r>
      <w:proofErr w:type="gramStart"/>
      <w:r w:rsidR="005024C8" w:rsidRPr="005024C8">
        <w:rPr>
          <w:rFonts w:ascii="Century Gothic" w:hAnsi="Century Gothic"/>
          <w:sz w:val="26"/>
          <w:szCs w:val="26"/>
        </w:rPr>
        <w:t>degree</w:t>
      </w:r>
      <w:proofErr w:type="gramEnd"/>
      <w:r w:rsidR="005024C8" w:rsidRPr="005024C8">
        <w:rPr>
          <w:rFonts w:ascii="Century Gothic" w:hAnsi="Century Gothic"/>
          <w:sz w:val="26"/>
          <w:szCs w:val="26"/>
        </w:rPr>
        <w:t>.</w:t>
      </w:r>
    </w:p>
    <w:p w14:paraId="5DA83A89" w14:textId="5652744B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Execute</w:t>
      </w:r>
    </w:p>
    <w:p w14:paraId="19DA7F86" w14:textId="4D194569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Provide inputs and run at the selected degree.</w:t>
      </w:r>
    </w:p>
    <w:p w14:paraId="6E5B04C7" w14:textId="61D4FCE9" w:rsidR="00D11DBA" w:rsidRPr="005024C8" w:rsidRDefault="00B10DCA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Outputs </w:t>
      </w:r>
      <w:proofErr w:type="gramStart"/>
      <w:r w:rsidRPr="005024C8">
        <w:rPr>
          <w:rFonts w:ascii="Century Gothic" w:hAnsi="Century Gothic"/>
          <w:sz w:val="26"/>
          <w:szCs w:val="26"/>
        </w:rPr>
        <w:t>shows</w:t>
      </w:r>
      <w:proofErr w:type="gramEnd"/>
      <w:r w:rsidRPr="005024C8">
        <w:rPr>
          <w:rFonts w:ascii="Century Gothic" w:hAnsi="Century Gothic"/>
          <w:sz w:val="26"/>
          <w:szCs w:val="26"/>
        </w:rPr>
        <w:t xml:space="preserve"> all variables in order: y → x</w:t>
      </w:r>
      <w:r w:rsidRPr="005024C8">
        <w:rPr>
          <w:rFonts w:ascii="Arial" w:hAnsi="Arial" w:cs="Arial"/>
          <w:sz w:val="26"/>
          <w:szCs w:val="26"/>
        </w:rPr>
        <w:t>ᵢ</w:t>
      </w:r>
      <w:r w:rsidRPr="005024C8">
        <w:rPr>
          <w:rFonts w:ascii="Century Gothic" w:hAnsi="Century Gothic"/>
          <w:sz w:val="26"/>
          <w:szCs w:val="26"/>
        </w:rPr>
        <w:t xml:space="preserve"> → z</w:t>
      </w:r>
      <w:r w:rsidRPr="005024C8">
        <w:rPr>
          <w:rFonts w:ascii="Arial" w:hAnsi="Arial" w:cs="Arial"/>
          <w:sz w:val="26"/>
          <w:szCs w:val="26"/>
        </w:rPr>
        <w:t>ᵢ</w:t>
      </w:r>
      <w:r w:rsidRPr="005024C8">
        <w:rPr>
          <w:rFonts w:ascii="Century Gothic" w:hAnsi="Century Gothic"/>
          <w:sz w:val="26"/>
          <w:szCs w:val="26"/>
        </w:rPr>
        <w:t>, plus total cycles.</w:t>
      </w:r>
    </w:p>
    <w:p w14:paraId="6A594796" w14:textId="4E0F9810" w:rsidR="005024C8" w:rsidRPr="005024C8" w:rsidRDefault="005024C8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Execute button is enabled only after clicking Start/Rerun button.</w:t>
      </w:r>
    </w:p>
    <w:p w14:paraId="34D342FA" w14:textId="0A76F93F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Every successful r</w:t>
      </w:r>
      <w:r w:rsidR="00B10DCA" w:rsidRPr="005024C8">
        <w:rPr>
          <w:rFonts w:ascii="Century Gothic" w:hAnsi="Century Gothic"/>
          <w:sz w:val="26"/>
          <w:szCs w:val="26"/>
        </w:rPr>
        <w:t>un (on run mode)</w:t>
      </w:r>
      <w:r w:rsidRPr="005024C8">
        <w:rPr>
          <w:rFonts w:ascii="Century Gothic" w:hAnsi="Century Gothic"/>
          <w:sz w:val="26"/>
          <w:szCs w:val="26"/>
        </w:rPr>
        <w:t xml:space="preserve"> is appended to History </w:t>
      </w:r>
      <w:proofErr w:type="gramStart"/>
      <w:r w:rsidRPr="005024C8">
        <w:rPr>
          <w:rFonts w:ascii="Century Gothic" w:hAnsi="Century Gothic"/>
          <w:sz w:val="26"/>
          <w:szCs w:val="26"/>
        </w:rPr>
        <w:t>with:</w:t>
      </w:r>
      <w:proofErr w:type="gramEnd"/>
      <w:r w:rsidRPr="005024C8">
        <w:rPr>
          <w:rFonts w:ascii="Century Gothic" w:hAnsi="Century Gothic"/>
          <w:sz w:val="26"/>
          <w:szCs w:val="26"/>
        </w:rPr>
        <w:t xml:space="preserve"> index, degree, inputs, final y, cycles.</w:t>
      </w:r>
    </w:p>
    <w:p w14:paraId="48DEA290" w14:textId="5EE3EA00" w:rsidR="00B10DCA" w:rsidRPr="005024C8" w:rsidRDefault="00000000" w:rsidP="00B10DCA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Rerun: loads degree</w:t>
      </w:r>
      <w:r w:rsidR="005024C8" w:rsidRPr="005024C8">
        <w:rPr>
          <w:rFonts w:ascii="Century Gothic" w:hAnsi="Century Gothic"/>
          <w:sz w:val="26"/>
          <w:szCs w:val="26"/>
        </w:rPr>
        <w:t xml:space="preserve"> </w:t>
      </w:r>
      <w:r w:rsidRPr="005024C8">
        <w:rPr>
          <w:rFonts w:ascii="Century Gothic" w:hAnsi="Century Gothic"/>
          <w:sz w:val="26"/>
          <w:szCs w:val="26"/>
        </w:rPr>
        <w:t>+</w:t>
      </w:r>
      <w:r w:rsidR="005024C8" w:rsidRPr="005024C8">
        <w:rPr>
          <w:rFonts w:ascii="Century Gothic" w:hAnsi="Century Gothic"/>
          <w:sz w:val="26"/>
          <w:szCs w:val="26"/>
        </w:rPr>
        <w:t xml:space="preserve"> </w:t>
      </w:r>
      <w:r w:rsidRPr="005024C8">
        <w:rPr>
          <w:rFonts w:ascii="Century Gothic" w:hAnsi="Century Gothic"/>
          <w:sz w:val="26"/>
          <w:szCs w:val="26"/>
        </w:rPr>
        <w:t>inputs back</w:t>
      </w:r>
      <w:r w:rsidR="00B10DCA" w:rsidRPr="005024C8">
        <w:rPr>
          <w:rFonts w:ascii="Century Gothic" w:hAnsi="Century Gothic"/>
          <w:sz w:val="26"/>
          <w:szCs w:val="26"/>
        </w:rPr>
        <w:t>.</w:t>
      </w:r>
    </w:p>
    <w:p w14:paraId="27BD2DE4" w14:textId="7BEC52E0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Show</w:t>
      </w:r>
      <w:r w:rsidR="00B10DCA" w:rsidRPr="005024C8">
        <w:rPr>
          <w:rFonts w:ascii="Century Gothic" w:hAnsi="Century Gothic"/>
          <w:sz w:val="26"/>
          <w:szCs w:val="26"/>
        </w:rPr>
        <w:t>:</w:t>
      </w:r>
      <w:r w:rsidRPr="005024C8">
        <w:rPr>
          <w:rFonts w:ascii="Century Gothic" w:hAnsi="Century Gothic"/>
          <w:sz w:val="26"/>
          <w:szCs w:val="26"/>
        </w:rPr>
        <w:t xml:space="preserve"> opens a popup with the </w:t>
      </w:r>
      <w:r w:rsidR="00B10DCA" w:rsidRPr="005024C8">
        <w:rPr>
          <w:rFonts w:ascii="Century Gothic" w:hAnsi="Century Gothic"/>
          <w:sz w:val="26"/>
          <w:szCs w:val="26"/>
        </w:rPr>
        <w:t>state of all variables at the end of the run/debug</w:t>
      </w:r>
      <w:r w:rsidRPr="005024C8">
        <w:rPr>
          <w:rFonts w:ascii="Century Gothic" w:hAnsi="Century Gothic"/>
          <w:sz w:val="26"/>
          <w:szCs w:val="26"/>
        </w:rPr>
        <w:t>.</w:t>
      </w:r>
    </w:p>
    <w:p w14:paraId="1F9638BB" w14:textId="77777777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Debug mode</w:t>
      </w:r>
    </w:p>
    <w:p w14:paraId="610B1A8D" w14:textId="32E1EF4C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Step</w:t>
      </w:r>
      <w:r w:rsidR="00B10DCA" w:rsidRPr="005024C8">
        <w:rPr>
          <w:rFonts w:ascii="Century Gothic" w:hAnsi="Century Gothic"/>
          <w:sz w:val="26"/>
          <w:szCs w:val="26"/>
        </w:rPr>
        <w:t xml:space="preserve"> Over</w:t>
      </w:r>
      <w:r w:rsidRPr="005024C8">
        <w:rPr>
          <w:rFonts w:ascii="Century Gothic" w:hAnsi="Century Gothic"/>
          <w:sz w:val="26"/>
          <w:szCs w:val="26"/>
        </w:rPr>
        <w:t xml:space="preserve"> / Resume / Stop controls.</w:t>
      </w:r>
    </w:p>
    <w:p w14:paraId="02066B0B" w14:textId="0F20B1F3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While a debug session is active, Inputs are read-only</w:t>
      </w:r>
      <w:r w:rsidR="00B10DCA" w:rsidRPr="005024C8">
        <w:rPr>
          <w:rFonts w:ascii="Century Gothic" w:hAnsi="Century Gothic"/>
          <w:sz w:val="26"/>
          <w:szCs w:val="26"/>
        </w:rPr>
        <w:t xml:space="preserve">. </w:t>
      </w:r>
      <w:r w:rsidRPr="005024C8">
        <w:rPr>
          <w:rFonts w:ascii="Century Gothic" w:hAnsi="Century Gothic"/>
          <w:sz w:val="26"/>
          <w:szCs w:val="26"/>
        </w:rPr>
        <w:t>They are re-enabled when the session finishes or is stopped.</w:t>
      </w:r>
    </w:p>
    <w:p w14:paraId="38E7D364" w14:textId="1327B638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lastRenderedPageBreak/>
        <w:t>Changed variables are highlighted after each step/resume tick</w:t>
      </w:r>
      <w:r w:rsidR="00B10DCA" w:rsidRPr="005024C8">
        <w:rPr>
          <w:rFonts w:ascii="Century Gothic" w:hAnsi="Century Gothic"/>
          <w:sz w:val="26"/>
          <w:szCs w:val="26"/>
        </w:rPr>
        <w:t xml:space="preserve"> + the relevant instruction in the table is selected.</w:t>
      </w:r>
    </w:p>
    <w:p w14:paraId="30A57E71" w14:textId="212C8BAA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On</w:t>
      </w:r>
      <w:r w:rsidR="00B10DCA" w:rsidRPr="005024C8">
        <w:rPr>
          <w:rFonts w:ascii="Century Gothic" w:hAnsi="Century Gothic"/>
          <w:sz w:val="26"/>
          <w:szCs w:val="26"/>
        </w:rPr>
        <w:t xml:space="preserve"> any</w:t>
      </w:r>
      <w:r w:rsidRPr="005024C8">
        <w:rPr>
          <w:rFonts w:ascii="Century Gothic" w:hAnsi="Century Gothic"/>
          <w:sz w:val="26"/>
          <w:szCs w:val="26"/>
        </w:rPr>
        <w:t xml:space="preserve"> termination</w:t>
      </w:r>
      <w:r w:rsidR="00B10DCA" w:rsidRPr="005024C8">
        <w:rPr>
          <w:rFonts w:ascii="Century Gothic" w:hAnsi="Century Gothic"/>
          <w:sz w:val="26"/>
          <w:szCs w:val="26"/>
        </w:rPr>
        <w:t xml:space="preserve"> (stop, resume, reached to the end, </w:t>
      </w:r>
      <w:r w:rsidR="005024C8" w:rsidRPr="005024C8">
        <w:rPr>
          <w:rFonts w:ascii="Century Gothic" w:hAnsi="Century Gothic"/>
          <w:sz w:val="26"/>
          <w:szCs w:val="26"/>
        </w:rPr>
        <w:t>selecting a different display in the program/function selector in the middle of a debug</w:t>
      </w:r>
      <w:r w:rsidR="00B10DCA" w:rsidRPr="005024C8">
        <w:rPr>
          <w:rFonts w:ascii="Century Gothic" w:hAnsi="Century Gothic"/>
          <w:sz w:val="26"/>
          <w:szCs w:val="26"/>
        </w:rPr>
        <w:t>)</w:t>
      </w:r>
      <w:r w:rsidRPr="005024C8">
        <w:rPr>
          <w:rFonts w:ascii="Century Gothic" w:hAnsi="Century Gothic"/>
          <w:sz w:val="26"/>
          <w:szCs w:val="26"/>
        </w:rPr>
        <w:t>, the session is recorded in History automatically.</w:t>
      </w:r>
    </w:p>
    <w:p w14:paraId="57F08A18" w14:textId="77777777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Highlight filter</w:t>
      </w:r>
    </w:p>
    <w:p w14:paraId="41EE9AC7" w14:textId="53CA6A2D" w:rsidR="00D11DBA" w:rsidRDefault="00000000">
      <w:pPr>
        <w:rPr>
          <w:rFonts w:ascii="Century Gothic" w:hAnsi="Century Gothic"/>
          <w:sz w:val="26"/>
          <w:szCs w:val="26"/>
          <w:rtl/>
          <w:lang w:bidi="he-IL"/>
        </w:rPr>
      </w:pPr>
      <w:r w:rsidRPr="005024C8">
        <w:rPr>
          <w:rFonts w:ascii="Century Gothic" w:hAnsi="Century Gothic"/>
          <w:sz w:val="26"/>
          <w:szCs w:val="26"/>
        </w:rPr>
        <w:t>Choose EXIT, a label (</w:t>
      </w:r>
      <w:proofErr w:type="gramStart"/>
      <w:r w:rsidRPr="005024C8">
        <w:rPr>
          <w:rFonts w:ascii="Century Gothic" w:hAnsi="Century Gothic"/>
          <w:sz w:val="26"/>
          <w:szCs w:val="26"/>
        </w:rPr>
        <w:t>L#)</w:t>
      </w:r>
      <w:proofErr w:type="gramEnd"/>
      <w:r w:rsidRPr="005024C8">
        <w:rPr>
          <w:rFonts w:ascii="Century Gothic" w:hAnsi="Century Gothic"/>
          <w:sz w:val="26"/>
          <w:szCs w:val="26"/>
        </w:rPr>
        <w:t>, or a specific variable (y, x</w:t>
      </w:r>
      <w:r w:rsidRPr="005024C8">
        <w:rPr>
          <w:rFonts w:ascii="Arial" w:hAnsi="Arial" w:cs="Arial"/>
          <w:sz w:val="26"/>
          <w:szCs w:val="26"/>
        </w:rPr>
        <w:t>ᵢ</w:t>
      </w:r>
      <w:r w:rsidRPr="005024C8">
        <w:rPr>
          <w:rFonts w:ascii="Century Gothic" w:hAnsi="Century Gothic"/>
          <w:sz w:val="26"/>
          <w:szCs w:val="26"/>
        </w:rPr>
        <w:t>, z</w:t>
      </w:r>
      <w:r w:rsidRPr="005024C8">
        <w:rPr>
          <w:rFonts w:ascii="Arial" w:hAnsi="Arial" w:cs="Arial"/>
          <w:sz w:val="26"/>
          <w:szCs w:val="26"/>
        </w:rPr>
        <w:t>ᵢ</w:t>
      </w:r>
      <w:r w:rsidRPr="005024C8">
        <w:rPr>
          <w:rFonts w:ascii="Century Gothic" w:hAnsi="Century Gothic"/>
          <w:sz w:val="26"/>
          <w:szCs w:val="26"/>
        </w:rPr>
        <w:t xml:space="preserve">) to highlight all related instructions in the </w:t>
      </w:r>
      <w:r w:rsidR="005024C8" w:rsidRPr="005024C8">
        <w:rPr>
          <w:rFonts w:ascii="Century Gothic" w:hAnsi="Century Gothic"/>
          <w:sz w:val="26"/>
          <w:szCs w:val="26"/>
        </w:rPr>
        <w:t>instruction table</w:t>
      </w:r>
      <w:r w:rsidRPr="005024C8">
        <w:rPr>
          <w:rFonts w:ascii="Century Gothic" w:hAnsi="Century Gothic"/>
          <w:sz w:val="26"/>
          <w:szCs w:val="26"/>
        </w:rPr>
        <w:t>.</w:t>
      </w:r>
    </w:p>
    <w:p w14:paraId="759094F1" w14:textId="1562207E" w:rsidR="00F0324B" w:rsidRPr="00F0324B" w:rsidRDefault="00F0324B" w:rsidP="00F0324B">
      <w:pPr>
        <w:pStyle w:val="ListParagraph"/>
        <w:numPr>
          <w:ilvl w:val="0"/>
          <w:numId w:val="10"/>
        </w:numPr>
        <w:ind w:left="284" w:hanging="284"/>
        <w:rPr>
          <w:rFonts w:ascii="Century Gothic" w:hAnsi="Century Gothic"/>
          <w:sz w:val="26"/>
          <w:szCs w:val="26"/>
          <w:lang w:bidi="he-IL"/>
        </w:rPr>
      </w:pPr>
      <w:r>
        <w:rPr>
          <w:rFonts w:ascii="Century Gothic" w:hAnsi="Century Gothic"/>
          <w:sz w:val="26"/>
          <w:szCs w:val="26"/>
          <w:lang w:bidi="he-IL"/>
        </w:rPr>
        <w:t>The</w:t>
      </w:r>
      <w:r w:rsidRPr="00F0324B">
        <w:rPr>
          <w:rFonts w:ascii="Century Gothic" w:hAnsi="Century Gothic"/>
          <w:sz w:val="26"/>
          <w:szCs w:val="26"/>
          <w:lang w:bidi="he-IL"/>
        </w:rPr>
        <w:t xml:space="preserve"> selection resets when changing degrees.</w:t>
      </w:r>
    </w:p>
    <w:p w14:paraId="5DAE32A0" w14:textId="77777777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Help (</w:t>
      </w:r>
      <w:proofErr w:type="gramStart"/>
      <w:r w:rsidRPr="005024C8">
        <w:rPr>
          <w:rFonts w:ascii="Century Gothic" w:hAnsi="Century Gothic"/>
          <w:sz w:val="26"/>
          <w:szCs w:val="26"/>
        </w:rPr>
        <w:t>light-bulb</w:t>
      </w:r>
      <w:proofErr w:type="gramEnd"/>
      <w:r w:rsidRPr="005024C8">
        <w:rPr>
          <w:rFonts w:ascii="Century Gothic" w:hAnsi="Century Gothic"/>
          <w:sz w:val="26"/>
          <w:szCs w:val="26"/>
        </w:rPr>
        <w:t>)</w:t>
      </w:r>
    </w:p>
    <w:p w14:paraId="7ED90707" w14:textId="77777777" w:rsidR="00D11DBA" w:rsidRPr="005024C8" w:rsidRDefault="00000000">
      <w:pPr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A help button (light-bulb icon) opens a short in-app guide explaining the UI and the main flows.</w:t>
      </w:r>
    </w:p>
    <w:p w14:paraId="66EF8EC0" w14:textId="77777777" w:rsidR="00D11DBA" w:rsidRPr="005024C8" w:rsidRDefault="00000000">
      <w:pPr>
        <w:pStyle w:val="Heading2"/>
        <w:rPr>
          <w:rFonts w:ascii="Century Gothic" w:hAnsi="Century Gothic"/>
        </w:rPr>
      </w:pPr>
      <w:r w:rsidRPr="005024C8">
        <w:rPr>
          <w:rFonts w:ascii="Century Gothic" w:hAnsi="Century Gothic"/>
        </w:rPr>
        <w:t>Notable UI details</w:t>
      </w:r>
    </w:p>
    <w:p w14:paraId="0F445BA8" w14:textId="2638A0E7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Inputs pane scrolls when many rows are present</w:t>
      </w:r>
      <w:r w:rsidR="005024C8" w:rsidRPr="005024C8">
        <w:rPr>
          <w:rFonts w:ascii="Century Gothic" w:hAnsi="Century Gothic"/>
          <w:sz w:val="26"/>
          <w:szCs w:val="26"/>
        </w:rPr>
        <w:t xml:space="preserve">, </w:t>
      </w:r>
      <w:r w:rsidRPr="005024C8">
        <w:rPr>
          <w:rFonts w:ascii="Century Gothic" w:hAnsi="Century Gothic"/>
          <w:sz w:val="26"/>
          <w:szCs w:val="26"/>
        </w:rPr>
        <w:t>first field gets focus when starting a new run or rerun.</w:t>
      </w:r>
    </w:p>
    <w:p w14:paraId="4C7CF1D4" w14:textId="559E7894" w:rsidR="00D11DBA" w:rsidRPr="005024C8" w:rsidRDefault="005024C8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Instruction table shows </w:t>
      </w:r>
      <w:proofErr w:type="gramStart"/>
      <w:r w:rsidRPr="005024C8">
        <w:rPr>
          <w:rFonts w:ascii="Century Gothic" w:hAnsi="Century Gothic"/>
          <w:sz w:val="26"/>
          <w:szCs w:val="26"/>
        </w:rPr>
        <w:t>Line,</w:t>
      </w:r>
      <w:proofErr w:type="gramEnd"/>
      <w:r w:rsidRPr="005024C8">
        <w:rPr>
          <w:rFonts w:ascii="Century Gothic" w:hAnsi="Century Gothic"/>
          <w:sz w:val="26"/>
          <w:szCs w:val="26"/>
        </w:rPr>
        <w:t xml:space="preserve"> Chain table hides Line and shows the reversed origin chain for the selected row.</w:t>
      </w:r>
    </w:p>
    <w:p w14:paraId="70563BE3" w14:textId="5F715569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Window content stays centered and scrollable </w:t>
      </w:r>
      <w:r w:rsidR="005024C8" w:rsidRPr="005024C8">
        <w:rPr>
          <w:rFonts w:ascii="Century Gothic" w:hAnsi="Century Gothic"/>
          <w:sz w:val="26"/>
          <w:szCs w:val="26"/>
        </w:rPr>
        <w:t>when</w:t>
      </w:r>
      <w:r w:rsidRPr="005024C8">
        <w:rPr>
          <w:rFonts w:ascii="Century Gothic" w:hAnsi="Century Gothic"/>
          <w:sz w:val="26"/>
          <w:szCs w:val="26"/>
        </w:rPr>
        <w:t xml:space="preserve"> </w:t>
      </w:r>
      <w:r w:rsidR="005024C8" w:rsidRPr="005024C8">
        <w:rPr>
          <w:rFonts w:ascii="Century Gothic" w:hAnsi="Century Gothic"/>
          <w:sz w:val="26"/>
          <w:szCs w:val="26"/>
        </w:rPr>
        <w:t>resizing</w:t>
      </w:r>
      <w:r w:rsidRPr="005024C8">
        <w:rPr>
          <w:rFonts w:ascii="Century Gothic" w:hAnsi="Century Gothic"/>
          <w:sz w:val="26"/>
          <w:szCs w:val="26"/>
        </w:rPr>
        <w:t>.</w:t>
      </w:r>
    </w:p>
    <w:p w14:paraId="3744668E" w14:textId="77777777" w:rsidR="00D11DBA" w:rsidRPr="005024C8" w:rsidRDefault="00000000">
      <w:pPr>
        <w:pStyle w:val="Heading2"/>
        <w:rPr>
          <w:rFonts w:ascii="Century Gothic" w:hAnsi="Century Gothic"/>
        </w:rPr>
      </w:pPr>
      <w:r w:rsidRPr="005024C8">
        <w:rPr>
          <w:rFonts w:ascii="Century Gothic" w:hAnsi="Century Gothic"/>
        </w:rPr>
        <w:t>Build &amp; Run</w:t>
      </w:r>
    </w:p>
    <w:p w14:paraId="0B6DCA1F" w14:textId="45FA8D2A" w:rsidR="005024C8" w:rsidRPr="005024C8" w:rsidRDefault="005024C8" w:rsidP="005024C8">
      <w:pPr>
        <w:spacing w:after="120"/>
        <w:rPr>
          <w:rFonts w:ascii="Century Gothic" w:hAnsi="Century Gothic" w:cs="Heebo Medium"/>
          <w:sz w:val="26"/>
          <w:szCs w:val="26"/>
        </w:rPr>
      </w:pPr>
      <w:r w:rsidRPr="005024C8">
        <w:rPr>
          <w:rFonts w:ascii="Century Gothic" w:hAnsi="Century Gothic" w:cs="Heebo Medium"/>
          <w:b/>
          <w:bCs/>
          <w:sz w:val="26"/>
          <w:szCs w:val="26"/>
        </w:rPr>
        <w:t>Artifacts</w:t>
      </w:r>
      <w:r w:rsidRPr="005024C8">
        <w:rPr>
          <w:rFonts w:ascii="Century Gothic" w:hAnsi="Century Gothic" w:cs="Heebo Medium"/>
          <w:sz w:val="26"/>
          <w:szCs w:val="26"/>
        </w:rPr>
        <w:t xml:space="preserve">: JARs </w:t>
      </w:r>
      <w:r w:rsidR="003F0B81">
        <w:rPr>
          <w:rFonts w:ascii="Century Gothic" w:hAnsi="Century Gothic" w:cs="Heebo Medium"/>
          <w:sz w:val="26"/>
          <w:szCs w:val="26"/>
        </w:rPr>
        <w:t>-</w:t>
      </w:r>
      <w:r w:rsidRPr="005024C8">
        <w:rPr>
          <w:rFonts w:ascii="Century Gothic" w:hAnsi="Century Gothic" w:cs="Heebo Medium"/>
          <w:sz w:val="26"/>
          <w:szCs w:val="26"/>
        </w:rPr>
        <w:t xml:space="preserve"> ui-fx.jar, engine.jar, dto.jar (packaged in the distribution).</w:t>
      </w:r>
    </w:p>
    <w:p w14:paraId="573CF804" w14:textId="11CB0B0B" w:rsidR="00D11DBA" w:rsidRDefault="005024C8" w:rsidP="005024C8">
      <w:pPr>
        <w:spacing w:after="120"/>
        <w:rPr>
          <w:rFonts w:ascii="Century Gothic" w:hAnsi="Century Gothic" w:cs="Heebo Medium"/>
          <w:sz w:val="26"/>
          <w:szCs w:val="26"/>
        </w:rPr>
      </w:pPr>
      <w:r w:rsidRPr="005024C8">
        <w:rPr>
          <w:rFonts w:ascii="Century Gothic" w:hAnsi="Century Gothic" w:cs="Heebo Medium"/>
          <w:b/>
          <w:bCs/>
          <w:sz w:val="26"/>
          <w:szCs w:val="26"/>
        </w:rPr>
        <w:t>Run</w:t>
      </w:r>
      <w:r w:rsidRPr="005024C8">
        <w:rPr>
          <w:rFonts w:ascii="Century Gothic" w:hAnsi="Century Gothic" w:cs="Heebo Medium"/>
          <w:sz w:val="26"/>
          <w:szCs w:val="26"/>
        </w:rPr>
        <w:t>: Double</w:t>
      </w:r>
      <w:r w:rsidRPr="005024C8">
        <w:rPr>
          <w:rFonts w:ascii="Cambria Math" w:hAnsi="Cambria Math" w:cs="Cambria Math"/>
          <w:sz w:val="26"/>
          <w:szCs w:val="26"/>
        </w:rPr>
        <w:t>‑</w:t>
      </w:r>
      <w:r w:rsidRPr="005024C8">
        <w:rPr>
          <w:rFonts w:ascii="Century Gothic" w:hAnsi="Century Gothic" w:cs="Heebo Medium"/>
          <w:sz w:val="26"/>
          <w:szCs w:val="26"/>
        </w:rPr>
        <w:t>click run.bat.</w:t>
      </w:r>
    </w:p>
    <w:p w14:paraId="5A2C6A8B" w14:textId="78A69D33" w:rsidR="00D82CA4" w:rsidRPr="00D82CA4" w:rsidRDefault="00D82CA4" w:rsidP="005024C8">
      <w:pPr>
        <w:spacing w:after="120"/>
        <w:rPr>
          <w:rFonts w:ascii="Century Gothic" w:hAnsi="Century Gothic" w:cs="Heebo Medium"/>
          <w:b/>
          <w:bCs/>
          <w:color w:val="4F81BD" w:themeColor="accent1"/>
          <w:sz w:val="28"/>
          <w:szCs w:val="28"/>
        </w:rPr>
      </w:pPr>
      <w:r w:rsidRPr="00D82CA4">
        <w:rPr>
          <w:rFonts w:ascii="Century Gothic" w:hAnsi="Century Gothic" w:cs="Heebo Medium"/>
          <w:b/>
          <w:bCs/>
          <w:color w:val="4F81BD" w:themeColor="accent1"/>
          <w:sz w:val="28"/>
          <w:szCs w:val="28"/>
        </w:rPr>
        <w:t>Bonuses (explanation)</w:t>
      </w:r>
    </w:p>
    <w:p w14:paraId="6B6DEBEC" w14:textId="77777777" w:rsidR="00D82CA4" w:rsidRPr="005024C8" w:rsidRDefault="00D82CA4" w:rsidP="00D82CA4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Animations</w:t>
      </w:r>
    </w:p>
    <w:p w14:paraId="7300A1E3" w14:textId="77777777" w:rsidR="00D82CA4" w:rsidRPr="005024C8" w:rsidRDefault="00D82CA4" w:rsidP="00D82CA4">
      <w:pPr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A top-right combo box toggles UI animations on/off.</w:t>
      </w:r>
    </w:p>
    <w:p w14:paraId="7A4F63B1" w14:textId="77777777" w:rsidR="00D82CA4" w:rsidRPr="005024C8" w:rsidRDefault="00D82CA4" w:rsidP="00D82CA4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Skins</w:t>
      </w:r>
    </w:p>
    <w:p w14:paraId="52B08299" w14:textId="77777777" w:rsidR="00D82CA4" w:rsidRPr="005024C8" w:rsidRDefault="00D82CA4" w:rsidP="00D82CA4">
      <w:pPr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A top-right combo box switches the app skin (CSS theme) at runtime.</w:t>
      </w:r>
      <w:r w:rsidRPr="005024C8">
        <w:rPr>
          <w:rFonts w:ascii="Century Gothic" w:hAnsi="Century Gothic"/>
          <w:sz w:val="26"/>
          <w:szCs w:val="26"/>
        </w:rPr>
        <w:br/>
        <w:t>The default skin is plain and presented automatically.</w:t>
      </w:r>
    </w:p>
    <w:p w14:paraId="239021D0" w14:textId="77777777" w:rsidR="00D82CA4" w:rsidRPr="005024C8" w:rsidRDefault="00D82CA4" w:rsidP="005024C8">
      <w:pPr>
        <w:spacing w:after="120"/>
        <w:rPr>
          <w:rFonts w:ascii="Century Gothic" w:hAnsi="Century Gothic" w:cs="Heebo Medium"/>
          <w:sz w:val="26"/>
          <w:szCs w:val="26"/>
        </w:rPr>
      </w:pPr>
    </w:p>
    <w:sectPr w:rsidR="00D82CA4" w:rsidRPr="005024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panose1 w:val="00000000000000000000"/>
    <w:charset w:val="00"/>
    <w:family w:val="auto"/>
    <w:pitch w:val="variable"/>
    <w:sig w:usb0="A00008EF" w:usb1="4000004B" w:usb2="00000000" w:usb3="00000000" w:csb0="000000B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EC486A"/>
    <w:multiLevelType w:val="hybridMultilevel"/>
    <w:tmpl w:val="B5725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85654">
    <w:abstractNumId w:val="8"/>
  </w:num>
  <w:num w:numId="2" w16cid:durableId="10228265">
    <w:abstractNumId w:val="6"/>
  </w:num>
  <w:num w:numId="3" w16cid:durableId="1442721308">
    <w:abstractNumId w:val="5"/>
  </w:num>
  <w:num w:numId="4" w16cid:durableId="163253489">
    <w:abstractNumId w:val="4"/>
  </w:num>
  <w:num w:numId="5" w16cid:durableId="520751803">
    <w:abstractNumId w:val="7"/>
  </w:num>
  <w:num w:numId="6" w16cid:durableId="1846508326">
    <w:abstractNumId w:val="3"/>
  </w:num>
  <w:num w:numId="7" w16cid:durableId="742337725">
    <w:abstractNumId w:val="2"/>
  </w:num>
  <w:num w:numId="8" w16cid:durableId="605694395">
    <w:abstractNumId w:val="1"/>
  </w:num>
  <w:num w:numId="9" w16cid:durableId="1279990129">
    <w:abstractNumId w:val="0"/>
  </w:num>
  <w:num w:numId="10" w16cid:durableId="5843437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07A1"/>
    <w:rsid w:val="0029639D"/>
    <w:rsid w:val="00326F90"/>
    <w:rsid w:val="003F0B81"/>
    <w:rsid w:val="00484973"/>
    <w:rsid w:val="005024C8"/>
    <w:rsid w:val="00540270"/>
    <w:rsid w:val="008B15CA"/>
    <w:rsid w:val="009C2940"/>
    <w:rsid w:val="009D231B"/>
    <w:rsid w:val="00AA1D8D"/>
    <w:rsid w:val="00B018A4"/>
    <w:rsid w:val="00B10DCA"/>
    <w:rsid w:val="00B47730"/>
    <w:rsid w:val="00CB0664"/>
    <w:rsid w:val="00D11DBA"/>
    <w:rsid w:val="00D37723"/>
    <w:rsid w:val="00D82CA4"/>
    <w:rsid w:val="00DC1846"/>
    <w:rsid w:val="00E16439"/>
    <w:rsid w:val="00F0324B"/>
    <w:rsid w:val="00F875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E1A10"/>
  <w14:defaultImageDpi w14:val="300"/>
  <w15:docId w15:val="{2E23DDE9-E811-41AA-A9DE-BE3D0D74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82C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Noa Dinbar</cp:lastModifiedBy>
  <cp:revision>3</cp:revision>
  <dcterms:created xsi:type="dcterms:W3CDTF">2025-09-29T10:37:00Z</dcterms:created>
  <dcterms:modified xsi:type="dcterms:W3CDTF">2025-09-29T14:45:00Z</dcterms:modified>
  <cp:category/>
</cp:coreProperties>
</file>