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3EB2" w14:textId="77777777" w:rsidR="009D66AD" w:rsidRPr="00021603" w:rsidRDefault="009D66AD">
      <w:pPr>
        <w:pStyle w:val="BodyText"/>
        <w:rPr>
          <w:rFonts w:ascii="Times New Roman" w:hAnsi="Times New Roman" w:cs="Times New Roman"/>
          <w:sz w:val="20"/>
        </w:rPr>
      </w:pPr>
    </w:p>
    <w:p w14:paraId="415E26F4" w14:textId="77777777" w:rsidR="009D66AD" w:rsidRPr="00021603" w:rsidRDefault="009D66AD">
      <w:pPr>
        <w:pStyle w:val="BodyText"/>
        <w:rPr>
          <w:rFonts w:ascii="Times New Roman" w:hAnsi="Times New Roman" w:cs="Times New Roman"/>
          <w:sz w:val="20"/>
        </w:rPr>
      </w:pPr>
    </w:p>
    <w:p w14:paraId="540934E2" w14:textId="77777777" w:rsidR="009D66AD" w:rsidRPr="00021603" w:rsidRDefault="009D66AD">
      <w:pPr>
        <w:pStyle w:val="BodyText"/>
        <w:rPr>
          <w:rFonts w:ascii="Times New Roman" w:hAnsi="Times New Roman" w:cs="Times New Roman"/>
          <w:sz w:val="20"/>
        </w:rPr>
      </w:pPr>
    </w:p>
    <w:p w14:paraId="003E9E91" w14:textId="77777777" w:rsidR="009D66AD" w:rsidRPr="00021603" w:rsidRDefault="009D66AD">
      <w:pPr>
        <w:pStyle w:val="BodyText"/>
        <w:rPr>
          <w:rFonts w:ascii="Times New Roman" w:hAnsi="Times New Roman" w:cs="Times New Roman"/>
          <w:sz w:val="20"/>
        </w:rPr>
      </w:pPr>
    </w:p>
    <w:p w14:paraId="7D55D9B1" w14:textId="77777777" w:rsidR="009D66AD" w:rsidRPr="00021603" w:rsidRDefault="009D66AD">
      <w:pPr>
        <w:pStyle w:val="BodyText"/>
        <w:rPr>
          <w:rFonts w:ascii="Times New Roman" w:hAnsi="Times New Roman" w:cs="Times New Roman"/>
          <w:sz w:val="20"/>
        </w:rPr>
      </w:pPr>
    </w:p>
    <w:p w14:paraId="618D6445" w14:textId="77777777" w:rsidR="009D66AD" w:rsidRPr="00021603" w:rsidRDefault="009D66AD">
      <w:pPr>
        <w:pStyle w:val="BodyText"/>
        <w:spacing w:before="8"/>
        <w:rPr>
          <w:rFonts w:ascii="Times New Roman" w:hAnsi="Times New Roman" w:cs="Times New Roman"/>
        </w:rPr>
      </w:pPr>
    </w:p>
    <w:p w14:paraId="084C94CB" w14:textId="77777777" w:rsidR="009D66AD" w:rsidRPr="00021603" w:rsidRDefault="005C7E48">
      <w:pPr>
        <w:pStyle w:val="Heading1"/>
        <w:spacing w:before="152"/>
        <w:ind w:left="103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w w:val="95"/>
        </w:rPr>
        <w:t>Assessing local fit in confirmatory factor models by approximating probabilities</w:t>
      </w:r>
    </w:p>
    <w:p w14:paraId="7CF4EE88" w14:textId="77777777" w:rsidR="009D66AD" w:rsidRPr="00021603" w:rsidRDefault="005C7E48">
      <w:pPr>
        <w:pStyle w:val="BodyText"/>
        <w:spacing w:before="273" w:line="306" w:lineRule="exact"/>
        <w:ind w:left="3931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R. Noah Padgett</w:t>
      </w:r>
    </w:p>
    <w:p w14:paraId="5B6FDFD9" w14:textId="77777777" w:rsidR="009D66AD" w:rsidRPr="00021603" w:rsidRDefault="005C7E48">
      <w:pPr>
        <w:pStyle w:val="BodyText"/>
        <w:spacing w:line="306" w:lineRule="exact"/>
        <w:ind w:left="183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Department of Educational Psychology, Baylor University</w:t>
      </w:r>
    </w:p>
    <w:p w14:paraId="6DEB7F31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7E7B6233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5E7331D7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044BF3EE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70D9975F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66911444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66C35F2D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70271F74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27EEAABD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0A18E968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78BEFEF6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52482ECF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36389663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33EE2FFA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53B365C2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24539872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360C2681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0B2DFB95" w14:textId="77777777" w:rsidR="009D66AD" w:rsidRPr="00021603" w:rsidRDefault="009D66AD">
      <w:pPr>
        <w:pStyle w:val="BodyText"/>
        <w:rPr>
          <w:rFonts w:ascii="Times New Roman" w:hAnsi="Times New Roman" w:cs="Times New Roman"/>
          <w:sz w:val="34"/>
        </w:rPr>
      </w:pPr>
    </w:p>
    <w:p w14:paraId="7E193900" w14:textId="77777777" w:rsidR="009D66AD" w:rsidRPr="00021603" w:rsidRDefault="009D66AD">
      <w:pPr>
        <w:pStyle w:val="BodyText"/>
        <w:rPr>
          <w:rFonts w:ascii="Times New Roman" w:hAnsi="Times New Roman" w:cs="Times New Roman"/>
          <w:sz w:val="48"/>
        </w:rPr>
      </w:pPr>
    </w:p>
    <w:p w14:paraId="28ACA5D8" w14:textId="77777777" w:rsidR="009D66AD" w:rsidRPr="00021603" w:rsidRDefault="005C7E48">
      <w:pPr>
        <w:pStyle w:val="Heading1"/>
        <w:spacing w:before="0"/>
        <w:rPr>
          <w:rFonts w:ascii="Times New Roman" w:hAnsi="Times New Roman" w:cs="Times New Roman"/>
        </w:rPr>
      </w:pPr>
      <w:bookmarkStart w:id="0" w:name="Author_Note"/>
      <w:bookmarkEnd w:id="0"/>
      <w:r w:rsidRPr="00021603">
        <w:rPr>
          <w:rFonts w:ascii="Times New Roman" w:hAnsi="Times New Roman" w:cs="Times New Roman"/>
        </w:rPr>
        <w:t>Author Note</w:t>
      </w:r>
    </w:p>
    <w:p w14:paraId="0263183A" w14:textId="77777777" w:rsidR="009D66AD" w:rsidRPr="00021603" w:rsidRDefault="005C7E48">
      <w:pPr>
        <w:pStyle w:val="BodyText"/>
        <w:spacing w:before="70" w:line="213" w:lineRule="auto"/>
        <w:ind w:left="839" w:right="731" w:firstLine="78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R.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Noah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Padgett,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Department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Educational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Psychology,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Baylor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 xml:space="preserve">University. </w:t>
      </w:r>
      <w:r w:rsidRPr="00021603">
        <w:rPr>
          <w:rFonts w:ascii="Times New Roman" w:hAnsi="Times New Roman" w:cs="Times New Roman"/>
        </w:rPr>
        <w:t>Correspondence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concerning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this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article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should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address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R.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Noah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Padgett,</w:t>
      </w:r>
    </w:p>
    <w:p w14:paraId="2EA52ADC" w14:textId="77777777" w:rsidR="009D66AD" w:rsidRPr="00021603" w:rsidRDefault="005C7E48">
      <w:pPr>
        <w:pStyle w:val="BodyText"/>
        <w:spacing w:before="2" w:line="213" w:lineRule="auto"/>
        <w:ind w:left="119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Department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Educational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Psychology,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One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Bear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Place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  <w:w w:val="140"/>
        </w:rPr>
        <w:t>#</w:t>
      </w:r>
      <w:r w:rsidRPr="00021603">
        <w:rPr>
          <w:rFonts w:ascii="Times New Roman" w:hAnsi="Times New Roman" w:cs="Times New Roman"/>
          <w:spacing w:val="-33"/>
          <w:w w:val="140"/>
        </w:rPr>
        <w:t xml:space="preserve"> </w:t>
      </w:r>
      <w:r w:rsidRPr="00021603">
        <w:rPr>
          <w:rFonts w:ascii="Times New Roman" w:hAnsi="Times New Roman" w:cs="Times New Roman"/>
        </w:rPr>
        <w:t>97304,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Baylor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University,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  <w:spacing w:val="-5"/>
        </w:rPr>
        <w:t xml:space="preserve">Waco, </w:t>
      </w:r>
      <w:r w:rsidRPr="00021603">
        <w:rPr>
          <w:rFonts w:ascii="Times New Roman" w:hAnsi="Times New Roman" w:cs="Times New Roman"/>
        </w:rPr>
        <w:t>TX 76798. Contact:</w:t>
      </w:r>
      <w:r w:rsidRPr="00021603">
        <w:rPr>
          <w:rFonts w:ascii="Times New Roman" w:hAnsi="Times New Roman" w:cs="Times New Roman"/>
          <w:spacing w:val="12"/>
        </w:rPr>
        <w:t xml:space="preserve"> </w:t>
      </w:r>
      <w:hyperlink r:id="rId6">
        <w:r w:rsidRPr="00021603">
          <w:rPr>
            <w:rFonts w:ascii="Times New Roman" w:hAnsi="Times New Roman" w:cs="Times New Roman"/>
          </w:rPr>
          <w:t>noah_padgett1@baylor.edu</w:t>
        </w:r>
      </w:hyperlink>
    </w:p>
    <w:p w14:paraId="1169FFD6" w14:textId="77777777" w:rsidR="009D66AD" w:rsidRPr="00021603" w:rsidRDefault="009D66AD">
      <w:pPr>
        <w:spacing w:line="213" w:lineRule="auto"/>
        <w:rPr>
          <w:rFonts w:ascii="Times New Roman" w:hAnsi="Times New Roman" w:cs="Times New Roman"/>
        </w:rPr>
        <w:sectPr w:rsidR="009D66AD" w:rsidRPr="00021603" w:rsidSect="00543580">
          <w:headerReference w:type="default" r:id="rId7"/>
          <w:type w:val="continuous"/>
          <w:pgSz w:w="12240" w:h="15840"/>
          <w:pgMar w:top="1440" w:right="1440" w:bottom="1440" w:left="1440" w:header="649" w:footer="720" w:gutter="0"/>
          <w:pgNumType w:start="1"/>
          <w:cols w:space="720"/>
          <w:docGrid w:linePitch="299"/>
        </w:sectPr>
      </w:pPr>
    </w:p>
    <w:p w14:paraId="2A886AEB" w14:textId="77777777" w:rsidR="009D66AD" w:rsidRPr="00021603" w:rsidRDefault="005C7E48">
      <w:pPr>
        <w:pStyle w:val="Heading1"/>
        <w:rPr>
          <w:rFonts w:ascii="Times New Roman" w:hAnsi="Times New Roman" w:cs="Times New Roman"/>
        </w:rPr>
      </w:pPr>
      <w:bookmarkStart w:id="1" w:name="Abstract"/>
      <w:bookmarkEnd w:id="1"/>
      <w:r w:rsidRPr="00021603">
        <w:rPr>
          <w:rFonts w:ascii="Times New Roman" w:hAnsi="Times New Roman" w:cs="Times New Roman"/>
        </w:rPr>
        <w:lastRenderedPageBreak/>
        <w:t>Abstract</w:t>
      </w:r>
    </w:p>
    <w:p w14:paraId="4E7A795C" w14:textId="77777777" w:rsidR="009D66AD" w:rsidRPr="00021603" w:rsidRDefault="005C7E48">
      <w:pPr>
        <w:pStyle w:val="BodyText"/>
        <w:spacing w:before="70" w:line="213" w:lineRule="auto"/>
        <w:ind w:left="119" w:right="134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spacing w:val="-4"/>
        </w:rPr>
        <w:t>Validity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evidence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structures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underlying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set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items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can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come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from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how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well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a proposed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reconstructs,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or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fits,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observed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relationships.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Global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 xml:space="preserve">limited in that some components of the proposed model fit better than other components. This limitation has lead to the recommendation of examining fit locally within a model components. </w:t>
      </w:r>
      <w:r w:rsidRPr="00021603">
        <w:rPr>
          <w:rFonts w:ascii="Times New Roman" w:hAnsi="Times New Roman" w:cs="Times New Roman"/>
          <w:spacing w:val="-10"/>
        </w:rPr>
        <w:t xml:space="preserve">We </w:t>
      </w:r>
      <w:r w:rsidRPr="00021603">
        <w:rPr>
          <w:rFonts w:ascii="Times New Roman" w:hAnsi="Times New Roman" w:cs="Times New Roman"/>
        </w:rPr>
        <w:t>describe a new probabilistic approach to assessing local fit using</w:t>
      </w:r>
      <w:r w:rsidRPr="00021603">
        <w:rPr>
          <w:rFonts w:ascii="Times New Roman" w:hAnsi="Times New Roman" w:cs="Times New Roman"/>
        </w:rPr>
        <w:t xml:space="preserve"> a Bayesian approximation, and illustrate use with a simulated dataset. </w:t>
      </w:r>
      <w:r w:rsidRPr="00021603">
        <w:rPr>
          <w:rFonts w:ascii="Times New Roman" w:hAnsi="Times New Roman" w:cs="Times New Roman"/>
          <w:spacing w:val="-10"/>
        </w:rPr>
        <w:t xml:space="preserve">We </w:t>
      </w:r>
      <w:r w:rsidRPr="00021603">
        <w:rPr>
          <w:rFonts w:ascii="Times New Roman" w:hAnsi="Times New Roman" w:cs="Times New Roman"/>
        </w:rPr>
        <w:t xml:space="preserve">show </w:t>
      </w:r>
      <w:r w:rsidRPr="00021603">
        <w:rPr>
          <w:rFonts w:ascii="Times New Roman" w:hAnsi="Times New Roman" w:cs="Times New Roman"/>
          <w:spacing w:val="-3"/>
        </w:rPr>
        <w:t xml:space="preserve">how </w:t>
      </w:r>
      <w:r w:rsidRPr="00021603">
        <w:rPr>
          <w:rFonts w:ascii="Times New Roman" w:hAnsi="Times New Roman" w:cs="Times New Roman"/>
        </w:rPr>
        <w:t xml:space="preserve">the posterior approximation closely approximated the sampling distribution of the true parameter. </w:t>
      </w:r>
      <w:r w:rsidRPr="00021603">
        <w:rPr>
          <w:rFonts w:ascii="Times New Roman" w:hAnsi="Times New Roman" w:cs="Times New Roman"/>
          <w:spacing w:val="-10"/>
        </w:rPr>
        <w:t xml:space="preserve">We </w:t>
      </w:r>
      <w:r w:rsidRPr="00021603">
        <w:rPr>
          <w:rFonts w:ascii="Times New Roman" w:hAnsi="Times New Roman" w:cs="Times New Roman"/>
        </w:rPr>
        <w:t>discuss potential limitation and possible</w:t>
      </w:r>
      <w:r w:rsidRPr="00021603">
        <w:rPr>
          <w:rFonts w:ascii="Times New Roman" w:hAnsi="Times New Roman" w:cs="Times New Roman"/>
          <w:spacing w:val="7"/>
        </w:rPr>
        <w:t xml:space="preserve"> </w:t>
      </w:r>
      <w:r w:rsidRPr="00021603">
        <w:rPr>
          <w:rFonts w:ascii="Times New Roman" w:hAnsi="Times New Roman" w:cs="Times New Roman"/>
        </w:rPr>
        <w:t>generalizations.</w:t>
      </w:r>
    </w:p>
    <w:p w14:paraId="4B8E9CE8" w14:textId="77777777" w:rsidR="009D66AD" w:rsidRPr="00021603" w:rsidRDefault="005C7E48">
      <w:pPr>
        <w:pStyle w:val="BodyText"/>
        <w:spacing w:line="302" w:lineRule="exact"/>
        <w:ind w:left="839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i/>
        </w:rPr>
        <w:t xml:space="preserve">Keywords: </w:t>
      </w:r>
      <w:r w:rsidRPr="00021603">
        <w:rPr>
          <w:rFonts w:ascii="Times New Roman" w:hAnsi="Times New Roman" w:cs="Times New Roman"/>
        </w:rPr>
        <w:t>fa</w:t>
      </w:r>
      <w:r w:rsidRPr="00021603">
        <w:rPr>
          <w:rFonts w:ascii="Times New Roman" w:hAnsi="Times New Roman" w:cs="Times New Roman"/>
        </w:rPr>
        <w:t>ctor-analysis, local fit, model-fit, Bayesian approximation</w:t>
      </w:r>
    </w:p>
    <w:p w14:paraId="39264BFF" w14:textId="77777777" w:rsidR="009D66AD" w:rsidRPr="00021603" w:rsidRDefault="009D66AD">
      <w:pPr>
        <w:spacing w:line="302" w:lineRule="exact"/>
        <w:rPr>
          <w:rFonts w:ascii="Times New Roman" w:hAnsi="Times New Roman" w:cs="Times New Roman"/>
        </w:rPr>
        <w:sectPr w:rsidR="009D66AD" w:rsidRPr="00021603" w:rsidSect="00543580">
          <w:pgSz w:w="12240" w:h="15840"/>
          <w:pgMar w:top="1440" w:right="1440" w:bottom="1440" w:left="1440" w:header="649" w:footer="0" w:gutter="0"/>
          <w:cols w:space="720"/>
          <w:docGrid w:linePitch="299"/>
        </w:sectPr>
      </w:pPr>
    </w:p>
    <w:p w14:paraId="56C714DF" w14:textId="77777777" w:rsidR="00543580" w:rsidRPr="00021603" w:rsidRDefault="005C7E48">
      <w:pPr>
        <w:pStyle w:val="Heading1"/>
        <w:spacing w:line="304" w:lineRule="auto"/>
        <w:ind w:left="103" w:right="99"/>
        <w:rPr>
          <w:rFonts w:ascii="Times New Roman" w:hAnsi="Times New Roman" w:cs="Times New Roman"/>
          <w:w w:val="95"/>
        </w:rPr>
      </w:pPr>
      <w:bookmarkStart w:id="2" w:name="Assessing_local_fit_in_confirmatory_fact"/>
      <w:bookmarkEnd w:id="2"/>
      <w:r w:rsidRPr="00021603">
        <w:rPr>
          <w:rFonts w:ascii="Times New Roman" w:hAnsi="Times New Roman" w:cs="Times New Roman"/>
          <w:w w:val="95"/>
        </w:rPr>
        <w:lastRenderedPageBreak/>
        <w:t xml:space="preserve">Assessing local fit in confirmatory factor models by approximating probabilities </w:t>
      </w:r>
    </w:p>
    <w:p w14:paraId="0D3E35B4" w14:textId="015BC10E" w:rsidR="009D66AD" w:rsidRDefault="005C7E48">
      <w:pPr>
        <w:pStyle w:val="Heading1"/>
        <w:spacing w:line="304" w:lineRule="auto"/>
        <w:ind w:left="103" w:right="99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Statement  of Purpose</w:t>
      </w:r>
    </w:p>
    <w:p w14:paraId="3809D88E" w14:textId="77777777" w:rsidR="00021603" w:rsidRPr="00021603" w:rsidRDefault="00021603">
      <w:pPr>
        <w:pStyle w:val="Heading1"/>
        <w:spacing w:line="304" w:lineRule="auto"/>
        <w:ind w:left="103" w:right="99"/>
        <w:rPr>
          <w:rFonts w:ascii="Times New Roman" w:hAnsi="Times New Roman" w:cs="Times New Roman"/>
        </w:rPr>
      </w:pPr>
    </w:p>
    <w:p w14:paraId="117E533C" w14:textId="6CC58857" w:rsidR="009D66AD" w:rsidRDefault="005C7E48" w:rsidP="00021603">
      <w:pPr>
        <w:pStyle w:val="BodyText"/>
        <w:spacing w:line="213" w:lineRule="auto"/>
        <w:ind w:left="120" w:right="100" w:firstLine="720"/>
        <w:rPr>
          <w:rFonts w:ascii="Times New Roman" w:hAnsi="Times New Roman" w:cs="Times New Roman"/>
          <w:spacing w:val="-3"/>
        </w:rPr>
      </w:pPr>
      <w:r w:rsidRPr="00021603">
        <w:rPr>
          <w:rFonts w:ascii="Times New Roman" w:hAnsi="Times New Roman" w:cs="Times New Roman"/>
        </w:rPr>
        <w:t>Assessing fit of a structural equation model to data is routine to provide evid</w:t>
      </w:r>
      <w:r w:rsidRPr="00021603">
        <w:rPr>
          <w:rFonts w:ascii="Times New Roman" w:hAnsi="Times New Roman" w:cs="Times New Roman"/>
        </w:rPr>
        <w:t xml:space="preserve">ence that the model adequately captures the interrelationships among </w:t>
      </w:r>
      <w:r w:rsidRPr="00021603">
        <w:rPr>
          <w:rFonts w:ascii="Times New Roman" w:hAnsi="Times New Roman" w:cs="Times New Roman"/>
          <w:spacing w:val="-3"/>
        </w:rPr>
        <w:t xml:space="preserve">key variables. </w:t>
      </w:r>
      <w:r w:rsidRPr="00021603">
        <w:rPr>
          <w:rFonts w:ascii="Times New Roman" w:hAnsi="Times New Roman" w:cs="Times New Roman"/>
        </w:rPr>
        <w:t>In recent years,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push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  <w:spacing w:val="-6"/>
        </w:rPr>
        <w:t>away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from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global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assessment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has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r w:rsidRPr="00021603">
        <w:rPr>
          <w:rFonts w:ascii="Times New Roman" w:hAnsi="Times New Roman" w:cs="Times New Roman"/>
        </w:rPr>
        <w:t>taken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root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Bollen</w:t>
      </w:r>
      <w:proofErr w:type="spellEnd"/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17"/>
        </w:rPr>
        <w:t xml:space="preserve"> </w:t>
      </w:r>
      <w:hyperlink w:anchor="_bookmark2" w:history="1">
        <w:r w:rsidRPr="00021603">
          <w:rPr>
            <w:rFonts w:ascii="Times New Roman" w:hAnsi="Times New Roman" w:cs="Times New Roman"/>
          </w:rPr>
          <w:t>2019;</w:t>
        </w:r>
        <w:r w:rsidRPr="00021603">
          <w:rPr>
            <w:rFonts w:ascii="Times New Roman" w:hAnsi="Times New Roman" w:cs="Times New Roman"/>
            <w:spacing w:val="-17"/>
          </w:rPr>
          <w:t xml:space="preserve"> </w:t>
        </w:r>
      </w:hyperlink>
      <w:proofErr w:type="spellStart"/>
      <w:r w:rsidRPr="00021603">
        <w:rPr>
          <w:rFonts w:ascii="Times New Roman" w:hAnsi="Times New Roman" w:cs="Times New Roman"/>
        </w:rPr>
        <w:t>Crede</w:t>
      </w:r>
      <w:proofErr w:type="spellEnd"/>
      <w:r w:rsidRPr="00021603">
        <w:rPr>
          <w:rFonts w:ascii="Times New Roman" w:hAnsi="Times New Roman" w:cs="Times New Roman"/>
        </w:rPr>
        <w:t xml:space="preserve"> &amp; Harms, </w:t>
      </w:r>
      <w:hyperlink w:anchor="_bookmark4" w:history="1">
        <w:r w:rsidRPr="00021603">
          <w:rPr>
            <w:rFonts w:ascii="Times New Roman" w:hAnsi="Times New Roman" w:cs="Times New Roman"/>
          </w:rPr>
          <w:t>20</w:t>
        </w:r>
        <w:r w:rsidRPr="00021603">
          <w:rPr>
            <w:rFonts w:ascii="Times New Roman" w:hAnsi="Times New Roman" w:cs="Times New Roman"/>
          </w:rPr>
          <w:t xml:space="preserve">19; </w:t>
        </w:r>
      </w:hyperlink>
      <w:r w:rsidRPr="00021603">
        <w:rPr>
          <w:rFonts w:ascii="Times New Roman" w:hAnsi="Times New Roman" w:cs="Times New Roman"/>
        </w:rPr>
        <w:t xml:space="preserve">Jackson et al., </w:t>
      </w:r>
      <w:hyperlink w:anchor="_bookmark5" w:history="1">
        <w:r w:rsidRPr="00021603">
          <w:rPr>
            <w:rFonts w:ascii="Times New Roman" w:hAnsi="Times New Roman" w:cs="Times New Roman"/>
          </w:rPr>
          <w:t xml:space="preserve">2009; </w:t>
        </w:r>
      </w:hyperlink>
      <w:proofErr w:type="spellStart"/>
      <w:r w:rsidRPr="00021603">
        <w:rPr>
          <w:rFonts w:ascii="Times New Roman" w:hAnsi="Times New Roman" w:cs="Times New Roman"/>
        </w:rPr>
        <w:t>Steiger</w:t>
      </w:r>
      <w:proofErr w:type="spellEnd"/>
      <w:r w:rsidRPr="00021603">
        <w:rPr>
          <w:rFonts w:ascii="Times New Roman" w:hAnsi="Times New Roman" w:cs="Times New Roman"/>
        </w:rPr>
        <w:t xml:space="preserve">, </w:t>
      </w:r>
      <w:hyperlink w:anchor="_bookmark11" w:history="1">
        <w:r w:rsidRPr="00021603">
          <w:rPr>
            <w:rFonts w:ascii="Times New Roman" w:hAnsi="Times New Roman" w:cs="Times New Roman"/>
          </w:rPr>
          <w:t>2007).</w:t>
        </w:r>
      </w:hyperlink>
      <w:r w:rsidRPr="00021603">
        <w:rPr>
          <w:rFonts w:ascii="Times New Roman" w:hAnsi="Times New Roman" w:cs="Times New Roman"/>
        </w:rPr>
        <w:t xml:space="preserve"> Current approaches to assessing local </w:t>
      </w:r>
      <w:r w:rsidRPr="00021603">
        <w:rPr>
          <w:rFonts w:ascii="Times New Roman" w:hAnsi="Times New Roman" w:cs="Times New Roman"/>
          <w:w w:val="95"/>
        </w:rPr>
        <w:t xml:space="preserve">fit in structural equation modeling such as investigating residual matrices </w:t>
      </w:r>
      <w:r w:rsidRPr="00021603">
        <w:rPr>
          <w:rFonts w:ascii="Times New Roman" w:hAnsi="Times New Roman" w:cs="Times New Roman"/>
          <w:spacing w:val="-3"/>
          <w:w w:val="95"/>
        </w:rPr>
        <w:t>(</w:t>
      </w:r>
      <w:proofErr w:type="spellStart"/>
      <w:r w:rsidRPr="00021603">
        <w:rPr>
          <w:rFonts w:ascii="Times New Roman" w:hAnsi="Times New Roman" w:cs="Times New Roman"/>
          <w:spacing w:val="-3"/>
          <w:w w:val="95"/>
        </w:rPr>
        <w:t>Maydeu</w:t>
      </w:r>
      <w:proofErr w:type="spellEnd"/>
      <w:r w:rsidRPr="00021603">
        <w:rPr>
          <w:rFonts w:ascii="Times New Roman" w:hAnsi="Times New Roman" w:cs="Times New Roman"/>
          <w:spacing w:val="-3"/>
          <w:w w:val="95"/>
        </w:rPr>
        <w:t xml:space="preserve">-Olivares </w:t>
      </w:r>
      <w:r w:rsidRPr="00021603">
        <w:rPr>
          <w:rFonts w:ascii="Times New Roman" w:hAnsi="Times New Roman" w:cs="Times New Roman"/>
        </w:rPr>
        <w:t xml:space="preserve">&amp; Shi, </w:t>
      </w:r>
      <w:hyperlink w:anchor="_bookmark6" w:history="1">
        <w:r w:rsidRPr="00021603">
          <w:rPr>
            <w:rFonts w:ascii="Times New Roman" w:hAnsi="Times New Roman" w:cs="Times New Roman"/>
          </w:rPr>
          <w:t xml:space="preserve">2017), </w:t>
        </w:r>
      </w:hyperlink>
      <w:r w:rsidRPr="00021603">
        <w:rPr>
          <w:rFonts w:ascii="Times New Roman" w:hAnsi="Times New Roman" w:cs="Times New Roman"/>
        </w:rPr>
        <w:t xml:space="preserve">modification </w:t>
      </w:r>
      <w:proofErr w:type="spellStart"/>
      <w:r w:rsidRPr="00021603">
        <w:rPr>
          <w:rFonts w:ascii="Times New Roman" w:hAnsi="Times New Roman" w:cs="Times New Roman"/>
        </w:rPr>
        <w:t>indicies</w:t>
      </w:r>
      <w:proofErr w:type="spellEnd"/>
      <w:r w:rsidRPr="00021603">
        <w:rPr>
          <w:rFonts w:ascii="Times New Roman" w:hAnsi="Times New Roman" w:cs="Times New Roman"/>
        </w:rPr>
        <w:t xml:space="preserve"> (</w:t>
      </w:r>
      <w:proofErr w:type="spellStart"/>
      <w:r w:rsidRPr="00021603">
        <w:rPr>
          <w:rFonts w:ascii="Times New Roman" w:hAnsi="Times New Roman" w:cs="Times New Roman"/>
        </w:rPr>
        <w:t>Sörbom</w:t>
      </w:r>
      <w:proofErr w:type="spellEnd"/>
      <w:r w:rsidRPr="00021603">
        <w:rPr>
          <w:rFonts w:ascii="Times New Roman" w:hAnsi="Times New Roman" w:cs="Times New Roman"/>
        </w:rPr>
        <w:t xml:space="preserve">, </w:t>
      </w:r>
      <w:hyperlink w:anchor="_bookmark10" w:history="1">
        <w:r w:rsidRPr="00021603">
          <w:rPr>
            <w:rFonts w:ascii="Times New Roman" w:hAnsi="Times New Roman" w:cs="Times New Roman"/>
          </w:rPr>
          <w:t xml:space="preserve">1989), </w:t>
        </w:r>
      </w:hyperlink>
      <w:r w:rsidRPr="00021603">
        <w:rPr>
          <w:rFonts w:ascii="Times New Roman" w:hAnsi="Times New Roman" w:cs="Times New Roman"/>
          <w:spacing w:val="-6"/>
        </w:rPr>
        <w:t xml:space="preserve">Wald </w:t>
      </w:r>
      <w:r w:rsidRPr="00021603">
        <w:rPr>
          <w:rFonts w:ascii="Times New Roman" w:hAnsi="Times New Roman" w:cs="Times New Roman"/>
        </w:rPr>
        <w:t xml:space="preserve">tests (Buse, </w:t>
      </w:r>
      <w:hyperlink w:anchor="_bookmark3" w:history="1">
        <w:r w:rsidRPr="00021603">
          <w:rPr>
            <w:rFonts w:ascii="Times New Roman" w:hAnsi="Times New Roman" w:cs="Times New Roman"/>
          </w:rPr>
          <w:t xml:space="preserve">1982; </w:t>
        </w:r>
      </w:hyperlink>
      <w:r w:rsidRPr="00021603">
        <w:rPr>
          <w:rFonts w:ascii="Times New Roman" w:hAnsi="Times New Roman" w:cs="Times New Roman"/>
          <w:spacing w:val="-5"/>
        </w:rPr>
        <w:t xml:space="preserve">Wald, </w:t>
      </w:r>
      <w:hyperlink w:anchor="_bookmark12" w:history="1">
        <w:r w:rsidRPr="00021603">
          <w:rPr>
            <w:rFonts w:ascii="Times New Roman" w:hAnsi="Times New Roman" w:cs="Times New Roman"/>
          </w:rPr>
          <w:t>1943),</w:t>
        </w:r>
      </w:hyperlink>
      <w:r w:rsidRPr="00021603">
        <w:rPr>
          <w:rFonts w:ascii="Times New Roman" w:hAnsi="Times New Roman" w:cs="Times New Roman"/>
        </w:rPr>
        <w:t xml:space="preserve"> likelihood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ratio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tests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Neyman</w:t>
      </w:r>
      <w:proofErr w:type="spellEnd"/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&amp;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Pearson,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hyperlink w:anchor="_bookmark7" w:history="1">
        <w:r w:rsidRPr="00021603">
          <w:rPr>
            <w:rFonts w:ascii="Times New Roman" w:hAnsi="Times New Roman" w:cs="Times New Roman"/>
          </w:rPr>
          <w:t>1928),</w:t>
        </w:r>
        <w:r w:rsidRPr="00021603">
          <w:rPr>
            <w:rFonts w:ascii="Times New Roman" w:hAnsi="Times New Roman" w:cs="Times New Roman"/>
            <w:spacing w:val="-30"/>
          </w:rPr>
          <w:t xml:space="preserve"> </w:t>
        </w:r>
      </w:hyperlink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model-implied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instrumental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 xml:space="preserve">variables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Bollen</w:t>
      </w:r>
      <w:proofErr w:type="spellEnd"/>
      <w:r w:rsidRPr="00021603">
        <w:rPr>
          <w:rFonts w:ascii="Times New Roman" w:hAnsi="Times New Roman" w:cs="Times New Roman"/>
        </w:rPr>
        <w:t xml:space="preserve">, </w:t>
      </w:r>
      <w:hyperlink w:anchor="_bookmark1" w:history="1">
        <w:r w:rsidRPr="00021603">
          <w:rPr>
            <w:rFonts w:ascii="Times New Roman" w:hAnsi="Times New Roman" w:cs="Times New Roman"/>
          </w:rPr>
          <w:t xml:space="preserve">1995, </w:t>
        </w:r>
      </w:hyperlink>
      <w:hyperlink w:anchor="_bookmark2" w:history="1">
        <w:r w:rsidRPr="00021603">
          <w:rPr>
            <w:rFonts w:ascii="Times New Roman" w:hAnsi="Times New Roman" w:cs="Times New Roman"/>
          </w:rPr>
          <w:t>2019).</w:t>
        </w:r>
      </w:hyperlink>
      <w:r w:rsidRPr="00021603">
        <w:rPr>
          <w:rFonts w:ascii="Times New Roman" w:hAnsi="Times New Roman" w:cs="Times New Roman"/>
        </w:rPr>
        <w:t xml:space="preserve"> But, this process is not without potential drawbacks. </w:t>
      </w:r>
      <w:r w:rsidRPr="00021603">
        <w:rPr>
          <w:rFonts w:ascii="Times New Roman" w:hAnsi="Times New Roman" w:cs="Times New Roman"/>
          <w:spacing w:val="-7"/>
        </w:rPr>
        <w:t xml:space="preserve">For </w:t>
      </w:r>
      <w:r w:rsidRPr="00021603">
        <w:rPr>
          <w:rFonts w:ascii="Times New Roman" w:hAnsi="Times New Roman" w:cs="Times New Roman"/>
        </w:rPr>
        <w:t>example, modification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indices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can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lead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conflict</w:t>
      </w:r>
      <w:r w:rsidRPr="00021603">
        <w:rPr>
          <w:rFonts w:ascii="Times New Roman" w:hAnsi="Times New Roman" w:cs="Times New Roman"/>
        </w:rPr>
        <w:t>ing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information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about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sources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misfit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leading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 xml:space="preserve">to statistically </w:t>
      </w:r>
      <w:r w:rsidRPr="00021603">
        <w:rPr>
          <w:rFonts w:ascii="Times New Roman" w:hAnsi="Times New Roman" w:cs="Times New Roman"/>
          <w:spacing w:val="-3"/>
        </w:rPr>
        <w:t xml:space="preserve">equivalent </w:t>
      </w:r>
      <w:r w:rsidRPr="00021603">
        <w:rPr>
          <w:rFonts w:ascii="Times New Roman" w:hAnsi="Times New Roman" w:cs="Times New Roman"/>
        </w:rPr>
        <w:t>models. Aside from investigating standardized</w:t>
      </w:r>
      <w:r w:rsidRPr="00021603">
        <w:rPr>
          <w:rFonts w:ascii="Times New Roman" w:hAnsi="Times New Roman" w:cs="Times New Roman"/>
          <w:spacing w:val="-3"/>
        </w:rPr>
        <w:t xml:space="preserve"> </w:t>
      </w:r>
      <w:r w:rsidRPr="00021603">
        <w:rPr>
          <w:rFonts w:ascii="Times New Roman" w:hAnsi="Times New Roman" w:cs="Times New Roman"/>
        </w:rPr>
        <w:t>residuals</w:t>
      </w:r>
      <w:r w:rsidR="00021603"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Maydeu</w:t>
      </w:r>
      <w:proofErr w:type="spellEnd"/>
      <w:r w:rsidRPr="00021603">
        <w:rPr>
          <w:rFonts w:ascii="Times New Roman" w:hAnsi="Times New Roman" w:cs="Times New Roman"/>
        </w:rPr>
        <w:t xml:space="preserve">-Olivares &amp; Shi, </w:t>
      </w:r>
      <w:hyperlink w:anchor="_bookmark6" w:history="1">
        <w:r w:rsidRPr="00021603">
          <w:rPr>
            <w:rFonts w:ascii="Times New Roman" w:hAnsi="Times New Roman" w:cs="Times New Roman"/>
          </w:rPr>
          <w:t xml:space="preserve">2017), </w:t>
        </w:r>
      </w:hyperlink>
      <w:r w:rsidRPr="00021603">
        <w:rPr>
          <w:rFonts w:ascii="Times New Roman" w:hAnsi="Times New Roman" w:cs="Times New Roman"/>
        </w:rPr>
        <w:t>most current methods of investigating local fit rely on</w:t>
      </w:r>
      <w:r w:rsidR="00021603"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  <w:w w:val="95"/>
        </w:rPr>
        <w:t xml:space="preserve">non-intuitive metrics (e.g., modification indices, likelihood ratios, or p-values); </w:t>
      </w:r>
      <w:r w:rsidRPr="00021603">
        <w:rPr>
          <w:rFonts w:ascii="Times New Roman" w:hAnsi="Times New Roman" w:cs="Times New Roman"/>
          <w:spacing w:val="-3"/>
          <w:w w:val="95"/>
        </w:rPr>
        <w:t xml:space="preserve">however, </w:t>
      </w:r>
      <w:r w:rsidRPr="00021603">
        <w:rPr>
          <w:rFonts w:ascii="Times New Roman" w:hAnsi="Times New Roman" w:cs="Times New Roman"/>
          <w:spacing w:val="-4"/>
          <w:w w:val="95"/>
        </w:rPr>
        <w:t xml:space="preserve">we </w:t>
      </w:r>
      <w:r w:rsidRPr="00021603">
        <w:rPr>
          <w:rFonts w:ascii="Times New Roman" w:hAnsi="Times New Roman" w:cs="Times New Roman"/>
        </w:rPr>
        <w:t>are proposing a more directly interpretable approach using probabilities for local fit assessment.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  <w:spacing w:val="-10"/>
        </w:rPr>
        <w:t>We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ha</w:t>
      </w:r>
      <w:r w:rsidRPr="00021603">
        <w:rPr>
          <w:rFonts w:ascii="Times New Roman" w:hAnsi="Times New Roman" w:cs="Times New Roman"/>
          <w:spacing w:val="-4"/>
        </w:rPr>
        <w:t>ve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developed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an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assessing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help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researchers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get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 xml:space="preserve">a sense of </w:t>
      </w:r>
      <w:r w:rsidRPr="00021603">
        <w:rPr>
          <w:rFonts w:ascii="Times New Roman" w:hAnsi="Times New Roman" w:cs="Times New Roman"/>
          <w:spacing w:val="-3"/>
        </w:rPr>
        <w:t xml:space="preserve">how </w:t>
      </w:r>
      <w:r w:rsidRPr="00021603">
        <w:rPr>
          <w:rFonts w:ascii="Times New Roman" w:hAnsi="Times New Roman" w:cs="Times New Roman"/>
        </w:rPr>
        <w:t xml:space="preserve">meaningful model parameters could </w:t>
      </w:r>
      <w:r w:rsidRPr="00021603">
        <w:rPr>
          <w:rFonts w:ascii="Times New Roman" w:hAnsi="Times New Roman" w:cs="Times New Roman"/>
          <w:spacing w:val="3"/>
        </w:rPr>
        <w:t xml:space="preserve">be </w:t>
      </w:r>
      <w:r w:rsidRPr="00021603">
        <w:rPr>
          <w:rFonts w:ascii="Times New Roman" w:hAnsi="Times New Roman" w:cs="Times New Roman"/>
        </w:rPr>
        <w:t>if introduced into the model. The purpose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this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paper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described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our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method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assessing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confirmatory factor</w:t>
      </w:r>
      <w:r w:rsidRPr="00021603">
        <w:rPr>
          <w:rFonts w:ascii="Times New Roman" w:hAnsi="Times New Roman" w:cs="Times New Roman"/>
        </w:rPr>
        <w:t xml:space="preserve"> analysis model </w:t>
      </w:r>
      <w:r w:rsidRPr="00021603">
        <w:rPr>
          <w:rFonts w:ascii="Times New Roman" w:hAnsi="Times New Roman" w:cs="Times New Roman"/>
          <w:spacing w:val="-4"/>
        </w:rPr>
        <w:t>by</w:t>
      </w:r>
      <w:r w:rsidRPr="00021603">
        <w:rPr>
          <w:rFonts w:ascii="Times New Roman" w:hAnsi="Times New Roman" w:cs="Times New Roman"/>
          <w:spacing w:val="18"/>
        </w:rPr>
        <w:t xml:space="preserve"> </w:t>
      </w:r>
      <w:r w:rsidRPr="00021603">
        <w:rPr>
          <w:rFonts w:ascii="Times New Roman" w:hAnsi="Times New Roman" w:cs="Times New Roman"/>
        </w:rPr>
        <w:t xml:space="preserve">means of an easily interpreted </w:t>
      </w:r>
      <w:r w:rsidRPr="00021603">
        <w:rPr>
          <w:rFonts w:ascii="Times New Roman" w:hAnsi="Times New Roman" w:cs="Times New Roman"/>
          <w:spacing w:val="-3"/>
        </w:rPr>
        <w:t>probability.</w:t>
      </w:r>
    </w:p>
    <w:p w14:paraId="710C6538" w14:textId="77777777" w:rsidR="00021603" w:rsidRPr="00021603" w:rsidRDefault="00021603" w:rsidP="00021603">
      <w:pPr>
        <w:pStyle w:val="BodyText"/>
        <w:spacing w:line="213" w:lineRule="auto"/>
        <w:ind w:left="120" w:right="100" w:firstLine="720"/>
        <w:rPr>
          <w:rFonts w:ascii="Times New Roman" w:hAnsi="Times New Roman" w:cs="Times New Roman"/>
        </w:rPr>
      </w:pPr>
    </w:p>
    <w:p w14:paraId="364BE05E" w14:textId="0393F9AD" w:rsidR="009D66AD" w:rsidRDefault="005C7E48">
      <w:pPr>
        <w:pStyle w:val="Heading1"/>
        <w:spacing w:before="67"/>
        <w:ind w:left="103" w:right="101"/>
        <w:rPr>
          <w:rFonts w:ascii="Times New Roman" w:hAnsi="Times New Roman" w:cs="Times New Roman"/>
          <w:spacing w:val="-5"/>
          <w:w w:val="95"/>
        </w:rPr>
      </w:pPr>
      <w:r w:rsidRPr="00021603">
        <w:rPr>
          <w:rFonts w:ascii="Times New Roman" w:hAnsi="Times New Roman" w:cs="Times New Roman"/>
          <w:w w:val="95"/>
        </w:rPr>
        <w:t xml:space="preserve">Perspective &amp; Theoretical </w:t>
      </w:r>
      <w:r w:rsidRPr="00021603">
        <w:rPr>
          <w:rFonts w:ascii="Times New Roman" w:hAnsi="Times New Roman" w:cs="Times New Roman"/>
          <w:spacing w:val="14"/>
          <w:w w:val="95"/>
        </w:rPr>
        <w:t xml:space="preserve"> </w:t>
      </w:r>
      <w:r w:rsidRPr="00021603">
        <w:rPr>
          <w:rFonts w:ascii="Times New Roman" w:hAnsi="Times New Roman" w:cs="Times New Roman"/>
          <w:spacing w:val="-5"/>
          <w:w w:val="95"/>
        </w:rPr>
        <w:t>Framework</w:t>
      </w:r>
    </w:p>
    <w:p w14:paraId="5EDE1DB7" w14:textId="77777777" w:rsidR="00021603" w:rsidRPr="00021603" w:rsidRDefault="00021603">
      <w:pPr>
        <w:pStyle w:val="Heading1"/>
        <w:spacing w:before="67"/>
        <w:ind w:left="103" w:right="101"/>
        <w:rPr>
          <w:rFonts w:ascii="Times New Roman" w:hAnsi="Times New Roman" w:cs="Times New Roman"/>
        </w:rPr>
      </w:pPr>
    </w:p>
    <w:p w14:paraId="17EB3923" w14:textId="77777777" w:rsidR="009D66AD" w:rsidRPr="00021603" w:rsidRDefault="005C7E48">
      <w:pPr>
        <w:pStyle w:val="BodyText"/>
        <w:spacing w:before="70" w:line="213" w:lineRule="auto"/>
        <w:ind w:left="119" w:right="108" w:firstLine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 xml:space="preserve">Local fit assessment </w:t>
      </w:r>
      <w:r w:rsidRPr="00021603">
        <w:rPr>
          <w:rFonts w:ascii="Times New Roman" w:hAnsi="Times New Roman" w:cs="Times New Roman"/>
          <w:spacing w:val="-4"/>
        </w:rPr>
        <w:t xml:space="preserve">by </w:t>
      </w:r>
      <w:r w:rsidRPr="00021603">
        <w:rPr>
          <w:rFonts w:ascii="Times New Roman" w:hAnsi="Times New Roman" w:cs="Times New Roman"/>
        </w:rPr>
        <w:t xml:space="preserve">means of investigating residual matrices, modification </w:t>
      </w:r>
      <w:proofErr w:type="spellStart"/>
      <w:r w:rsidRPr="00021603">
        <w:rPr>
          <w:rFonts w:ascii="Times New Roman" w:hAnsi="Times New Roman" w:cs="Times New Roman"/>
        </w:rPr>
        <w:t>indicies</w:t>
      </w:r>
      <w:proofErr w:type="spellEnd"/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  <w:spacing w:val="-6"/>
        </w:rPr>
        <w:t>Wald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tests,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likelihood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ratio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tests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or</w:t>
      </w:r>
      <w:r w:rsidRPr="00021603">
        <w:rPr>
          <w:rFonts w:ascii="Times New Roman" w:hAnsi="Times New Roman" w:cs="Times New Roman"/>
          <w:spacing w:val="-28"/>
        </w:rPr>
        <w:t xml:space="preserve"> </w:t>
      </w:r>
      <w:r w:rsidRPr="00021603">
        <w:rPr>
          <w:rFonts w:ascii="Times New Roman" w:hAnsi="Times New Roman" w:cs="Times New Roman"/>
        </w:rPr>
        <w:t>model-implied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instrumental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variables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has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been shown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provide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useful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information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variety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contexts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(</w:t>
      </w:r>
      <w:proofErr w:type="spellStart"/>
      <w:r w:rsidRPr="00021603">
        <w:rPr>
          <w:rFonts w:ascii="Times New Roman" w:hAnsi="Times New Roman" w:cs="Times New Roman"/>
          <w:spacing w:val="-3"/>
        </w:rPr>
        <w:t>Maydeu</w:t>
      </w:r>
      <w:proofErr w:type="spellEnd"/>
      <w:r w:rsidRPr="00021603">
        <w:rPr>
          <w:rFonts w:ascii="Times New Roman" w:hAnsi="Times New Roman" w:cs="Times New Roman"/>
          <w:spacing w:val="-3"/>
        </w:rPr>
        <w:t>-Olivares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&amp;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Shi,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hyperlink w:anchor="_bookmark6" w:history="1">
        <w:r w:rsidRPr="00021603">
          <w:rPr>
            <w:rFonts w:ascii="Times New Roman" w:hAnsi="Times New Roman" w:cs="Times New Roman"/>
          </w:rPr>
          <w:t>2017;</w:t>
        </w:r>
      </w:hyperlink>
      <w:r w:rsidRPr="00021603">
        <w:rPr>
          <w:rFonts w:ascii="Times New Roman" w:hAnsi="Times New Roman" w:cs="Times New Roman"/>
        </w:rPr>
        <w:t xml:space="preserve"> Whittaker, </w:t>
      </w:r>
      <w:hyperlink w:anchor="_bookmark13" w:history="1">
        <w:r w:rsidRPr="00021603">
          <w:rPr>
            <w:rFonts w:ascii="Times New Roman" w:hAnsi="Times New Roman" w:cs="Times New Roman"/>
          </w:rPr>
          <w:t>2012).</w:t>
        </w:r>
      </w:hyperlink>
      <w:r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 xml:space="preserve">However, </w:t>
      </w:r>
      <w:r w:rsidRPr="00021603">
        <w:rPr>
          <w:rFonts w:ascii="Times New Roman" w:hAnsi="Times New Roman" w:cs="Times New Roman"/>
          <w:spacing w:val="-4"/>
        </w:rPr>
        <w:t xml:space="preserve">we </w:t>
      </w:r>
      <w:r w:rsidRPr="00021603">
        <w:rPr>
          <w:rFonts w:ascii="Times New Roman" w:hAnsi="Times New Roman" w:cs="Times New Roman"/>
        </w:rPr>
        <w:t>were still left in a bit of quandary as to</w:t>
      </w:r>
      <w:r w:rsidRPr="00021603">
        <w:rPr>
          <w:rFonts w:ascii="Times New Roman" w:hAnsi="Times New Roman" w:cs="Times New Roman"/>
        </w:rPr>
        <w:t xml:space="preserve"> whether </w:t>
      </w:r>
      <w:r w:rsidRPr="00021603">
        <w:rPr>
          <w:rFonts w:ascii="Times New Roman" w:hAnsi="Times New Roman" w:cs="Times New Roman"/>
          <w:spacing w:val="-3"/>
        </w:rPr>
        <w:t xml:space="preserve">any </w:t>
      </w:r>
      <w:r w:rsidRPr="00021603">
        <w:rPr>
          <w:rFonts w:ascii="Times New Roman" w:hAnsi="Times New Roman" w:cs="Times New Roman"/>
        </w:rPr>
        <w:t>potential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changes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would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substantive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importance.</w:t>
      </w:r>
      <w:r w:rsidRPr="00021603">
        <w:rPr>
          <w:rFonts w:ascii="Times New Roman" w:hAnsi="Times New Roman" w:cs="Times New Roman"/>
          <w:spacing w:val="-5"/>
        </w:rPr>
        <w:t xml:space="preserve"> </w:t>
      </w:r>
      <w:r w:rsidRPr="00021603">
        <w:rPr>
          <w:rFonts w:ascii="Times New Roman" w:hAnsi="Times New Roman" w:cs="Times New Roman"/>
          <w:spacing w:val="-10"/>
        </w:rPr>
        <w:t>We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have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developed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 xml:space="preserve">hopefully straightforward approach to tackling this aspect of local fit evaluation </w:t>
      </w:r>
      <w:r w:rsidRPr="00021603">
        <w:rPr>
          <w:rFonts w:ascii="Times New Roman" w:hAnsi="Times New Roman" w:cs="Times New Roman"/>
          <w:spacing w:val="-4"/>
        </w:rPr>
        <w:t xml:space="preserve">by </w:t>
      </w:r>
      <w:r w:rsidRPr="00021603">
        <w:rPr>
          <w:rFonts w:ascii="Times New Roman" w:hAnsi="Times New Roman" w:cs="Times New Roman"/>
        </w:rPr>
        <w:t>means of in iterative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approximation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non-estimated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parameters.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our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experience,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have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found that the model changes proposed through modification indices results in parameter estimates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were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4"/>
        </w:rPr>
        <w:t xml:space="preserve"> </w:t>
      </w:r>
      <w:r w:rsidRPr="00021603">
        <w:rPr>
          <w:rFonts w:ascii="Times New Roman" w:hAnsi="Times New Roman" w:cs="Times New Roman"/>
        </w:rPr>
        <w:t>little</w:t>
      </w:r>
      <w:r w:rsidRPr="00021603">
        <w:rPr>
          <w:rFonts w:ascii="Times New Roman" w:hAnsi="Times New Roman" w:cs="Times New Roman"/>
          <w:spacing w:val="-14"/>
        </w:rPr>
        <w:t xml:space="preserve"> </w:t>
      </w:r>
      <w:r w:rsidRPr="00021603">
        <w:rPr>
          <w:rFonts w:ascii="Times New Roman" w:hAnsi="Times New Roman" w:cs="Times New Roman"/>
        </w:rPr>
        <w:t>substantive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meaning.</w:t>
      </w:r>
      <w:r w:rsidRPr="00021603">
        <w:rPr>
          <w:rFonts w:ascii="Times New Roman" w:hAnsi="Times New Roman" w:cs="Times New Roman"/>
          <w:spacing w:val="3"/>
        </w:rPr>
        <w:t xml:space="preserve"> </w:t>
      </w:r>
      <w:r w:rsidRPr="00021603">
        <w:rPr>
          <w:rFonts w:ascii="Times New Roman" w:hAnsi="Times New Roman" w:cs="Times New Roman"/>
          <w:spacing w:val="-7"/>
        </w:rPr>
        <w:t>For</w:t>
      </w:r>
      <w:r w:rsidRPr="00021603">
        <w:rPr>
          <w:rFonts w:ascii="Times New Roman" w:hAnsi="Times New Roman" w:cs="Times New Roman"/>
          <w:spacing w:val="-14"/>
        </w:rPr>
        <w:t xml:space="preserve"> </w:t>
      </w:r>
      <w:r w:rsidRPr="00021603">
        <w:rPr>
          <w:rFonts w:ascii="Times New Roman" w:hAnsi="Times New Roman" w:cs="Times New Roman"/>
        </w:rPr>
        <w:t>example,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cross-loading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 xml:space="preserve">low </w:t>
      </w:r>
      <w:r w:rsidRPr="00021603">
        <w:rPr>
          <w:rFonts w:ascii="Times New Roman" w:hAnsi="Times New Roman" w:cs="Times New Roman"/>
        </w:rPr>
        <w:t>or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residual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covariance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suggests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weak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relationsh</w:t>
      </w:r>
      <w:r w:rsidRPr="00021603">
        <w:rPr>
          <w:rFonts w:ascii="Times New Roman" w:hAnsi="Times New Roman" w:cs="Times New Roman"/>
        </w:rPr>
        <w:t>ip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substantively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doesn’t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add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to our understanding of the measurement of the construct of</w:t>
      </w:r>
      <w:r w:rsidRPr="00021603">
        <w:rPr>
          <w:rFonts w:ascii="Times New Roman" w:hAnsi="Times New Roman" w:cs="Times New Roman"/>
          <w:spacing w:val="11"/>
        </w:rPr>
        <w:t xml:space="preserve"> </w:t>
      </w:r>
      <w:r w:rsidRPr="00021603">
        <w:rPr>
          <w:rFonts w:ascii="Times New Roman" w:hAnsi="Times New Roman" w:cs="Times New Roman"/>
        </w:rPr>
        <w:t>interest.</w:t>
      </w:r>
    </w:p>
    <w:p w14:paraId="35FBB607" w14:textId="3594E619" w:rsidR="009D66AD" w:rsidRPr="00021603" w:rsidRDefault="005C7E48" w:rsidP="00543580">
      <w:pPr>
        <w:pStyle w:val="BodyText"/>
        <w:tabs>
          <w:tab w:val="left" w:pos="4880"/>
        </w:tabs>
        <w:spacing w:before="10" w:line="211" w:lineRule="auto"/>
        <w:ind w:left="119" w:right="117" w:firstLine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spacing w:val="-10"/>
        </w:rPr>
        <w:t>We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propose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method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approximates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what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magnitude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 xml:space="preserve">non-estimated parameters would </w:t>
      </w:r>
      <w:r w:rsidRPr="00021603">
        <w:rPr>
          <w:rFonts w:ascii="Times New Roman" w:hAnsi="Times New Roman" w:cs="Times New Roman"/>
          <w:spacing w:val="3"/>
        </w:rPr>
        <w:t xml:space="preserve">be </w:t>
      </w:r>
      <w:r w:rsidRPr="00021603">
        <w:rPr>
          <w:rFonts w:ascii="Times New Roman" w:hAnsi="Times New Roman" w:cs="Times New Roman"/>
        </w:rPr>
        <w:t>and to couch the estimates in terms of the probability that the parameter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substantive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interest.</w:t>
      </w:r>
      <w:r w:rsidRPr="00021603">
        <w:rPr>
          <w:rFonts w:ascii="Times New Roman" w:hAnsi="Times New Roman" w:cs="Times New Roman"/>
          <w:spacing w:val="6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idea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define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region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0"/>
        </w:rPr>
        <w:t xml:space="preserve"> </w:t>
      </w:r>
      <w:r w:rsidRPr="00021603">
        <w:rPr>
          <w:rFonts w:ascii="Times New Roman" w:hAnsi="Times New Roman" w:cs="Times New Roman"/>
        </w:rPr>
        <w:t>parameter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space that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would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consider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substantive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meaningfulness.</w:t>
      </w:r>
      <w:r w:rsidR="00543580"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natural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choice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case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of factor loadings is to define the region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as</w:t>
      </w:r>
      <w:r w:rsidR="00543580" w:rsidRPr="00021603">
        <w:rPr>
          <w:rFonts w:ascii="Times New Roman" w:hAnsi="Times New Roman" w:cs="Times New Roman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</m:e>
        </m:d>
        <m:r>
          <w:rPr>
            <w:rFonts w:ascii="Cambria Math" w:hAnsi="Cambria Math" w:cs="Times New Roman"/>
          </w:rPr>
          <m:t>≤0.32</m:t>
        </m:r>
      </m:oMath>
      <w:r w:rsidRPr="00021603">
        <w:rPr>
          <w:rFonts w:ascii="Times New Roman" w:hAnsi="Times New Roman" w:cs="Times New Roman"/>
        </w:rPr>
        <w:t>, which is the threshold typically considered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as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bound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standardized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loadings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exploratory</w:t>
      </w:r>
      <w:r w:rsidRPr="00021603">
        <w:rPr>
          <w:rFonts w:ascii="Times New Roman" w:hAnsi="Times New Roman" w:cs="Times New Roman"/>
          <w:spacing w:val="-16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15"/>
        </w:rPr>
        <w:t xml:space="preserve"> </w:t>
      </w:r>
      <w:r w:rsidRPr="00021603">
        <w:rPr>
          <w:rFonts w:ascii="Times New Roman" w:hAnsi="Times New Roman" w:cs="Times New Roman"/>
        </w:rPr>
        <w:t>analysis.</w:t>
      </w:r>
    </w:p>
    <w:p w14:paraId="251ECFB5" w14:textId="0A26D458" w:rsidR="009D66AD" w:rsidRDefault="005C7E48" w:rsidP="00543580">
      <w:pPr>
        <w:pStyle w:val="BodyText"/>
        <w:spacing w:before="9" w:line="213" w:lineRule="auto"/>
        <w:ind w:left="120" w:right="117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spacing w:val="-3"/>
        </w:rPr>
        <w:t xml:space="preserve">However, </w:t>
      </w:r>
      <w:r w:rsidRPr="00021603">
        <w:rPr>
          <w:rFonts w:ascii="Times New Roman" w:hAnsi="Times New Roman" w:cs="Times New Roman"/>
          <w:spacing w:val="-4"/>
        </w:rPr>
        <w:t xml:space="preserve">we </w:t>
      </w:r>
      <w:r w:rsidRPr="00021603">
        <w:rPr>
          <w:rFonts w:ascii="Times New Roman" w:hAnsi="Times New Roman" w:cs="Times New Roman"/>
        </w:rPr>
        <w:t xml:space="preserve">are not restricted to this region; for example, </w:t>
      </w:r>
      <w:r w:rsidRPr="00021603">
        <w:rPr>
          <w:rFonts w:ascii="Times New Roman" w:hAnsi="Times New Roman" w:cs="Times New Roman"/>
          <w:spacing w:val="-4"/>
        </w:rPr>
        <w:t xml:space="preserve">we </w:t>
      </w:r>
      <w:r w:rsidRPr="00021603">
        <w:rPr>
          <w:rFonts w:ascii="Times New Roman" w:hAnsi="Times New Roman" w:cs="Times New Roman"/>
        </w:rPr>
        <w:t xml:space="preserve">might </w:t>
      </w:r>
      <w:r w:rsidRPr="00021603">
        <w:rPr>
          <w:rFonts w:ascii="Times New Roman" w:hAnsi="Times New Roman" w:cs="Times New Roman"/>
          <w:spacing w:val="3"/>
        </w:rPr>
        <w:t xml:space="preserve">be </w:t>
      </w:r>
      <w:r w:rsidRPr="00021603">
        <w:rPr>
          <w:rFonts w:ascii="Times New Roman" w:hAnsi="Times New Roman" w:cs="Times New Roman"/>
        </w:rPr>
        <w:t>interest</w:t>
      </w:r>
      <w:r w:rsidRPr="00021603">
        <w:rPr>
          <w:rFonts w:ascii="Times New Roman" w:hAnsi="Times New Roman" w:cs="Times New Roman"/>
        </w:rPr>
        <w:t>ed in knowing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if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any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loadings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would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likely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greater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than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1</w:t>
      </w:r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indicating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item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loads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more strongly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than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item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fixed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identification.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This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approximating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 xml:space="preserve">regions is similar to defining a “region of practical equivalence (ROPE)” described in Shi et al. </w:t>
      </w:r>
      <w:hyperlink w:anchor="_bookmark9" w:history="1">
        <w:r w:rsidRPr="00021603">
          <w:rPr>
            <w:rFonts w:ascii="Times New Roman" w:hAnsi="Times New Roman" w:cs="Times New Roman"/>
          </w:rPr>
          <w:t xml:space="preserve">(2019) </w:t>
        </w:r>
      </w:hyperlink>
      <w:r w:rsidRPr="00021603">
        <w:rPr>
          <w:rFonts w:ascii="Times New Roman" w:hAnsi="Times New Roman" w:cs="Times New Roman"/>
        </w:rPr>
        <w:t xml:space="preserve">as a Bayesian approach for measurement </w:t>
      </w:r>
      <w:r w:rsidRPr="00021603">
        <w:rPr>
          <w:rFonts w:ascii="Times New Roman" w:hAnsi="Times New Roman" w:cs="Times New Roman"/>
          <w:spacing w:val="-3"/>
        </w:rPr>
        <w:t xml:space="preserve">invariance </w:t>
      </w:r>
      <w:r w:rsidRPr="00021603">
        <w:rPr>
          <w:rFonts w:ascii="Times New Roman" w:hAnsi="Times New Roman" w:cs="Times New Roman"/>
        </w:rPr>
        <w:t xml:space="preserve">testing. The </w:t>
      </w:r>
      <w:r w:rsidRPr="00021603">
        <w:rPr>
          <w:rFonts w:ascii="Times New Roman" w:hAnsi="Times New Roman" w:cs="Times New Roman"/>
          <w:spacing w:val="-3"/>
        </w:rPr>
        <w:t xml:space="preserve">ROPE </w:t>
      </w:r>
      <w:r w:rsidRPr="00021603">
        <w:rPr>
          <w:rFonts w:ascii="Times New Roman" w:hAnsi="Times New Roman" w:cs="Times New Roman"/>
        </w:rPr>
        <w:t>is a region in the parameter space that the researche</w:t>
      </w:r>
      <w:r w:rsidRPr="00021603">
        <w:rPr>
          <w:rFonts w:ascii="Times New Roman" w:hAnsi="Times New Roman" w:cs="Times New Roman"/>
        </w:rPr>
        <w:t xml:space="preserve">r determines to </w:t>
      </w:r>
      <w:r w:rsidRPr="00021603">
        <w:rPr>
          <w:rFonts w:ascii="Times New Roman" w:hAnsi="Times New Roman" w:cs="Times New Roman"/>
          <w:spacing w:val="3"/>
        </w:rPr>
        <w:t xml:space="preserve">be </w:t>
      </w:r>
      <w:r w:rsidRPr="00021603">
        <w:rPr>
          <w:rFonts w:ascii="Times New Roman" w:hAnsi="Times New Roman" w:cs="Times New Roman"/>
        </w:rPr>
        <w:t>insignificant, and this is already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done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most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applications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exploratory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analysis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  <w:spacing w:val="-6"/>
        </w:rPr>
        <w:t>(EFA)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when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researcher</w:t>
      </w:r>
      <w:r w:rsidR="00543580"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</w:rPr>
        <w:t xml:space="preserve">suppresses factor loadings that are below 0.32 (Benson &amp; Nasser, </w:t>
      </w:r>
      <w:hyperlink w:anchor="_bookmark0" w:history="1">
        <w:r w:rsidRPr="00021603">
          <w:rPr>
            <w:rFonts w:ascii="Times New Roman" w:hAnsi="Times New Roman" w:cs="Times New Roman"/>
          </w:rPr>
          <w:t>1998).</w:t>
        </w:r>
      </w:hyperlink>
    </w:p>
    <w:p w14:paraId="0EACE5CD" w14:textId="77777777" w:rsidR="00021603" w:rsidRPr="00021603" w:rsidRDefault="00021603" w:rsidP="00543580">
      <w:pPr>
        <w:pStyle w:val="BodyText"/>
        <w:spacing w:before="9" w:line="213" w:lineRule="auto"/>
        <w:ind w:left="120" w:right="117"/>
        <w:rPr>
          <w:rFonts w:ascii="Times New Roman" w:hAnsi="Times New Roman" w:cs="Times New Roman"/>
        </w:rPr>
      </w:pPr>
    </w:p>
    <w:p w14:paraId="2A1317EA" w14:textId="19F894EF" w:rsidR="009D66AD" w:rsidRDefault="005C7E48">
      <w:pPr>
        <w:pStyle w:val="Heading1"/>
        <w:spacing w:before="54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lastRenderedPageBreak/>
        <w:t>Met</w:t>
      </w:r>
      <w:r w:rsidRPr="00021603">
        <w:rPr>
          <w:rFonts w:ascii="Times New Roman" w:hAnsi="Times New Roman" w:cs="Times New Roman"/>
        </w:rPr>
        <w:t>hods  &amp; Procedures</w:t>
      </w:r>
    </w:p>
    <w:p w14:paraId="707655C9" w14:textId="77777777" w:rsidR="00021603" w:rsidRPr="00021603" w:rsidRDefault="00021603">
      <w:pPr>
        <w:pStyle w:val="Heading1"/>
        <w:spacing w:before="54"/>
        <w:rPr>
          <w:rFonts w:ascii="Times New Roman" w:hAnsi="Times New Roman" w:cs="Times New Roman"/>
        </w:rPr>
      </w:pPr>
    </w:p>
    <w:p w14:paraId="39893896" w14:textId="761DF157" w:rsidR="009D66AD" w:rsidRDefault="005C7E48">
      <w:pPr>
        <w:pStyle w:val="BodyText"/>
        <w:spacing w:before="70" w:line="213" w:lineRule="auto"/>
        <w:ind w:left="120" w:right="109" w:firstLine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this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study,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first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illustrate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how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proposed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probabilistic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works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to help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modification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used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known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population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three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with four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items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per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factor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  <w:spacing w:val="-5"/>
        </w:rPr>
        <w:t>two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residual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covariances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among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observed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items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which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is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similar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to the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described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Bollen</w:t>
      </w:r>
      <w:proofErr w:type="spellEnd"/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hyperlink w:anchor="_bookmark2" w:history="1">
        <w:r w:rsidRPr="00021603">
          <w:rPr>
            <w:rFonts w:ascii="Times New Roman" w:hAnsi="Times New Roman" w:cs="Times New Roman"/>
          </w:rPr>
          <w:t>2019).</w:t>
        </w:r>
      </w:hyperlink>
      <w:r w:rsidRPr="00021603">
        <w:rPr>
          <w:rFonts w:ascii="Times New Roman" w:hAnsi="Times New Roman" w:cs="Times New Roman"/>
          <w:spacing w:val="-5"/>
        </w:rPr>
        <w:t xml:space="preserve"> </w:t>
      </w:r>
      <w:r w:rsidRPr="00021603">
        <w:rPr>
          <w:rFonts w:ascii="Times New Roman" w:hAnsi="Times New Roman" w:cs="Times New Roman"/>
        </w:rPr>
        <w:t>A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>sample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300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was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simulated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from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this</w:t>
      </w:r>
      <w:r w:rsidRPr="00021603">
        <w:rPr>
          <w:rFonts w:ascii="Times New Roman" w:hAnsi="Times New Roman" w:cs="Times New Roman"/>
          <w:spacing w:val="-18"/>
        </w:rPr>
        <w:t xml:space="preserve"> </w:t>
      </w:r>
      <w:r w:rsidRPr="00021603">
        <w:rPr>
          <w:rFonts w:ascii="Times New Roman" w:hAnsi="Times New Roman" w:cs="Times New Roman"/>
        </w:rPr>
        <w:t xml:space="preserve">population and fit to the model with the residual </w:t>
      </w:r>
      <w:r w:rsidRPr="00021603">
        <w:rPr>
          <w:rFonts w:ascii="Times New Roman" w:hAnsi="Times New Roman" w:cs="Times New Roman"/>
          <w:spacing w:val="-3"/>
        </w:rPr>
        <w:t xml:space="preserve">covariances. </w:t>
      </w:r>
      <w:r w:rsidRPr="00021603">
        <w:rPr>
          <w:rFonts w:ascii="Times New Roman" w:hAnsi="Times New Roman" w:cs="Times New Roman"/>
        </w:rPr>
        <w:t>The proposed model modification approach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was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applied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resulting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probabilities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are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reported.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Secondly,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 xml:space="preserve">conducted a small simulation study to </w:t>
      </w:r>
      <w:r w:rsidRPr="00021603">
        <w:rPr>
          <w:rFonts w:ascii="Times New Roman" w:hAnsi="Times New Roman" w:cs="Times New Roman"/>
          <w:spacing w:val="-3"/>
        </w:rPr>
        <w:t xml:space="preserve">evaluate </w:t>
      </w:r>
      <w:r w:rsidRPr="00021603">
        <w:rPr>
          <w:rFonts w:ascii="Times New Roman" w:hAnsi="Times New Roman" w:cs="Times New Roman"/>
        </w:rPr>
        <w:t>the relative difference between the approximated probabilities and the true sampling distribution</w:t>
      </w:r>
      <w:r w:rsidRPr="00021603">
        <w:rPr>
          <w:rFonts w:ascii="Times New Roman" w:hAnsi="Times New Roman" w:cs="Times New Roman"/>
        </w:rPr>
        <w:t xml:space="preserve"> of the parameters excluded from the model. </w:t>
      </w:r>
      <w:r w:rsidRPr="00021603">
        <w:rPr>
          <w:rFonts w:ascii="Times New Roman" w:hAnsi="Times New Roman" w:cs="Times New Roman"/>
          <w:spacing w:val="-7"/>
        </w:rPr>
        <w:t xml:space="preserve">For </w:t>
      </w:r>
      <w:r w:rsidRPr="00021603">
        <w:rPr>
          <w:rFonts w:ascii="Times New Roman" w:hAnsi="Times New Roman" w:cs="Times New Roman"/>
        </w:rPr>
        <w:t xml:space="preserve">this, </w:t>
      </w:r>
      <w:r w:rsidRPr="00021603">
        <w:rPr>
          <w:rFonts w:ascii="Times New Roman" w:hAnsi="Times New Roman" w:cs="Times New Roman"/>
          <w:spacing w:val="-4"/>
        </w:rPr>
        <w:t xml:space="preserve">we </w:t>
      </w:r>
      <w:r w:rsidRPr="00021603">
        <w:rPr>
          <w:rFonts w:ascii="Times New Roman" w:hAnsi="Times New Roman" w:cs="Times New Roman"/>
        </w:rPr>
        <w:t>generated data from the true population model 10,000 times and estimated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true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each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dataset.</w:t>
      </w:r>
      <w:r w:rsidRPr="00021603">
        <w:rPr>
          <w:rFonts w:ascii="Times New Roman" w:hAnsi="Times New Roman" w:cs="Times New Roman"/>
          <w:spacing w:val="10"/>
        </w:rPr>
        <w:t xml:space="preserve"> </w:t>
      </w:r>
      <w:r w:rsidRPr="00021603">
        <w:rPr>
          <w:rFonts w:ascii="Times New Roman" w:hAnsi="Times New Roman" w:cs="Times New Roman"/>
          <w:spacing w:val="-6"/>
        </w:rPr>
        <w:t>From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10,000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</w:rPr>
        <w:t>results,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we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extracted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</w:rPr>
        <w:t>model parameters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constructed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sampling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distribution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all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parameters.</w:t>
      </w:r>
      <w:r w:rsidRPr="00021603">
        <w:rPr>
          <w:rFonts w:ascii="Times New Roman" w:hAnsi="Times New Roman" w:cs="Times New Roman"/>
          <w:spacing w:val="-9"/>
        </w:rPr>
        <w:t xml:space="preserve"> </w:t>
      </w:r>
      <w:r w:rsidRPr="00021603">
        <w:rPr>
          <w:rFonts w:ascii="Times New Roman" w:hAnsi="Times New Roman" w:cs="Times New Roman"/>
          <w:spacing w:val="-10"/>
        </w:rPr>
        <w:t>We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compared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the approximated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probability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distribution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from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our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true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sampling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distribution above.</w:t>
      </w:r>
    </w:p>
    <w:p w14:paraId="75C092E9" w14:textId="77777777" w:rsidR="00021603" w:rsidRPr="00021603" w:rsidRDefault="00021603">
      <w:pPr>
        <w:pStyle w:val="BodyText"/>
        <w:spacing w:before="70" w:line="213" w:lineRule="auto"/>
        <w:ind w:left="120" w:right="109" w:firstLine="720"/>
        <w:rPr>
          <w:rFonts w:ascii="Times New Roman" w:hAnsi="Times New Roman" w:cs="Times New Roman"/>
        </w:rPr>
      </w:pPr>
    </w:p>
    <w:p w14:paraId="604C9E65" w14:textId="06C5EC5F" w:rsidR="009D66AD" w:rsidRDefault="005C7E48">
      <w:pPr>
        <w:pStyle w:val="Heading1"/>
        <w:spacing w:before="72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Results  &amp; Conclusions</w:t>
      </w:r>
    </w:p>
    <w:p w14:paraId="72099ECC" w14:textId="77777777" w:rsidR="00021603" w:rsidRPr="00021603" w:rsidRDefault="00021603">
      <w:pPr>
        <w:pStyle w:val="Heading1"/>
        <w:spacing w:before="72"/>
        <w:rPr>
          <w:rFonts w:ascii="Times New Roman" w:hAnsi="Times New Roman" w:cs="Times New Roman"/>
        </w:rPr>
      </w:pPr>
    </w:p>
    <w:p w14:paraId="7665629A" w14:textId="77D0DBAB" w:rsidR="009D66AD" w:rsidRDefault="005C7E48">
      <w:pPr>
        <w:pStyle w:val="BodyText"/>
        <w:spacing w:before="70" w:line="213" w:lineRule="auto"/>
        <w:ind w:left="119" w:right="114" w:firstLine="720"/>
        <w:rPr>
          <w:rFonts w:ascii="Times New Roman" w:hAnsi="Times New Roman" w:cs="Times New Roman"/>
          <w:spacing w:val="-3"/>
        </w:rPr>
      </w:pPr>
      <w:r w:rsidRPr="00021603">
        <w:rPr>
          <w:rFonts w:ascii="Times New Roman" w:hAnsi="Times New Roman" w:cs="Times New Roman"/>
        </w:rPr>
        <w:t>Using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generated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sample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r w:rsidRPr="00021603">
        <w:rPr>
          <w:rFonts w:ascii="Times New Roman" w:hAnsi="Times New Roman" w:cs="Times New Roman"/>
        </w:rPr>
        <w:t>300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from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population,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021603">
        <w:rPr>
          <w:rFonts w:ascii="Times New Roman" w:hAnsi="Times New Roman" w:cs="Times New Roman"/>
        </w:rPr>
        <w:t>misspecified</w:t>
      </w:r>
      <w:proofErr w:type="spellEnd"/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w</w:t>
      </w:r>
      <w:r w:rsidRPr="00021603">
        <w:rPr>
          <w:rFonts w:ascii="Times New Roman" w:hAnsi="Times New Roman" w:cs="Times New Roman"/>
          <w:spacing w:val="-3"/>
        </w:rPr>
        <w:t xml:space="preserve">as </w:t>
      </w:r>
      <w:r w:rsidRPr="00021603">
        <w:rPr>
          <w:rFonts w:ascii="Times New Roman" w:hAnsi="Times New Roman" w:cs="Times New Roman"/>
        </w:rPr>
        <w:t xml:space="preserve">fit to these data using </w:t>
      </w:r>
      <w:proofErr w:type="spellStart"/>
      <w:r w:rsidRPr="00021603">
        <w:rPr>
          <w:rFonts w:ascii="Times New Roman" w:hAnsi="Times New Roman" w:cs="Times New Roman"/>
        </w:rPr>
        <w:t>lavaan</w:t>
      </w:r>
      <w:proofErr w:type="spellEnd"/>
      <w:r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proofErr w:type="spellStart"/>
      <w:r w:rsidRPr="00021603">
        <w:rPr>
          <w:rFonts w:ascii="Times New Roman" w:hAnsi="Times New Roman" w:cs="Times New Roman"/>
        </w:rPr>
        <w:t>Rosseel</w:t>
      </w:r>
      <w:proofErr w:type="spellEnd"/>
      <w:r w:rsidRPr="00021603">
        <w:rPr>
          <w:rFonts w:ascii="Times New Roman" w:hAnsi="Times New Roman" w:cs="Times New Roman"/>
        </w:rPr>
        <w:t xml:space="preserve">, </w:t>
      </w:r>
      <w:hyperlink w:anchor="_bookmark8" w:history="1">
        <w:r w:rsidRPr="00021603">
          <w:rPr>
            <w:rFonts w:ascii="Times New Roman" w:hAnsi="Times New Roman" w:cs="Times New Roman"/>
          </w:rPr>
          <w:t>2012).</w:t>
        </w:r>
      </w:hyperlink>
      <w:r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  <w:spacing w:val="-10"/>
        </w:rPr>
        <w:t xml:space="preserve">We </w:t>
      </w:r>
      <w:r w:rsidRPr="00021603">
        <w:rPr>
          <w:rFonts w:ascii="Times New Roman" w:hAnsi="Times New Roman" w:cs="Times New Roman"/>
        </w:rPr>
        <w:t>found evidence that the model does not fit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these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data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(</w:t>
      </w:r>
      <w:r w:rsidRPr="00021603">
        <w:rPr>
          <w:rFonts w:ascii="Times New Roman" w:hAnsi="Times New Roman" w:cs="Times New Roman"/>
          <w:i/>
        </w:rPr>
        <w:t>χ</w:t>
      </w:r>
      <w:r w:rsidRPr="00021603">
        <w:rPr>
          <w:rFonts w:ascii="Times New Roman" w:hAnsi="Times New Roman" w:cs="Times New Roman"/>
          <w:vertAlign w:val="superscript"/>
        </w:rPr>
        <w:t>2</w:t>
      </w:r>
      <w:r w:rsidRPr="00021603">
        <w:rPr>
          <w:rFonts w:ascii="Times New Roman" w:hAnsi="Times New Roman" w:cs="Times New Roman"/>
        </w:rPr>
        <w:t>(51)</w:t>
      </w:r>
      <w:r w:rsidRPr="00021603">
        <w:rPr>
          <w:rFonts w:ascii="Times New Roman" w:hAnsi="Times New Roman" w:cs="Times New Roman"/>
          <w:spacing w:val="-48"/>
        </w:rPr>
        <w:t xml:space="preserve"> </w:t>
      </w:r>
      <w:r w:rsidRPr="00021603">
        <w:rPr>
          <w:rFonts w:ascii="Times New Roman" w:hAnsi="Times New Roman" w:cs="Times New Roman"/>
        </w:rPr>
        <w:t>=</w:t>
      </w:r>
      <w:r w:rsidRPr="00021603">
        <w:rPr>
          <w:rFonts w:ascii="Times New Roman" w:hAnsi="Times New Roman" w:cs="Times New Roman"/>
          <w:spacing w:val="-48"/>
        </w:rPr>
        <w:t xml:space="preserve"> </w:t>
      </w:r>
      <w:r w:rsidRPr="00021603">
        <w:rPr>
          <w:rFonts w:ascii="Times New Roman" w:hAnsi="Times New Roman" w:cs="Times New Roman"/>
        </w:rPr>
        <w:t>72</w:t>
      </w:r>
      <w:r w:rsidRPr="00021603">
        <w:rPr>
          <w:rFonts w:ascii="Times New Roman" w:hAnsi="Times New Roman" w:cs="Times New Roman"/>
          <w:i/>
        </w:rPr>
        <w:t>.</w:t>
      </w:r>
      <w:r w:rsidRPr="00021603">
        <w:rPr>
          <w:rFonts w:ascii="Times New Roman" w:hAnsi="Times New Roman" w:cs="Times New Roman"/>
        </w:rPr>
        <w:t>8</w:t>
      </w:r>
      <w:r w:rsidRPr="00021603">
        <w:rPr>
          <w:rFonts w:ascii="Times New Roman" w:hAnsi="Times New Roman" w:cs="Times New Roman"/>
          <w:i/>
        </w:rPr>
        <w:t>,</w:t>
      </w:r>
      <w:r w:rsidRPr="00021603">
        <w:rPr>
          <w:rFonts w:ascii="Times New Roman" w:hAnsi="Times New Roman" w:cs="Times New Roman"/>
          <w:i/>
          <w:spacing w:val="-35"/>
        </w:rPr>
        <w:t xml:space="preserve"> </w:t>
      </w:r>
      <w:r w:rsidRPr="00021603">
        <w:rPr>
          <w:rFonts w:ascii="Times New Roman" w:hAnsi="Times New Roman" w:cs="Times New Roman"/>
          <w:i/>
        </w:rPr>
        <w:t>p</w:t>
      </w:r>
      <w:r w:rsidRPr="00021603">
        <w:rPr>
          <w:rFonts w:ascii="Times New Roman" w:hAnsi="Times New Roman" w:cs="Times New Roman"/>
          <w:i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=</w:t>
      </w:r>
      <w:r w:rsidRPr="00021603">
        <w:rPr>
          <w:rFonts w:ascii="Times New Roman" w:hAnsi="Times New Roman" w:cs="Times New Roman"/>
          <w:spacing w:val="-48"/>
        </w:rPr>
        <w:t xml:space="preserve"> </w:t>
      </w:r>
      <w:r w:rsidRPr="00021603">
        <w:rPr>
          <w:rFonts w:ascii="Times New Roman" w:hAnsi="Times New Roman" w:cs="Times New Roman"/>
        </w:rPr>
        <w:t>0</w:t>
      </w:r>
      <w:r w:rsidRPr="00021603">
        <w:rPr>
          <w:rFonts w:ascii="Times New Roman" w:hAnsi="Times New Roman" w:cs="Times New Roman"/>
          <w:i/>
        </w:rPr>
        <w:t>.</w:t>
      </w:r>
      <w:r w:rsidRPr="00021603">
        <w:rPr>
          <w:rFonts w:ascii="Times New Roman" w:hAnsi="Times New Roman" w:cs="Times New Roman"/>
        </w:rPr>
        <w:t>024)</w:t>
      </w:r>
      <w:r w:rsidRPr="00021603">
        <w:rPr>
          <w:rFonts w:ascii="Times New Roman" w:hAnsi="Times New Roman" w:cs="Times New Roman"/>
        </w:rPr>
        <w:t>.</w:t>
      </w:r>
      <w:r w:rsidRPr="00021603">
        <w:rPr>
          <w:rFonts w:ascii="Times New Roman" w:hAnsi="Times New Roman" w:cs="Times New Roman"/>
          <w:spacing w:val="-10"/>
        </w:rPr>
        <w:t xml:space="preserve"> We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found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that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proposed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resulted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in the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excluded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paths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form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true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generating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  <w:spacing w:val="-4"/>
        </w:rPr>
        <w:t>have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highest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>probability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9"/>
        </w:rPr>
        <w:t xml:space="preserve"> </w:t>
      </w:r>
      <w:r w:rsidRPr="00021603">
        <w:rPr>
          <w:rFonts w:ascii="Times New Roman" w:hAnsi="Times New Roman" w:cs="Times New Roman"/>
        </w:rPr>
        <w:t xml:space="preserve">being outside the region of practically </w:t>
      </w:r>
      <w:r w:rsidRPr="00021603">
        <w:rPr>
          <w:rFonts w:ascii="Times New Roman" w:hAnsi="Times New Roman" w:cs="Times New Roman"/>
          <w:spacing w:val="-3"/>
        </w:rPr>
        <w:t xml:space="preserve">equivalent </w:t>
      </w:r>
      <w:r w:rsidRPr="00021603">
        <w:rPr>
          <w:rFonts w:ascii="Times New Roman" w:hAnsi="Times New Roman" w:cs="Times New Roman"/>
        </w:rPr>
        <w:t xml:space="preserve">to zero (ROPEZ). </w:t>
      </w:r>
      <w:r w:rsidRPr="00021603">
        <w:rPr>
          <w:rFonts w:ascii="Times New Roman" w:hAnsi="Times New Roman" w:cs="Times New Roman"/>
          <w:spacing w:val="-7"/>
        </w:rPr>
        <w:t xml:space="preserve">For </w:t>
      </w:r>
      <w:r w:rsidRPr="00021603">
        <w:rPr>
          <w:rFonts w:ascii="Times New Roman" w:hAnsi="Times New Roman" w:cs="Times New Roman"/>
        </w:rPr>
        <w:t xml:space="preserve">each of the residual </w:t>
      </w:r>
      <w:r w:rsidRPr="00021603">
        <w:rPr>
          <w:rFonts w:ascii="Times New Roman" w:hAnsi="Times New Roman" w:cs="Times New Roman"/>
          <w:spacing w:val="-3"/>
        </w:rPr>
        <w:t>covariances,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probabilities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were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0.81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0.46,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respectively;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while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all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zero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paths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the population,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probabilities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were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all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less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than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0.25.</w:t>
      </w:r>
      <w:r w:rsidRPr="00021603">
        <w:rPr>
          <w:rFonts w:ascii="Times New Roman" w:hAnsi="Times New Roman" w:cs="Times New Roman"/>
          <w:spacing w:val="-7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estimated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probability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distribution and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true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sampling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distributions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overlapped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considerably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for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both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residual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covariances.</w:t>
      </w:r>
    </w:p>
    <w:p w14:paraId="22882609" w14:textId="77777777" w:rsidR="00021603" w:rsidRPr="00021603" w:rsidRDefault="00021603">
      <w:pPr>
        <w:pStyle w:val="BodyText"/>
        <w:spacing w:before="70" w:line="213" w:lineRule="auto"/>
        <w:ind w:left="119" w:right="114" w:firstLine="720"/>
        <w:rPr>
          <w:rFonts w:ascii="Times New Roman" w:hAnsi="Times New Roman" w:cs="Times New Roman"/>
        </w:rPr>
      </w:pPr>
    </w:p>
    <w:p w14:paraId="2A84ACF3" w14:textId="5C27E4EF" w:rsidR="009D66AD" w:rsidRDefault="005C7E48">
      <w:pPr>
        <w:pStyle w:val="Heading1"/>
        <w:spacing w:before="55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Educational or Scientific</w:t>
      </w:r>
      <w:r w:rsidRPr="00021603">
        <w:rPr>
          <w:rFonts w:ascii="Times New Roman" w:hAnsi="Times New Roman" w:cs="Times New Roman"/>
          <w:spacing w:val="52"/>
        </w:rPr>
        <w:t xml:space="preserve"> </w:t>
      </w:r>
      <w:r w:rsidRPr="00021603">
        <w:rPr>
          <w:rFonts w:ascii="Times New Roman" w:hAnsi="Times New Roman" w:cs="Times New Roman"/>
        </w:rPr>
        <w:t>Importance</w:t>
      </w:r>
    </w:p>
    <w:p w14:paraId="01869179" w14:textId="77777777" w:rsidR="00021603" w:rsidRPr="00021603" w:rsidRDefault="00021603">
      <w:pPr>
        <w:pStyle w:val="Heading1"/>
        <w:spacing w:before="55"/>
        <w:rPr>
          <w:rFonts w:ascii="Times New Roman" w:hAnsi="Times New Roman" w:cs="Times New Roman"/>
        </w:rPr>
      </w:pPr>
    </w:p>
    <w:p w14:paraId="3EEBBB9F" w14:textId="228790F9" w:rsidR="009D66AD" w:rsidRDefault="005C7E48">
      <w:pPr>
        <w:pStyle w:val="BodyText"/>
        <w:spacing w:before="69" w:line="213" w:lineRule="auto"/>
        <w:ind w:left="120" w:right="160" w:firstLine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spacing w:val="-4"/>
        </w:rPr>
        <w:t>Factor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analysis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models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are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used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frequently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educational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research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help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</w:rPr>
        <w:t>measure latent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constructs.</w:t>
      </w:r>
      <w:r w:rsidRPr="00021603">
        <w:rPr>
          <w:rFonts w:ascii="Times New Roman" w:hAnsi="Times New Roman" w:cs="Times New Roman"/>
          <w:spacing w:val="-8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However,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results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such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studies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relies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on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2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constructed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 xml:space="preserve">and whether all </w:t>
      </w:r>
      <w:r w:rsidRPr="00021603">
        <w:rPr>
          <w:rFonts w:ascii="Times New Roman" w:hAnsi="Times New Roman" w:cs="Times New Roman"/>
          <w:spacing w:val="-4"/>
        </w:rPr>
        <w:t xml:space="preserve">relevant </w:t>
      </w:r>
      <w:r w:rsidRPr="00021603">
        <w:rPr>
          <w:rFonts w:ascii="Times New Roman" w:hAnsi="Times New Roman" w:cs="Times New Roman"/>
        </w:rPr>
        <w:t xml:space="preserve">relationships among observed </w:t>
      </w:r>
      <w:r w:rsidRPr="00021603">
        <w:rPr>
          <w:rFonts w:ascii="Times New Roman" w:hAnsi="Times New Roman" w:cs="Times New Roman"/>
          <w:spacing w:val="-3"/>
        </w:rPr>
        <w:t xml:space="preserve">variables </w:t>
      </w:r>
      <w:r w:rsidRPr="00021603">
        <w:rPr>
          <w:rFonts w:ascii="Times New Roman" w:hAnsi="Times New Roman" w:cs="Times New Roman"/>
        </w:rPr>
        <w:t xml:space="preserve">are accounted for </w:t>
      </w:r>
      <w:r w:rsidRPr="00021603">
        <w:rPr>
          <w:rFonts w:ascii="Times New Roman" w:hAnsi="Times New Roman" w:cs="Times New Roman"/>
          <w:spacing w:val="-4"/>
        </w:rPr>
        <w:t xml:space="preserve">by </w:t>
      </w:r>
      <w:r w:rsidRPr="00021603">
        <w:rPr>
          <w:rFonts w:ascii="Times New Roman" w:hAnsi="Times New Roman" w:cs="Times New Roman"/>
        </w:rPr>
        <w:t>a researcher’s proposed mod</w:t>
      </w:r>
      <w:r w:rsidRPr="00021603">
        <w:rPr>
          <w:rFonts w:ascii="Times New Roman" w:hAnsi="Times New Roman" w:cs="Times New Roman"/>
        </w:rPr>
        <w:t xml:space="preserve">el. In this </w:t>
      </w:r>
      <w:r w:rsidRPr="00021603">
        <w:rPr>
          <w:rFonts w:ascii="Times New Roman" w:hAnsi="Times New Roman" w:cs="Times New Roman"/>
          <w:spacing w:val="-4"/>
        </w:rPr>
        <w:t xml:space="preserve">study, we have </w:t>
      </w:r>
      <w:r w:rsidRPr="00021603">
        <w:rPr>
          <w:rFonts w:ascii="Times New Roman" w:hAnsi="Times New Roman" w:cs="Times New Roman"/>
        </w:rPr>
        <w:t xml:space="preserve">developed and shown </w:t>
      </w:r>
      <w:r w:rsidRPr="00021603">
        <w:rPr>
          <w:rFonts w:ascii="Times New Roman" w:hAnsi="Times New Roman" w:cs="Times New Roman"/>
          <w:spacing w:val="-3"/>
        </w:rPr>
        <w:t xml:space="preserve">how </w:t>
      </w:r>
      <w:r w:rsidRPr="00021603">
        <w:rPr>
          <w:rFonts w:ascii="Times New Roman" w:hAnsi="Times New Roman" w:cs="Times New Roman"/>
        </w:rPr>
        <w:t>a new approach</w:t>
      </w:r>
      <w:r w:rsidRPr="00021603">
        <w:rPr>
          <w:rFonts w:ascii="Times New Roman" w:hAnsi="Times New Roman" w:cs="Times New Roman"/>
          <w:spacing w:val="-32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local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assessment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can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conducted.</w:t>
      </w:r>
      <w:r w:rsidRPr="00021603">
        <w:rPr>
          <w:rFonts w:ascii="Times New Roman" w:hAnsi="Times New Roman" w:cs="Times New Roman"/>
          <w:spacing w:val="-21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proposed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31"/>
        </w:rPr>
        <w:t xml:space="preserve"> </w:t>
      </w:r>
      <w:r w:rsidRPr="00021603">
        <w:rPr>
          <w:rFonts w:ascii="Times New Roman" w:hAnsi="Times New Roman" w:cs="Times New Roman"/>
        </w:rPr>
        <w:t>provides researchers with a tool that can help provide an simple interpretation for whether additional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components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should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  <w:spacing w:val="3"/>
        </w:rPr>
        <w:t>be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added.</w:t>
      </w:r>
      <w:r w:rsidRPr="00021603">
        <w:rPr>
          <w:rFonts w:ascii="Times New Roman" w:hAnsi="Times New Roman" w:cs="Times New Roman"/>
          <w:spacing w:val="-20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will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allow</w:t>
      </w:r>
      <w:r w:rsidRPr="00021603">
        <w:rPr>
          <w:rFonts w:ascii="Times New Roman" w:hAnsi="Times New Roman" w:cs="Times New Roman"/>
          <w:spacing w:val="-29"/>
        </w:rPr>
        <w:t xml:space="preserve"> </w:t>
      </w:r>
      <w:r w:rsidRPr="00021603">
        <w:rPr>
          <w:rFonts w:ascii="Times New Roman" w:hAnsi="Times New Roman" w:cs="Times New Roman"/>
        </w:rPr>
        <w:t>researchers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>to</w:t>
      </w:r>
      <w:r w:rsidRPr="00021603">
        <w:rPr>
          <w:rFonts w:ascii="Times New Roman" w:hAnsi="Times New Roman" w:cs="Times New Roman"/>
          <w:spacing w:val="-30"/>
        </w:rPr>
        <w:t xml:space="preserve"> </w:t>
      </w:r>
      <w:r w:rsidRPr="00021603">
        <w:rPr>
          <w:rFonts w:ascii="Times New Roman" w:hAnsi="Times New Roman" w:cs="Times New Roman"/>
        </w:rPr>
        <w:t xml:space="preserve">set defined bounds on what they </w:t>
      </w:r>
      <w:r w:rsidRPr="00021603">
        <w:rPr>
          <w:rFonts w:ascii="Times New Roman" w:hAnsi="Times New Roman" w:cs="Times New Roman"/>
          <w:spacing w:val="-3"/>
        </w:rPr>
        <w:t xml:space="preserve">know </w:t>
      </w:r>
      <w:r w:rsidRPr="00021603">
        <w:rPr>
          <w:rFonts w:ascii="Times New Roman" w:hAnsi="Times New Roman" w:cs="Times New Roman"/>
        </w:rPr>
        <w:t xml:space="preserve">is </w:t>
      </w:r>
      <w:r w:rsidRPr="00021603">
        <w:rPr>
          <w:rFonts w:ascii="Times New Roman" w:hAnsi="Times New Roman" w:cs="Times New Roman"/>
          <w:spacing w:val="-4"/>
        </w:rPr>
        <w:t xml:space="preserve">relevant </w:t>
      </w:r>
      <w:r w:rsidRPr="00021603">
        <w:rPr>
          <w:rFonts w:ascii="Times New Roman" w:hAnsi="Times New Roman" w:cs="Times New Roman"/>
        </w:rPr>
        <w:t>to the problem at hand which allows for substantively important features to shine through model</w:t>
      </w:r>
      <w:r w:rsidRPr="00021603">
        <w:rPr>
          <w:rFonts w:ascii="Times New Roman" w:hAnsi="Times New Roman" w:cs="Times New Roman"/>
          <w:spacing w:val="59"/>
        </w:rPr>
        <w:t xml:space="preserve"> </w:t>
      </w:r>
      <w:r w:rsidRPr="00021603">
        <w:rPr>
          <w:rFonts w:ascii="Times New Roman" w:hAnsi="Times New Roman" w:cs="Times New Roman"/>
        </w:rPr>
        <w:t>results.</w:t>
      </w:r>
    </w:p>
    <w:p w14:paraId="45D154E8" w14:textId="77777777" w:rsidR="00021603" w:rsidRPr="00021603" w:rsidRDefault="00021603">
      <w:pPr>
        <w:pStyle w:val="BodyText"/>
        <w:spacing w:before="69" w:line="213" w:lineRule="auto"/>
        <w:ind w:left="120" w:right="160" w:firstLine="720"/>
        <w:rPr>
          <w:rFonts w:ascii="Times New Roman" w:hAnsi="Times New Roman" w:cs="Times New Roman"/>
        </w:rPr>
      </w:pPr>
    </w:p>
    <w:p w14:paraId="5DA5B8FD" w14:textId="0AB33352" w:rsidR="009D66AD" w:rsidRDefault="005C7E48">
      <w:pPr>
        <w:pStyle w:val="Heading1"/>
        <w:rPr>
          <w:rFonts w:ascii="Times New Roman" w:hAnsi="Times New Roman" w:cs="Times New Roman"/>
        </w:rPr>
      </w:pPr>
      <w:bookmarkStart w:id="3" w:name="_bookmark0"/>
      <w:bookmarkEnd w:id="3"/>
      <w:r w:rsidRPr="00021603">
        <w:rPr>
          <w:rFonts w:ascii="Times New Roman" w:hAnsi="Times New Roman" w:cs="Times New Roman"/>
        </w:rPr>
        <w:t>References</w:t>
      </w:r>
    </w:p>
    <w:p w14:paraId="17C4834B" w14:textId="77777777" w:rsidR="00021603" w:rsidRPr="00021603" w:rsidRDefault="00021603">
      <w:pPr>
        <w:pStyle w:val="Heading1"/>
        <w:rPr>
          <w:rFonts w:ascii="Times New Roman" w:hAnsi="Times New Roman" w:cs="Times New Roman"/>
        </w:rPr>
      </w:pPr>
    </w:p>
    <w:p w14:paraId="39B6A019" w14:textId="77777777" w:rsidR="009D66AD" w:rsidRPr="00021603" w:rsidRDefault="005C7E48">
      <w:pPr>
        <w:spacing w:before="70" w:line="213" w:lineRule="auto"/>
        <w:ind w:left="840" w:right="134" w:hanging="720"/>
        <w:rPr>
          <w:rFonts w:ascii="Times New Roman" w:hAnsi="Times New Roman" w:cs="Times New Roman"/>
          <w:sz w:val="24"/>
        </w:rPr>
      </w:pPr>
      <w:r w:rsidRPr="00021603">
        <w:rPr>
          <w:rFonts w:ascii="Times New Roman" w:hAnsi="Times New Roman" w:cs="Times New Roman"/>
          <w:sz w:val="24"/>
        </w:rPr>
        <w:t xml:space="preserve">Benson, J., &amp; Nasser, F. (1998). On the Use of </w:t>
      </w:r>
      <w:r w:rsidRPr="00021603">
        <w:rPr>
          <w:rFonts w:ascii="Times New Roman" w:hAnsi="Times New Roman" w:cs="Times New Roman"/>
          <w:spacing w:val="-4"/>
          <w:sz w:val="24"/>
        </w:rPr>
        <w:t xml:space="preserve">Factor </w:t>
      </w:r>
      <w:r w:rsidRPr="00021603">
        <w:rPr>
          <w:rFonts w:ascii="Times New Roman" w:hAnsi="Times New Roman" w:cs="Times New Roman"/>
          <w:sz w:val="24"/>
        </w:rPr>
        <w:t xml:space="preserve">Analysis as a Research </w:t>
      </w:r>
      <w:r w:rsidRPr="00021603">
        <w:rPr>
          <w:rFonts w:ascii="Times New Roman" w:hAnsi="Times New Roman" w:cs="Times New Roman"/>
          <w:spacing w:val="-4"/>
          <w:sz w:val="24"/>
        </w:rPr>
        <w:t xml:space="preserve">Tool. </w:t>
      </w:r>
      <w:r w:rsidRPr="00021603">
        <w:rPr>
          <w:rFonts w:ascii="Times New Roman" w:hAnsi="Times New Roman" w:cs="Times New Roman"/>
          <w:i/>
          <w:sz w:val="24"/>
        </w:rPr>
        <w:t>Journal</w:t>
      </w:r>
      <w:bookmarkStart w:id="4" w:name="_bookmark1"/>
      <w:bookmarkEnd w:id="4"/>
      <w:r w:rsidRPr="00021603">
        <w:rPr>
          <w:rFonts w:ascii="Times New Roman" w:hAnsi="Times New Roman" w:cs="Times New Roman"/>
          <w:i/>
          <w:sz w:val="24"/>
        </w:rPr>
        <w:t xml:space="preserve"> of </w:t>
      </w:r>
      <w:r w:rsidRPr="00021603">
        <w:rPr>
          <w:rFonts w:ascii="Times New Roman" w:hAnsi="Times New Roman" w:cs="Times New Roman"/>
          <w:i/>
          <w:spacing w:val="-5"/>
          <w:sz w:val="24"/>
        </w:rPr>
        <w:t xml:space="preserve">Vocational </w:t>
      </w:r>
      <w:r w:rsidRPr="00021603">
        <w:rPr>
          <w:rFonts w:ascii="Times New Roman" w:hAnsi="Times New Roman" w:cs="Times New Roman"/>
          <w:i/>
          <w:sz w:val="24"/>
        </w:rPr>
        <w:t xml:space="preserve">Education </w:t>
      </w:r>
      <w:r w:rsidRPr="00021603">
        <w:rPr>
          <w:rFonts w:ascii="Times New Roman" w:hAnsi="Times New Roman" w:cs="Times New Roman"/>
          <w:i/>
          <w:spacing w:val="-5"/>
          <w:sz w:val="24"/>
        </w:rPr>
        <w:t>Research</w:t>
      </w:r>
      <w:r w:rsidRPr="00021603">
        <w:rPr>
          <w:rFonts w:ascii="Times New Roman" w:hAnsi="Times New Roman" w:cs="Times New Roman"/>
          <w:spacing w:val="-5"/>
          <w:sz w:val="24"/>
        </w:rPr>
        <w:t xml:space="preserve">, </w:t>
      </w:r>
      <w:r w:rsidRPr="00021603">
        <w:rPr>
          <w:rFonts w:ascii="Times New Roman" w:hAnsi="Times New Roman" w:cs="Times New Roman"/>
          <w:i/>
          <w:sz w:val="24"/>
        </w:rPr>
        <w:t xml:space="preserve">23 </w:t>
      </w:r>
      <w:r w:rsidRPr="00021603">
        <w:rPr>
          <w:rFonts w:ascii="Times New Roman" w:hAnsi="Times New Roman" w:cs="Times New Roman"/>
          <w:sz w:val="24"/>
        </w:rPr>
        <w:t>(1),</w:t>
      </w:r>
      <w:r w:rsidRPr="00021603">
        <w:rPr>
          <w:rFonts w:ascii="Times New Roman" w:hAnsi="Times New Roman" w:cs="Times New Roman"/>
          <w:spacing w:val="-3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13.</w:t>
      </w:r>
    </w:p>
    <w:p w14:paraId="2E289EEC" w14:textId="77777777" w:rsidR="009D66AD" w:rsidRPr="00021603" w:rsidRDefault="005C7E48">
      <w:pPr>
        <w:pStyle w:val="BodyText"/>
        <w:spacing w:before="2" w:line="213" w:lineRule="auto"/>
        <w:ind w:left="839" w:right="233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Bollen</w:t>
      </w:r>
      <w:proofErr w:type="spellEnd"/>
      <w:r w:rsidRPr="00021603">
        <w:rPr>
          <w:rFonts w:ascii="Times New Roman" w:hAnsi="Times New Roman" w:cs="Times New Roman"/>
        </w:rPr>
        <w:t xml:space="preserve">, K. A. (1995). Structural equation models that are nonlinear in latent variables: A least-squares estimator. </w:t>
      </w:r>
      <w:r w:rsidRPr="00021603">
        <w:rPr>
          <w:rFonts w:ascii="Times New Roman" w:hAnsi="Times New Roman" w:cs="Times New Roman"/>
          <w:i/>
        </w:rPr>
        <w:t>Sociological Methodology</w:t>
      </w:r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>25</w:t>
      </w:r>
      <w:r w:rsidRPr="00021603">
        <w:rPr>
          <w:rFonts w:ascii="Times New Roman" w:hAnsi="Times New Roman" w:cs="Times New Roman"/>
        </w:rPr>
        <w:t>, 223.</w:t>
      </w:r>
      <w:hyperlink r:id="rId8">
        <w:bookmarkStart w:id="5" w:name="_bookmark2"/>
        <w:bookmarkEnd w:id="5"/>
        <w:r w:rsidRPr="00021603">
          <w:rPr>
            <w:rFonts w:ascii="Times New Roman" w:hAnsi="Times New Roman" w:cs="Times New Roman"/>
          </w:rPr>
          <w:t xml:space="preserve"> https://doi.org/10.2307/271068</w:t>
        </w:r>
      </w:hyperlink>
    </w:p>
    <w:p w14:paraId="67659448" w14:textId="77777777" w:rsidR="009D66AD" w:rsidRPr="00021603" w:rsidRDefault="005C7E48">
      <w:pPr>
        <w:pStyle w:val="BodyText"/>
        <w:spacing w:before="2" w:line="213" w:lineRule="auto"/>
        <w:ind w:left="840" w:right="386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Bo</w:t>
      </w:r>
      <w:r w:rsidRPr="00021603">
        <w:rPr>
          <w:rFonts w:ascii="Times New Roman" w:hAnsi="Times New Roman" w:cs="Times New Roman"/>
        </w:rPr>
        <w:t>llen</w:t>
      </w:r>
      <w:proofErr w:type="spellEnd"/>
      <w:r w:rsidRPr="00021603">
        <w:rPr>
          <w:rFonts w:ascii="Times New Roman" w:hAnsi="Times New Roman" w:cs="Times New Roman"/>
        </w:rPr>
        <w:t xml:space="preserve">, K. A. (2019). Model Implied Instrumental Variables (MIIVs): An Alternative Orientation to Structural Equation Modeling. </w:t>
      </w:r>
      <w:r w:rsidRPr="00021603">
        <w:rPr>
          <w:rFonts w:ascii="Times New Roman" w:hAnsi="Times New Roman" w:cs="Times New Roman"/>
          <w:i/>
        </w:rPr>
        <w:t>Multivariate Behavioral Research</w:t>
      </w:r>
      <w:r w:rsidRPr="00021603">
        <w:rPr>
          <w:rFonts w:ascii="Times New Roman" w:hAnsi="Times New Roman" w:cs="Times New Roman"/>
        </w:rPr>
        <w:t>,</w:t>
      </w:r>
      <w:bookmarkStart w:id="6" w:name="_bookmark3"/>
      <w:bookmarkEnd w:id="6"/>
      <w:r w:rsidRPr="00021603">
        <w:rPr>
          <w:rFonts w:ascii="Times New Roman" w:hAnsi="Times New Roman" w:cs="Times New Roman"/>
        </w:rPr>
        <w:t xml:space="preserve"> </w:t>
      </w:r>
      <w:r w:rsidRPr="00021603">
        <w:rPr>
          <w:rFonts w:ascii="Times New Roman" w:hAnsi="Times New Roman" w:cs="Times New Roman"/>
          <w:i/>
        </w:rPr>
        <w:t xml:space="preserve">54 </w:t>
      </w:r>
      <w:r w:rsidRPr="00021603">
        <w:rPr>
          <w:rFonts w:ascii="Times New Roman" w:hAnsi="Times New Roman" w:cs="Times New Roman"/>
        </w:rPr>
        <w:lastRenderedPageBreak/>
        <w:t xml:space="preserve">(1), 31–46. </w:t>
      </w:r>
      <w:hyperlink r:id="rId9">
        <w:r w:rsidRPr="00021603">
          <w:rPr>
            <w:rFonts w:ascii="Times New Roman" w:hAnsi="Times New Roman" w:cs="Times New Roman"/>
          </w:rPr>
          <w:t>https://doi.org/</w:t>
        </w:r>
        <w:r w:rsidRPr="00021603">
          <w:rPr>
            <w:rFonts w:ascii="Times New Roman" w:hAnsi="Times New Roman" w:cs="Times New Roman"/>
          </w:rPr>
          <w:t>10.1080/00273171.2018.1483224</w:t>
        </w:r>
      </w:hyperlink>
    </w:p>
    <w:p w14:paraId="3EF6721C" w14:textId="77777777" w:rsidR="009D66AD" w:rsidRPr="00021603" w:rsidRDefault="005C7E48">
      <w:pPr>
        <w:pStyle w:val="BodyText"/>
        <w:spacing w:before="2" w:line="213" w:lineRule="auto"/>
        <w:ind w:left="840" w:hanging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 xml:space="preserve">Buse, A. (1982). The Likelihood Ratio, </w:t>
      </w:r>
      <w:r w:rsidRPr="00021603">
        <w:rPr>
          <w:rFonts w:ascii="Times New Roman" w:hAnsi="Times New Roman" w:cs="Times New Roman"/>
          <w:spacing w:val="-5"/>
        </w:rPr>
        <w:t xml:space="preserve">Wald, </w:t>
      </w:r>
      <w:r w:rsidRPr="00021603">
        <w:rPr>
          <w:rFonts w:ascii="Times New Roman" w:hAnsi="Times New Roman" w:cs="Times New Roman"/>
        </w:rPr>
        <w:t xml:space="preserve">and Lagrange Multiplier </w:t>
      </w:r>
      <w:r w:rsidRPr="00021603">
        <w:rPr>
          <w:rFonts w:ascii="Times New Roman" w:hAnsi="Times New Roman" w:cs="Times New Roman"/>
          <w:spacing w:val="-4"/>
        </w:rPr>
        <w:t xml:space="preserve">Tests: </w:t>
      </w:r>
      <w:r w:rsidRPr="00021603">
        <w:rPr>
          <w:rFonts w:ascii="Times New Roman" w:hAnsi="Times New Roman" w:cs="Times New Roman"/>
        </w:rPr>
        <w:t xml:space="preserve">An Expository Note. </w:t>
      </w:r>
      <w:r w:rsidRPr="00021603">
        <w:rPr>
          <w:rFonts w:ascii="Times New Roman" w:hAnsi="Times New Roman" w:cs="Times New Roman"/>
          <w:i/>
        </w:rPr>
        <w:t xml:space="preserve">The </w:t>
      </w:r>
      <w:r w:rsidRPr="00021603">
        <w:rPr>
          <w:rFonts w:ascii="Times New Roman" w:hAnsi="Times New Roman" w:cs="Times New Roman"/>
          <w:i/>
          <w:spacing w:val="-3"/>
        </w:rPr>
        <w:t xml:space="preserve">American </w:t>
      </w:r>
      <w:r w:rsidRPr="00021603">
        <w:rPr>
          <w:rFonts w:ascii="Times New Roman" w:hAnsi="Times New Roman" w:cs="Times New Roman"/>
          <w:i/>
        </w:rPr>
        <w:t>Statistician</w:t>
      </w:r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36 </w:t>
      </w:r>
      <w:r w:rsidRPr="00021603">
        <w:rPr>
          <w:rFonts w:ascii="Times New Roman" w:hAnsi="Times New Roman" w:cs="Times New Roman"/>
        </w:rPr>
        <w:t>(3a), 153–157.</w:t>
      </w:r>
      <w:hyperlink r:id="rId10">
        <w:bookmarkStart w:id="7" w:name="_bookmark4"/>
        <w:bookmarkEnd w:id="7"/>
        <w:r w:rsidRPr="00021603">
          <w:rPr>
            <w:rFonts w:ascii="Times New Roman" w:hAnsi="Times New Roman" w:cs="Times New Roman"/>
          </w:rPr>
          <w:t xml:space="preserve"> https://doi.org/10.1080/00031305.1982.10482817</w:t>
        </w:r>
      </w:hyperlink>
    </w:p>
    <w:p w14:paraId="0F8481DA" w14:textId="77777777" w:rsidR="009D66AD" w:rsidRPr="00021603" w:rsidRDefault="005C7E48">
      <w:pPr>
        <w:pStyle w:val="BodyText"/>
        <w:spacing w:before="3" w:line="213" w:lineRule="auto"/>
        <w:ind w:left="840" w:right="344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Crede</w:t>
      </w:r>
      <w:proofErr w:type="spellEnd"/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M.,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&amp;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Harms,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  <w:spacing w:val="-10"/>
        </w:rPr>
        <w:t>P.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(2019).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Questionable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research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practices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when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>using</w:t>
      </w:r>
      <w:r w:rsidRPr="00021603">
        <w:rPr>
          <w:rFonts w:ascii="Times New Roman" w:hAnsi="Times New Roman" w:cs="Times New Roman"/>
          <w:spacing w:val="-23"/>
        </w:rPr>
        <w:t xml:space="preserve"> </w:t>
      </w:r>
      <w:r w:rsidRPr="00021603">
        <w:rPr>
          <w:rFonts w:ascii="Times New Roman" w:hAnsi="Times New Roman" w:cs="Times New Roman"/>
        </w:rPr>
        <w:t xml:space="preserve">confirmatory factor analysis. </w:t>
      </w:r>
      <w:r w:rsidRPr="00021603">
        <w:rPr>
          <w:rFonts w:ascii="Times New Roman" w:hAnsi="Times New Roman" w:cs="Times New Roman"/>
          <w:i/>
        </w:rPr>
        <w:t>Journal of Managerial Psychology</w:t>
      </w:r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34 </w:t>
      </w:r>
      <w:r w:rsidRPr="00021603">
        <w:rPr>
          <w:rFonts w:ascii="Times New Roman" w:hAnsi="Times New Roman" w:cs="Times New Roman"/>
        </w:rPr>
        <w:t>(1), 18–30.</w:t>
      </w:r>
      <w:hyperlink r:id="rId11">
        <w:bookmarkStart w:id="8" w:name="_bookmark5"/>
        <w:bookmarkEnd w:id="8"/>
        <w:r w:rsidRPr="00021603">
          <w:rPr>
            <w:rFonts w:ascii="Times New Roman" w:hAnsi="Times New Roman" w:cs="Times New Roman"/>
          </w:rPr>
          <w:t xml:space="preserve"> https://doi.org/10.1108/JMP-06-2018-0272</w:t>
        </w:r>
      </w:hyperlink>
    </w:p>
    <w:p w14:paraId="69764E53" w14:textId="77777777" w:rsidR="009D66AD" w:rsidRPr="00021603" w:rsidRDefault="005C7E48">
      <w:pPr>
        <w:pStyle w:val="BodyText"/>
        <w:spacing w:before="2" w:line="213" w:lineRule="auto"/>
        <w:ind w:left="840" w:hanging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  <w:w w:val="105"/>
        </w:rPr>
        <w:t xml:space="preserve">Jackson, D. L., </w:t>
      </w:r>
      <w:proofErr w:type="spellStart"/>
      <w:r w:rsidRPr="00021603">
        <w:rPr>
          <w:rFonts w:ascii="Times New Roman" w:hAnsi="Times New Roman" w:cs="Times New Roman"/>
          <w:w w:val="105"/>
        </w:rPr>
        <w:t>Gillaspy</w:t>
      </w:r>
      <w:proofErr w:type="spellEnd"/>
      <w:r w:rsidRPr="00021603">
        <w:rPr>
          <w:rFonts w:ascii="Times New Roman" w:hAnsi="Times New Roman" w:cs="Times New Roman"/>
          <w:w w:val="105"/>
        </w:rPr>
        <w:t xml:space="preserve">, J. A., &amp; </w:t>
      </w:r>
      <w:proofErr w:type="spellStart"/>
      <w:r w:rsidRPr="00021603">
        <w:rPr>
          <w:rFonts w:ascii="Times New Roman" w:hAnsi="Times New Roman" w:cs="Times New Roman"/>
          <w:w w:val="105"/>
        </w:rPr>
        <w:t>Purc</w:t>
      </w:r>
      <w:proofErr w:type="spellEnd"/>
      <w:r w:rsidRPr="00021603">
        <w:rPr>
          <w:rFonts w:ascii="Times New Roman" w:hAnsi="Times New Roman" w:cs="Times New Roman"/>
          <w:w w:val="105"/>
        </w:rPr>
        <w:t xml:space="preserve">-Stephenson, R. (2009). Reporting practices in </w:t>
      </w:r>
      <w:r w:rsidRPr="00021603">
        <w:rPr>
          <w:rFonts w:ascii="Times New Roman" w:hAnsi="Times New Roman" w:cs="Times New Roman"/>
          <w:w w:val="95"/>
        </w:rPr>
        <w:t xml:space="preserve">confirmatory factor analysis: An overview and some recommendations. </w:t>
      </w:r>
      <w:r w:rsidRPr="00021603">
        <w:rPr>
          <w:rFonts w:ascii="Times New Roman" w:hAnsi="Times New Roman" w:cs="Times New Roman"/>
          <w:i/>
          <w:w w:val="95"/>
        </w:rPr>
        <w:t>Psychological</w:t>
      </w:r>
      <w:bookmarkStart w:id="9" w:name="_bookmark6"/>
      <w:bookmarkEnd w:id="9"/>
      <w:r w:rsidRPr="00021603">
        <w:rPr>
          <w:rFonts w:ascii="Times New Roman" w:hAnsi="Times New Roman" w:cs="Times New Roman"/>
          <w:i/>
          <w:w w:val="95"/>
        </w:rPr>
        <w:t xml:space="preserve"> </w:t>
      </w:r>
      <w:r w:rsidRPr="00021603">
        <w:rPr>
          <w:rFonts w:ascii="Times New Roman" w:hAnsi="Times New Roman" w:cs="Times New Roman"/>
          <w:i/>
          <w:w w:val="105"/>
        </w:rPr>
        <w:t>Methods</w:t>
      </w:r>
      <w:r w:rsidRPr="00021603">
        <w:rPr>
          <w:rFonts w:ascii="Times New Roman" w:hAnsi="Times New Roman" w:cs="Times New Roman"/>
          <w:w w:val="105"/>
        </w:rPr>
        <w:t xml:space="preserve">, </w:t>
      </w:r>
      <w:r w:rsidRPr="00021603">
        <w:rPr>
          <w:rFonts w:ascii="Times New Roman" w:hAnsi="Times New Roman" w:cs="Times New Roman"/>
          <w:i/>
          <w:w w:val="105"/>
        </w:rPr>
        <w:t xml:space="preserve">14 </w:t>
      </w:r>
      <w:r w:rsidRPr="00021603">
        <w:rPr>
          <w:rFonts w:ascii="Times New Roman" w:hAnsi="Times New Roman" w:cs="Times New Roman"/>
          <w:w w:val="105"/>
        </w:rPr>
        <w:t xml:space="preserve">(1), 6–23. </w:t>
      </w:r>
      <w:hyperlink r:id="rId12">
        <w:r w:rsidRPr="00021603">
          <w:rPr>
            <w:rFonts w:ascii="Times New Roman" w:hAnsi="Times New Roman" w:cs="Times New Roman"/>
            <w:w w:val="105"/>
          </w:rPr>
          <w:t>https://doi.org/10.1037/a0014694</w:t>
        </w:r>
      </w:hyperlink>
    </w:p>
    <w:p w14:paraId="7AA7C6F3" w14:textId="77777777" w:rsidR="009D66AD" w:rsidRPr="00021603" w:rsidRDefault="005C7E48">
      <w:pPr>
        <w:pStyle w:val="BodyText"/>
        <w:spacing w:before="2" w:line="213" w:lineRule="auto"/>
        <w:ind w:left="840" w:right="160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  <w:spacing w:val="-3"/>
        </w:rPr>
        <w:t>Maydeu</w:t>
      </w:r>
      <w:proofErr w:type="spellEnd"/>
      <w:r w:rsidRPr="00021603">
        <w:rPr>
          <w:rFonts w:ascii="Times New Roman" w:hAnsi="Times New Roman" w:cs="Times New Roman"/>
          <w:spacing w:val="-3"/>
        </w:rPr>
        <w:t>-Olivares,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A.,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&amp;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Shi,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D.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(2017).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Effect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sizes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model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misfit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structural</w:t>
      </w:r>
      <w:r w:rsidRPr="00021603">
        <w:rPr>
          <w:rFonts w:ascii="Times New Roman" w:hAnsi="Times New Roman" w:cs="Times New Roman"/>
          <w:spacing w:val="-11"/>
        </w:rPr>
        <w:t xml:space="preserve"> </w:t>
      </w:r>
      <w:r w:rsidRPr="00021603">
        <w:rPr>
          <w:rFonts w:ascii="Times New Roman" w:hAnsi="Times New Roman" w:cs="Times New Roman"/>
        </w:rPr>
        <w:t>equation models:</w:t>
      </w:r>
      <w:r w:rsidRPr="00021603">
        <w:rPr>
          <w:rFonts w:ascii="Times New Roman" w:hAnsi="Times New Roman" w:cs="Times New Roman"/>
          <w:spacing w:val="-34"/>
        </w:rPr>
        <w:t xml:space="preserve"> </w:t>
      </w:r>
      <w:r w:rsidRPr="00021603">
        <w:rPr>
          <w:rFonts w:ascii="Times New Roman" w:hAnsi="Times New Roman" w:cs="Times New Roman"/>
        </w:rPr>
        <w:t>Standardized</w:t>
      </w:r>
      <w:r w:rsidRPr="00021603">
        <w:rPr>
          <w:rFonts w:ascii="Times New Roman" w:hAnsi="Times New Roman" w:cs="Times New Roman"/>
          <w:spacing w:val="-33"/>
        </w:rPr>
        <w:t xml:space="preserve"> </w:t>
      </w:r>
      <w:r w:rsidRPr="00021603">
        <w:rPr>
          <w:rFonts w:ascii="Times New Roman" w:hAnsi="Times New Roman" w:cs="Times New Roman"/>
        </w:rPr>
        <w:t>residual</w:t>
      </w:r>
      <w:r w:rsidRPr="00021603">
        <w:rPr>
          <w:rFonts w:ascii="Times New Roman" w:hAnsi="Times New Roman" w:cs="Times New Roman"/>
          <w:spacing w:val="-34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covariances</w:t>
      </w:r>
      <w:r w:rsidRPr="00021603">
        <w:rPr>
          <w:rFonts w:ascii="Times New Roman" w:hAnsi="Times New Roman" w:cs="Times New Roman"/>
          <w:spacing w:val="-34"/>
        </w:rPr>
        <w:t xml:space="preserve"> </w:t>
      </w:r>
      <w:r w:rsidRPr="00021603">
        <w:rPr>
          <w:rFonts w:ascii="Times New Roman" w:hAnsi="Times New Roman" w:cs="Times New Roman"/>
        </w:rPr>
        <w:t>and</w:t>
      </w:r>
      <w:r w:rsidRPr="00021603">
        <w:rPr>
          <w:rFonts w:ascii="Times New Roman" w:hAnsi="Times New Roman" w:cs="Times New Roman"/>
          <w:spacing w:val="-33"/>
        </w:rPr>
        <w:t xml:space="preserve"> </w:t>
      </w:r>
      <w:r w:rsidRPr="00021603">
        <w:rPr>
          <w:rFonts w:ascii="Times New Roman" w:hAnsi="Times New Roman" w:cs="Times New Roman"/>
        </w:rPr>
        <w:t>residual</w:t>
      </w:r>
      <w:r w:rsidRPr="00021603">
        <w:rPr>
          <w:rFonts w:ascii="Times New Roman" w:hAnsi="Times New Roman" w:cs="Times New Roman"/>
          <w:spacing w:val="-34"/>
        </w:rPr>
        <w:t xml:space="preserve"> </w:t>
      </w:r>
      <w:r w:rsidRPr="00021603">
        <w:rPr>
          <w:rFonts w:ascii="Times New Roman" w:hAnsi="Times New Roman" w:cs="Times New Roman"/>
        </w:rPr>
        <w:t>correlations.</w:t>
      </w:r>
      <w:r w:rsidRPr="00021603">
        <w:rPr>
          <w:rFonts w:ascii="Times New Roman" w:hAnsi="Times New Roman" w:cs="Times New Roman"/>
          <w:spacing w:val="-34"/>
        </w:rPr>
        <w:t xml:space="preserve"> </w:t>
      </w:r>
      <w:r w:rsidRPr="00021603">
        <w:rPr>
          <w:rFonts w:ascii="Times New Roman" w:hAnsi="Times New Roman" w:cs="Times New Roman"/>
          <w:i/>
          <w:spacing w:val="-3"/>
        </w:rPr>
        <w:t>Methodology</w:t>
      </w:r>
      <w:r w:rsidRPr="00021603">
        <w:rPr>
          <w:rFonts w:ascii="Times New Roman" w:hAnsi="Times New Roman" w:cs="Times New Roman"/>
          <w:spacing w:val="-3"/>
        </w:rPr>
        <w:t>,</w:t>
      </w:r>
      <w:bookmarkStart w:id="10" w:name="_bookmark7"/>
      <w:bookmarkEnd w:id="10"/>
      <w:r w:rsidRPr="00021603">
        <w:rPr>
          <w:rFonts w:ascii="Times New Roman" w:hAnsi="Times New Roman" w:cs="Times New Roman"/>
          <w:spacing w:val="-3"/>
        </w:rPr>
        <w:t xml:space="preserve"> </w:t>
      </w:r>
      <w:r w:rsidRPr="00021603">
        <w:rPr>
          <w:rFonts w:ascii="Times New Roman" w:hAnsi="Times New Roman" w:cs="Times New Roman"/>
          <w:i/>
        </w:rPr>
        <w:t xml:space="preserve">13 </w:t>
      </w:r>
      <w:r w:rsidRPr="00021603">
        <w:rPr>
          <w:rFonts w:ascii="Times New Roman" w:hAnsi="Times New Roman" w:cs="Times New Roman"/>
        </w:rPr>
        <w:t>(Supplement 1), 23–30.</w:t>
      </w:r>
      <w:r w:rsidRPr="00021603">
        <w:rPr>
          <w:rFonts w:ascii="Times New Roman" w:hAnsi="Times New Roman" w:cs="Times New Roman"/>
          <w:spacing w:val="16"/>
        </w:rPr>
        <w:t xml:space="preserve"> </w:t>
      </w:r>
      <w:hyperlink r:id="rId13">
        <w:r w:rsidRPr="00021603">
          <w:rPr>
            <w:rFonts w:ascii="Times New Roman" w:hAnsi="Times New Roman" w:cs="Times New Roman"/>
          </w:rPr>
          <w:t>https://doi.org/10.1027/1614-2241/a000129</w:t>
        </w:r>
      </w:hyperlink>
    </w:p>
    <w:p w14:paraId="118861B3" w14:textId="77777777" w:rsidR="009D66AD" w:rsidRPr="00021603" w:rsidRDefault="005C7E48">
      <w:pPr>
        <w:pStyle w:val="BodyText"/>
        <w:spacing w:before="2" w:line="213" w:lineRule="auto"/>
        <w:ind w:left="840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Neyman</w:t>
      </w:r>
      <w:proofErr w:type="spellEnd"/>
      <w:r w:rsidRPr="00021603">
        <w:rPr>
          <w:rFonts w:ascii="Times New Roman" w:hAnsi="Times New Roman" w:cs="Times New Roman"/>
        </w:rPr>
        <w:t>, J., &amp; Pearson, E. S. (1928). On the use and interpretation of certain test criteria for purposes of statistical inference.</w:t>
      </w:r>
      <w:r w:rsidRPr="00021603">
        <w:rPr>
          <w:rFonts w:ascii="Times New Roman" w:hAnsi="Times New Roman" w:cs="Times New Roman"/>
        </w:rPr>
        <w:t xml:space="preserve"> </w:t>
      </w:r>
      <w:proofErr w:type="spellStart"/>
      <w:r w:rsidRPr="00021603">
        <w:rPr>
          <w:rFonts w:ascii="Times New Roman" w:hAnsi="Times New Roman" w:cs="Times New Roman"/>
          <w:i/>
        </w:rPr>
        <w:t>Biometrika</w:t>
      </w:r>
      <w:proofErr w:type="spellEnd"/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20 </w:t>
      </w:r>
      <w:r w:rsidRPr="00021603">
        <w:rPr>
          <w:rFonts w:ascii="Times New Roman" w:hAnsi="Times New Roman" w:cs="Times New Roman"/>
        </w:rPr>
        <w:t>(3/4), 175–240, 263–294.</w:t>
      </w:r>
      <w:hyperlink r:id="rId14">
        <w:bookmarkStart w:id="11" w:name="_bookmark8"/>
        <w:bookmarkEnd w:id="11"/>
        <w:r w:rsidRPr="00021603">
          <w:rPr>
            <w:rFonts w:ascii="Times New Roman" w:hAnsi="Times New Roman" w:cs="Times New Roman"/>
          </w:rPr>
          <w:t xml:space="preserve"> https://doi.org/10.2307/2332112</w:t>
        </w:r>
      </w:hyperlink>
    </w:p>
    <w:p w14:paraId="3818C899" w14:textId="77777777" w:rsidR="009D66AD" w:rsidRPr="00021603" w:rsidRDefault="005C7E48">
      <w:pPr>
        <w:pStyle w:val="BodyText"/>
        <w:spacing w:line="281" w:lineRule="exact"/>
        <w:ind w:left="1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Rosseel</w:t>
      </w:r>
      <w:proofErr w:type="spellEnd"/>
      <w:r w:rsidRPr="00021603">
        <w:rPr>
          <w:rFonts w:ascii="Times New Roman" w:hAnsi="Times New Roman" w:cs="Times New Roman"/>
        </w:rPr>
        <w:t xml:space="preserve">, Y. (2012). </w:t>
      </w:r>
      <w:proofErr w:type="spellStart"/>
      <w:r w:rsidRPr="00021603">
        <w:rPr>
          <w:rFonts w:ascii="Times New Roman" w:hAnsi="Times New Roman" w:cs="Times New Roman"/>
        </w:rPr>
        <w:t>Lavaan</w:t>
      </w:r>
      <w:proofErr w:type="spellEnd"/>
      <w:r w:rsidRPr="00021603">
        <w:rPr>
          <w:rFonts w:ascii="Times New Roman" w:hAnsi="Times New Roman" w:cs="Times New Roman"/>
        </w:rPr>
        <w:t>: An R package for structural equation modeling and more.</w:t>
      </w:r>
    </w:p>
    <w:p w14:paraId="29D474BE" w14:textId="77777777" w:rsidR="009D66AD" w:rsidRPr="00021603" w:rsidRDefault="005C7E48">
      <w:pPr>
        <w:spacing w:line="289" w:lineRule="exact"/>
        <w:ind w:left="840"/>
        <w:rPr>
          <w:rFonts w:ascii="Times New Roman" w:hAnsi="Times New Roman" w:cs="Times New Roman"/>
          <w:sz w:val="24"/>
        </w:rPr>
      </w:pPr>
      <w:bookmarkStart w:id="12" w:name="_bookmark9"/>
      <w:bookmarkEnd w:id="12"/>
      <w:r w:rsidRPr="00021603">
        <w:rPr>
          <w:rFonts w:ascii="Times New Roman" w:hAnsi="Times New Roman" w:cs="Times New Roman"/>
          <w:i/>
          <w:w w:val="105"/>
          <w:sz w:val="24"/>
        </w:rPr>
        <w:t>Journal of statistical software</w:t>
      </w:r>
      <w:r w:rsidRPr="00021603">
        <w:rPr>
          <w:rFonts w:ascii="Times New Roman" w:hAnsi="Times New Roman" w:cs="Times New Roman"/>
          <w:w w:val="105"/>
          <w:sz w:val="24"/>
        </w:rPr>
        <w:t xml:space="preserve">, </w:t>
      </w:r>
      <w:r w:rsidRPr="00021603">
        <w:rPr>
          <w:rFonts w:ascii="Times New Roman" w:hAnsi="Times New Roman" w:cs="Times New Roman"/>
          <w:i/>
          <w:w w:val="105"/>
          <w:sz w:val="24"/>
        </w:rPr>
        <w:t xml:space="preserve">48 </w:t>
      </w:r>
      <w:r w:rsidRPr="00021603">
        <w:rPr>
          <w:rFonts w:ascii="Times New Roman" w:hAnsi="Times New Roman" w:cs="Times New Roman"/>
          <w:w w:val="105"/>
          <w:sz w:val="24"/>
        </w:rPr>
        <w:t>(2),</w:t>
      </w:r>
      <w:r w:rsidRPr="00021603">
        <w:rPr>
          <w:rFonts w:ascii="Times New Roman" w:hAnsi="Times New Roman" w:cs="Times New Roman"/>
          <w:spacing w:val="52"/>
          <w:w w:val="105"/>
          <w:sz w:val="24"/>
        </w:rPr>
        <w:t xml:space="preserve"> </w:t>
      </w:r>
      <w:r w:rsidRPr="00021603">
        <w:rPr>
          <w:rFonts w:ascii="Times New Roman" w:hAnsi="Times New Roman" w:cs="Times New Roman"/>
          <w:w w:val="105"/>
          <w:sz w:val="24"/>
        </w:rPr>
        <w:t>1–36.</w:t>
      </w:r>
    </w:p>
    <w:p w14:paraId="568F6AB9" w14:textId="77777777" w:rsidR="009D66AD" w:rsidRPr="00021603" w:rsidRDefault="005C7E48">
      <w:pPr>
        <w:pStyle w:val="BodyText"/>
        <w:spacing w:line="289" w:lineRule="exact"/>
        <w:ind w:left="1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S</w:t>
      </w:r>
      <w:r w:rsidRPr="00021603">
        <w:rPr>
          <w:rFonts w:ascii="Times New Roman" w:hAnsi="Times New Roman" w:cs="Times New Roman"/>
        </w:rPr>
        <w:t xml:space="preserve">hi, D., Song, H., DiStefano, C., </w:t>
      </w:r>
      <w:proofErr w:type="spellStart"/>
      <w:r w:rsidRPr="00021603">
        <w:rPr>
          <w:rFonts w:ascii="Times New Roman" w:hAnsi="Times New Roman" w:cs="Times New Roman"/>
        </w:rPr>
        <w:t>Maydeu</w:t>
      </w:r>
      <w:proofErr w:type="spellEnd"/>
      <w:r w:rsidRPr="00021603">
        <w:rPr>
          <w:rFonts w:ascii="Times New Roman" w:hAnsi="Times New Roman" w:cs="Times New Roman"/>
        </w:rPr>
        <w:t>-Olivares, A., McDaniel, H. L., &amp; Jiang, Z. (2019).</w:t>
      </w:r>
    </w:p>
    <w:p w14:paraId="56FE22E8" w14:textId="77777777" w:rsidR="009D66AD" w:rsidRPr="00021603" w:rsidRDefault="005C7E48">
      <w:pPr>
        <w:pStyle w:val="BodyText"/>
        <w:spacing w:before="11" w:line="213" w:lineRule="auto"/>
        <w:ind w:left="840" w:right="332"/>
        <w:jc w:val="both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>Evaluating</w:t>
      </w:r>
      <w:r w:rsidRPr="00021603">
        <w:rPr>
          <w:rFonts w:ascii="Times New Roman" w:hAnsi="Times New Roman" w:cs="Times New Roman"/>
          <w:spacing w:val="-26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Factorial</w:t>
      </w:r>
      <w:r w:rsidRPr="00021603">
        <w:rPr>
          <w:rFonts w:ascii="Times New Roman" w:hAnsi="Times New Roman" w:cs="Times New Roman"/>
          <w:spacing w:val="-24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Invariance: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An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  <w:spacing w:val="-3"/>
        </w:rPr>
        <w:t>Interval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Estimation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Approach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>Using</w:t>
      </w:r>
      <w:r w:rsidRPr="00021603">
        <w:rPr>
          <w:rFonts w:ascii="Times New Roman" w:hAnsi="Times New Roman" w:cs="Times New Roman"/>
          <w:spacing w:val="-25"/>
        </w:rPr>
        <w:t xml:space="preserve"> </w:t>
      </w:r>
      <w:r w:rsidRPr="00021603">
        <w:rPr>
          <w:rFonts w:ascii="Times New Roman" w:hAnsi="Times New Roman" w:cs="Times New Roman"/>
        </w:rPr>
        <w:t xml:space="preserve">Bayesian Structural Equation Modeling. </w:t>
      </w:r>
      <w:r w:rsidRPr="00021603">
        <w:rPr>
          <w:rFonts w:ascii="Times New Roman" w:hAnsi="Times New Roman" w:cs="Times New Roman"/>
          <w:i/>
        </w:rPr>
        <w:t xml:space="preserve">Multivariate Behavioral </w:t>
      </w:r>
      <w:r w:rsidRPr="00021603">
        <w:rPr>
          <w:rFonts w:ascii="Times New Roman" w:hAnsi="Times New Roman" w:cs="Times New Roman"/>
          <w:i/>
          <w:spacing w:val="-5"/>
        </w:rPr>
        <w:t>Research</w:t>
      </w:r>
      <w:r w:rsidRPr="00021603">
        <w:rPr>
          <w:rFonts w:ascii="Times New Roman" w:hAnsi="Times New Roman" w:cs="Times New Roman"/>
          <w:spacing w:val="-5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54 </w:t>
      </w:r>
      <w:r w:rsidRPr="00021603">
        <w:rPr>
          <w:rFonts w:ascii="Times New Roman" w:hAnsi="Times New Roman" w:cs="Times New Roman"/>
        </w:rPr>
        <w:t>(2), 224–245.</w:t>
      </w:r>
      <w:hyperlink r:id="rId15">
        <w:bookmarkStart w:id="13" w:name="_bookmark10"/>
        <w:bookmarkEnd w:id="13"/>
        <w:r w:rsidRPr="00021603">
          <w:rPr>
            <w:rFonts w:ascii="Times New Roman" w:hAnsi="Times New Roman" w:cs="Times New Roman"/>
          </w:rPr>
          <w:t xml:space="preserve"> https://doi.org/10.1080/00273171.2018.1514484</w:t>
        </w:r>
      </w:hyperlink>
    </w:p>
    <w:p w14:paraId="6E8E071A" w14:textId="77777777" w:rsidR="009D66AD" w:rsidRPr="00021603" w:rsidRDefault="005C7E48">
      <w:pPr>
        <w:pStyle w:val="BodyText"/>
        <w:spacing w:before="2" w:line="213" w:lineRule="auto"/>
        <w:ind w:left="840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Sörbom</w:t>
      </w:r>
      <w:proofErr w:type="spellEnd"/>
      <w:r w:rsidRPr="00021603">
        <w:rPr>
          <w:rFonts w:ascii="Times New Roman" w:hAnsi="Times New Roman" w:cs="Times New Roman"/>
        </w:rPr>
        <w:t xml:space="preserve">, D. (1989). Model modification. </w:t>
      </w:r>
      <w:r w:rsidRPr="00021603">
        <w:rPr>
          <w:rFonts w:ascii="Times New Roman" w:hAnsi="Times New Roman" w:cs="Times New Roman"/>
          <w:i/>
        </w:rPr>
        <w:t>Psychometrika</w:t>
      </w:r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54 </w:t>
      </w:r>
      <w:r w:rsidRPr="00021603">
        <w:rPr>
          <w:rFonts w:ascii="Times New Roman" w:hAnsi="Times New Roman" w:cs="Times New Roman"/>
        </w:rPr>
        <w:t>(3), 371–384.</w:t>
      </w:r>
      <w:hyperlink r:id="rId16">
        <w:bookmarkStart w:id="14" w:name="_bookmark11"/>
        <w:bookmarkEnd w:id="14"/>
        <w:r w:rsidRPr="00021603">
          <w:rPr>
            <w:rFonts w:ascii="Times New Roman" w:hAnsi="Times New Roman" w:cs="Times New Roman"/>
          </w:rPr>
          <w:t xml:space="preserve"> https:</w:t>
        </w:r>
        <w:r w:rsidRPr="00021603">
          <w:rPr>
            <w:rFonts w:ascii="Times New Roman" w:hAnsi="Times New Roman" w:cs="Times New Roman"/>
          </w:rPr>
          <w:t>//doi.org/10.1007/BF02294623</w:t>
        </w:r>
      </w:hyperlink>
    </w:p>
    <w:p w14:paraId="59B37511" w14:textId="77777777" w:rsidR="009D66AD" w:rsidRPr="00021603" w:rsidRDefault="005C7E48">
      <w:pPr>
        <w:pStyle w:val="BodyText"/>
        <w:spacing w:before="1" w:line="213" w:lineRule="auto"/>
        <w:ind w:left="840" w:right="386" w:hanging="720"/>
        <w:rPr>
          <w:rFonts w:ascii="Times New Roman" w:hAnsi="Times New Roman" w:cs="Times New Roman"/>
        </w:rPr>
      </w:pPr>
      <w:proofErr w:type="spellStart"/>
      <w:r w:rsidRPr="00021603">
        <w:rPr>
          <w:rFonts w:ascii="Times New Roman" w:hAnsi="Times New Roman" w:cs="Times New Roman"/>
        </w:rPr>
        <w:t>Steiger</w:t>
      </w:r>
      <w:proofErr w:type="spellEnd"/>
      <w:r w:rsidRPr="00021603">
        <w:rPr>
          <w:rFonts w:ascii="Times New Roman" w:hAnsi="Times New Roman" w:cs="Times New Roman"/>
        </w:rPr>
        <w:t>,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J.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H.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(2007).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Understanding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the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limitations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of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global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fit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>assessment</w:t>
      </w:r>
      <w:r w:rsidRPr="00021603">
        <w:rPr>
          <w:rFonts w:ascii="Times New Roman" w:hAnsi="Times New Roman" w:cs="Times New Roman"/>
          <w:spacing w:val="-13"/>
        </w:rPr>
        <w:t xml:space="preserve"> </w:t>
      </w:r>
      <w:r w:rsidRPr="00021603">
        <w:rPr>
          <w:rFonts w:ascii="Times New Roman" w:hAnsi="Times New Roman" w:cs="Times New Roman"/>
        </w:rPr>
        <w:t>in</w:t>
      </w:r>
      <w:r w:rsidRPr="00021603">
        <w:rPr>
          <w:rFonts w:ascii="Times New Roman" w:hAnsi="Times New Roman" w:cs="Times New Roman"/>
          <w:spacing w:val="-12"/>
        </w:rPr>
        <w:t xml:space="preserve"> </w:t>
      </w:r>
      <w:r w:rsidRPr="00021603">
        <w:rPr>
          <w:rFonts w:ascii="Times New Roman" w:hAnsi="Times New Roman" w:cs="Times New Roman"/>
        </w:rPr>
        <w:t xml:space="preserve">structural </w:t>
      </w:r>
      <w:r w:rsidRPr="00021603">
        <w:rPr>
          <w:rFonts w:ascii="Times New Roman" w:hAnsi="Times New Roman" w:cs="Times New Roman"/>
          <w:w w:val="105"/>
        </w:rPr>
        <w:t xml:space="preserve">equation modeling. </w:t>
      </w:r>
      <w:r w:rsidRPr="00021603">
        <w:rPr>
          <w:rFonts w:ascii="Times New Roman" w:hAnsi="Times New Roman" w:cs="Times New Roman"/>
          <w:i/>
          <w:w w:val="105"/>
        </w:rPr>
        <w:t xml:space="preserve">Personality and Individual </w:t>
      </w:r>
      <w:r w:rsidRPr="00021603">
        <w:rPr>
          <w:rFonts w:ascii="Times New Roman" w:hAnsi="Times New Roman" w:cs="Times New Roman"/>
          <w:i/>
          <w:spacing w:val="-3"/>
          <w:w w:val="105"/>
        </w:rPr>
        <w:t>Differences</w:t>
      </w:r>
      <w:r w:rsidRPr="00021603">
        <w:rPr>
          <w:rFonts w:ascii="Times New Roman" w:hAnsi="Times New Roman" w:cs="Times New Roman"/>
          <w:spacing w:val="-3"/>
          <w:w w:val="105"/>
        </w:rPr>
        <w:t xml:space="preserve">, </w:t>
      </w:r>
      <w:r w:rsidRPr="00021603">
        <w:rPr>
          <w:rFonts w:ascii="Times New Roman" w:hAnsi="Times New Roman" w:cs="Times New Roman"/>
          <w:i/>
          <w:w w:val="105"/>
        </w:rPr>
        <w:t xml:space="preserve">42 </w:t>
      </w:r>
      <w:r w:rsidRPr="00021603">
        <w:rPr>
          <w:rFonts w:ascii="Times New Roman" w:hAnsi="Times New Roman" w:cs="Times New Roman"/>
          <w:w w:val="105"/>
        </w:rPr>
        <w:t>(5), 893–898.</w:t>
      </w:r>
      <w:hyperlink r:id="rId17">
        <w:bookmarkStart w:id="15" w:name="_bookmark12"/>
        <w:bookmarkEnd w:id="15"/>
        <w:r w:rsidRPr="00021603">
          <w:rPr>
            <w:rFonts w:ascii="Times New Roman" w:hAnsi="Times New Roman" w:cs="Times New Roman"/>
            <w:w w:val="105"/>
          </w:rPr>
          <w:t xml:space="preserve"> https://doi.org/10.1016/j.paid.2006.09.017</w:t>
        </w:r>
      </w:hyperlink>
    </w:p>
    <w:p w14:paraId="549EFA7F" w14:textId="77777777" w:rsidR="009D66AD" w:rsidRPr="00021603" w:rsidRDefault="005C7E48">
      <w:pPr>
        <w:spacing w:before="2" w:line="213" w:lineRule="auto"/>
        <w:ind w:left="840" w:right="176" w:hanging="720"/>
        <w:rPr>
          <w:rFonts w:ascii="Times New Roman" w:hAnsi="Times New Roman" w:cs="Times New Roman"/>
          <w:sz w:val="24"/>
        </w:rPr>
      </w:pPr>
      <w:r w:rsidRPr="00021603">
        <w:rPr>
          <w:rFonts w:ascii="Times New Roman" w:hAnsi="Times New Roman" w:cs="Times New Roman"/>
          <w:spacing w:val="-5"/>
          <w:sz w:val="24"/>
        </w:rPr>
        <w:t>Wald,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A.</w:t>
      </w:r>
      <w:r w:rsidRPr="00021603">
        <w:rPr>
          <w:rFonts w:ascii="Times New Roman" w:hAnsi="Times New Roman" w:cs="Times New Roman"/>
          <w:spacing w:val="-13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(1943).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pacing w:val="-4"/>
          <w:sz w:val="24"/>
        </w:rPr>
        <w:t>Tests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of</w:t>
      </w:r>
      <w:r w:rsidRPr="00021603">
        <w:rPr>
          <w:rFonts w:ascii="Times New Roman" w:hAnsi="Times New Roman" w:cs="Times New Roman"/>
          <w:spacing w:val="-13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Statistical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Hypotheses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Concerning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Several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Parameters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>When</w:t>
      </w:r>
      <w:r w:rsidRPr="00021603">
        <w:rPr>
          <w:rFonts w:ascii="Times New Roman" w:hAnsi="Times New Roman" w:cs="Times New Roman"/>
          <w:spacing w:val="-12"/>
          <w:sz w:val="24"/>
        </w:rPr>
        <w:t xml:space="preserve"> </w:t>
      </w:r>
      <w:r w:rsidRPr="00021603">
        <w:rPr>
          <w:rFonts w:ascii="Times New Roman" w:hAnsi="Times New Roman" w:cs="Times New Roman"/>
          <w:sz w:val="24"/>
        </w:rPr>
        <w:t xml:space="preserve">the Number of Observations is Large. </w:t>
      </w:r>
      <w:r w:rsidRPr="00021603">
        <w:rPr>
          <w:rFonts w:ascii="Times New Roman" w:hAnsi="Times New Roman" w:cs="Times New Roman"/>
          <w:i/>
          <w:spacing w:val="-3"/>
          <w:sz w:val="24"/>
        </w:rPr>
        <w:t xml:space="preserve">Transactions </w:t>
      </w:r>
      <w:r w:rsidRPr="00021603">
        <w:rPr>
          <w:rFonts w:ascii="Times New Roman" w:hAnsi="Times New Roman" w:cs="Times New Roman"/>
          <w:i/>
          <w:sz w:val="24"/>
        </w:rPr>
        <w:t xml:space="preserve">of the </w:t>
      </w:r>
      <w:r w:rsidRPr="00021603">
        <w:rPr>
          <w:rFonts w:ascii="Times New Roman" w:hAnsi="Times New Roman" w:cs="Times New Roman"/>
          <w:i/>
          <w:spacing w:val="-3"/>
          <w:sz w:val="24"/>
        </w:rPr>
        <w:t xml:space="preserve">American </w:t>
      </w:r>
      <w:r w:rsidRPr="00021603">
        <w:rPr>
          <w:rFonts w:ascii="Times New Roman" w:hAnsi="Times New Roman" w:cs="Times New Roman"/>
          <w:i/>
          <w:sz w:val="24"/>
        </w:rPr>
        <w:t>Ma</w:t>
      </w:r>
      <w:r w:rsidRPr="00021603">
        <w:rPr>
          <w:rFonts w:ascii="Times New Roman" w:hAnsi="Times New Roman" w:cs="Times New Roman"/>
          <w:i/>
          <w:sz w:val="24"/>
        </w:rPr>
        <w:t>thematical</w:t>
      </w:r>
      <w:bookmarkStart w:id="16" w:name="_bookmark13"/>
      <w:bookmarkEnd w:id="16"/>
      <w:r w:rsidRPr="00021603">
        <w:rPr>
          <w:rFonts w:ascii="Times New Roman" w:hAnsi="Times New Roman" w:cs="Times New Roman"/>
          <w:i/>
          <w:sz w:val="24"/>
        </w:rPr>
        <w:t xml:space="preserve"> Society</w:t>
      </w:r>
      <w:r w:rsidRPr="00021603">
        <w:rPr>
          <w:rFonts w:ascii="Times New Roman" w:hAnsi="Times New Roman" w:cs="Times New Roman"/>
          <w:sz w:val="24"/>
        </w:rPr>
        <w:t xml:space="preserve">, </w:t>
      </w:r>
      <w:r w:rsidRPr="00021603">
        <w:rPr>
          <w:rFonts w:ascii="Times New Roman" w:hAnsi="Times New Roman" w:cs="Times New Roman"/>
          <w:i/>
          <w:sz w:val="24"/>
        </w:rPr>
        <w:t xml:space="preserve">54 </w:t>
      </w:r>
      <w:r w:rsidRPr="00021603">
        <w:rPr>
          <w:rFonts w:ascii="Times New Roman" w:hAnsi="Times New Roman" w:cs="Times New Roman"/>
          <w:sz w:val="24"/>
        </w:rPr>
        <w:t>(3), 426.</w:t>
      </w:r>
      <w:r w:rsidRPr="00021603">
        <w:rPr>
          <w:rFonts w:ascii="Times New Roman" w:hAnsi="Times New Roman" w:cs="Times New Roman"/>
          <w:spacing w:val="29"/>
          <w:sz w:val="24"/>
        </w:rPr>
        <w:t xml:space="preserve"> </w:t>
      </w:r>
      <w:hyperlink r:id="rId18">
        <w:r w:rsidRPr="00021603">
          <w:rPr>
            <w:rFonts w:ascii="Times New Roman" w:hAnsi="Times New Roman" w:cs="Times New Roman"/>
            <w:sz w:val="24"/>
          </w:rPr>
          <w:t>https://doi.org/10.2307/1990256</w:t>
        </w:r>
      </w:hyperlink>
    </w:p>
    <w:p w14:paraId="71FCB47F" w14:textId="77777777" w:rsidR="009D66AD" w:rsidRPr="00021603" w:rsidRDefault="005C7E48">
      <w:pPr>
        <w:pStyle w:val="BodyText"/>
        <w:spacing w:before="3" w:line="213" w:lineRule="auto"/>
        <w:ind w:left="840" w:right="134" w:hanging="720"/>
        <w:rPr>
          <w:rFonts w:ascii="Times New Roman" w:hAnsi="Times New Roman" w:cs="Times New Roman"/>
        </w:rPr>
      </w:pPr>
      <w:r w:rsidRPr="00021603">
        <w:rPr>
          <w:rFonts w:ascii="Times New Roman" w:hAnsi="Times New Roman" w:cs="Times New Roman"/>
        </w:rPr>
        <w:t xml:space="preserve">Whittaker, T. A. (2012). Using the Modification Index and Standardized Expected Parameter Change for Model Modification. </w:t>
      </w:r>
      <w:r w:rsidRPr="00021603">
        <w:rPr>
          <w:rFonts w:ascii="Times New Roman" w:hAnsi="Times New Roman" w:cs="Times New Roman"/>
          <w:i/>
        </w:rPr>
        <w:t>The Journal of Experimental Education</w:t>
      </w:r>
      <w:r w:rsidRPr="00021603">
        <w:rPr>
          <w:rFonts w:ascii="Times New Roman" w:hAnsi="Times New Roman" w:cs="Times New Roman"/>
        </w:rPr>
        <w:t xml:space="preserve">, </w:t>
      </w:r>
      <w:r w:rsidRPr="00021603">
        <w:rPr>
          <w:rFonts w:ascii="Times New Roman" w:hAnsi="Times New Roman" w:cs="Times New Roman"/>
          <w:i/>
        </w:rPr>
        <w:t xml:space="preserve">80 </w:t>
      </w:r>
      <w:r w:rsidRPr="00021603">
        <w:rPr>
          <w:rFonts w:ascii="Times New Roman" w:hAnsi="Times New Roman" w:cs="Times New Roman"/>
        </w:rPr>
        <w:t xml:space="preserve">(1), 26–44. </w:t>
      </w:r>
      <w:hyperlink r:id="rId19">
        <w:r w:rsidRPr="00021603">
          <w:rPr>
            <w:rFonts w:ascii="Times New Roman" w:hAnsi="Times New Roman" w:cs="Times New Roman"/>
          </w:rPr>
          <w:t>https://doi.org/1</w:t>
        </w:r>
        <w:r w:rsidRPr="00021603">
          <w:rPr>
            <w:rFonts w:ascii="Times New Roman" w:hAnsi="Times New Roman" w:cs="Times New Roman"/>
          </w:rPr>
          <w:t>0.1080/00220973.2010.531299</w:t>
        </w:r>
      </w:hyperlink>
    </w:p>
    <w:sectPr w:rsidR="009D66AD" w:rsidRPr="00021603" w:rsidSect="00543580">
      <w:pgSz w:w="12240" w:h="15840"/>
      <w:pgMar w:top="1440" w:right="1440" w:bottom="1440" w:left="1440" w:header="64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A417" w14:textId="77777777" w:rsidR="005C7E48" w:rsidRDefault="005C7E48">
      <w:r>
        <w:separator/>
      </w:r>
    </w:p>
  </w:endnote>
  <w:endnote w:type="continuationSeparator" w:id="0">
    <w:p w14:paraId="440C6F85" w14:textId="77777777" w:rsidR="005C7E48" w:rsidRDefault="005C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865EC" w14:textId="77777777" w:rsidR="005C7E48" w:rsidRDefault="005C7E48">
      <w:r>
        <w:separator/>
      </w:r>
    </w:p>
  </w:footnote>
  <w:footnote w:type="continuationSeparator" w:id="0">
    <w:p w14:paraId="7A700F8F" w14:textId="77777777" w:rsidR="005C7E48" w:rsidRDefault="005C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3BF38" w14:textId="77777777" w:rsidR="009D66AD" w:rsidRDefault="005C7E48">
    <w:pPr>
      <w:pStyle w:val="BodyText"/>
      <w:spacing w:line="14" w:lineRule="auto"/>
      <w:rPr>
        <w:sz w:val="20"/>
      </w:rPr>
    </w:pPr>
    <w:r>
      <w:pict w14:anchorId="52E5D15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36.05pt;height:18.85pt;z-index:-15814656;mso-position-horizontal-relative:page;mso-position-vertical-relative:page" filled="f" stroked="f">
          <v:textbox style="mso-next-textbox:#_x0000_s2050" inset="0,0,0,0">
            <w:txbxContent>
              <w:p w14:paraId="66A74464" w14:textId="77777777" w:rsidR="009D66AD" w:rsidRDefault="005C7E48">
                <w:pPr>
                  <w:pStyle w:val="BodyText"/>
                  <w:spacing w:before="37"/>
                  <w:ind w:left="20"/>
                </w:pPr>
                <w:r>
                  <w:t>ASSESSING LOCAL FIT</w:t>
                </w:r>
              </w:p>
            </w:txbxContent>
          </v:textbox>
          <w10:wrap anchorx="page" anchory="page"/>
        </v:shape>
      </w:pict>
    </w:r>
    <w:r>
      <w:pict w14:anchorId="559CEB6B">
        <v:shape id="_x0000_s2049" type="#_x0000_t202" style="position:absolute;margin-left:531.15pt;margin-top:31.45pt;width:11.9pt;height:18.85pt;z-index:-15814144;mso-position-horizontal-relative:page;mso-position-vertical-relative:page" filled="f" stroked="f">
          <v:textbox style="mso-next-textbox:#_x0000_s2049" inset="0,0,0,0">
            <w:txbxContent>
              <w:p w14:paraId="6C8456DD" w14:textId="77777777" w:rsidR="009D66AD" w:rsidRDefault="005C7E48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6AD"/>
    <w:rsid w:val="00021603"/>
    <w:rsid w:val="002D25F9"/>
    <w:rsid w:val="00543580"/>
    <w:rsid w:val="005C7E48"/>
    <w:rsid w:val="009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CA0463A"/>
  <w15:docId w15:val="{6CD21ED6-DD1B-49BD-B82C-4B689F9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41"/>
      <w:ind w:left="102" w:right="102"/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271068" TargetMode="External"/><Relationship Id="rId13" Type="http://schemas.openxmlformats.org/officeDocument/2006/relationships/hyperlink" Target="https://doi.org/10.1027/1614-2241/a000129" TargetMode="External"/><Relationship Id="rId18" Type="http://schemas.openxmlformats.org/officeDocument/2006/relationships/hyperlink" Target="https://doi.org/10.2307/199025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doi.org/10.1037/a0014694" TargetMode="External"/><Relationship Id="rId17" Type="http://schemas.openxmlformats.org/officeDocument/2006/relationships/hyperlink" Target="https://doi.org/10.1016/j.paid.2006.09.0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BF022946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oah_padgett1@baylor.edu" TargetMode="External"/><Relationship Id="rId11" Type="http://schemas.openxmlformats.org/officeDocument/2006/relationships/hyperlink" Target="https://doi.org/10.1108/JMP-06-2018-027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80/00273171.2018.1514484" TargetMode="External"/><Relationship Id="rId10" Type="http://schemas.openxmlformats.org/officeDocument/2006/relationships/hyperlink" Target="https://doi.org/10.1080/00031305.1982.10482817" TargetMode="External"/><Relationship Id="rId19" Type="http://schemas.openxmlformats.org/officeDocument/2006/relationships/hyperlink" Target="https://doi.org/10.1080/00220973.2010.5312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80/00273171.2018.1483224" TargetMode="External"/><Relationship Id="rId14" Type="http://schemas.openxmlformats.org/officeDocument/2006/relationships/hyperlink" Target="https://doi.org/10.2307/2332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Padgett, Noah</cp:lastModifiedBy>
  <cp:revision>3</cp:revision>
  <dcterms:created xsi:type="dcterms:W3CDTF">2020-09-26T22:34:00Z</dcterms:created>
  <dcterms:modified xsi:type="dcterms:W3CDTF">2020-09-26T23:27:00Z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2020-09-26T00:00:00Z</vt:filetime>
  </property>
</Properties>
</file>