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30" w:rsidRPr="00130F6E" w:rsidRDefault="002104C4" w:rsidP="00B511BA">
      <w:pPr>
        <w:spacing w:after="0"/>
        <w:jc w:val="center"/>
        <w:rPr>
          <w:b/>
        </w:rPr>
      </w:pPr>
      <w:r w:rsidRPr="00130F6E">
        <w:rPr>
          <w:b/>
        </w:rPr>
        <w:t>Noah Allen – Compari</w:t>
      </w:r>
      <w:r w:rsidR="005510EB">
        <w:rPr>
          <w:b/>
        </w:rPr>
        <w:t>son of</w:t>
      </w:r>
      <w:r w:rsidRPr="00130F6E">
        <w:rPr>
          <w:b/>
        </w:rPr>
        <w:t xml:space="preserve"> Data Recovery </w:t>
      </w:r>
      <w:r w:rsidR="0014502D">
        <w:rPr>
          <w:b/>
        </w:rPr>
        <w:t>Designs</w:t>
      </w:r>
    </w:p>
    <w:p w:rsidR="00B676CF" w:rsidRPr="00130F6E" w:rsidRDefault="00B676CF" w:rsidP="00B511BA">
      <w:pPr>
        <w:spacing w:after="0"/>
        <w:jc w:val="center"/>
        <w:rPr>
          <w:b/>
        </w:rPr>
      </w:pPr>
    </w:p>
    <w:p w:rsidR="00E9501B" w:rsidRPr="005C433F" w:rsidRDefault="005231AD" w:rsidP="005C433F">
      <w:pPr>
        <w:pStyle w:val="ListParagraph"/>
        <w:numPr>
          <w:ilvl w:val="0"/>
          <w:numId w:val="5"/>
        </w:numPr>
        <w:spacing w:after="0"/>
        <w:rPr>
          <w:b/>
        </w:rPr>
      </w:pPr>
      <w:r w:rsidRPr="00130F6E">
        <w:rPr>
          <w:b/>
        </w:rPr>
        <w:t>Introduction and Hypothesis</w:t>
      </w:r>
    </w:p>
    <w:p w:rsidR="00E9501B" w:rsidRPr="00130F6E" w:rsidRDefault="00E9501B" w:rsidP="00E9501B">
      <w:pPr>
        <w:spacing w:after="0"/>
      </w:pPr>
    </w:p>
    <w:p w:rsidR="00EF6858" w:rsidRDefault="002104C4" w:rsidP="00EF6858">
      <w:pPr>
        <w:spacing w:after="0"/>
        <w:ind w:firstLine="360"/>
      </w:pPr>
      <w:r w:rsidRPr="00130F6E">
        <w:t xml:space="preserve">My hypothesis is that </w:t>
      </w:r>
      <w:r w:rsidR="00C94038" w:rsidRPr="00130F6E">
        <w:t xml:space="preserve">through </w:t>
      </w:r>
      <w:r w:rsidRPr="00130F6E">
        <w:t>dispersing and inter</w:t>
      </w:r>
      <w:r w:rsidR="00851804" w:rsidRPr="00130F6E">
        <w:t>l</w:t>
      </w:r>
      <w:r w:rsidRPr="00130F6E">
        <w:t xml:space="preserve">eaving the data of each drive </w:t>
      </w:r>
      <w:r w:rsidR="00851804" w:rsidRPr="00130F6E">
        <w:t>from</w:t>
      </w:r>
      <w:r w:rsidRPr="00130F6E">
        <w:t xml:space="preserve"> a set of mirrored parity drive arrays</w:t>
      </w:r>
      <w:r w:rsidR="00C0770E">
        <w:t xml:space="preserve"> </w:t>
      </w:r>
      <w:r w:rsidR="00851804" w:rsidRPr="00130F6E">
        <w:t xml:space="preserve">into </w:t>
      </w:r>
      <w:r w:rsidR="00C0770E">
        <w:t>the</w:t>
      </w:r>
      <w:r w:rsidR="00851804" w:rsidRPr="00130F6E">
        <w:t xml:space="preserve"> configuration outlined in the “7 Drive Dispersed Interleaved Mirrored Parity” diagram </w:t>
      </w:r>
      <w:r w:rsidR="00EF6858">
        <w:t>below</w:t>
      </w:r>
      <w:r w:rsidR="00851804" w:rsidRPr="00130F6E">
        <w:t>,</w:t>
      </w:r>
      <w:r w:rsidR="008F1B7C" w:rsidRPr="00130F6E">
        <w:t xml:space="preserve"> </w:t>
      </w:r>
      <w:r w:rsidR="00C94038" w:rsidRPr="00130F6E">
        <w:t>it is possible to</w:t>
      </w:r>
      <w:r w:rsidR="008F1B7C" w:rsidRPr="00130F6E">
        <w:t xml:space="preserve"> create a</w:t>
      </w:r>
      <w:r w:rsidR="00851804" w:rsidRPr="00130F6E">
        <w:t xml:space="preserve"> configuration more likely to survive 4 drives of failure</w:t>
      </w:r>
      <w:r w:rsidR="0059324D">
        <w:t xml:space="preserve"> (</w:t>
      </w:r>
      <w:r w:rsidR="00346AA1">
        <w:t>over</w:t>
      </w:r>
      <w:r w:rsidR="0059324D">
        <w:t xml:space="preserve"> the 6 drive configuration)</w:t>
      </w:r>
      <w:r w:rsidR="00851804" w:rsidRPr="00130F6E">
        <w:t>.</w:t>
      </w:r>
      <w:r w:rsidR="004C6FAD">
        <w:t xml:space="preserve"> In order to meet the criteria </w:t>
      </w:r>
      <w:r w:rsidR="00824CF0">
        <w:t>of surviving</w:t>
      </w:r>
      <w:r w:rsidR="004C6FAD">
        <w:t xml:space="preserve"> 4 drives of failure, </w:t>
      </w:r>
      <w:r w:rsidR="00640646">
        <w:t>each</w:t>
      </w:r>
      <w:r w:rsidR="004C6FAD">
        <w:t xml:space="preserve"> configuration must be able to recreate all of its data.</w:t>
      </w:r>
    </w:p>
    <w:p w:rsidR="00EF6858" w:rsidRPr="00130F6E" w:rsidRDefault="00EF6858" w:rsidP="00EF6858">
      <w:pPr>
        <w:spacing w:after="0"/>
        <w:ind w:left="360"/>
      </w:pPr>
      <w:r w:rsidRPr="00130F6E">
        <w:rPr>
          <w:noProof/>
        </w:rPr>
        <w:drawing>
          <wp:inline distT="0" distB="0" distL="0" distR="0" wp14:anchorId="6CCF52B3" wp14:editId="68A486D3">
            <wp:extent cx="5448300" cy="1095375"/>
            <wp:effectExtent l="0" t="0" r="0" b="9525"/>
            <wp:docPr id="3" name="Picture 3" descr="C:\Users\VVGW\Documents\report\6dri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GW\Documents\report\6driv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1095375"/>
                    </a:xfrm>
                    <a:prstGeom prst="rect">
                      <a:avLst/>
                    </a:prstGeom>
                    <a:noFill/>
                    <a:ln>
                      <a:noFill/>
                    </a:ln>
                  </pic:spPr>
                </pic:pic>
              </a:graphicData>
            </a:graphic>
          </wp:inline>
        </w:drawing>
      </w:r>
    </w:p>
    <w:p w:rsidR="00EF6858" w:rsidRPr="00130F6E" w:rsidRDefault="00EF6858" w:rsidP="00EF6858">
      <w:pPr>
        <w:spacing w:after="0"/>
        <w:ind w:left="360"/>
      </w:pPr>
      <w:r w:rsidRPr="00130F6E">
        <w:t>6 Drive Mirrored Parity</w:t>
      </w:r>
    </w:p>
    <w:p w:rsidR="00EF6858" w:rsidRPr="00130F6E" w:rsidRDefault="00EF6858" w:rsidP="00EF6858">
      <w:pPr>
        <w:spacing w:after="0"/>
        <w:ind w:left="360"/>
      </w:pPr>
      <w:r w:rsidRPr="00130F6E">
        <w:rPr>
          <w:noProof/>
        </w:rPr>
        <w:drawing>
          <wp:inline distT="0" distB="0" distL="0" distR="0" wp14:anchorId="0AD538C7" wp14:editId="30EFE1E4">
            <wp:extent cx="5448300" cy="2628900"/>
            <wp:effectExtent l="0" t="0" r="0" b="0"/>
            <wp:docPr id="4" name="Picture 4" descr="C:\Users\VVGW\Documents\report\7dri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VGW\Documents\report\7driv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628900"/>
                    </a:xfrm>
                    <a:prstGeom prst="rect">
                      <a:avLst/>
                    </a:prstGeom>
                    <a:noFill/>
                    <a:ln>
                      <a:noFill/>
                    </a:ln>
                  </pic:spPr>
                </pic:pic>
              </a:graphicData>
            </a:graphic>
          </wp:inline>
        </w:drawing>
      </w:r>
    </w:p>
    <w:p w:rsidR="00EF6858" w:rsidRPr="00130F6E" w:rsidRDefault="00EF6858" w:rsidP="00EF6858">
      <w:pPr>
        <w:spacing w:after="0"/>
        <w:ind w:left="360"/>
      </w:pPr>
      <w:r w:rsidRPr="00130F6E">
        <w:t>7 Drive Dispersed Interleaved Mirrored Parity</w:t>
      </w:r>
    </w:p>
    <w:p w:rsidR="00AB0526" w:rsidRPr="00130F6E" w:rsidRDefault="00AB0526" w:rsidP="00AB0526">
      <w:pPr>
        <w:spacing w:after="0"/>
      </w:pPr>
    </w:p>
    <w:p w:rsidR="005231AD" w:rsidRPr="00130F6E" w:rsidRDefault="005231AD" w:rsidP="00B511BA">
      <w:pPr>
        <w:spacing w:after="0"/>
        <w:rPr>
          <w:b/>
        </w:rPr>
      </w:pPr>
      <w:r w:rsidRPr="00130F6E">
        <w:rPr>
          <w:b/>
        </w:rPr>
        <w:t>2. Method</w:t>
      </w:r>
    </w:p>
    <w:p w:rsidR="0083723F" w:rsidRDefault="0083723F" w:rsidP="00B511BA">
      <w:pPr>
        <w:spacing w:after="0"/>
      </w:pPr>
    </w:p>
    <w:p w:rsidR="00FF3265" w:rsidRDefault="00FF3265" w:rsidP="00B858FF">
      <w:pPr>
        <w:spacing w:after="0"/>
        <w:ind w:firstLine="360"/>
      </w:pPr>
      <w:r w:rsidRPr="00130F6E">
        <w:t>The method</w:t>
      </w:r>
      <w:r w:rsidR="005971DD">
        <w:t>s</w:t>
      </w:r>
      <w:r w:rsidRPr="00130F6E">
        <w:t xml:space="preserve"> of data storage described could be developed into </w:t>
      </w:r>
      <w:r w:rsidR="00E6497A">
        <w:t>an implementation</w:t>
      </w:r>
      <w:r w:rsidRPr="00130F6E">
        <w:t xml:space="preserve"> for </w:t>
      </w:r>
      <w:r w:rsidR="00C86596">
        <w:t>physical</w:t>
      </w:r>
      <w:r w:rsidRPr="00130F6E">
        <w:t xml:space="preserve"> drives, </w:t>
      </w:r>
      <w:r w:rsidR="00C86596">
        <w:t xml:space="preserve">utilized </w:t>
      </w:r>
      <w:r w:rsidR="00B17806">
        <w:t>in</w:t>
      </w:r>
      <w:r w:rsidRPr="00130F6E">
        <w:t xml:space="preserve"> a distributed file system, or have </w:t>
      </w:r>
      <w:r w:rsidR="00B17806">
        <w:t xml:space="preserve">other uses in </w:t>
      </w:r>
      <w:r w:rsidRPr="00130F6E">
        <w:t xml:space="preserve">data </w:t>
      </w:r>
      <w:r w:rsidR="00C86596">
        <w:t>recovery</w:t>
      </w:r>
      <w:r w:rsidRPr="00130F6E">
        <w:t>.</w:t>
      </w:r>
      <w:r w:rsidRPr="00FF3265">
        <w:t xml:space="preserve"> </w:t>
      </w:r>
      <w:r>
        <w:t xml:space="preserve">Because </w:t>
      </w:r>
      <w:r w:rsidR="00C86596">
        <w:t xml:space="preserve">this </w:t>
      </w:r>
      <w:r w:rsidR="00C86596" w:rsidRPr="00130F6E">
        <w:t xml:space="preserve">is </w:t>
      </w:r>
      <w:r w:rsidR="00C86596">
        <w:t>only the first phase in designing</w:t>
      </w:r>
      <w:r w:rsidR="00C86596" w:rsidRPr="00130F6E">
        <w:t xml:space="preserve"> such a system</w:t>
      </w:r>
      <w:r>
        <w:t>, I will be simulating data failure</w:t>
      </w:r>
      <w:r w:rsidR="00C86596">
        <w:t xml:space="preserve"> </w:t>
      </w:r>
      <w:r w:rsidR="00C21EFD">
        <w:t xml:space="preserve">for </w:t>
      </w:r>
      <w:r w:rsidR="00C86596">
        <w:t>the design,</w:t>
      </w:r>
      <w:r>
        <w:t xml:space="preserve"> but</w:t>
      </w:r>
      <w:r w:rsidR="00C86596">
        <w:t xml:space="preserve"> will</w:t>
      </w:r>
      <w:r>
        <w:t xml:space="preserve"> not be testing the configuration </w:t>
      </w:r>
      <w:r w:rsidR="003C64D9">
        <w:t>as a</w:t>
      </w:r>
      <w:r w:rsidR="00281F07">
        <w:t xml:space="preserve"> p</w:t>
      </w:r>
      <w:r w:rsidR="00EA4A48">
        <w:t>otential</w:t>
      </w:r>
      <w:r w:rsidR="00281F07">
        <w:t xml:space="preserve"> final form</w:t>
      </w:r>
      <w:r>
        <w:t>.</w:t>
      </w:r>
    </w:p>
    <w:p w:rsidR="00FF3265" w:rsidRPr="00130F6E" w:rsidRDefault="00FF3265" w:rsidP="00B511BA">
      <w:pPr>
        <w:spacing w:after="0"/>
      </w:pPr>
    </w:p>
    <w:p w:rsidR="003C4BF5" w:rsidRPr="00130F6E" w:rsidRDefault="00851804" w:rsidP="00130F6E">
      <w:pPr>
        <w:spacing w:after="0"/>
        <w:ind w:firstLine="360"/>
      </w:pPr>
      <w:r w:rsidRPr="00130F6E">
        <w:t xml:space="preserve">Parity is a term in mathematics and data recovery </w:t>
      </w:r>
      <w:r w:rsidR="00653408" w:rsidRPr="00130F6E">
        <w:t>that represents an</w:t>
      </w:r>
      <w:r w:rsidRPr="00130F6E">
        <w:t xml:space="preserve"> inversion of a set of data. </w:t>
      </w:r>
      <w:r w:rsidR="00245900" w:rsidRPr="00130F6E">
        <w:t>For the diagrams and examples</w:t>
      </w:r>
      <w:r w:rsidR="00653408" w:rsidRPr="00130F6E">
        <w:t xml:space="preserve"> </w:t>
      </w:r>
      <w:r w:rsidR="00081236">
        <w:t>used herein</w:t>
      </w:r>
      <w:r w:rsidRPr="00130F6E">
        <w:t xml:space="preserve">, </w:t>
      </w:r>
      <w:r w:rsidR="00245900" w:rsidRPr="00130F6E">
        <w:t xml:space="preserve">I choose </w:t>
      </w:r>
      <w:r w:rsidR="003C4BF5" w:rsidRPr="00130F6E">
        <w:t xml:space="preserve">the highest numbered label </w:t>
      </w:r>
      <w:r w:rsidR="00B676CF" w:rsidRPr="00130F6E">
        <w:t>from</w:t>
      </w:r>
      <w:r w:rsidR="003C4BF5" w:rsidRPr="00130F6E">
        <w:t xml:space="preserve"> each data </w:t>
      </w:r>
      <w:r w:rsidR="00B676CF" w:rsidRPr="00130F6E">
        <w:t xml:space="preserve">set </w:t>
      </w:r>
      <w:r w:rsidR="00245900" w:rsidRPr="00130F6E">
        <w:t xml:space="preserve">to represent </w:t>
      </w:r>
      <w:r w:rsidR="003C4BF5" w:rsidRPr="00130F6E">
        <w:t>the parity. So in the “6 Drive Mirrored Parity” diagram above, the “3” label indicates the parity, which means drives 3 and 4</w:t>
      </w:r>
      <w:r w:rsidR="00AF64D7">
        <w:t xml:space="preserve"> </w:t>
      </w:r>
      <w:r w:rsidR="003C4BF5" w:rsidRPr="00130F6E">
        <w:t>both contain the same parity data</w:t>
      </w:r>
      <w:r w:rsidR="00AD35CF">
        <w:t xml:space="preserve"> (</w:t>
      </w:r>
      <w:r w:rsidR="00AF64D7">
        <w:t xml:space="preserve">the inversion of the data from </w:t>
      </w:r>
      <w:r w:rsidR="0088189A">
        <w:t>labels “</w:t>
      </w:r>
      <w:r w:rsidR="00AF64D7">
        <w:t>1</w:t>
      </w:r>
      <w:r w:rsidR="0088189A">
        <w:t>”</w:t>
      </w:r>
      <w:r w:rsidR="00AF64D7">
        <w:t xml:space="preserve"> and </w:t>
      </w:r>
      <w:r w:rsidR="0088189A">
        <w:t>“</w:t>
      </w:r>
      <w:r w:rsidR="00AF64D7">
        <w:t>2</w:t>
      </w:r>
      <w:r w:rsidR="0088189A">
        <w:t>”</w:t>
      </w:r>
      <w:r w:rsidR="00AD35CF">
        <w:t>)</w:t>
      </w:r>
      <w:r w:rsidR="003C4BF5" w:rsidRPr="00130F6E">
        <w:t xml:space="preserve">. For example, let’s say I wanted to store a simple </w:t>
      </w:r>
      <w:r w:rsidR="00FE5AC7" w:rsidRPr="00130F6E">
        <w:t>4-byte</w:t>
      </w:r>
      <w:r w:rsidR="003C4BF5" w:rsidRPr="00130F6E">
        <w:t xml:space="preserve"> text file, containing the text </w:t>
      </w:r>
      <w:r w:rsidR="003C4BF5" w:rsidRPr="00130F6E">
        <w:lastRenderedPageBreak/>
        <w:t>“ABCD”.</w:t>
      </w:r>
      <w:r w:rsidR="00294352" w:rsidRPr="00130F6E">
        <w:t xml:space="preserve"> The first thing </w:t>
      </w:r>
      <w:r w:rsidR="004E5168">
        <w:t>required</w:t>
      </w:r>
      <w:r w:rsidR="000C657D">
        <w:t xml:space="preserve"> </w:t>
      </w:r>
      <w:r w:rsidR="00294352" w:rsidRPr="00130F6E">
        <w:t>to calculate the parity</w:t>
      </w:r>
      <w:r w:rsidR="000C657D">
        <w:t xml:space="preserve"> </w:t>
      </w:r>
      <w:r w:rsidR="00B676CF" w:rsidRPr="00130F6E">
        <w:t>would be to split the data in half;</w:t>
      </w:r>
      <w:r w:rsidR="00294352" w:rsidRPr="00130F6E">
        <w:t xml:space="preserve"> “AB” for segment 1 and “CD” for segment 2. Next an XOR (Exclusive OR</w:t>
      </w:r>
      <w:r w:rsidR="004A4908" w:rsidRPr="00130F6E">
        <w:t xml:space="preserve"> </w:t>
      </w:r>
      <w:proofErr w:type="spellStart"/>
      <w:r w:rsidR="004A4908" w:rsidRPr="00130F6E">
        <w:t>or</w:t>
      </w:r>
      <w:proofErr w:type="spellEnd"/>
      <w:r w:rsidR="004A4908" w:rsidRPr="00130F6E">
        <w:t xml:space="preserve"> EXOR</w:t>
      </w:r>
      <w:r w:rsidR="00294352" w:rsidRPr="00130F6E">
        <w:t xml:space="preserve">) operation </w:t>
      </w:r>
      <w:r w:rsidR="00B676CF" w:rsidRPr="00130F6E">
        <w:t>would need to be</w:t>
      </w:r>
      <w:r w:rsidR="00294352" w:rsidRPr="00130F6E">
        <w:t xml:space="preserve"> performed </w:t>
      </w:r>
      <w:r w:rsidR="000C004A">
        <w:t>with</w:t>
      </w:r>
      <w:r w:rsidR="00294352" w:rsidRPr="00130F6E">
        <w:t xml:space="preserve"> these 2 </w:t>
      </w:r>
      <w:r w:rsidR="0088189A">
        <w:t xml:space="preserve">sets </w:t>
      </w:r>
      <w:r w:rsidR="00C65F0B">
        <w:t>of data</w:t>
      </w:r>
      <w:r w:rsidR="00294352" w:rsidRPr="00130F6E">
        <w:t xml:space="preserve">. The following </w:t>
      </w:r>
      <w:r w:rsidR="00245900" w:rsidRPr="00130F6E">
        <w:t>is a breakdown of this process</w:t>
      </w:r>
      <w:r w:rsidR="00294352" w:rsidRPr="00130F6E">
        <w:t>:</w:t>
      </w:r>
    </w:p>
    <w:p w:rsidR="00572303" w:rsidRPr="00130F6E" w:rsidRDefault="00572303" w:rsidP="00B511BA">
      <w:pPr>
        <w:spacing w:after="0"/>
        <w:ind w:left="360"/>
      </w:pPr>
    </w:p>
    <w:p w:rsidR="00294352" w:rsidRPr="00130F6E" w:rsidRDefault="00294352" w:rsidP="00B511BA">
      <w:pPr>
        <w:spacing w:after="0"/>
        <w:ind w:left="360"/>
      </w:pPr>
      <w:r w:rsidRPr="00130F6E">
        <w:t>Segment 1:</w:t>
      </w:r>
    </w:p>
    <w:p w:rsidR="00294352" w:rsidRPr="00130F6E" w:rsidRDefault="00294352" w:rsidP="00B511BA">
      <w:pPr>
        <w:spacing w:after="0"/>
        <w:ind w:left="360"/>
      </w:pPr>
      <w:r w:rsidRPr="00130F6E">
        <w:t>“A” is 65 in ASCII decimal and 01000001 in binary.</w:t>
      </w:r>
    </w:p>
    <w:p w:rsidR="00294352" w:rsidRPr="00130F6E" w:rsidRDefault="00294352" w:rsidP="00B511BA">
      <w:pPr>
        <w:spacing w:after="0"/>
        <w:ind w:left="360"/>
      </w:pPr>
      <w:r w:rsidRPr="00130F6E">
        <w:t>“B” is 66 in ASCII decimal and 01000010 in binary.</w:t>
      </w:r>
    </w:p>
    <w:p w:rsidR="00572303" w:rsidRPr="00130F6E" w:rsidRDefault="00572303" w:rsidP="00B511BA">
      <w:pPr>
        <w:spacing w:after="0"/>
        <w:ind w:left="360"/>
      </w:pPr>
    </w:p>
    <w:p w:rsidR="00294352" w:rsidRPr="00130F6E" w:rsidRDefault="00294352" w:rsidP="00B511BA">
      <w:pPr>
        <w:spacing w:after="0"/>
        <w:ind w:left="360"/>
      </w:pPr>
      <w:r w:rsidRPr="00130F6E">
        <w:t>Segment 2:</w:t>
      </w:r>
    </w:p>
    <w:p w:rsidR="00294352" w:rsidRPr="00130F6E" w:rsidRDefault="00294352" w:rsidP="00B511BA">
      <w:pPr>
        <w:spacing w:after="0"/>
        <w:ind w:left="360"/>
      </w:pPr>
      <w:r w:rsidRPr="00130F6E">
        <w:t>“C” is 67 in ASCII decimal and 01000011 in binary.</w:t>
      </w:r>
    </w:p>
    <w:p w:rsidR="00294352" w:rsidRPr="00130F6E" w:rsidRDefault="00294352" w:rsidP="00B511BA">
      <w:pPr>
        <w:spacing w:after="0"/>
        <w:ind w:left="360"/>
      </w:pPr>
      <w:r w:rsidRPr="00130F6E">
        <w:t>“D” is 68 in ASCII decimal and 01000100 in binary.</w:t>
      </w:r>
    </w:p>
    <w:p w:rsidR="00572303" w:rsidRPr="00130F6E" w:rsidRDefault="00572303" w:rsidP="00B511BA">
      <w:pPr>
        <w:spacing w:after="0"/>
        <w:ind w:left="360"/>
      </w:pPr>
    </w:p>
    <w:p w:rsidR="00130F6E" w:rsidRPr="00130F6E" w:rsidRDefault="00065052" w:rsidP="005C433F">
      <w:pPr>
        <w:spacing w:after="0"/>
        <w:ind w:firstLine="360"/>
      </w:pPr>
      <w:r>
        <w:t>The</w:t>
      </w:r>
      <w:r w:rsidR="00572303" w:rsidRPr="00130F6E">
        <w:t xml:space="preserve"> XOR </w:t>
      </w:r>
      <w:r w:rsidR="00256464">
        <w:t>gate</w:t>
      </w:r>
      <w:r w:rsidR="0095157D">
        <w:t xml:space="preserve"> </w:t>
      </w:r>
      <w:r>
        <w:t>compares</w:t>
      </w:r>
      <w:r w:rsidR="0095157D">
        <w:t xml:space="preserve"> the</w:t>
      </w:r>
      <w:r w:rsidR="00572303" w:rsidRPr="00130F6E">
        <w:t xml:space="preserve"> </w:t>
      </w:r>
      <w:r w:rsidR="0095157D">
        <w:t xml:space="preserve">2 pieces of </w:t>
      </w:r>
      <w:r w:rsidR="00572303" w:rsidRPr="00130F6E">
        <w:t>d</w:t>
      </w:r>
      <w:r w:rsidR="0095157D">
        <w:t xml:space="preserve">ata </w:t>
      </w:r>
      <w:r w:rsidR="00572303" w:rsidRPr="00130F6E">
        <w:t>and stor</w:t>
      </w:r>
      <w:r w:rsidR="00227EEB">
        <w:t>es</w:t>
      </w:r>
      <w:r w:rsidR="00572303" w:rsidRPr="00130F6E">
        <w:t xml:space="preserve"> the result in the parity. XOR</w:t>
      </w:r>
      <w:r w:rsidR="000C657D">
        <w:t xml:space="preserve"> </w:t>
      </w:r>
      <w:r w:rsidR="00572303" w:rsidRPr="00130F6E">
        <w:t>is a binary logic gate th</w:t>
      </w:r>
      <w:r w:rsidR="00653408" w:rsidRPr="00130F6E">
        <w:t>at</w:t>
      </w:r>
      <w:r w:rsidR="00572303" w:rsidRPr="00130F6E">
        <w:t xml:space="preserve"> produce</w:t>
      </w:r>
      <w:r w:rsidR="00256464">
        <w:t>s a high output (1)</w:t>
      </w:r>
      <w:r w:rsidR="000C657D">
        <w:t xml:space="preserve"> </w:t>
      </w:r>
      <w:r w:rsidR="00572303" w:rsidRPr="00130F6E">
        <w:t>when the sets of data are different, otherwise</w:t>
      </w:r>
      <w:r w:rsidR="00256464">
        <w:t xml:space="preserve"> it will produce</w:t>
      </w:r>
      <w:r w:rsidR="009E515D">
        <w:t xml:space="preserve"> a</w:t>
      </w:r>
      <w:r w:rsidR="00256464">
        <w:t xml:space="preserve"> low output (</w:t>
      </w:r>
      <w:r w:rsidR="00572303" w:rsidRPr="00130F6E">
        <w:t>0</w:t>
      </w:r>
      <w:r w:rsidR="00256464">
        <w:t>)</w:t>
      </w:r>
      <w:r w:rsidR="00572303" w:rsidRPr="00130F6E">
        <w:t>.</w:t>
      </w:r>
    </w:p>
    <w:p w:rsidR="00572303" w:rsidRPr="00130F6E" w:rsidRDefault="00572303" w:rsidP="00B511BA">
      <w:pPr>
        <w:spacing w:after="0"/>
        <w:ind w:firstLine="360"/>
      </w:pPr>
    </w:p>
    <w:tbl>
      <w:tblPr>
        <w:tblStyle w:val="TableGrid"/>
        <w:tblW w:w="0" w:type="auto"/>
        <w:jc w:val="center"/>
        <w:tblLook w:val="04A0" w:firstRow="1" w:lastRow="0" w:firstColumn="1" w:lastColumn="0" w:noHBand="0" w:noVBand="1"/>
      </w:tblPr>
      <w:tblGrid>
        <w:gridCol w:w="895"/>
        <w:gridCol w:w="900"/>
        <w:gridCol w:w="856"/>
      </w:tblGrid>
      <w:tr w:rsidR="007E22FD" w:rsidRPr="00130F6E" w:rsidTr="00FE48F3">
        <w:trPr>
          <w:jc w:val="center"/>
        </w:trPr>
        <w:tc>
          <w:tcPr>
            <w:tcW w:w="2651" w:type="dxa"/>
            <w:gridSpan w:val="3"/>
          </w:tcPr>
          <w:p w:rsidR="007E22FD" w:rsidRPr="00130F6E" w:rsidRDefault="007E22FD" w:rsidP="00FE48F3">
            <w:pPr>
              <w:jc w:val="center"/>
              <w:rPr>
                <w:b/>
              </w:rPr>
            </w:pPr>
            <w:r w:rsidRPr="00130F6E">
              <w:rPr>
                <w:b/>
              </w:rPr>
              <w:t>2 Input XOR</w:t>
            </w:r>
            <w:r w:rsidR="00DC7398" w:rsidRPr="00130F6E">
              <w:rPr>
                <w:b/>
              </w:rPr>
              <w:t xml:space="preserve"> or EXOR</w:t>
            </w:r>
            <w:r w:rsidRPr="00130F6E">
              <w:rPr>
                <w:b/>
              </w:rPr>
              <w:t xml:space="preserve"> Gate</w:t>
            </w:r>
          </w:p>
        </w:tc>
      </w:tr>
      <w:tr w:rsidR="007E22FD" w:rsidRPr="00130F6E" w:rsidTr="00FE48F3">
        <w:trPr>
          <w:jc w:val="center"/>
        </w:trPr>
        <w:tc>
          <w:tcPr>
            <w:tcW w:w="895" w:type="dxa"/>
          </w:tcPr>
          <w:p w:rsidR="007E22FD" w:rsidRPr="00130F6E" w:rsidRDefault="007E22FD" w:rsidP="00FE48F3">
            <w:pPr>
              <w:jc w:val="center"/>
            </w:pPr>
            <w:r w:rsidRPr="00130F6E">
              <w:t>Input A</w:t>
            </w:r>
          </w:p>
        </w:tc>
        <w:tc>
          <w:tcPr>
            <w:tcW w:w="900" w:type="dxa"/>
          </w:tcPr>
          <w:p w:rsidR="007E22FD" w:rsidRPr="00130F6E" w:rsidRDefault="007E22FD" w:rsidP="00FE48F3">
            <w:pPr>
              <w:jc w:val="center"/>
            </w:pPr>
            <w:r w:rsidRPr="00130F6E">
              <w:t>Input B</w:t>
            </w:r>
          </w:p>
        </w:tc>
        <w:tc>
          <w:tcPr>
            <w:tcW w:w="856" w:type="dxa"/>
          </w:tcPr>
          <w:p w:rsidR="007E22FD" w:rsidRPr="00130F6E" w:rsidRDefault="007E22FD" w:rsidP="00FE48F3">
            <w:pPr>
              <w:jc w:val="center"/>
            </w:pPr>
            <w:r w:rsidRPr="00130F6E">
              <w:t>Output</w:t>
            </w:r>
          </w:p>
        </w:tc>
      </w:tr>
      <w:tr w:rsidR="007E22FD" w:rsidRPr="00130F6E" w:rsidTr="00FE48F3">
        <w:trPr>
          <w:jc w:val="center"/>
        </w:trPr>
        <w:tc>
          <w:tcPr>
            <w:tcW w:w="895" w:type="dxa"/>
          </w:tcPr>
          <w:p w:rsidR="007E22FD" w:rsidRPr="00130F6E" w:rsidRDefault="007E22FD" w:rsidP="00FE48F3">
            <w:pPr>
              <w:jc w:val="center"/>
            </w:pPr>
            <w:r w:rsidRPr="00130F6E">
              <w:t>0</w:t>
            </w:r>
          </w:p>
        </w:tc>
        <w:tc>
          <w:tcPr>
            <w:tcW w:w="900" w:type="dxa"/>
          </w:tcPr>
          <w:p w:rsidR="007E22FD" w:rsidRPr="00130F6E" w:rsidRDefault="007E22FD" w:rsidP="00FE48F3">
            <w:pPr>
              <w:jc w:val="center"/>
            </w:pPr>
            <w:r w:rsidRPr="00130F6E">
              <w:t>0</w:t>
            </w:r>
          </w:p>
        </w:tc>
        <w:tc>
          <w:tcPr>
            <w:tcW w:w="856" w:type="dxa"/>
          </w:tcPr>
          <w:p w:rsidR="007E22FD" w:rsidRPr="00130F6E" w:rsidRDefault="007E22FD" w:rsidP="00FE48F3">
            <w:pPr>
              <w:jc w:val="center"/>
            </w:pPr>
            <w:r w:rsidRPr="00130F6E">
              <w:t>0</w:t>
            </w:r>
          </w:p>
        </w:tc>
      </w:tr>
      <w:tr w:rsidR="007E22FD" w:rsidRPr="00130F6E" w:rsidTr="00FE48F3">
        <w:trPr>
          <w:jc w:val="center"/>
        </w:trPr>
        <w:tc>
          <w:tcPr>
            <w:tcW w:w="895" w:type="dxa"/>
          </w:tcPr>
          <w:p w:rsidR="007E22FD" w:rsidRPr="00130F6E" w:rsidRDefault="007E22FD" w:rsidP="00FE48F3">
            <w:pPr>
              <w:jc w:val="center"/>
            </w:pPr>
            <w:r w:rsidRPr="00130F6E">
              <w:t>0</w:t>
            </w:r>
          </w:p>
        </w:tc>
        <w:tc>
          <w:tcPr>
            <w:tcW w:w="900" w:type="dxa"/>
          </w:tcPr>
          <w:p w:rsidR="007E22FD" w:rsidRPr="00130F6E" w:rsidRDefault="007E22FD" w:rsidP="00FE48F3">
            <w:pPr>
              <w:jc w:val="center"/>
            </w:pPr>
            <w:r w:rsidRPr="00130F6E">
              <w:t>1</w:t>
            </w:r>
          </w:p>
        </w:tc>
        <w:tc>
          <w:tcPr>
            <w:tcW w:w="856" w:type="dxa"/>
          </w:tcPr>
          <w:p w:rsidR="007E22FD" w:rsidRPr="00130F6E" w:rsidRDefault="007E22FD" w:rsidP="00FE48F3">
            <w:pPr>
              <w:jc w:val="center"/>
            </w:pPr>
            <w:r w:rsidRPr="00130F6E">
              <w:t>1</w:t>
            </w:r>
          </w:p>
        </w:tc>
      </w:tr>
      <w:tr w:rsidR="007E22FD" w:rsidRPr="00130F6E" w:rsidTr="00FE48F3">
        <w:trPr>
          <w:jc w:val="center"/>
        </w:trPr>
        <w:tc>
          <w:tcPr>
            <w:tcW w:w="895" w:type="dxa"/>
          </w:tcPr>
          <w:p w:rsidR="007E22FD" w:rsidRPr="00130F6E" w:rsidRDefault="007E22FD" w:rsidP="00FE48F3">
            <w:pPr>
              <w:jc w:val="center"/>
            </w:pPr>
            <w:r w:rsidRPr="00130F6E">
              <w:t>1</w:t>
            </w:r>
          </w:p>
        </w:tc>
        <w:tc>
          <w:tcPr>
            <w:tcW w:w="900" w:type="dxa"/>
          </w:tcPr>
          <w:p w:rsidR="007E22FD" w:rsidRPr="00130F6E" w:rsidRDefault="007E22FD" w:rsidP="00FE48F3">
            <w:pPr>
              <w:jc w:val="center"/>
            </w:pPr>
            <w:r w:rsidRPr="00130F6E">
              <w:t>0</w:t>
            </w:r>
          </w:p>
        </w:tc>
        <w:tc>
          <w:tcPr>
            <w:tcW w:w="856" w:type="dxa"/>
          </w:tcPr>
          <w:p w:rsidR="007E22FD" w:rsidRPr="00130F6E" w:rsidRDefault="007E22FD" w:rsidP="00FE48F3">
            <w:pPr>
              <w:jc w:val="center"/>
            </w:pPr>
            <w:r w:rsidRPr="00130F6E">
              <w:t>1</w:t>
            </w:r>
          </w:p>
        </w:tc>
      </w:tr>
      <w:tr w:rsidR="007E22FD" w:rsidRPr="00130F6E" w:rsidTr="00FE48F3">
        <w:trPr>
          <w:jc w:val="center"/>
        </w:trPr>
        <w:tc>
          <w:tcPr>
            <w:tcW w:w="895" w:type="dxa"/>
          </w:tcPr>
          <w:p w:rsidR="007E22FD" w:rsidRPr="00130F6E" w:rsidRDefault="007E22FD" w:rsidP="00FE48F3">
            <w:pPr>
              <w:jc w:val="center"/>
            </w:pPr>
            <w:r w:rsidRPr="00130F6E">
              <w:t>1</w:t>
            </w:r>
          </w:p>
        </w:tc>
        <w:tc>
          <w:tcPr>
            <w:tcW w:w="900" w:type="dxa"/>
          </w:tcPr>
          <w:p w:rsidR="007E22FD" w:rsidRPr="00130F6E" w:rsidRDefault="007E22FD" w:rsidP="00FE48F3">
            <w:pPr>
              <w:jc w:val="center"/>
            </w:pPr>
            <w:r w:rsidRPr="00130F6E">
              <w:t>1</w:t>
            </w:r>
          </w:p>
        </w:tc>
        <w:tc>
          <w:tcPr>
            <w:tcW w:w="856" w:type="dxa"/>
          </w:tcPr>
          <w:p w:rsidR="007E22FD" w:rsidRPr="00130F6E" w:rsidRDefault="007E22FD" w:rsidP="00FE48F3">
            <w:pPr>
              <w:jc w:val="center"/>
            </w:pPr>
            <w:r w:rsidRPr="00130F6E">
              <w:t>0</w:t>
            </w:r>
          </w:p>
        </w:tc>
      </w:tr>
    </w:tbl>
    <w:p w:rsidR="00130F6E" w:rsidRPr="00130F6E" w:rsidRDefault="00130F6E" w:rsidP="00130F6E">
      <w:pPr>
        <w:spacing w:after="0"/>
      </w:pPr>
      <w:r w:rsidRPr="00130F6E">
        <w:tab/>
      </w:r>
    </w:p>
    <w:p w:rsidR="004C4332" w:rsidRDefault="007B30B3" w:rsidP="005C433F">
      <w:pPr>
        <w:spacing w:after="0"/>
        <w:ind w:firstLine="360"/>
      </w:pPr>
      <w:r>
        <w:t>To apply this</w:t>
      </w:r>
      <w:r w:rsidR="00130F6E" w:rsidRPr="00130F6E">
        <w:t>, the first byte in segment 1 (“A” or 010000001 in binary) has an XOR operation applied against the first byte in segment 2 (“C” or 01000011 in binary).</w:t>
      </w:r>
    </w:p>
    <w:p w:rsidR="00A3281C" w:rsidRPr="00130F6E" w:rsidRDefault="00A3281C" w:rsidP="00B511BA">
      <w:pPr>
        <w:spacing w:after="0"/>
        <w:ind w:firstLine="720"/>
      </w:pPr>
    </w:p>
    <w:tbl>
      <w:tblPr>
        <w:tblStyle w:val="TableGrid"/>
        <w:tblW w:w="0" w:type="auto"/>
        <w:jc w:val="center"/>
        <w:tblLook w:val="04A0" w:firstRow="1" w:lastRow="0" w:firstColumn="1" w:lastColumn="0" w:noHBand="0" w:noVBand="1"/>
      </w:tblPr>
      <w:tblGrid>
        <w:gridCol w:w="895"/>
        <w:gridCol w:w="900"/>
        <w:gridCol w:w="856"/>
      </w:tblGrid>
      <w:tr w:rsidR="00DC7398" w:rsidRPr="00130F6E" w:rsidTr="00FE48F3">
        <w:trPr>
          <w:jc w:val="center"/>
        </w:trPr>
        <w:tc>
          <w:tcPr>
            <w:tcW w:w="2651" w:type="dxa"/>
            <w:gridSpan w:val="3"/>
          </w:tcPr>
          <w:p w:rsidR="00DC7398" w:rsidRPr="00130F6E" w:rsidRDefault="00DC7398" w:rsidP="00FE48F3">
            <w:pPr>
              <w:jc w:val="center"/>
              <w:rPr>
                <w:b/>
              </w:rPr>
            </w:pPr>
            <w:r w:rsidRPr="00130F6E">
              <w:rPr>
                <w:b/>
              </w:rPr>
              <w:t>XOR of ASCII “A” and “C”</w:t>
            </w:r>
          </w:p>
        </w:tc>
      </w:tr>
      <w:tr w:rsidR="00DC7398" w:rsidRPr="00130F6E" w:rsidTr="00FE48F3">
        <w:trPr>
          <w:jc w:val="center"/>
        </w:trPr>
        <w:tc>
          <w:tcPr>
            <w:tcW w:w="895" w:type="dxa"/>
          </w:tcPr>
          <w:p w:rsidR="00DC7398" w:rsidRPr="00130F6E" w:rsidRDefault="00DC7398" w:rsidP="00FE48F3">
            <w:pPr>
              <w:jc w:val="center"/>
            </w:pPr>
            <w:r w:rsidRPr="00130F6E">
              <w:t>A</w:t>
            </w:r>
          </w:p>
        </w:tc>
        <w:tc>
          <w:tcPr>
            <w:tcW w:w="900" w:type="dxa"/>
          </w:tcPr>
          <w:p w:rsidR="00DC7398" w:rsidRPr="00130F6E" w:rsidRDefault="00DC7398" w:rsidP="00FE48F3">
            <w:pPr>
              <w:jc w:val="center"/>
            </w:pPr>
            <w:r w:rsidRPr="00130F6E">
              <w:t>C</w:t>
            </w:r>
          </w:p>
        </w:tc>
        <w:tc>
          <w:tcPr>
            <w:tcW w:w="856" w:type="dxa"/>
          </w:tcPr>
          <w:p w:rsidR="00DC7398" w:rsidRPr="00130F6E" w:rsidRDefault="00DC7398" w:rsidP="00FE48F3">
            <w:pPr>
              <w:jc w:val="center"/>
            </w:pPr>
            <w:r w:rsidRPr="00130F6E">
              <w:t>Output</w:t>
            </w:r>
          </w:p>
        </w:tc>
      </w:tr>
      <w:tr w:rsidR="00DC7398" w:rsidRPr="00130F6E" w:rsidTr="00FE48F3">
        <w:trPr>
          <w:jc w:val="center"/>
        </w:trPr>
        <w:tc>
          <w:tcPr>
            <w:tcW w:w="895" w:type="dxa"/>
          </w:tcPr>
          <w:p w:rsidR="00DC7398" w:rsidRPr="00130F6E" w:rsidRDefault="00DC7398" w:rsidP="00FE48F3">
            <w:pPr>
              <w:jc w:val="center"/>
            </w:pPr>
            <w:r w:rsidRPr="00130F6E">
              <w:t>0</w:t>
            </w:r>
          </w:p>
        </w:tc>
        <w:tc>
          <w:tcPr>
            <w:tcW w:w="900" w:type="dxa"/>
          </w:tcPr>
          <w:p w:rsidR="00DC7398" w:rsidRPr="00130F6E" w:rsidRDefault="00DC7398" w:rsidP="00FE48F3">
            <w:pPr>
              <w:jc w:val="center"/>
            </w:pPr>
            <w:r w:rsidRPr="00130F6E">
              <w:t>0</w:t>
            </w:r>
          </w:p>
        </w:tc>
        <w:tc>
          <w:tcPr>
            <w:tcW w:w="856" w:type="dxa"/>
          </w:tcPr>
          <w:p w:rsidR="00DC7398" w:rsidRPr="00130F6E" w:rsidRDefault="00DC7398" w:rsidP="00FE48F3">
            <w:pPr>
              <w:jc w:val="center"/>
            </w:pPr>
            <w:r w:rsidRPr="00130F6E">
              <w:t>0</w:t>
            </w:r>
          </w:p>
        </w:tc>
      </w:tr>
      <w:tr w:rsidR="00DC7398" w:rsidRPr="00130F6E" w:rsidTr="00FE48F3">
        <w:trPr>
          <w:jc w:val="center"/>
        </w:trPr>
        <w:tc>
          <w:tcPr>
            <w:tcW w:w="895" w:type="dxa"/>
          </w:tcPr>
          <w:p w:rsidR="00DC7398" w:rsidRPr="00130F6E" w:rsidRDefault="00DC7398" w:rsidP="00FE48F3">
            <w:pPr>
              <w:jc w:val="center"/>
            </w:pPr>
            <w:r w:rsidRPr="00130F6E">
              <w:t>1</w:t>
            </w:r>
          </w:p>
        </w:tc>
        <w:tc>
          <w:tcPr>
            <w:tcW w:w="900" w:type="dxa"/>
          </w:tcPr>
          <w:p w:rsidR="00DC7398" w:rsidRPr="00130F6E" w:rsidRDefault="00DC7398" w:rsidP="00FE48F3">
            <w:pPr>
              <w:jc w:val="center"/>
            </w:pPr>
            <w:r w:rsidRPr="00130F6E">
              <w:t>1</w:t>
            </w:r>
          </w:p>
        </w:tc>
        <w:tc>
          <w:tcPr>
            <w:tcW w:w="856" w:type="dxa"/>
          </w:tcPr>
          <w:p w:rsidR="00DC7398" w:rsidRPr="00130F6E" w:rsidRDefault="004A4908" w:rsidP="00FE48F3">
            <w:pPr>
              <w:jc w:val="center"/>
            </w:pPr>
            <w:r w:rsidRPr="00130F6E">
              <w:t>0</w:t>
            </w:r>
          </w:p>
        </w:tc>
      </w:tr>
      <w:tr w:rsidR="00DC7398" w:rsidRPr="00130F6E" w:rsidTr="00FE48F3">
        <w:trPr>
          <w:jc w:val="center"/>
        </w:trPr>
        <w:tc>
          <w:tcPr>
            <w:tcW w:w="895" w:type="dxa"/>
          </w:tcPr>
          <w:p w:rsidR="00DC7398" w:rsidRPr="00130F6E" w:rsidRDefault="004A4908" w:rsidP="00FE48F3">
            <w:pPr>
              <w:jc w:val="center"/>
            </w:pPr>
            <w:r w:rsidRPr="00130F6E">
              <w:t>0</w:t>
            </w:r>
          </w:p>
        </w:tc>
        <w:tc>
          <w:tcPr>
            <w:tcW w:w="900" w:type="dxa"/>
          </w:tcPr>
          <w:p w:rsidR="00DC7398" w:rsidRPr="00130F6E" w:rsidRDefault="00DC7398" w:rsidP="00FE48F3">
            <w:pPr>
              <w:jc w:val="center"/>
            </w:pPr>
            <w:r w:rsidRPr="00130F6E">
              <w:t>0</w:t>
            </w:r>
          </w:p>
        </w:tc>
        <w:tc>
          <w:tcPr>
            <w:tcW w:w="856" w:type="dxa"/>
          </w:tcPr>
          <w:p w:rsidR="00DC7398" w:rsidRPr="00130F6E" w:rsidRDefault="004A4908" w:rsidP="00FE48F3">
            <w:pPr>
              <w:jc w:val="center"/>
            </w:pPr>
            <w:r w:rsidRPr="00130F6E">
              <w:t>0</w:t>
            </w:r>
          </w:p>
        </w:tc>
      </w:tr>
      <w:tr w:rsidR="00DC7398" w:rsidRPr="00130F6E" w:rsidTr="00FE48F3">
        <w:trPr>
          <w:jc w:val="center"/>
        </w:trPr>
        <w:tc>
          <w:tcPr>
            <w:tcW w:w="895" w:type="dxa"/>
          </w:tcPr>
          <w:p w:rsidR="00DC7398" w:rsidRPr="00130F6E" w:rsidRDefault="004A4908" w:rsidP="00FE48F3">
            <w:pPr>
              <w:jc w:val="center"/>
            </w:pPr>
            <w:r w:rsidRPr="00130F6E">
              <w:t>0</w:t>
            </w:r>
          </w:p>
        </w:tc>
        <w:tc>
          <w:tcPr>
            <w:tcW w:w="900" w:type="dxa"/>
          </w:tcPr>
          <w:p w:rsidR="00DC7398" w:rsidRPr="00130F6E" w:rsidRDefault="004A4908" w:rsidP="00FE48F3">
            <w:pPr>
              <w:jc w:val="center"/>
            </w:pPr>
            <w:r w:rsidRPr="00130F6E">
              <w:t>0</w:t>
            </w:r>
          </w:p>
        </w:tc>
        <w:tc>
          <w:tcPr>
            <w:tcW w:w="856" w:type="dxa"/>
          </w:tcPr>
          <w:p w:rsidR="00DC7398" w:rsidRPr="00130F6E" w:rsidRDefault="004A4908" w:rsidP="00FE48F3">
            <w:pPr>
              <w:jc w:val="center"/>
            </w:pPr>
            <w:r w:rsidRPr="00130F6E">
              <w:t>0</w:t>
            </w:r>
          </w:p>
        </w:tc>
      </w:tr>
      <w:tr w:rsidR="00DC7398" w:rsidRPr="00130F6E" w:rsidTr="00FE48F3">
        <w:trPr>
          <w:jc w:val="center"/>
        </w:trPr>
        <w:tc>
          <w:tcPr>
            <w:tcW w:w="895" w:type="dxa"/>
          </w:tcPr>
          <w:p w:rsidR="00DC7398" w:rsidRPr="00130F6E" w:rsidRDefault="004A4908" w:rsidP="00FE48F3">
            <w:pPr>
              <w:jc w:val="center"/>
            </w:pPr>
            <w:r w:rsidRPr="00130F6E">
              <w:t>0</w:t>
            </w:r>
          </w:p>
        </w:tc>
        <w:tc>
          <w:tcPr>
            <w:tcW w:w="900" w:type="dxa"/>
          </w:tcPr>
          <w:p w:rsidR="00DC7398" w:rsidRPr="00130F6E" w:rsidRDefault="004A4908" w:rsidP="00FE48F3">
            <w:pPr>
              <w:jc w:val="center"/>
            </w:pPr>
            <w:r w:rsidRPr="00130F6E">
              <w:t>0</w:t>
            </w:r>
          </w:p>
        </w:tc>
        <w:tc>
          <w:tcPr>
            <w:tcW w:w="856" w:type="dxa"/>
          </w:tcPr>
          <w:p w:rsidR="00DC7398" w:rsidRPr="00130F6E" w:rsidRDefault="004A4908" w:rsidP="00FE48F3">
            <w:pPr>
              <w:jc w:val="center"/>
            </w:pPr>
            <w:r w:rsidRPr="00130F6E">
              <w:t>0</w:t>
            </w:r>
          </w:p>
        </w:tc>
      </w:tr>
      <w:tr w:rsidR="00DC7398" w:rsidRPr="00130F6E" w:rsidTr="00FE48F3">
        <w:trPr>
          <w:jc w:val="center"/>
        </w:trPr>
        <w:tc>
          <w:tcPr>
            <w:tcW w:w="895" w:type="dxa"/>
          </w:tcPr>
          <w:p w:rsidR="00DC7398" w:rsidRPr="00130F6E" w:rsidRDefault="004A4908" w:rsidP="00FE48F3">
            <w:pPr>
              <w:jc w:val="center"/>
            </w:pPr>
            <w:r w:rsidRPr="00130F6E">
              <w:t>0</w:t>
            </w:r>
          </w:p>
        </w:tc>
        <w:tc>
          <w:tcPr>
            <w:tcW w:w="900" w:type="dxa"/>
          </w:tcPr>
          <w:p w:rsidR="00DC7398" w:rsidRPr="00130F6E" w:rsidRDefault="004A4908" w:rsidP="00FE48F3">
            <w:pPr>
              <w:jc w:val="center"/>
            </w:pPr>
            <w:r w:rsidRPr="00130F6E">
              <w:t>0</w:t>
            </w:r>
          </w:p>
        </w:tc>
        <w:tc>
          <w:tcPr>
            <w:tcW w:w="856" w:type="dxa"/>
          </w:tcPr>
          <w:p w:rsidR="00DC7398" w:rsidRPr="00130F6E" w:rsidRDefault="004A4908" w:rsidP="00FE48F3">
            <w:pPr>
              <w:jc w:val="center"/>
            </w:pPr>
            <w:r w:rsidRPr="00130F6E">
              <w:t>0</w:t>
            </w:r>
          </w:p>
        </w:tc>
      </w:tr>
      <w:tr w:rsidR="00DC7398" w:rsidRPr="00130F6E" w:rsidTr="00FE48F3">
        <w:trPr>
          <w:jc w:val="center"/>
        </w:trPr>
        <w:tc>
          <w:tcPr>
            <w:tcW w:w="895" w:type="dxa"/>
          </w:tcPr>
          <w:p w:rsidR="00DC7398" w:rsidRPr="00130F6E" w:rsidRDefault="004A4908" w:rsidP="00FE48F3">
            <w:pPr>
              <w:jc w:val="center"/>
            </w:pPr>
            <w:r w:rsidRPr="00130F6E">
              <w:t>0</w:t>
            </w:r>
          </w:p>
        </w:tc>
        <w:tc>
          <w:tcPr>
            <w:tcW w:w="900" w:type="dxa"/>
          </w:tcPr>
          <w:p w:rsidR="00DC7398" w:rsidRPr="00130F6E" w:rsidRDefault="004A4908" w:rsidP="00FE48F3">
            <w:pPr>
              <w:jc w:val="center"/>
            </w:pPr>
            <w:r w:rsidRPr="00130F6E">
              <w:t>1</w:t>
            </w:r>
          </w:p>
        </w:tc>
        <w:tc>
          <w:tcPr>
            <w:tcW w:w="856" w:type="dxa"/>
          </w:tcPr>
          <w:p w:rsidR="00DC7398" w:rsidRPr="00130F6E" w:rsidRDefault="004A4908" w:rsidP="00FE48F3">
            <w:pPr>
              <w:jc w:val="center"/>
            </w:pPr>
            <w:r w:rsidRPr="00130F6E">
              <w:t>1</w:t>
            </w:r>
          </w:p>
        </w:tc>
      </w:tr>
      <w:tr w:rsidR="004A4908" w:rsidRPr="00130F6E" w:rsidTr="00FE48F3">
        <w:trPr>
          <w:jc w:val="center"/>
        </w:trPr>
        <w:tc>
          <w:tcPr>
            <w:tcW w:w="895" w:type="dxa"/>
          </w:tcPr>
          <w:p w:rsidR="004A4908" w:rsidRPr="00130F6E" w:rsidRDefault="004A4908" w:rsidP="00FE48F3">
            <w:pPr>
              <w:jc w:val="center"/>
            </w:pPr>
            <w:r w:rsidRPr="00130F6E">
              <w:t>1</w:t>
            </w:r>
          </w:p>
        </w:tc>
        <w:tc>
          <w:tcPr>
            <w:tcW w:w="900" w:type="dxa"/>
          </w:tcPr>
          <w:p w:rsidR="004A4908" w:rsidRPr="00130F6E" w:rsidRDefault="004A4908" w:rsidP="00FE48F3">
            <w:pPr>
              <w:jc w:val="center"/>
            </w:pPr>
            <w:r w:rsidRPr="00130F6E">
              <w:t>1</w:t>
            </w:r>
          </w:p>
        </w:tc>
        <w:tc>
          <w:tcPr>
            <w:tcW w:w="856" w:type="dxa"/>
          </w:tcPr>
          <w:p w:rsidR="004A4908" w:rsidRPr="00130F6E" w:rsidRDefault="004A4908" w:rsidP="00FE48F3">
            <w:pPr>
              <w:jc w:val="center"/>
            </w:pPr>
            <w:r w:rsidRPr="00130F6E">
              <w:t>0</w:t>
            </w:r>
          </w:p>
        </w:tc>
      </w:tr>
    </w:tbl>
    <w:p w:rsidR="00CC270B" w:rsidRPr="00130F6E" w:rsidRDefault="00CC270B" w:rsidP="00B511BA">
      <w:pPr>
        <w:spacing w:after="0"/>
      </w:pPr>
    </w:p>
    <w:p w:rsidR="004C4332" w:rsidRDefault="004C4332" w:rsidP="004C4332">
      <w:pPr>
        <w:spacing w:after="0"/>
        <w:ind w:firstLine="360"/>
      </w:pPr>
      <w:r>
        <w:t>The</w:t>
      </w:r>
      <w:r w:rsidRPr="004C4332">
        <w:t xml:space="preserve"> </w:t>
      </w:r>
      <w:r w:rsidR="007B30B3">
        <w:t>result</w:t>
      </w:r>
      <w:r w:rsidR="00227EEB">
        <w:t xml:space="preserve"> for the</w:t>
      </w:r>
      <w:r w:rsidRPr="00130F6E">
        <w:t xml:space="preserve"> first byte of the parity</w:t>
      </w:r>
      <w:r w:rsidR="007B30B3">
        <w:t xml:space="preserve"> is </w:t>
      </w:r>
      <w:r w:rsidRPr="00130F6E">
        <w:t>not a printable character in ASCII (STX, start of text)</w:t>
      </w:r>
      <w:r w:rsidR="007B30B3">
        <w:t>,</w:t>
      </w:r>
      <w:r w:rsidRPr="00130F6E">
        <w:t xml:space="preserve"> </w:t>
      </w:r>
      <w:r w:rsidR="007B30B3">
        <w:t xml:space="preserve">2 in decimal, </w:t>
      </w:r>
      <w:r w:rsidRPr="00130F6E">
        <w:t>and 00000010 in binary.</w:t>
      </w:r>
    </w:p>
    <w:p w:rsidR="004C4332" w:rsidRDefault="004C4332" w:rsidP="004C4332">
      <w:pPr>
        <w:spacing w:after="0"/>
        <w:ind w:firstLine="360"/>
      </w:pPr>
    </w:p>
    <w:p w:rsidR="00A52526" w:rsidRDefault="00A52526" w:rsidP="004C4332">
      <w:pPr>
        <w:spacing w:after="0"/>
        <w:ind w:firstLine="360"/>
      </w:pPr>
    </w:p>
    <w:p w:rsidR="00A52526" w:rsidRDefault="00A52526" w:rsidP="004C4332">
      <w:pPr>
        <w:spacing w:after="0"/>
        <w:ind w:firstLine="360"/>
      </w:pPr>
    </w:p>
    <w:p w:rsidR="00A52526" w:rsidRDefault="00A52526" w:rsidP="004C4332">
      <w:pPr>
        <w:spacing w:after="0"/>
        <w:ind w:firstLine="360"/>
      </w:pPr>
    </w:p>
    <w:p w:rsidR="00A52526" w:rsidRDefault="00A52526" w:rsidP="004C4332">
      <w:pPr>
        <w:spacing w:after="0"/>
        <w:ind w:firstLine="360"/>
      </w:pPr>
    </w:p>
    <w:p w:rsidR="004C4332" w:rsidRDefault="004C4332" w:rsidP="004C4332">
      <w:pPr>
        <w:spacing w:after="0"/>
        <w:ind w:firstLine="360"/>
      </w:pPr>
      <w:r>
        <w:lastRenderedPageBreak/>
        <w:t xml:space="preserve">Next, </w:t>
      </w:r>
      <w:r w:rsidRPr="00130F6E">
        <w:t>the second byte in segment 1 (“B” or 010000010 in binary) has an XOR operation applied against the second byte in segment 2 (“D” or 01000100 in binary).</w:t>
      </w:r>
    </w:p>
    <w:p w:rsidR="004A4908" w:rsidRPr="00130F6E" w:rsidRDefault="004A4908" w:rsidP="00B511BA">
      <w:pPr>
        <w:spacing w:after="0"/>
      </w:pPr>
    </w:p>
    <w:tbl>
      <w:tblPr>
        <w:tblStyle w:val="TableGrid"/>
        <w:tblW w:w="0" w:type="auto"/>
        <w:jc w:val="center"/>
        <w:tblLook w:val="04A0" w:firstRow="1" w:lastRow="0" w:firstColumn="1" w:lastColumn="0" w:noHBand="0" w:noVBand="1"/>
      </w:tblPr>
      <w:tblGrid>
        <w:gridCol w:w="895"/>
        <w:gridCol w:w="900"/>
        <w:gridCol w:w="856"/>
      </w:tblGrid>
      <w:tr w:rsidR="004A4908" w:rsidRPr="00130F6E" w:rsidTr="005553E9">
        <w:trPr>
          <w:jc w:val="center"/>
        </w:trPr>
        <w:tc>
          <w:tcPr>
            <w:tcW w:w="2651" w:type="dxa"/>
            <w:gridSpan w:val="3"/>
          </w:tcPr>
          <w:p w:rsidR="004A4908" w:rsidRPr="00130F6E" w:rsidRDefault="004A4908" w:rsidP="005553E9">
            <w:pPr>
              <w:jc w:val="center"/>
              <w:rPr>
                <w:b/>
              </w:rPr>
            </w:pPr>
            <w:r w:rsidRPr="00130F6E">
              <w:rPr>
                <w:b/>
              </w:rPr>
              <w:t>XOR of ASCII “B” and “D”</w:t>
            </w:r>
          </w:p>
        </w:tc>
      </w:tr>
      <w:tr w:rsidR="004A4908" w:rsidRPr="00130F6E" w:rsidTr="005553E9">
        <w:trPr>
          <w:jc w:val="center"/>
        </w:trPr>
        <w:tc>
          <w:tcPr>
            <w:tcW w:w="895" w:type="dxa"/>
          </w:tcPr>
          <w:p w:rsidR="004A4908" w:rsidRPr="00130F6E" w:rsidRDefault="004A4908" w:rsidP="005553E9">
            <w:pPr>
              <w:jc w:val="center"/>
            </w:pPr>
            <w:r w:rsidRPr="00130F6E">
              <w:t>B</w:t>
            </w:r>
          </w:p>
        </w:tc>
        <w:tc>
          <w:tcPr>
            <w:tcW w:w="900" w:type="dxa"/>
          </w:tcPr>
          <w:p w:rsidR="004A4908" w:rsidRPr="00130F6E" w:rsidRDefault="004A4908" w:rsidP="005553E9">
            <w:pPr>
              <w:jc w:val="center"/>
            </w:pPr>
            <w:r w:rsidRPr="00130F6E">
              <w:t>D</w:t>
            </w:r>
          </w:p>
        </w:tc>
        <w:tc>
          <w:tcPr>
            <w:tcW w:w="856" w:type="dxa"/>
          </w:tcPr>
          <w:p w:rsidR="004A4908" w:rsidRPr="00130F6E" w:rsidRDefault="004A4908" w:rsidP="005553E9">
            <w:pPr>
              <w:jc w:val="center"/>
            </w:pPr>
            <w:r w:rsidRPr="00130F6E">
              <w:t>Output</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0</w:t>
            </w:r>
          </w:p>
        </w:tc>
      </w:tr>
      <w:tr w:rsidR="004A4908" w:rsidRPr="00130F6E" w:rsidTr="005553E9">
        <w:trPr>
          <w:jc w:val="center"/>
        </w:trPr>
        <w:tc>
          <w:tcPr>
            <w:tcW w:w="895" w:type="dxa"/>
          </w:tcPr>
          <w:p w:rsidR="004A4908" w:rsidRPr="00130F6E" w:rsidRDefault="004A4908" w:rsidP="005553E9">
            <w:pPr>
              <w:jc w:val="center"/>
            </w:pPr>
            <w:r w:rsidRPr="00130F6E">
              <w:t>1</w:t>
            </w:r>
          </w:p>
        </w:tc>
        <w:tc>
          <w:tcPr>
            <w:tcW w:w="900" w:type="dxa"/>
          </w:tcPr>
          <w:p w:rsidR="004A4908" w:rsidRPr="00130F6E" w:rsidRDefault="004A4908" w:rsidP="005553E9">
            <w:pPr>
              <w:jc w:val="center"/>
            </w:pPr>
            <w:r w:rsidRPr="00130F6E">
              <w:t>1</w:t>
            </w:r>
          </w:p>
        </w:tc>
        <w:tc>
          <w:tcPr>
            <w:tcW w:w="856" w:type="dxa"/>
          </w:tcPr>
          <w:p w:rsidR="004A4908" w:rsidRPr="00130F6E" w:rsidRDefault="004A4908" w:rsidP="005553E9">
            <w:pPr>
              <w:jc w:val="center"/>
            </w:pPr>
            <w:r w:rsidRPr="00130F6E">
              <w:t>0</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0</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0</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0</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1</w:t>
            </w:r>
          </w:p>
        </w:tc>
        <w:tc>
          <w:tcPr>
            <w:tcW w:w="856" w:type="dxa"/>
          </w:tcPr>
          <w:p w:rsidR="004A4908" w:rsidRPr="00130F6E" w:rsidRDefault="008F1B7C" w:rsidP="005553E9">
            <w:pPr>
              <w:jc w:val="center"/>
            </w:pPr>
            <w:r w:rsidRPr="00130F6E">
              <w:t>1</w:t>
            </w:r>
          </w:p>
        </w:tc>
      </w:tr>
      <w:tr w:rsidR="004A4908" w:rsidRPr="00130F6E" w:rsidTr="005553E9">
        <w:trPr>
          <w:jc w:val="center"/>
        </w:trPr>
        <w:tc>
          <w:tcPr>
            <w:tcW w:w="895" w:type="dxa"/>
          </w:tcPr>
          <w:p w:rsidR="004A4908" w:rsidRPr="00130F6E" w:rsidRDefault="004A4908" w:rsidP="005553E9">
            <w:pPr>
              <w:jc w:val="center"/>
            </w:pPr>
            <w:r w:rsidRPr="00130F6E">
              <w:t>1</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1</w:t>
            </w:r>
          </w:p>
        </w:tc>
      </w:tr>
      <w:tr w:rsidR="004A4908" w:rsidRPr="00130F6E" w:rsidTr="005553E9">
        <w:trPr>
          <w:jc w:val="center"/>
        </w:trPr>
        <w:tc>
          <w:tcPr>
            <w:tcW w:w="895" w:type="dxa"/>
          </w:tcPr>
          <w:p w:rsidR="004A4908" w:rsidRPr="00130F6E" w:rsidRDefault="004A4908" w:rsidP="005553E9">
            <w:pPr>
              <w:jc w:val="center"/>
            </w:pPr>
            <w:r w:rsidRPr="00130F6E">
              <w:t>0</w:t>
            </w:r>
          </w:p>
        </w:tc>
        <w:tc>
          <w:tcPr>
            <w:tcW w:w="900" w:type="dxa"/>
          </w:tcPr>
          <w:p w:rsidR="004A4908" w:rsidRPr="00130F6E" w:rsidRDefault="004A4908" w:rsidP="005553E9">
            <w:pPr>
              <w:jc w:val="center"/>
            </w:pPr>
            <w:r w:rsidRPr="00130F6E">
              <w:t>0</w:t>
            </w:r>
          </w:p>
        </w:tc>
        <w:tc>
          <w:tcPr>
            <w:tcW w:w="856" w:type="dxa"/>
          </w:tcPr>
          <w:p w:rsidR="004A4908" w:rsidRPr="00130F6E" w:rsidRDefault="004A4908" w:rsidP="005553E9">
            <w:pPr>
              <w:jc w:val="center"/>
            </w:pPr>
            <w:r w:rsidRPr="00130F6E">
              <w:t>0</w:t>
            </w:r>
          </w:p>
        </w:tc>
      </w:tr>
    </w:tbl>
    <w:p w:rsidR="00653408" w:rsidRPr="00130F6E" w:rsidRDefault="00653408" w:rsidP="00B511BA">
      <w:pPr>
        <w:spacing w:after="0"/>
      </w:pPr>
    </w:p>
    <w:p w:rsidR="00B17C0D" w:rsidRDefault="00B17C0D" w:rsidP="00B17C0D">
      <w:pPr>
        <w:spacing w:after="0"/>
        <w:ind w:firstLine="360"/>
      </w:pPr>
      <w:r>
        <w:t xml:space="preserve">The </w:t>
      </w:r>
      <w:r w:rsidRPr="00130F6E">
        <w:t xml:space="preserve">result for the </w:t>
      </w:r>
      <w:r w:rsidR="00227EEB">
        <w:t xml:space="preserve">second </w:t>
      </w:r>
      <w:r w:rsidRPr="00130F6E">
        <w:t>byte of the p</w:t>
      </w:r>
      <w:r w:rsidR="007B30B3">
        <w:t xml:space="preserve">arity is </w:t>
      </w:r>
      <w:r w:rsidRPr="00130F6E">
        <w:t>not a printable character in ASCII (ACK, acknowledge)</w:t>
      </w:r>
      <w:r w:rsidR="007B30B3">
        <w:t>,</w:t>
      </w:r>
      <w:r w:rsidRPr="00130F6E">
        <w:t xml:space="preserve"> </w:t>
      </w:r>
      <w:r w:rsidR="007B30B3">
        <w:t xml:space="preserve">6 in decimal, and </w:t>
      </w:r>
      <w:r w:rsidRPr="00130F6E">
        <w:t>00000110 in binary.</w:t>
      </w:r>
    </w:p>
    <w:p w:rsidR="00B17C0D" w:rsidRDefault="00B17C0D" w:rsidP="00B17C0D">
      <w:pPr>
        <w:spacing w:after="0"/>
        <w:ind w:firstLine="360"/>
      </w:pPr>
    </w:p>
    <w:p w:rsidR="00572303" w:rsidRDefault="00B17C0D" w:rsidP="00B17C0D">
      <w:pPr>
        <w:spacing w:after="0"/>
        <w:ind w:firstLine="360"/>
      </w:pPr>
      <w:r>
        <w:t xml:space="preserve">Now </w:t>
      </w:r>
      <w:r w:rsidRPr="00130F6E">
        <w:t>we have our parity data for our data set. It is as follows</w:t>
      </w:r>
      <w:r>
        <w:t>:</w:t>
      </w:r>
    </w:p>
    <w:p w:rsidR="00B17C0D" w:rsidRPr="00130F6E" w:rsidRDefault="00B17C0D" w:rsidP="00B17C0D">
      <w:pPr>
        <w:spacing w:after="0"/>
        <w:ind w:firstLine="360"/>
      </w:pPr>
    </w:p>
    <w:p w:rsidR="00081A47" w:rsidRPr="00130F6E" w:rsidRDefault="00081A47" w:rsidP="00B511BA">
      <w:pPr>
        <w:spacing w:after="0"/>
        <w:ind w:left="360"/>
      </w:pPr>
      <w:r w:rsidRPr="00130F6E">
        <w:t>Segment 1:</w:t>
      </w:r>
    </w:p>
    <w:p w:rsidR="00081A47" w:rsidRPr="00130F6E" w:rsidRDefault="00081A47" w:rsidP="00B511BA">
      <w:pPr>
        <w:spacing w:after="0"/>
        <w:ind w:left="360"/>
      </w:pPr>
      <w:r w:rsidRPr="00130F6E">
        <w:t>“A” is 65 in ASCII decimal and 01000001 in binary.</w:t>
      </w:r>
    </w:p>
    <w:p w:rsidR="00081A47" w:rsidRPr="00130F6E" w:rsidRDefault="00081A47" w:rsidP="00B511BA">
      <w:pPr>
        <w:spacing w:after="0"/>
        <w:ind w:left="360"/>
      </w:pPr>
      <w:r w:rsidRPr="00130F6E">
        <w:t>“B” is 66 in ASCII decimal and 01000010 in binary.</w:t>
      </w:r>
    </w:p>
    <w:p w:rsidR="00572303" w:rsidRPr="00130F6E" w:rsidRDefault="00572303" w:rsidP="00B511BA">
      <w:pPr>
        <w:spacing w:after="0"/>
        <w:ind w:left="360"/>
      </w:pPr>
    </w:p>
    <w:p w:rsidR="00081A47" w:rsidRPr="00130F6E" w:rsidRDefault="00081A47" w:rsidP="00B511BA">
      <w:pPr>
        <w:spacing w:after="0"/>
        <w:ind w:left="360"/>
      </w:pPr>
      <w:r w:rsidRPr="00130F6E">
        <w:t>Segment 2:</w:t>
      </w:r>
    </w:p>
    <w:p w:rsidR="00081A47" w:rsidRPr="00130F6E" w:rsidRDefault="00081A47" w:rsidP="00B511BA">
      <w:pPr>
        <w:spacing w:after="0"/>
        <w:ind w:left="360"/>
      </w:pPr>
      <w:r w:rsidRPr="00130F6E">
        <w:t>“C” is 67 in ASCII decimal and 01000011 in binary.</w:t>
      </w:r>
    </w:p>
    <w:p w:rsidR="00081A47" w:rsidRPr="00130F6E" w:rsidRDefault="00081A47" w:rsidP="00B511BA">
      <w:pPr>
        <w:spacing w:after="0"/>
        <w:ind w:left="360"/>
      </w:pPr>
      <w:r w:rsidRPr="00130F6E">
        <w:t>“D” is 68 in ASCII decimal and 01000100 in binary.</w:t>
      </w:r>
    </w:p>
    <w:p w:rsidR="00572303" w:rsidRPr="00130F6E" w:rsidRDefault="00572303" w:rsidP="00B511BA">
      <w:pPr>
        <w:spacing w:after="0"/>
        <w:ind w:left="360"/>
      </w:pPr>
    </w:p>
    <w:p w:rsidR="00081A47" w:rsidRPr="00130F6E" w:rsidRDefault="00081A47" w:rsidP="00B511BA">
      <w:pPr>
        <w:spacing w:after="0"/>
        <w:ind w:left="360"/>
      </w:pPr>
      <w:r w:rsidRPr="00130F6E">
        <w:t>Segment 3:</w:t>
      </w:r>
    </w:p>
    <w:p w:rsidR="00081A47" w:rsidRPr="00130F6E" w:rsidRDefault="00081A47" w:rsidP="00B511BA">
      <w:pPr>
        <w:spacing w:after="0"/>
        <w:ind w:left="360"/>
      </w:pPr>
      <w:r w:rsidRPr="00130F6E">
        <w:t>STX is 2 in ASCII decimal and 00000010 in binary.</w:t>
      </w:r>
    </w:p>
    <w:p w:rsidR="00081A47" w:rsidRDefault="00081A47" w:rsidP="00B511BA">
      <w:pPr>
        <w:spacing w:after="0"/>
        <w:ind w:left="360"/>
      </w:pPr>
      <w:r w:rsidRPr="00130F6E">
        <w:t xml:space="preserve">ACK is </w:t>
      </w:r>
      <w:r w:rsidR="00EB77B4" w:rsidRPr="00130F6E">
        <w:t>6</w:t>
      </w:r>
      <w:r w:rsidRPr="00130F6E">
        <w:t xml:space="preserve"> in ASCII decimal and 00000110 in binary.</w:t>
      </w: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52526" w:rsidRDefault="00A52526" w:rsidP="00B511BA">
      <w:pPr>
        <w:spacing w:after="0"/>
        <w:ind w:left="360"/>
      </w:pPr>
    </w:p>
    <w:p w:rsidR="00A3281C" w:rsidRDefault="00B17C0D" w:rsidP="00B17C0D">
      <w:pPr>
        <w:spacing w:after="0"/>
        <w:ind w:firstLine="360"/>
      </w:pPr>
      <w:r>
        <w:lastRenderedPageBreak/>
        <w:t xml:space="preserve">This </w:t>
      </w:r>
      <w:r w:rsidRPr="00130F6E">
        <w:t xml:space="preserve">parity data can be used to recover </w:t>
      </w:r>
      <w:r w:rsidR="007B30B3">
        <w:t xml:space="preserve">unknown </w:t>
      </w:r>
      <w:r w:rsidRPr="00130F6E">
        <w:t>data</w:t>
      </w:r>
      <w:r w:rsidR="009D569D">
        <w:t>,</w:t>
      </w:r>
      <w:r w:rsidRPr="00130F6E">
        <w:t xml:space="preserve"> </w:t>
      </w:r>
      <w:r w:rsidR="007B30B3">
        <w:t xml:space="preserve">in the event </w:t>
      </w:r>
      <w:r w:rsidRPr="00130F6E">
        <w:t xml:space="preserve">one of the </w:t>
      </w:r>
      <w:r w:rsidR="007B30B3">
        <w:t>parts of the data</w:t>
      </w:r>
      <w:r w:rsidRPr="00130F6E">
        <w:t xml:space="preserve"> is </w:t>
      </w:r>
      <w:r w:rsidR="007B30B3">
        <w:t>missing</w:t>
      </w:r>
      <w:r w:rsidRPr="00130F6E">
        <w:t>. For example, if segment 2 is lost (leaving segment 1 and 3)</w:t>
      </w:r>
      <w:r w:rsidR="00614603">
        <w:t>,</w:t>
      </w:r>
      <w:r w:rsidRPr="00130F6E">
        <w:t xml:space="preserve"> we would take the first byte from segment 1 (“A” in ASCII, 65 in decimal) and perform an XOR operation with the first byte of </w:t>
      </w:r>
      <w:r w:rsidR="007B30B3">
        <w:t xml:space="preserve">the parity </w:t>
      </w:r>
      <w:r w:rsidRPr="00130F6E">
        <w:t>segment 3 (STX in ASCII, 2 in decimal) to recover the first byte from segment 2.</w:t>
      </w:r>
    </w:p>
    <w:p w:rsidR="00A3281C" w:rsidRPr="00130F6E" w:rsidRDefault="00A3281C" w:rsidP="00572303">
      <w:pPr>
        <w:spacing w:after="0"/>
      </w:pPr>
    </w:p>
    <w:tbl>
      <w:tblPr>
        <w:tblStyle w:val="TableGrid"/>
        <w:tblW w:w="0" w:type="auto"/>
        <w:jc w:val="center"/>
        <w:tblLook w:val="04A0" w:firstRow="1" w:lastRow="0" w:firstColumn="1" w:lastColumn="0" w:noHBand="0" w:noVBand="1"/>
      </w:tblPr>
      <w:tblGrid>
        <w:gridCol w:w="895"/>
        <w:gridCol w:w="900"/>
        <w:gridCol w:w="990"/>
      </w:tblGrid>
      <w:tr w:rsidR="00A3281C" w:rsidRPr="00130F6E" w:rsidTr="005553E9">
        <w:trPr>
          <w:jc w:val="center"/>
        </w:trPr>
        <w:tc>
          <w:tcPr>
            <w:tcW w:w="2785" w:type="dxa"/>
            <w:gridSpan w:val="3"/>
          </w:tcPr>
          <w:p w:rsidR="00A3281C" w:rsidRPr="00130F6E" w:rsidRDefault="00A3281C" w:rsidP="005553E9">
            <w:pPr>
              <w:jc w:val="center"/>
              <w:rPr>
                <w:b/>
              </w:rPr>
            </w:pPr>
            <w:r w:rsidRPr="00130F6E">
              <w:rPr>
                <w:b/>
              </w:rPr>
              <w:t>XOR</w:t>
            </w:r>
            <w:r w:rsidR="00B410C6">
              <w:rPr>
                <w:b/>
              </w:rPr>
              <w:t xml:space="preserve"> of ASCII “A” and STX</w:t>
            </w:r>
          </w:p>
        </w:tc>
      </w:tr>
      <w:tr w:rsidR="00A3281C" w:rsidRPr="00130F6E" w:rsidTr="005553E9">
        <w:trPr>
          <w:jc w:val="center"/>
        </w:trPr>
        <w:tc>
          <w:tcPr>
            <w:tcW w:w="895" w:type="dxa"/>
          </w:tcPr>
          <w:p w:rsidR="00A3281C" w:rsidRPr="00130F6E" w:rsidRDefault="00A3281C" w:rsidP="005553E9">
            <w:pPr>
              <w:jc w:val="center"/>
            </w:pPr>
            <w:r w:rsidRPr="00130F6E">
              <w:t>A</w:t>
            </w:r>
            <w:r w:rsidR="00B410C6">
              <w:t>(65)</w:t>
            </w:r>
          </w:p>
        </w:tc>
        <w:tc>
          <w:tcPr>
            <w:tcW w:w="900" w:type="dxa"/>
          </w:tcPr>
          <w:p w:rsidR="00A3281C" w:rsidRPr="00130F6E" w:rsidRDefault="00A3281C" w:rsidP="005553E9">
            <w:pPr>
              <w:jc w:val="center"/>
            </w:pPr>
            <w:r w:rsidRPr="00130F6E">
              <w:t>STX(2)</w:t>
            </w:r>
          </w:p>
        </w:tc>
        <w:tc>
          <w:tcPr>
            <w:tcW w:w="990" w:type="dxa"/>
          </w:tcPr>
          <w:p w:rsidR="00A3281C" w:rsidRPr="00130F6E" w:rsidRDefault="00A3281C" w:rsidP="005553E9">
            <w:pPr>
              <w:jc w:val="center"/>
            </w:pPr>
            <w:r w:rsidRPr="00130F6E">
              <w:t>Output</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0</w:t>
            </w:r>
          </w:p>
        </w:tc>
      </w:tr>
      <w:tr w:rsidR="00A3281C" w:rsidRPr="00130F6E" w:rsidTr="005553E9">
        <w:trPr>
          <w:jc w:val="center"/>
        </w:trPr>
        <w:tc>
          <w:tcPr>
            <w:tcW w:w="895" w:type="dxa"/>
          </w:tcPr>
          <w:p w:rsidR="00A3281C" w:rsidRPr="00130F6E" w:rsidRDefault="00A3281C" w:rsidP="005553E9">
            <w:pPr>
              <w:jc w:val="center"/>
            </w:pPr>
            <w:r w:rsidRPr="00130F6E">
              <w:t>1</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1</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0</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0</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0</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0</w:t>
            </w:r>
          </w:p>
        </w:tc>
      </w:tr>
      <w:tr w:rsidR="00A3281C" w:rsidRPr="00130F6E" w:rsidTr="005553E9">
        <w:trPr>
          <w:jc w:val="center"/>
        </w:trPr>
        <w:tc>
          <w:tcPr>
            <w:tcW w:w="895" w:type="dxa"/>
          </w:tcPr>
          <w:p w:rsidR="00A3281C" w:rsidRPr="00130F6E" w:rsidRDefault="00A3281C" w:rsidP="005553E9">
            <w:pPr>
              <w:jc w:val="center"/>
            </w:pPr>
            <w:r w:rsidRPr="00130F6E">
              <w:t>0</w:t>
            </w:r>
          </w:p>
        </w:tc>
        <w:tc>
          <w:tcPr>
            <w:tcW w:w="900" w:type="dxa"/>
          </w:tcPr>
          <w:p w:rsidR="00A3281C" w:rsidRPr="00130F6E" w:rsidRDefault="00A3281C" w:rsidP="005553E9">
            <w:pPr>
              <w:jc w:val="center"/>
            </w:pPr>
            <w:r w:rsidRPr="00130F6E">
              <w:t>1</w:t>
            </w:r>
          </w:p>
        </w:tc>
        <w:tc>
          <w:tcPr>
            <w:tcW w:w="990" w:type="dxa"/>
          </w:tcPr>
          <w:p w:rsidR="00A3281C" w:rsidRPr="00130F6E" w:rsidRDefault="00A3281C" w:rsidP="005553E9">
            <w:pPr>
              <w:jc w:val="center"/>
            </w:pPr>
            <w:r w:rsidRPr="00130F6E">
              <w:t>1</w:t>
            </w:r>
          </w:p>
        </w:tc>
      </w:tr>
      <w:tr w:rsidR="00A3281C" w:rsidRPr="00130F6E" w:rsidTr="005553E9">
        <w:trPr>
          <w:jc w:val="center"/>
        </w:trPr>
        <w:tc>
          <w:tcPr>
            <w:tcW w:w="895" w:type="dxa"/>
          </w:tcPr>
          <w:p w:rsidR="00A3281C" w:rsidRPr="00130F6E" w:rsidRDefault="00A3281C" w:rsidP="005553E9">
            <w:pPr>
              <w:jc w:val="center"/>
            </w:pPr>
            <w:r w:rsidRPr="00130F6E">
              <w:t>1</w:t>
            </w:r>
          </w:p>
        </w:tc>
        <w:tc>
          <w:tcPr>
            <w:tcW w:w="900" w:type="dxa"/>
          </w:tcPr>
          <w:p w:rsidR="00A3281C" w:rsidRPr="00130F6E" w:rsidRDefault="00A3281C" w:rsidP="005553E9">
            <w:pPr>
              <w:jc w:val="center"/>
            </w:pPr>
            <w:r w:rsidRPr="00130F6E">
              <w:t>0</w:t>
            </w:r>
          </w:p>
        </w:tc>
        <w:tc>
          <w:tcPr>
            <w:tcW w:w="990" w:type="dxa"/>
          </w:tcPr>
          <w:p w:rsidR="00A3281C" w:rsidRPr="00130F6E" w:rsidRDefault="00A3281C" w:rsidP="005553E9">
            <w:pPr>
              <w:jc w:val="center"/>
            </w:pPr>
            <w:r w:rsidRPr="00130F6E">
              <w:t>1</w:t>
            </w:r>
          </w:p>
        </w:tc>
      </w:tr>
    </w:tbl>
    <w:p w:rsidR="00B17C0D" w:rsidRPr="00130F6E" w:rsidRDefault="00B17C0D" w:rsidP="00B511BA">
      <w:pPr>
        <w:spacing w:after="0"/>
      </w:pPr>
    </w:p>
    <w:p w:rsidR="00B17C0D" w:rsidRDefault="00307485" w:rsidP="00B17C0D">
      <w:pPr>
        <w:spacing w:after="0"/>
        <w:ind w:firstLine="360"/>
      </w:pPr>
      <w:r>
        <w:t>T</w:t>
      </w:r>
      <w:r w:rsidR="00B17C0D" w:rsidRPr="00130F6E">
        <w:t>he result is the first byte of the missing segment 2</w:t>
      </w:r>
      <w:r w:rsidR="00B410C6">
        <w:t xml:space="preserve"> (</w:t>
      </w:r>
      <w:r w:rsidR="00B17C0D" w:rsidRPr="00130F6E">
        <w:t>“C” in ASCII, 3 in decimal, and 01000011 in binary</w:t>
      </w:r>
      <w:r w:rsidR="00B410C6">
        <w:t>)</w:t>
      </w:r>
      <w:r w:rsidR="00B17C0D" w:rsidRPr="00130F6E">
        <w:t xml:space="preserve">. The same method is used to obtain the </w:t>
      </w:r>
      <w:r w:rsidR="009D569D">
        <w:t>second</w:t>
      </w:r>
      <w:r w:rsidR="00B17C0D" w:rsidRPr="00130F6E">
        <w:t xml:space="preserve"> missing byte from segment 2:</w:t>
      </w:r>
    </w:p>
    <w:p w:rsidR="00EB77B4" w:rsidRPr="00130F6E" w:rsidRDefault="00EB77B4" w:rsidP="00B17C0D">
      <w:pPr>
        <w:spacing w:after="0"/>
      </w:pPr>
    </w:p>
    <w:tbl>
      <w:tblPr>
        <w:tblStyle w:val="TableGrid"/>
        <w:tblW w:w="0" w:type="auto"/>
        <w:jc w:val="center"/>
        <w:tblLook w:val="04A0" w:firstRow="1" w:lastRow="0" w:firstColumn="1" w:lastColumn="0" w:noHBand="0" w:noVBand="1"/>
      </w:tblPr>
      <w:tblGrid>
        <w:gridCol w:w="895"/>
        <w:gridCol w:w="900"/>
        <w:gridCol w:w="1080"/>
      </w:tblGrid>
      <w:tr w:rsidR="00EB77B4" w:rsidRPr="00130F6E" w:rsidTr="005553E9">
        <w:trPr>
          <w:jc w:val="center"/>
        </w:trPr>
        <w:tc>
          <w:tcPr>
            <w:tcW w:w="2875" w:type="dxa"/>
            <w:gridSpan w:val="3"/>
          </w:tcPr>
          <w:p w:rsidR="00EB77B4" w:rsidRPr="00130F6E" w:rsidRDefault="00EB77B4" w:rsidP="005553E9">
            <w:pPr>
              <w:jc w:val="center"/>
              <w:rPr>
                <w:b/>
              </w:rPr>
            </w:pPr>
            <w:r w:rsidRPr="00130F6E">
              <w:rPr>
                <w:b/>
              </w:rPr>
              <w:t>XOR of ASCII “B” and ACK(6)</w:t>
            </w:r>
          </w:p>
        </w:tc>
      </w:tr>
      <w:tr w:rsidR="00EB77B4" w:rsidRPr="00130F6E" w:rsidTr="005553E9">
        <w:trPr>
          <w:jc w:val="center"/>
        </w:trPr>
        <w:tc>
          <w:tcPr>
            <w:tcW w:w="895" w:type="dxa"/>
          </w:tcPr>
          <w:p w:rsidR="00EB77B4" w:rsidRPr="00130F6E" w:rsidRDefault="00EB77B4" w:rsidP="005553E9">
            <w:pPr>
              <w:jc w:val="center"/>
            </w:pPr>
            <w:r w:rsidRPr="00130F6E">
              <w:t>B</w:t>
            </w:r>
          </w:p>
        </w:tc>
        <w:tc>
          <w:tcPr>
            <w:tcW w:w="900" w:type="dxa"/>
          </w:tcPr>
          <w:p w:rsidR="00EB77B4" w:rsidRPr="00130F6E" w:rsidRDefault="00EB77B4" w:rsidP="005553E9">
            <w:pPr>
              <w:jc w:val="center"/>
            </w:pPr>
            <w:r w:rsidRPr="00130F6E">
              <w:t>ACK(6)</w:t>
            </w:r>
          </w:p>
        </w:tc>
        <w:tc>
          <w:tcPr>
            <w:tcW w:w="1080" w:type="dxa"/>
          </w:tcPr>
          <w:p w:rsidR="00EB77B4" w:rsidRPr="00130F6E" w:rsidRDefault="00EB77B4" w:rsidP="005553E9">
            <w:pPr>
              <w:jc w:val="center"/>
            </w:pPr>
            <w:r w:rsidRPr="00130F6E">
              <w:t>Output</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0</w:t>
            </w:r>
          </w:p>
        </w:tc>
      </w:tr>
      <w:tr w:rsidR="00EB77B4" w:rsidRPr="00130F6E" w:rsidTr="005553E9">
        <w:trPr>
          <w:jc w:val="center"/>
        </w:trPr>
        <w:tc>
          <w:tcPr>
            <w:tcW w:w="895" w:type="dxa"/>
          </w:tcPr>
          <w:p w:rsidR="00EB77B4" w:rsidRPr="00130F6E" w:rsidRDefault="00EB77B4" w:rsidP="005553E9">
            <w:pPr>
              <w:jc w:val="center"/>
            </w:pPr>
            <w:r w:rsidRPr="00130F6E">
              <w:t>1</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1</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0</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0</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0</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1</w:t>
            </w:r>
          </w:p>
        </w:tc>
        <w:tc>
          <w:tcPr>
            <w:tcW w:w="1080" w:type="dxa"/>
          </w:tcPr>
          <w:p w:rsidR="00EB77B4" w:rsidRPr="00130F6E" w:rsidRDefault="00EB77B4" w:rsidP="005553E9">
            <w:pPr>
              <w:jc w:val="center"/>
            </w:pPr>
            <w:r w:rsidRPr="00130F6E">
              <w:t>1</w:t>
            </w:r>
          </w:p>
        </w:tc>
      </w:tr>
      <w:tr w:rsidR="00EB77B4" w:rsidRPr="00130F6E" w:rsidTr="005553E9">
        <w:trPr>
          <w:jc w:val="center"/>
        </w:trPr>
        <w:tc>
          <w:tcPr>
            <w:tcW w:w="895" w:type="dxa"/>
          </w:tcPr>
          <w:p w:rsidR="00EB77B4" w:rsidRPr="00130F6E" w:rsidRDefault="00EB77B4" w:rsidP="005553E9">
            <w:pPr>
              <w:jc w:val="center"/>
            </w:pPr>
            <w:r w:rsidRPr="00130F6E">
              <w:t>1</w:t>
            </w:r>
          </w:p>
        </w:tc>
        <w:tc>
          <w:tcPr>
            <w:tcW w:w="900" w:type="dxa"/>
          </w:tcPr>
          <w:p w:rsidR="00EB77B4" w:rsidRPr="00130F6E" w:rsidRDefault="00EB77B4" w:rsidP="005553E9">
            <w:pPr>
              <w:jc w:val="center"/>
            </w:pPr>
            <w:r w:rsidRPr="00130F6E">
              <w:t>1</w:t>
            </w:r>
          </w:p>
        </w:tc>
        <w:tc>
          <w:tcPr>
            <w:tcW w:w="1080" w:type="dxa"/>
          </w:tcPr>
          <w:p w:rsidR="00EB77B4" w:rsidRPr="00130F6E" w:rsidRDefault="00EB77B4" w:rsidP="005553E9">
            <w:pPr>
              <w:jc w:val="center"/>
            </w:pPr>
            <w:r w:rsidRPr="00130F6E">
              <w:t>0</w:t>
            </w:r>
          </w:p>
        </w:tc>
      </w:tr>
      <w:tr w:rsidR="00EB77B4" w:rsidRPr="00130F6E" w:rsidTr="005553E9">
        <w:trPr>
          <w:jc w:val="center"/>
        </w:trPr>
        <w:tc>
          <w:tcPr>
            <w:tcW w:w="895" w:type="dxa"/>
          </w:tcPr>
          <w:p w:rsidR="00EB77B4" w:rsidRPr="00130F6E" w:rsidRDefault="00EB77B4" w:rsidP="005553E9">
            <w:pPr>
              <w:jc w:val="center"/>
            </w:pPr>
            <w:r w:rsidRPr="00130F6E">
              <w:t>0</w:t>
            </w:r>
          </w:p>
        </w:tc>
        <w:tc>
          <w:tcPr>
            <w:tcW w:w="900" w:type="dxa"/>
          </w:tcPr>
          <w:p w:rsidR="00EB77B4" w:rsidRPr="00130F6E" w:rsidRDefault="00EB77B4" w:rsidP="005553E9">
            <w:pPr>
              <w:jc w:val="center"/>
            </w:pPr>
            <w:r w:rsidRPr="00130F6E">
              <w:t>0</w:t>
            </w:r>
          </w:p>
        </w:tc>
        <w:tc>
          <w:tcPr>
            <w:tcW w:w="1080" w:type="dxa"/>
          </w:tcPr>
          <w:p w:rsidR="00EB77B4" w:rsidRPr="00130F6E" w:rsidRDefault="00EB77B4" w:rsidP="005553E9">
            <w:pPr>
              <w:jc w:val="center"/>
            </w:pPr>
            <w:r w:rsidRPr="00130F6E">
              <w:t>0</w:t>
            </w:r>
          </w:p>
        </w:tc>
      </w:tr>
    </w:tbl>
    <w:p w:rsidR="00572303" w:rsidRPr="00130F6E" w:rsidRDefault="00572303" w:rsidP="00B511BA">
      <w:pPr>
        <w:spacing w:after="0"/>
      </w:pPr>
    </w:p>
    <w:p w:rsidR="00B410C6" w:rsidRDefault="00307485" w:rsidP="00B17C0D">
      <w:pPr>
        <w:spacing w:after="0"/>
        <w:ind w:firstLine="360"/>
      </w:pPr>
      <w:r>
        <w:t>T</w:t>
      </w:r>
      <w:r w:rsidR="00B410C6" w:rsidRPr="00130F6E">
        <w:t xml:space="preserve">he result is the </w:t>
      </w:r>
      <w:r w:rsidR="00B410C6">
        <w:t>second</w:t>
      </w:r>
      <w:r w:rsidR="00B410C6" w:rsidRPr="00130F6E">
        <w:t xml:space="preserve"> byte of the missing segment 2</w:t>
      </w:r>
      <w:r w:rsidR="00B410C6">
        <w:t xml:space="preserve"> (</w:t>
      </w:r>
      <w:r w:rsidR="00B17C0D" w:rsidRPr="00130F6E">
        <w:t>“D” in ASCII, 4 in decimal, and 01000100 in binary</w:t>
      </w:r>
      <w:r w:rsidR="00B410C6">
        <w:t>)</w:t>
      </w:r>
      <w:r w:rsidR="00B17C0D" w:rsidRPr="00130F6E">
        <w:t xml:space="preserve">. Now we have recovered </w:t>
      </w:r>
      <w:r w:rsidR="00B410C6">
        <w:t>segment 2.</w:t>
      </w:r>
    </w:p>
    <w:p w:rsidR="00B410C6" w:rsidRDefault="00B410C6" w:rsidP="00B17C0D">
      <w:pPr>
        <w:spacing w:after="0"/>
        <w:ind w:firstLine="360"/>
      </w:pPr>
    </w:p>
    <w:p w:rsidR="00D730B4" w:rsidRDefault="00B17C0D" w:rsidP="00B410C6">
      <w:pPr>
        <w:spacing w:after="0"/>
        <w:ind w:firstLine="360"/>
      </w:pPr>
      <w:r w:rsidRPr="00130F6E">
        <w:t>This process will work independently of which segment is lost.</w:t>
      </w:r>
      <w:r w:rsidR="00B410C6">
        <w:t xml:space="preserve"> For</w:t>
      </w:r>
      <w:r w:rsidR="00D730B4" w:rsidRPr="00130F6E">
        <w:t xml:space="preserve"> 3 pieces of data, any one piece can be missing and the remaining 2 can recreate that which is missing. This is at the cost of 1/3 data capacity utilization, because the parity data is essentially useless on its own.</w:t>
      </w:r>
    </w:p>
    <w:p w:rsidR="00D730B4" w:rsidRDefault="00D730B4"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A52526" w:rsidRDefault="00A52526" w:rsidP="00B17C0D">
      <w:pPr>
        <w:spacing w:after="0"/>
        <w:ind w:firstLine="360"/>
      </w:pPr>
    </w:p>
    <w:p w:rsidR="00EB77B4" w:rsidRDefault="00D730B4" w:rsidP="00D730B4">
      <w:pPr>
        <w:spacing w:after="0"/>
        <w:ind w:firstLine="360"/>
      </w:pPr>
      <w:r>
        <w:lastRenderedPageBreak/>
        <w:t xml:space="preserve">In </w:t>
      </w:r>
      <w:r w:rsidRPr="00130F6E">
        <w:t>the mirrored parity configuration</w:t>
      </w:r>
      <w:r w:rsidR="002A13BA">
        <w:t xml:space="preserve"> (</w:t>
      </w:r>
      <w:r w:rsidR="002A13BA" w:rsidRPr="00130F6E">
        <w:t>outlined in the “6 Drive Mirrored Parity” diagram</w:t>
      </w:r>
      <w:r w:rsidR="00614603">
        <w:t>),</w:t>
      </w:r>
      <w:r w:rsidR="002A13BA">
        <w:t xml:space="preserve"> capacity utilization is halved (from 66.7% to 33.3%), however</w:t>
      </w:r>
      <w:r w:rsidR="002A13BA" w:rsidRPr="00130F6E">
        <w:t xml:space="preserve"> </w:t>
      </w:r>
      <w:r w:rsidRPr="00130F6E">
        <w:t>any 3 pieces of data out of the 6 can be lost and the lost data can still be recovered.</w:t>
      </w:r>
      <w:r w:rsidR="002A13BA">
        <w:t xml:space="preserve"> </w:t>
      </w:r>
      <w:r w:rsidRPr="00130F6E">
        <w:t>Here are some examples:</w:t>
      </w:r>
    </w:p>
    <w:p w:rsidR="003209A9" w:rsidRDefault="003209A9" w:rsidP="00D730B4">
      <w:pPr>
        <w:spacing w:after="0"/>
        <w:ind w:firstLine="360"/>
      </w:pPr>
    </w:p>
    <w:p w:rsidR="0080228D" w:rsidRPr="00130F6E" w:rsidRDefault="0080228D" w:rsidP="00B511BA">
      <w:pPr>
        <w:spacing w:after="0"/>
        <w:ind w:firstLine="720"/>
      </w:pPr>
      <w:r w:rsidRPr="00130F6E">
        <w:rPr>
          <w:noProof/>
        </w:rPr>
        <w:drawing>
          <wp:inline distT="0" distB="0" distL="0" distR="0">
            <wp:extent cx="5048250" cy="1095375"/>
            <wp:effectExtent l="0" t="0" r="0" b="9525"/>
            <wp:docPr id="5" name="Picture 5" descr="C:\Users\VVGW\Documents\report\6drive_2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VGW\Documents\report\6drive_234.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095375"/>
                    </a:xfrm>
                    <a:prstGeom prst="rect">
                      <a:avLst/>
                    </a:prstGeom>
                    <a:noFill/>
                    <a:ln>
                      <a:noFill/>
                    </a:ln>
                  </pic:spPr>
                </pic:pic>
              </a:graphicData>
            </a:graphic>
          </wp:inline>
        </w:drawing>
      </w:r>
    </w:p>
    <w:p w:rsidR="0080228D" w:rsidRPr="00130F6E" w:rsidRDefault="0080228D" w:rsidP="00B511BA">
      <w:pPr>
        <w:spacing w:after="0"/>
        <w:ind w:firstLine="720"/>
      </w:pPr>
      <w:r w:rsidRPr="00130F6E">
        <w:t>6 Drive Mirrored Parity, missing Drives 2, 3, and 4</w:t>
      </w:r>
    </w:p>
    <w:p w:rsidR="0080228D" w:rsidRPr="00130F6E" w:rsidRDefault="0080228D" w:rsidP="00B511BA">
      <w:pPr>
        <w:spacing w:after="0"/>
        <w:ind w:firstLine="720"/>
      </w:pPr>
      <w:r w:rsidRPr="00130F6E">
        <w:rPr>
          <w:noProof/>
        </w:rPr>
        <w:drawing>
          <wp:inline distT="0" distB="0" distL="0" distR="0" wp14:anchorId="11547372" wp14:editId="6FDDA312">
            <wp:extent cx="5029200" cy="1095375"/>
            <wp:effectExtent l="0" t="0" r="0" b="9525"/>
            <wp:docPr id="6" name="Picture 6" descr="C:\Users\VVGW\Documents\report\6drive_1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VGW\Documents\report\6drive_135.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095375"/>
                    </a:xfrm>
                    <a:prstGeom prst="rect">
                      <a:avLst/>
                    </a:prstGeom>
                    <a:noFill/>
                    <a:ln>
                      <a:noFill/>
                    </a:ln>
                  </pic:spPr>
                </pic:pic>
              </a:graphicData>
            </a:graphic>
          </wp:inline>
        </w:drawing>
      </w:r>
    </w:p>
    <w:p w:rsidR="0080228D" w:rsidRPr="00130F6E" w:rsidRDefault="0080228D" w:rsidP="00B511BA">
      <w:pPr>
        <w:spacing w:after="0"/>
        <w:ind w:firstLine="720"/>
      </w:pPr>
      <w:r w:rsidRPr="00130F6E">
        <w:t>6 Drive Mirrored Parity, missing Drives 1, 3, and 5</w:t>
      </w:r>
    </w:p>
    <w:p w:rsidR="00572303" w:rsidRPr="00130F6E" w:rsidRDefault="00572303" w:rsidP="00B511BA">
      <w:pPr>
        <w:spacing w:after="0"/>
        <w:ind w:firstLine="720"/>
      </w:pPr>
    </w:p>
    <w:p w:rsidR="003209A9" w:rsidRDefault="003209A9" w:rsidP="003209A9">
      <w:pPr>
        <w:spacing w:after="0"/>
        <w:ind w:firstLine="360"/>
      </w:pPr>
      <w:r>
        <w:t xml:space="preserve">These </w:t>
      </w:r>
      <w:r w:rsidRPr="00130F6E">
        <w:t>examples are able recover because 1 and 2 are still intact (“AB” and “CD” from the example). The follo</w:t>
      </w:r>
      <w:r w:rsidR="009D569D">
        <w:t>wing example is able recover its</w:t>
      </w:r>
      <w:r w:rsidRPr="00130F6E">
        <w:t xml:space="preserve"> missing segment 2</w:t>
      </w:r>
      <w:r w:rsidR="009D569D">
        <w:t>,</w:t>
      </w:r>
      <w:r w:rsidRPr="00130F6E">
        <w:t xml:space="preserve"> because a</w:t>
      </w:r>
      <w:r w:rsidR="009D569D">
        <w:t>n</w:t>
      </w:r>
      <w:r w:rsidRPr="00130F6E">
        <w:t xml:space="preserve"> XOR operation can be performed </w:t>
      </w:r>
      <w:r w:rsidR="00877604">
        <w:t>with</w:t>
      </w:r>
      <w:r w:rsidRPr="00130F6E">
        <w:t xml:space="preserve"> the remaining segments 1 and 3 to recover the missing data</w:t>
      </w:r>
      <w:r>
        <w:t>:</w:t>
      </w:r>
    </w:p>
    <w:p w:rsidR="0080228D" w:rsidRPr="00130F6E" w:rsidRDefault="0080228D" w:rsidP="00B511BA">
      <w:pPr>
        <w:spacing w:after="0"/>
        <w:ind w:firstLine="720"/>
      </w:pPr>
      <w:r w:rsidRPr="00130F6E">
        <w:rPr>
          <w:noProof/>
        </w:rPr>
        <w:drawing>
          <wp:inline distT="0" distB="0" distL="0" distR="0">
            <wp:extent cx="5010150" cy="1095375"/>
            <wp:effectExtent l="0" t="0" r="0" b="9525"/>
            <wp:docPr id="7" name="Picture 7" descr="C:\Users\VVGW\Documents\report\6drive_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VGW\Documents\report\6drive_256.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1095375"/>
                    </a:xfrm>
                    <a:prstGeom prst="rect">
                      <a:avLst/>
                    </a:prstGeom>
                    <a:noFill/>
                    <a:ln>
                      <a:noFill/>
                    </a:ln>
                  </pic:spPr>
                </pic:pic>
              </a:graphicData>
            </a:graphic>
          </wp:inline>
        </w:drawing>
      </w:r>
    </w:p>
    <w:p w:rsidR="0080228D" w:rsidRPr="00130F6E" w:rsidRDefault="0080228D" w:rsidP="00E11610">
      <w:pPr>
        <w:spacing w:after="0"/>
        <w:ind w:firstLine="720"/>
      </w:pPr>
      <w:r w:rsidRPr="00130F6E">
        <w:t>6 Drive Mirrored Parity, missing Drives 2, 5, and 6</w:t>
      </w:r>
    </w:p>
    <w:p w:rsidR="00572303" w:rsidRPr="00130F6E" w:rsidRDefault="00572303" w:rsidP="00653408">
      <w:pPr>
        <w:spacing w:after="0"/>
      </w:pPr>
    </w:p>
    <w:p w:rsidR="00B410C6" w:rsidRDefault="003209A9" w:rsidP="003209A9">
      <w:pPr>
        <w:spacing w:after="0"/>
        <w:ind w:firstLine="360"/>
      </w:pPr>
      <w:r>
        <w:t xml:space="preserve">Any </w:t>
      </w:r>
      <w:r w:rsidRPr="00130F6E">
        <w:t xml:space="preserve">combination of 3 drives can </w:t>
      </w:r>
      <w:r w:rsidR="006F63E7">
        <w:t>fail in this configuration. E</w:t>
      </w:r>
      <w:r w:rsidRPr="00130F6E">
        <w:t>ven some combinations of 4 drive failures can recover. There are 15 possible combinations of 4 drive failures</w:t>
      </w:r>
      <w:r w:rsidR="00B410C6">
        <w:t xml:space="preserve"> for this configuration.</w:t>
      </w:r>
    </w:p>
    <w:p w:rsidR="00B410C6" w:rsidRDefault="00B410C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A52526" w:rsidRDefault="00A52526" w:rsidP="003209A9">
      <w:pPr>
        <w:spacing w:after="0"/>
        <w:ind w:firstLine="360"/>
      </w:pPr>
    </w:p>
    <w:p w:rsidR="003209A9" w:rsidRDefault="00B410C6" w:rsidP="003209A9">
      <w:pPr>
        <w:spacing w:after="0"/>
        <w:ind w:firstLine="360"/>
      </w:pPr>
      <w:r>
        <w:lastRenderedPageBreak/>
        <w:t>The</w:t>
      </w:r>
      <w:r w:rsidR="003209A9" w:rsidRPr="00130F6E">
        <w:t xml:space="preserve"> technique </w:t>
      </w:r>
      <w:r w:rsidR="00877604">
        <w:t>for determining</w:t>
      </w:r>
      <w:r w:rsidR="003209A9" w:rsidRPr="00130F6E">
        <w:t xml:space="preserve"> all possible combinat</w:t>
      </w:r>
      <w:r w:rsidR="00614603">
        <w:t>ions of 4 drives of failure</w:t>
      </w:r>
      <w:r>
        <w:t xml:space="preserve"> </w:t>
      </w:r>
      <w:r w:rsidR="003209A9" w:rsidRPr="00130F6E">
        <w:t xml:space="preserve">involved finding all 6-bit binary numbers </w:t>
      </w:r>
      <w:r w:rsidR="00614603">
        <w:t>that</w:t>
      </w:r>
      <w:r w:rsidR="003209A9" w:rsidRPr="00130F6E">
        <w:t xml:space="preserve"> contain 4 bits which are 1 (leaving 2 zero bits).  The 1 </w:t>
      </w:r>
      <w:r>
        <w:t xml:space="preserve">bits represent a drive failure and </w:t>
      </w:r>
      <w:r w:rsidR="003209A9" w:rsidRPr="00130F6E">
        <w:t xml:space="preserve">the 0 bits indicate the drive is still intact. To do this, I created software </w:t>
      </w:r>
      <w:r w:rsidR="006F63E7">
        <w:t>(</w:t>
      </w:r>
      <w:r w:rsidR="003209A9" w:rsidRPr="00130F6E">
        <w:t>using the C# language</w:t>
      </w:r>
      <w:r w:rsidR="00614603">
        <w:t>, utilizing</w:t>
      </w:r>
      <w:r w:rsidR="003209A9" w:rsidRPr="00130F6E">
        <w:t xml:space="preserve"> the for loop construct</w:t>
      </w:r>
      <w:r w:rsidR="00614603">
        <w:t>)</w:t>
      </w:r>
      <w:r w:rsidR="003209A9" w:rsidRPr="00130F6E">
        <w:t xml:space="preserve"> to loop from 0 </w:t>
      </w:r>
      <w:r w:rsidR="00EA6F4D">
        <w:t>up to the maximum number that a 6-bit number</w:t>
      </w:r>
      <w:r w:rsidR="003209A9" w:rsidRPr="00130F6E">
        <w:t xml:space="preserve"> can store</w:t>
      </w:r>
      <w:r w:rsidR="006F63E7">
        <w:t xml:space="preserve"> (</w:t>
      </w:r>
      <w:r w:rsidR="006F63E7" w:rsidRPr="00130F6E">
        <w:t>2</w:t>
      </w:r>
      <w:r w:rsidR="006F63E7" w:rsidRPr="00130F6E">
        <w:rPr>
          <w:vertAlign w:val="superscript"/>
        </w:rPr>
        <w:t>6</w:t>
      </w:r>
      <w:r w:rsidR="006F63E7">
        <w:t xml:space="preserve"> or 64)</w:t>
      </w:r>
      <w:r w:rsidR="003209A9" w:rsidRPr="00130F6E">
        <w:t xml:space="preserve">. Here is an example of </w:t>
      </w:r>
      <w:r w:rsidR="006A5481">
        <w:t>the loop</w:t>
      </w:r>
      <w:r w:rsidR="003209A9">
        <w:t>:</w:t>
      </w:r>
    </w:p>
    <w:p w:rsidR="00572303" w:rsidRPr="00130F6E" w:rsidRDefault="00572303" w:rsidP="003209A9">
      <w:pPr>
        <w:spacing w:after="0"/>
      </w:pPr>
    </w:p>
    <w:p w:rsidR="0050085A" w:rsidRPr="00130F6E" w:rsidRDefault="0050085A" w:rsidP="00B511BA">
      <w:pPr>
        <w:spacing w:after="0"/>
        <w:ind w:firstLine="720"/>
        <w:rPr>
          <w:rFonts w:cs="Consolas"/>
          <w:color w:val="000000"/>
          <w:sz w:val="19"/>
          <w:szCs w:val="19"/>
        </w:rPr>
      </w:pPr>
      <w:r w:rsidRPr="00130F6E">
        <w:rPr>
          <w:rFonts w:cs="Consolas"/>
          <w:color w:val="0000FF"/>
          <w:sz w:val="19"/>
          <w:szCs w:val="19"/>
          <w:highlight w:val="white"/>
        </w:rPr>
        <w:t>for</w:t>
      </w:r>
      <w:r w:rsidRPr="00130F6E">
        <w:rPr>
          <w:rFonts w:cs="Consolas"/>
          <w:color w:val="000000"/>
          <w:sz w:val="19"/>
          <w:szCs w:val="19"/>
          <w:highlight w:val="white"/>
        </w:rPr>
        <w:t xml:space="preserve"> (</w:t>
      </w:r>
      <w:proofErr w:type="spellStart"/>
      <w:r w:rsidRPr="00130F6E">
        <w:rPr>
          <w:rFonts w:cs="Consolas"/>
          <w:color w:val="0000FF"/>
          <w:sz w:val="19"/>
          <w:szCs w:val="19"/>
          <w:highlight w:val="white"/>
        </w:rPr>
        <w:t>int</w:t>
      </w:r>
      <w:proofErr w:type="spellEnd"/>
      <w:r w:rsidRPr="00130F6E">
        <w:rPr>
          <w:rFonts w:cs="Consolas"/>
          <w:color w:val="000000"/>
          <w:sz w:val="19"/>
          <w:szCs w:val="19"/>
          <w:highlight w:val="white"/>
        </w:rPr>
        <w:t xml:space="preserve"> j = 0; j &lt; </w:t>
      </w:r>
      <w:proofErr w:type="spellStart"/>
      <w:r w:rsidRPr="00130F6E">
        <w:rPr>
          <w:rFonts w:cs="Consolas"/>
          <w:color w:val="2B91AF"/>
          <w:sz w:val="19"/>
          <w:szCs w:val="19"/>
          <w:highlight w:val="white"/>
        </w:rPr>
        <w:t>Math</w:t>
      </w:r>
      <w:r w:rsidRPr="00130F6E">
        <w:rPr>
          <w:rFonts w:cs="Consolas"/>
          <w:color w:val="000000"/>
          <w:sz w:val="19"/>
          <w:szCs w:val="19"/>
          <w:highlight w:val="white"/>
        </w:rPr>
        <w:t>.Pow</w:t>
      </w:r>
      <w:proofErr w:type="spellEnd"/>
      <w:r w:rsidRPr="00130F6E">
        <w:rPr>
          <w:rFonts w:cs="Consolas"/>
          <w:color w:val="000000"/>
          <w:sz w:val="19"/>
          <w:szCs w:val="19"/>
          <w:highlight w:val="white"/>
        </w:rPr>
        <w:t xml:space="preserve">(2, </w:t>
      </w:r>
      <w:proofErr w:type="spellStart"/>
      <w:r w:rsidRPr="00130F6E">
        <w:rPr>
          <w:rFonts w:cs="Consolas"/>
          <w:color w:val="000000"/>
          <w:sz w:val="19"/>
          <w:szCs w:val="19"/>
          <w:highlight w:val="white"/>
        </w:rPr>
        <w:t>totalDrives</w:t>
      </w:r>
      <w:proofErr w:type="spellEnd"/>
      <w:r w:rsidRPr="00130F6E">
        <w:rPr>
          <w:rFonts w:cs="Consolas"/>
          <w:color w:val="000000"/>
          <w:sz w:val="19"/>
          <w:szCs w:val="19"/>
          <w:highlight w:val="white"/>
        </w:rPr>
        <w:t>); ++j)</w:t>
      </w:r>
    </w:p>
    <w:p w:rsidR="0050085A" w:rsidRPr="00130F6E" w:rsidRDefault="0050085A" w:rsidP="00B511BA">
      <w:pPr>
        <w:spacing w:after="0"/>
        <w:ind w:firstLine="720"/>
        <w:rPr>
          <w:rFonts w:cs="Consolas"/>
          <w:color w:val="000000"/>
          <w:sz w:val="19"/>
          <w:szCs w:val="19"/>
        </w:rPr>
      </w:pPr>
      <w:r w:rsidRPr="00130F6E">
        <w:rPr>
          <w:rFonts w:cs="Consolas"/>
          <w:color w:val="000000"/>
          <w:sz w:val="19"/>
          <w:szCs w:val="19"/>
        </w:rPr>
        <w:t>{</w:t>
      </w:r>
    </w:p>
    <w:p w:rsidR="0050085A" w:rsidRPr="00130F6E" w:rsidRDefault="00614603" w:rsidP="00B511BA">
      <w:pPr>
        <w:spacing w:after="0"/>
        <w:ind w:left="720" w:firstLine="720"/>
        <w:rPr>
          <w:rFonts w:cs="Consolas"/>
          <w:color w:val="000000"/>
          <w:sz w:val="19"/>
          <w:szCs w:val="19"/>
        </w:rPr>
      </w:pPr>
      <w:r>
        <w:rPr>
          <w:rFonts w:cs="Consolas"/>
          <w:color w:val="000000"/>
          <w:sz w:val="19"/>
          <w:szCs w:val="19"/>
        </w:rPr>
        <w:t xml:space="preserve">Additional </w:t>
      </w:r>
      <w:r w:rsidR="0050085A" w:rsidRPr="00130F6E">
        <w:rPr>
          <w:rFonts w:cs="Consolas"/>
          <w:color w:val="000000"/>
          <w:sz w:val="19"/>
          <w:szCs w:val="19"/>
        </w:rPr>
        <w:t>code here…</w:t>
      </w:r>
    </w:p>
    <w:p w:rsidR="0050085A" w:rsidRPr="00130F6E" w:rsidRDefault="0050085A" w:rsidP="00B511BA">
      <w:pPr>
        <w:spacing w:after="0"/>
        <w:ind w:firstLine="720"/>
        <w:rPr>
          <w:rFonts w:cs="Consolas"/>
          <w:color w:val="000000"/>
          <w:sz w:val="19"/>
          <w:szCs w:val="19"/>
        </w:rPr>
      </w:pPr>
      <w:r w:rsidRPr="00130F6E">
        <w:rPr>
          <w:rFonts w:cs="Consolas"/>
          <w:color w:val="000000"/>
          <w:sz w:val="19"/>
          <w:szCs w:val="19"/>
        </w:rPr>
        <w:t>}</w:t>
      </w:r>
    </w:p>
    <w:p w:rsidR="00572303" w:rsidRPr="00130F6E" w:rsidRDefault="00572303" w:rsidP="00B511BA">
      <w:pPr>
        <w:spacing w:after="0"/>
        <w:ind w:firstLine="720"/>
      </w:pPr>
    </w:p>
    <w:p w:rsidR="003209A9" w:rsidRDefault="003209A9" w:rsidP="003209A9">
      <w:pPr>
        <w:spacing w:after="0"/>
        <w:ind w:firstLine="360"/>
      </w:pPr>
      <w:r w:rsidRPr="00130F6E">
        <w:t xml:space="preserve">Each number in this loop was passed to a function that </w:t>
      </w:r>
      <w:r w:rsidR="006F63E7">
        <w:t>determined</w:t>
      </w:r>
      <w:r w:rsidRPr="00130F6E">
        <w:t xml:space="preserve"> the </w:t>
      </w:r>
      <w:r w:rsidR="00614603">
        <w:t xml:space="preserve">quantity of </w:t>
      </w:r>
      <w:r w:rsidRPr="00130F6E">
        <w:t>bits</w:t>
      </w:r>
      <w:r w:rsidR="00614603">
        <w:t xml:space="preserve"> </w:t>
      </w:r>
      <w:r w:rsidR="0037090F">
        <w:t>which</w:t>
      </w:r>
      <w:r w:rsidR="00614603">
        <w:t xml:space="preserve"> were 1</w:t>
      </w:r>
      <w:r w:rsidRPr="00130F6E">
        <w:t xml:space="preserve"> </w:t>
      </w:r>
      <w:r w:rsidR="001F402F">
        <w:t>through</w:t>
      </w:r>
      <w:r w:rsidR="00614603">
        <w:t xml:space="preserve"> performing a</w:t>
      </w:r>
      <w:r w:rsidR="00CD47FD">
        <w:t xml:space="preserve"> </w:t>
      </w:r>
      <w:r w:rsidR="00614603">
        <w:t xml:space="preserve">recursive </w:t>
      </w:r>
      <w:r w:rsidR="00CD47FD">
        <w:t xml:space="preserve">AND </w:t>
      </w:r>
      <w:r w:rsidR="00614603">
        <w:t xml:space="preserve">gate </w:t>
      </w:r>
      <w:r w:rsidRPr="00130F6E">
        <w:t xml:space="preserve">logical </w:t>
      </w:r>
      <w:r w:rsidR="001F402F">
        <w:t>operation</w:t>
      </w:r>
      <w:r w:rsidR="00614603">
        <w:t xml:space="preserve">. This process began </w:t>
      </w:r>
      <w:r w:rsidR="00CD47FD">
        <w:t>with</w:t>
      </w:r>
      <w:r w:rsidRPr="00130F6E">
        <w:t xml:space="preserve"> the number </w:t>
      </w:r>
      <w:r w:rsidR="00CD47FD">
        <w:t>from the current iteration of the loop</w:t>
      </w:r>
      <w:r w:rsidR="00CC4CFB">
        <w:t xml:space="preserve">, performed the AND </w:t>
      </w:r>
      <w:r w:rsidR="00614603">
        <w:t>operation</w:t>
      </w:r>
      <w:r w:rsidR="00CD47FD">
        <w:t xml:space="preserve"> </w:t>
      </w:r>
      <w:r w:rsidRPr="00130F6E">
        <w:t xml:space="preserve">against </w:t>
      </w:r>
      <w:r w:rsidR="00CD47FD">
        <w:t xml:space="preserve">the </w:t>
      </w:r>
      <w:r w:rsidRPr="00130F6E">
        <w:t xml:space="preserve">number </w:t>
      </w:r>
      <w:r w:rsidR="00CD47FD">
        <w:t>minus 1</w:t>
      </w:r>
      <w:r w:rsidR="001F402F">
        <w:t>, then</w:t>
      </w:r>
      <w:r w:rsidR="001B36F5">
        <w:t xml:space="preserve"> assigned</w:t>
      </w:r>
      <w:r w:rsidR="001F402F">
        <w:t xml:space="preserve"> the result back to</w:t>
      </w:r>
      <w:r w:rsidR="001B36F5">
        <w:t xml:space="preserve"> number</w:t>
      </w:r>
      <w:r w:rsidRPr="00130F6E">
        <w:t xml:space="preserve"> itself, until the number was equal to 0. </w:t>
      </w:r>
      <w:r w:rsidR="000378AD">
        <w:t>The number of AND</w:t>
      </w:r>
      <w:r w:rsidR="00CC4CFB">
        <w:t xml:space="preserve"> </w:t>
      </w:r>
      <w:r w:rsidR="000378AD">
        <w:t xml:space="preserve">operations required until this number is equal zero is the number of 1 bits in the binary representation of the original number. </w:t>
      </w:r>
      <w:r w:rsidRPr="00130F6E">
        <w:t>Here is the code for the function (in C#):</w:t>
      </w:r>
    </w:p>
    <w:p w:rsidR="00572303" w:rsidRPr="00130F6E" w:rsidRDefault="00572303" w:rsidP="003209A9">
      <w:pPr>
        <w:spacing w:after="0"/>
      </w:pPr>
    </w:p>
    <w:p w:rsidR="00F830D4" w:rsidRPr="00130F6E" w:rsidRDefault="00F830D4" w:rsidP="00B511BA">
      <w:pPr>
        <w:autoSpaceDE w:val="0"/>
        <w:autoSpaceDN w:val="0"/>
        <w:adjustRightInd w:val="0"/>
        <w:spacing w:after="0" w:line="240" w:lineRule="auto"/>
        <w:ind w:firstLine="720"/>
        <w:rPr>
          <w:rFonts w:cs="Consolas"/>
          <w:color w:val="000000"/>
          <w:sz w:val="19"/>
          <w:szCs w:val="19"/>
          <w:highlight w:val="white"/>
        </w:rPr>
      </w:pPr>
      <w:proofErr w:type="gramStart"/>
      <w:r w:rsidRPr="00130F6E">
        <w:rPr>
          <w:rFonts w:cs="Consolas"/>
          <w:color w:val="0000FF"/>
          <w:sz w:val="19"/>
          <w:szCs w:val="19"/>
          <w:highlight w:val="white"/>
        </w:rPr>
        <w:t>public</w:t>
      </w:r>
      <w:proofErr w:type="gramEnd"/>
      <w:r w:rsidRPr="00130F6E">
        <w:rPr>
          <w:rFonts w:cs="Consolas"/>
          <w:color w:val="000000"/>
          <w:sz w:val="19"/>
          <w:szCs w:val="19"/>
          <w:highlight w:val="white"/>
        </w:rPr>
        <w:t xml:space="preserve"> </w:t>
      </w:r>
      <w:r w:rsidRPr="00130F6E">
        <w:rPr>
          <w:rFonts w:cs="Consolas"/>
          <w:color w:val="0000FF"/>
          <w:sz w:val="19"/>
          <w:szCs w:val="19"/>
          <w:highlight w:val="white"/>
        </w:rPr>
        <w:t>static</w:t>
      </w:r>
      <w:r w:rsidRPr="00130F6E">
        <w:rPr>
          <w:rFonts w:cs="Consolas"/>
          <w:color w:val="000000"/>
          <w:sz w:val="19"/>
          <w:szCs w:val="19"/>
          <w:highlight w:val="white"/>
        </w:rPr>
        <w:t xml:space="preserve"> </w:t>
      </w:r>
      <w:r w:rsidRPr="00130F6E">
        <w:rPr>
          <w:rFonts w:cs="Consolas"/>
          <w:color w:val="0000FF"/>
          <w:sz w:val="19"/>
          <w:szCs w:val="19"/>
          <w:highlight w:val="white"/>
        </w:rPr>
        <w:t>short</w:t>
      </w:r>
      <w:r w:rsidRPr="00130F6E">
        <w:rPr>
          <w:rFonts w:cs="Consolas"/>
          <w:color w:val="000000"/>
          <w:sz w:val="19"/>
          <w:szCs w:val="19"/>
          <w:highlight w:val="white"/>
        </w:rPr>
        <w:t xml:space="preserve"> </w:t>
      </w:r>
      <w:proofErr w:type="spellStart"/>
      <w:r w:rsidRPr="00130F6E">
        <w:rPr>
          <w:rFonts w:cs="Consolas"/>
          <w:color w:val="000000"/>
          <w:sz w:val="19"/>
          <w:szCs w:val="19"/>
          <w:highlight w:val="white"/>
        </w:rPr>
        <w:t>CountOneBits</w:t>
      </w:r>
      <w:proofErr w:type="spellEnd"/>
      <w:r w:rsidRPr="00130F6E">
        <w:rPr>
          <w:rFonts w:cs="Consolas"/>
          <w:color w:val="000000"/>
          <w:sz w:val="19"/>
          <w:szCs w:val="19"/>
          <w:highlight w:val="white"/>
        </w:rPr>
        <w:t>(</w:t>
      </w:r>
      <w:proofErr w:type="spellStart"/>
      <w:r w:rsidRPr="00130F6E">
        <w:rPr>
          <w:rFonts w:cs="Consolas"/>
          <w:color w:val="0000FF"/>
          <w:sz w:val="19"/>
          <w:szCs w:val="19"/>
          <w:highlight w:val="white"/>
        </w:rPr>
        <w:t>int</w:t>
      </w:r>
      <w:proofErr w:type="spellEnd"/>
      <w:r w:rsidRPr="00130F6E">
        <w:rPr>
          <w:rFonts w:cs="Consolas"/>
          <w:color w:val="000000"/>
          <w:sz w:val="19"/>
          <w:szCs w:val="19"/>
          <w:highlight w:val="white"/>
        </w:rPr>
        <w:t xml:space="preserve"> number)</w:t>
      </w:r>
    </w:p>
    <w:p w:rsidR="00F830D4" w:rsidRPr="00130F6E" w:rsidRDefault="00F830D4" w:rsidP="00B511BA">
      <w:pPr>
        <w:autoSpaceDE w:val="0"/>
        <w:autoSpaceDN w:val="0"/>
        <w:adjustRightInd w:val="0"/>
        <w:spacing w:after="0" w:line="240" w:lineRule="auto"/>
        <w:ind w:firstLine="720"/>
        <w:rPr>
          <w:rFonts w:cs="Consolas"/>
          <w:color w:val="000000"/>
          <w:sz w:val="19"/>
          <w:szCs w:val="19"/>
          <w:highlight w:val="white"/>
        </w:rPr>
      </w:pPr>
      <w:r w:rsidRPr="00130F6E">
        <w:rPr>
          <w:rFonts w:cs="Consolas"/>
          <w:color w:val="000000"/>
          <w:sz w:val="19"/>
          <w:szCs w:val="19"/>
          <w:highlight w:val="white"/>
        </w:rPr>
        <w:t>{</w:t>
      </w:r>
    </w:p>
    <w:p w:rsidR="00F830D4" w:rsidRPr="00130F6E" w:rsidRDefault="00F830D4" w:rsidP="003209A9">
      <w:pPr>
        <w:autoSpaceDE w:val="0"/>
        <w:autoSpaceDN w:val="0"/>
        <w:adjustRightInd w:val="0"/>
        <w:spacing w:after="0" w:line="240" w:lineRule="auto"/>
        <w:ind w:left="720"/>
        <w:rPr>
          <w:rFonts w:cs="Consolas"/>
          <w:color w:val="000000"/>
          <w:sz w:val="19"/>
          <w:szCs w:val="19"/>
          <w:highlight w:val="white"/>
        </w:rPr>
      </w:pPr>
      <w:r w:rsidRPr="00130F6E">
        <w:rPr>
          <w:rFonts w:cs="Consolas"/>
          <w:color w:val="000000"/>
          <w:sz w:val="19"/>
          <w:szCs w:val="19"/>
          <w:highlight w:val="white"/>
        </w:rPr>
        <w:t xml:space="preserve">            </w:t>
      </w:r>
      <w:r w:rsidRPr="00130F6E">
        <w:rPr>
          <w:rFonts w:cs="Consolas"/>
          <w:color w:val="0000FF"/>
          <w:sz w:val="19"/>
          <w:szCs w:val="19"/>
          <w:highlight w:val="white"/>
        </w:rPr>
        <w:t>short</w:t>
      </w:r>
      <w:r w:rsidRPr="00130F6E">
        <w:rPr>
          <w:rFonts w:cs="Consolas"/>
          <w:color w:val="000000"/>
          <w:sz w:val="19"/>
          <w:szCs w:val="19"/>
          <w:highlight w:val="white"/>
        </w:rPr>
        <w:t xml:space="preserve"> count = 0;</w:t>
      </w:r>
    </w:p>
    <w:p w:rsidR="00F830D4" w:rsidRPr="00130F6E" w:rsidRDefault="00F830D4" w:rsidP="003209A9">
      <w:pPr>
        <w:autoSpaceDE w:val="0"/>
        <w:autoSpaceDN w:val="0"/>
        <w:adjustRightInd w:val="0"/>
        <w:spacing w:after="0" w:line="240" w:lineRule="auto"/>
        <w:ind w:left="720"/>
        <w:rPr>
          <w:rFonts w:cs="Consolas"/>
          <w:color w:val="000000"/>
          <w:sz w:val="19"/>
          <w:szCs w:val="19"/>
          <w:highlight w:val="white"/>
        </w:rPr>
      </w:pPr>
      <w:r w:rsidRPr="00130F6E">
        <w:rPr>
          <w:rFonts w:cs="Consolas"/>
          <w:color w:val="000000"/>
          <w:sz w:val="19"/>
          <w:szCs w:val="19"/>
          <w:highlight w:val="white"/>
        </w:rPr>
        <w:t xml:space="preserve">            </w:t>
      </w:r>
      <w:proofErr w:type="gramStart"/>
      <w:r w:rsidRPr="00130F6E">
        <w:rPr>
          <w:rFonts w:cs="Consolas"/>
          <w:color w:val="0000FF"/>
          <w:sz w:val="19"/>
          <w:szCs w:val="19"/>
          <w:highlight w:val="white"/>
        </w:rPr>
        <w:t>for</w:t>
      </w:r>
      <w:proofErr w:type="gramEnd"/>
      <w:r w:rsidRPr="00130F6E">
        <w:rPr>
          <w:rFonts w:cs="Consolas"/>
          <w:color w:val="000000"/>
          <w:sz w:val="19"/>
          <w:szCs w:val="19"/>
          <w:highlight w:val="white"/>
        </w:rPr>
        <w:t xml:space="preserve"> (; (number != 0); number &amp;= (number - 1))</w:t>
      </w:r>
    </w:p>
    <w:p w:rsidR="00F830D4" w:rsidRPr="00130F6E" w:rsidRDefault="00F830D4" w:rsidP="003209A9">
      <w:pPr>
        <w:autoSpaceDE w:val="0"/>
        <w:autoSpaceDN w:val="0"/>
        <w:adjustRightInd w:val="0"/>
        <w:spacing w:after="0" w:line="240" w:lineRule="auto"/>
        <w:ind w:left="720"/>
        <w:rPr>
          <w:rFonts w:cs="Consolas"/>
          <w:color w:val="000000"/>
          <w:sz w:val="19"/>
          <w:szCs w:val="19"/>
          <w:highlight w:val="white"/>
        </w:rPr>
      </w:pPr>
      <w:r w:rsidRPr="00130F6E">
        <w:rPr>
          <w:rFonts w:cs="Consolas"/>
          <w:color w:val="000000"/>
          <w:sz w:val="19"/>
          <w:szCs w:val="19"/>
          <w:highlight w:val="white"/>
        </w:rPr>
        <w:t xml:space="preserve">                ++count;</w:t>
      </w:r>
    </w:p>
    <w:p w:rsidR="00F830D4" w:rsidRPr="00130F6E" w:rsidRDefault="00F830D4" w:rsidP="003209A9">
      <w:pPr>
        <w:autoSpaceDE w:val="0"/>
        <w:autoSpaceDN w:val="0"/>
        <w:adjustRightInd w:val="0"/>
        <w:spacing w:after="0" w:line="240" w:lineRule="auto"/>
        <w:ind w:left="720"/>
        <w:rPr>
          <w:rFonts w:cs="Consolas"/>
          <w:color w:val="000000"/>
          <w:sz w:val="19"/>
          <w:szCs w:val="19"/>
          <w:highlight w:val="white"/>
        </w:rPr>
      </w:pPr>
      <w:r w:rsidRPr="00130F6E">
        <w:rPr>
          <w:rFonts w:cs="Consolas"/>
          <w:color w:val="000000"/>
          <w:sz w:val="19"/>
          <w:szCs w:val="19"/>
          <w:highlight w:val="white"/>
        </w:rPr>
        <w:t xml:space="preserve">            </w:t>
      </w:r>
      <w:r w:rsidRPr="00130F6E">
        <w:rPr>
          <w:rFonts w:cs="Consolas"/>
          <w:color w:val="0000FF"/>
          <w:sz w:val="19"/>
          <w:szCs w:val="19"/>
          <w:highlight w:val="white"/>
        </w:rPr>
        <w:t>return</w:t>
      </w:r>
      <w:r w:rsidRPr="00130F6E">
        <w:rPr>
          <w:rFonts w:cs="Consolas"/>
          <w:color w:val="000000"/>
          <w:sz w:val="19"/>
          <w:szCs w:val="19"/>
          <w:highlight w:val="white"/>
        </w:rPr>
        <w:t xml:space="preserve"> count;</w:t>
      </w:r>
    </w:p>
    <w:p w:rsidR="00572303" w:rsidRDefault="00F830D4" w:rsidP="006A5481">
      <w:pPr>
        <w:autoSpaceDE w:val="0"/>
        <w:autoSpaceDN w:val="0"/>
        <w:adjustRightInd w:val="0"/>
        <w:spacing w:after="0" w:line="240" w:lineRule="auto"/>
        <w:ind w:firstLine="720"/>
        <w:rPr>
          <w:rFonts w:cs="Consolas"/>
          <w:color w:val="000000"/>
          <w:sz w:val="19"/>
          <w:szCs w:val="19"/>
          <w:highlight w:val="white"/>
        </w:rPr>
      </w:pPr>
      <w:r w:rsidRPr="00130F6E">
        <w:rPr>
          <w:rFonts w:cs="Consolas"/>
          <w:color w:val="000000"/>
          <w:sz w:val="19"/>
          <w:szCs w:val="19"/>
          <w:highlight w:val="white"/>
        </w:rPr>
        <w:t>}</w:t>
      </w:r>
    </w:p>
    <w:p w:rsidR="006A5481" w:rsidRPr="00130F6E" w:rsidRDefault="006A5481" w:rsidP="006A5481">
      <w:pPr>
        <w:autoSpaceDE w:val="0"/>
        <w:autoSpaceDN w:val="0"/>
        <w:adjustRightInd w:val="0"/>
        <w:spacing w:after="0" w:line="240" w:lineRule="auto"/>
        <w:rPr>
          <w:rFonts w:cs="Consolas"/>
          <w:color w:val="000000"/>
          <w:sz w:val="19"/>
          <w:szCs w:val="19"/>
          <w:highlight w:val="white"/>
        </w:rPr>
      </w:pPr>
    </w:p>
    <w:p w:rsidR="003209A9" w:rsidRDefault="00CD47FD" w:rsidP="003209A9">
      <w:pPr>
        <w:spacing w:after="0"/>
        <w:ind w:firstLine="360"/>
      </w:pPr>
      <w:r>
        <w:t>The</w:t>
      </w:r>
      <w:r w:rsidR="003209A9">
        <w:t xml:space="preserve"> </w:t>
      </w:r>
      <w:r w:rsidR="003209A9" w:rsidRPr="00130F6E">
        <w:t>AND gate returns a high output</w:t>
      </w:r>
      <w:r w:rsidR="00256464">
        <w:t xml:space="preserve"> (1)</w:t>
      </w:r>
      <w:r w:rsidR="003209A9" w:rsidRPr="00130F6E">
        <w:t xml:space="preserve"> only if both inputs are high</w:t>
      </w:r>
      <w:r>
        <w:t>. Otherwis</w:t>
      </w:r>
      <w:r w:rsidR="00256464">
        <w:t>e, it produces a low output (</w:t>
      </w:r>
      <w:r>
        <w:t>0</w:t>
      </w:r>
      <w:r w:rsidR="00256464">
        <w:t>)</w:t>
      </w:r>
      <w:r>
        <w:t>.</w:t>
      </w:r>
    </w:p>
    <w:p w:rsidR="0029771E" w:rsidRPr="00130F6E" w:rsidRDefault="0029771E" w:rsidP="00A52526">
      <w:pPr>
        <w:spacing w:after="0"/>
      </w:pPr>
    </w:p>
    <w:tbl>
      <w:tblPr>
        <w:tblStyle w:val="TableGrid"/>
        <w:tblW w:w="0" w:type="auto"/>
        <w:jc w:val="center"/>
        <w:tblLook w:val="04A0" w:firstRow="1" w:lastRow="0" w:firstColumn="1" w:lastColumn="0" w:noHBand="0" w:noVBand="1"/>
      </w:tblPr>
      <w:tblGrid>
        <w:gridCol w:w="895"/>
        <w:gridCol w:w="900"/>
        <w:gridCol w:w="856"/>
      </w:tblGrid>
      <w:tr w:rsidR="0029771E" w:rsidRPr="00130F6E" w:rsidTr="005553E9">
        <w:trPr>
          <w:jc w:val="center"/>
        </w:trPr>
        <w:tc>
          <w:tcPr>
            <w:tcW w:w="2651" w:type="dxa"/>
            <w:gridSpan w:val="3"/>
          </w:tcPr>
          <w:p w:rsidR="0029771E" w:rsidRPr="00130F6E" w:rsidRDefault="0029771E" w:rsidP="005553E9">
            <w:pPr>
              <w:jc w:val="center"/>
              <w:rPr>
                <w:b/>
              </w:rPr>
            </w:pPr>
            <w:r w:rsidRPr="00130F6E">
              <w:rPr>
                <w:b/>
              </w:rPr>
              <w:t>2 Input AND Gate</w:t>
            </w:r>
          </w:p>
        </w:tc>
      </w:tr>
      <w:tr w:rsidR="0029771E" w:rsidRPr="00130F6E" w:rsidTr="005553E9">
        <w:trPr>
          <w:jc w:val="center"/>
        </w:trPr>
        <w:tc>
          <w:tcPr>
            <w:tcW w:w="895" w:type="dxa"/>
          </w:tcPr>
          <w:p w:rsidR="0029771E" w:rsidRPr="00130F6E" w:rsidRDefault="0029771E" w:rsidP="005553E9">
            <w:pPr>
              <w:jc w:val="center"/>
            </w:pPr>
            <w:r w:rsidRPr="00130F6E">
              <w:t>Input A</w:t>
            </w:r>
          </w:p>
        </w:tc>
        <w:tc>
          <w:tcPr>
            <w:tcW w:w="900" w:type="dxa"/>
          </w:tcPr>
          <w:p w:rsidR="0029771E" w:rsidRPr="00130F6E" w:rsidRDefault="0029771E" w:rsidP="005553E9">
            <w:pPr>
              <w:jc w:val="center"/>
            </w:pPr>
            <w:r w:rsidRPr="00130F6E">
              <w:t>Input B</w:t>
            </w:r>
          </w:p>
        </w:tc>
        <w:tc>
          <w:tcPr>
            <w:tcW w:w="856" w:type="dxa"/>
          </w:tcPr>
          <w:p w:rsidR="0029771E" w:rsidRPr="00130F6E" w:rsidRDefault="0029771E" w:rsidP="005553E9">
            <w:pPr>
              <w:jc w:val="center"/>
            </w:pPr>
            <w:r w:rsidRPr="00130F6E">
              <w:t>Output</w:t>
            </w:r>
          </w:p>
        </w:tc>
      </w:tr>
      <w:tr w:rsidR="0029771E" w:rsidRPr="00130F6E" w:rsidTr="005553E9">
        <w:trPr>
          <w:jc w:val="center"/>
        </w:trPr>
        <w:tc>
          <w:tcPr>
            <w:tcW w:w="895" w:type="dxa"/>
          </w:tcPr>
          <w:p w:rsidR="0029771E" w:rsidRPr="00130F6E" w:rsidRDefault="0029771E" w:rsidP="005553E9">
            <w:pPr>
              <w:jc w:val="center"/>
            </w:pPr>
            <w:r w:rsidRPr="00130F6E">
              <w:t>0</w:t>
            </w:r>
          </w:p>
        </w:tc>
        <w:tc>
          <w:tcPr>
            <w:tcW w:w="900" w:type="dxa"/>
          </w:tcPr>
          <w:p w:rsidR="0029771E" w:rsidRPr="00130F6E" w:rsidRDefault="0029771E" w:rsidP="005553E9">
            <w:pPr>
              <w:jc w:val="center"/>
            </w:pPr>
            <w:r w:rsidRPr="00130F6E">
              <w:t>0</w:t>
            </w:r>
          </w:p>
        </w:tc>
        <w:tc>
          <w:tcPr>
            <w:tcW w:w="856" w:type="dxa"/>
          </w:tcPr>
          <w:p w:rsidR="0029771E" w:rsidRPr="00130F6E" w:rsidRDefault="0029771E" w:rsidP="005553E9">
            <w:pPr>
              <w:jc w:val="center"/>
            </w:pPr>
            <w:r w:rsidRPr="00130F6E">
              <w:t>0</w:t>
            </w:r>
          </w:p>
        </w:tc>
      </w:tr>
      <w:tr w:rsidR="0029771E" w:rsidRPr="00130F6E" w:rsidTr="005553E9">
        <w:trPr>
          <w:jc w:val="center"/>
        </w:trPr>
        <w:tc>
          <w:tcPr>
            <w:tcW w:w="895" w:type="dxa"/>
          </w:tcPr>
          <w:p w:rsidR="0029771E" w:rsidRPr="00130F6E" w:rsidRDefault="0029771E" w:rsidP="005553E9">
            <w:pPr>
              <w:jc w:val="center"/>
            </w:pPr>
            <w:r w:rsidRPr="00130F6E">
              <w:t>0</w:t>
            </w:r>
          </w:p>
        </w:tc>
        <w:tc>
          <w:tcPr>
            <w:tcW w:w="900" w:type="dxa"/>
          </w:tcPr>
          <w:p w:rsidR="0029771E" w:rsidRPr="00130F6E" w:rsidRDefault="0029771E" w:rsidP="005553E9">
            <w:pPr>
              <w:jc w:val="center"/>
            </w:pPr>
            <w:r w:rsidRPr="00130F6E">
              <w:t>1</w:t>
            </w:r>
          </w:p>
        </w:tc>
        <w:tc>
          <w:tcPr>
            <w:tcW w:w="856" w:type="dxa"/>
          </w:tcPr>
          <w:p w:rsidR="0029771E" w:rsidRPr="00130F6E" w:rsidRDefault="0029771E" w:rsidP="005553E9">
            <w:pPr>
              <w:jc w:val="center"/>
            </w:pPr>
            <w:r w:rsidRPr="00130F6E">
              <w:t>0</w:t>
            </w:r>
          </w:p>
        </w:tc>
      </w:tr>
      <w:tr w:rsidR="0029771E" w:rsidRPr="00130F6E" w:rsidTr="005553E9">
        <w:trPr>
          <w:jc w:val="center"/>
        </w:trPr>
        <w:tc>
          <w:tcPr>
            <w:tcW w:w="895" w:type="dxa"/>
          </w:tcPr>
          <w:p w:rsidR="0029771E" w:rsidRPr="00130F6E" w:rsidRDefault="0029771E" w:rsidP="005553E9">
            <w:pPr>
              <w:jc w:val="center"/>
            </w:pPr>
            <w:r w:rsidRPr="00130F6E">
              <w:t>1</w:t>
            </w:r>
          </w:p>
        </w:tc>
        <w:tc>
          <w:tcPr>
            <w:tcW w:w="900" w:type="dxa"/>
          </w:tcPr>
          <w:p w:rsidR="0029771E" w:rsidRPr="00130F6E" w:rsidRDefault="0029771E" w:rsidP="005553E9">
            <w:pPr>
              <w:jc w:val="center"/>
            </w:pPr>
            <w:r w:rsidRPr="00130F6E">
              <w:t>0</w:t>
            </w:r>
          </w:p>
        </w:tc>
        <w:tc>
          <w:tcPr>
            <w:tcW w:w="856" w:type="dxa"/>
          </w:tcPr>
          <w:p w:rsidR="0029771E" w:rsidRPr="00130F6E" w:rsidRDefault="0029771E" w:rsidP="005553E9">
            <w:pPr>
              <w:jc w:val="center"/>
            </w:pPr>
            <w:r w:rsidRPr="00130F6E">
              <w:t>0</w:t>
            </w:r>
          </w:p>
        </w:tc>
      </w:tr>
      <w:tr w:rsidR="0029771E" w:rsidRPr="00130F6E" w:rsidTr="005553E9">
        <w:trPr>
          <w:jc w:val="center"/>
        </w:trPr>
        <w:tc>
          <w:tcPr>
            <w:tcW w:w="895" w:type="dxa"/>
          </w:tcPr>
          <w:p w:rsidR="0029771E" w:rsidRPr="00130F6E" w:rsidRDefault="0029771E" w:rsidP="005553E9">
            <w:pPr>
              <w:jc w:val="center"/>
            </w:pPr>
            <w:r w:rsidRPr="00130F6E">
              <w:t>1</w:t>
            </w:r>
          </w:p>
        </w:tc>
        <w:tc>
          <w:tcPr>
            <w:tcW w:w="900" w:type="dxa"/>
          </w:tcPr>
          <w:p w:rsidR="0029771E" w:rsidRPr="00130F6E" w:rsidRDefault="0029771E" w:rsidP="005553E9">
            <w:pPr>
              <w:jc w:val="center"/>
            </w:pPr>
            <w:r w:rsidRPr="00130F6E">
              <w:t>1</w:t>
            </w:r>
          </w:p>
        </w:tc>
        <w:tc>
          <w:tcPr>
            <w:tcW w:w="856" w:type="dxa"/>
          </w:tcPr>
          <w:p w:rsidR="0029771E" w:rsidRPr="00130F6E" w:rsidRDefault="0029771E" w:rsidP="005553E9">
            <w:pPr>
              <w:jc w:val="center"/>
            </w:pPr>
            <w:r w:rsidRPr="00130F6E">
              <w:t>1</w:t>
            </w:r>
          </w:p>
        </w:tc>
      </w:tr>
    </w:tbl>
    <w:p w:rsidR="00572303" w:rsidRDefault="0057230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Default="00856463" w:rsidP="00B511BA">
      <w:pPr>
        <w:spacing w:after="0"/>
      </w:pPr>
    </w:p>
    <w:p w:rsidR="00856463" w:rsidRPr="00130F6E" w:rsidRDefault="00856463" w:rsidP="00B511BA">
      <w:pPr>
        <w:spacing w:after="0"/>
      </w:pPr>
    </w:p>
    <w:p w:rsidR="003209A9" w:rsidRDefault="003209A9" w:rsidP="003209A9">
      <w:pPr>
        <w:spacing w:after="0"/>
        <w:ind w:firstLine="360"/>
      </w:pPr>
      <w:r>
        <w:lastRenderedPageBreak/>
        <w:t xml:space="preserve">For </w:t>
      </w:r>
      <w:r w:rsidRPr="00130F6E">
        <w:t>an example of this function in action, let’s say I passed i</w:t>
      </w:r>
      <w:r w:rsidR="00A72744">
        <w:t>n 45. It would first perform an</w:t>
      </w:r>
      <w:r w:rsidRPr="00130F6E">
        <w:t xml:space="preserve"> AND operatio</w:t>
      </w:r>
      <w:r w:rsidR="00E63C63">
        <w:t>n on 45 with itself minus 1 (</w:t>
      </w:r>
      <w:r w:rsidRPr="00130F6E">
        <w:t>44</w:t>
      </w:r>
      <w:r w:rsidR="00E63C63">
        <w:t>)</w:t>
      </w:r>
      <w:r w:rsidRPr="00130F6E">
        <w:t>. 45 in binary is 00101101 and 44 in binary is 00101100</w:t>
      </w:r>
      <w:r>
        <w:t>.</w:t>
      </w:r>
    </w:p>
    <w:p w:rsidR="006E47F6" w:rsidRPr="00130F6E" w:rsidRDefault="006E47F6" w:rsidP="005553E9">
      <w:pPr>
        <w:spacing w:after="0"/>
        <w:jc w:val="center"/>
      </w:pPr>
    </w:p>
    <w:tbl>
      <w:tblPr>
        <w:tblStyle w:val="TableGrid"/>
        <w:tblW w:w="0" w:type="auto"/>
        <w:jc w:val="center"/>
        <w:tblLook w:val="04A0" w:firstRow="1" w:lastRow="0" w:firstColumn="1" w:lastColumn="0" w:noHBand="0" w:noVBand="1"/>
      </w:tblPr>
      <w:tblGrid>
        <w:gridCol w:w="895"/>
        <w:gridCol w:w="900"/>
        <w:gridCol w:w="1080"/>
      </w:tblGrid>
      <w:tr w:rsidR="006E47F6" w:rsidRPr="00130F6E" w:rsidTr="005553E9">
        <w:trPr>
          <w:jc w:val="center"/>
        </w:trPr>
        <w:tc>
          <w:tcPr>
            <w:tcW w:w="2875" w:type="dxa"/>
            <w:gridSpan w:val="3"/>
          </w:tcPr>
          <w:p w:rsidR="006E47F6" w:rsidRPr="00130F6E" w:rsidRDefault="0029771E" w:rsidP="005553E9">
            <w:pPr>
              <w:jc w:val="center"/>
              <w:rPr>
                <w:b/>
              </w:rPr>
            </w:pPr>
            <w:r w:rsidRPr="00130F6E">
              <w:rPr>
                <w:b/>
              </w:rPr>
              <w:t xml:space="preserve">45 </w:t>
            </w:r>
            <w:r w:rsidR="006E47F6" w:rsidRPr="00130F6E">
              <w:rPr>
                <w:b/>
              </w:rPr>
              <w:t>AND</w:t>
            </w:r>
            <w:r w:rsidRPr="00130F6E">
              <w:rPr>
                <w:b/>
              </w:rPr>
              <w:t xml:space="preserve"> 44</w:t>
            </w:r>
          </w:p>
        </w:tc>
      </w:tr>
      <w:tr w:rsidR="006E47F6" w:rsidRPr="00130F6E" w:rsidTr="005553E9">
        <w:trPr>
          <w:jc w:val="center"/>
        </w:trPr>
        <w:tc>
          <w:tcPr>
            <w:tcW w:w="895" w:type="dxa"/>
          </w:tcPr>
          <w:p w:rsidR="006E47F6" w:rsidRPr="00130F6E" w:rsidRDefault="00147DB6" w:rsidP="005553E9">
            <w:pPr>
              <w:jc w:val="center"/>
            </w:pPr>
            <w:r w:rsidRPr="00130F6E">
              <w:t>45</w:t>
            </w:r>
          </w:p>
        </w:tc>
        <w:tc>
          <w:tcPr>
            <w:tcW w:w="900" w:type="dxa"/>
          </w:tcPr>
          <w:p w:rsidR="006E47F6" w:rsidRPr="00130F6E" w:rsidRDefault="00147DB6" w:rsidP="005553E9">
            <w:pPr>
              <w:jc w:val="center"/>
            </w:pPr>
            <w:r w:rsidRPr="00130F6E">
              <w:t>44</w:t>
            </w:r>
          </w:p>
        </w:tc>
        <w:tc>
          <w:tcPr>
            <w:tcW w:w="1080" w:type="dxa"/>
          </w:tcPr>
          <w:p w:rsidR="006E47F6" w:rsidRPr="00130F6E" w:rsidRDefault="006E47F6" w:rsidP="005553E9">
            <w:pPr>
              <w:jc w:val="center"/>
            </w:pPr>
            <w:r w:rsidRPr="00130F6E">
              <w:t>Output</w:t>
            </w:r>
          </w:p>
        </w:tc>
      </w:tr>
      <w:tr w:rsidR="006E47F6" w:rsidRPr="00130F6E" w:rsidTr="005553E9">
        <w:trPr>
          <w:jc w:val="center"/>
        </w:trPr>
        <w:tc>
          <w:tcPr>
            <w:tcW w:w="895" w:type="dxa"/>
          </w:tcPr>
          <w:p w:rsidR="006E47F6" w:rsidRPr="00130F6E" w:rsidRDefault="006E47F6" w:rsidP="005553E9">
            <w:pPr>
              <w:jc w:val="center"/>
            </w:pPr>
            <w:r w:rsidRPr="00130F6E">
              <w:t>0</w:t>
            </w:r>
          </w:p>
        </w:tc>
        <w:tc>
          <w:tcPr>
            <w:tcW w:w="900" w:type="dxa"/>
          </w:tcPr>
          <w:p w:rsidR="006E47F6" w:rsidRPr="00130F6E" w:rsidRDefault="006E47F6" w:rsidP="005553E9">
            <w:pPr>
              <w:jc w:val="center"/>
            </w:pPr>
            <w:r w:rsidRPr="00130F6E">
              <w:t>0</w:t>
            </w:r>
          </w:p>
        </w:tc>
        <w:tc>
          <w:tcPr>
            <w:tcW w:w="1080" w:type="dxa"/>
          </w:tcPr>
          <w:p w:rsidR="006E47F6" w:rsidRPr="00130F6E" w:rsidRDefault="006E47F6" w:rsidP="005553E9">
            <w:pPr>
              <w:jc w:val="center"/>
            </w:pPr>
            <w:r w:rsidRPr="00130F6E">
              <w:t>0</w:t>
            </w:r>
          </w:p>
        </w:tc>
      </w:tr>
      <w:tr w:rsidR="006E47F6" w:rsidRPr="00130F6E" w:rsidTr="005553E9">
        <w:trPr>
          <w:jc w:val="center"/>
        </w:trPr>
        <w:tc>
          <w:tcPr>
            <w:tcW w:w="895" w:type="dxa"/>
          </w:tcPr>
          <w:p w:rsidR="006E47F6" w:rsidRPr="00130F6E" w:rsidRDefault="00147DB6" w:rsidP="005553E9">
            <w:pPr>
              <w:jc w:val="center"/>
            </w:pPr>
            <w:r w:rsidRPr="00130F6E">
              <w:t>0</w:t>
            </w:r>
          </w:p>
        </w:tc>
        <w:tc>
          <w:tcPr>
            <w:tcW w:w="900" w:type="dxa"/>
          </w:tcPr>
          <w:p w:rsidR="006E47F6" w:rsidRPr="00130F6E" w:rsidRDefault="006E47F6" w:rsidP="005553E9">
            <w:pPr>
              <w:jc w:val="center"/>
            </w:pPr>
            <w:r w:rsidRPr="00130F6E">
              <w:t>0</w:t>
            </w:r>
          </w:p>
        </w:tc>
        <w:tc>
          <w:tcPr>
            <w:tcW w:w="1080" w:type="dxa"/>
          </w:tcPr>
          <w:p w:rsidR="006E47F6" w:rsidRPr="00130F6E" w:rsidRDefault="00147DB6" w:rsidP="005553E9">
            <w:pPr>
              <w:jc w:val="center"/>
            </w:pPr>
            <w:r w:rsidRPr="00130F6E">
              <w:t>0</w:t>
            </w:r>
          </w:p>
        </w:tc>
      </w:tr>
      <w:tr w:rsidR="006E47F6" w:rsidRPr="00130F6E" w:rsidTr="005553E9">
        <w:trPr>
          <w:jc w:val="center"/>
        </w:trPr>
        <w:tc>
          <w:tcPr>
            <w:tcW w:w="895" w:type="dxa"/>
          </w:tcPr>
          <w:p w:rsidR="006E47F6" w:rsidRPr="00130F6E" w:rsidRDefault="00147DB6" w:rsidP="005553E9">
            <w:pPr>
              <w:jc w:val="center"/>
            </w:pPr>
            <w:r w:rsidRPr="00130F6E">
              <w:t>1</w:t>
            </w:r>
          </w:p>
        </w:tc>
        <w:tc>
          <w:tcPr>
            <w:tcW w:w="900" w:type="dxa"/>
          </w:tcPr>
          <w:p w:rsidR="006E47F6" w:rsidRPr="00130F6E" w:rsidRDefault="00147DB6" w:rsidP="005553E9">
            <w:pPr>
              <w:jc w:val="center"/>
            </w:pPr>
            <w:r w:rsidRPr="00130F6E">
              <w:t>1</w:t>
            </w:r>
          </w:p>
        </w:tc>
        <w:tc>
          <w:tcPr>
            <w:tcW w:w="1080" w:type="dxa"/>
          </w:tcPr>
          <w:p w:rsidR="006E47F6" w:rsidRPr="00130F6E" w:rsidRDefault="00147DB6" w:rsidP="005553E9">
            <w:pPr>
              <w:jc w:val="center"/>
            </w:pPr>
            <w:r w:rsidRPr="00130F6E">
              <w:t>1</w:t>
            </w:r>
          </w:p>
        </w:tc>
      </w:tr>
      <w:tr w:rsidR="006E47F6" w:rsidRPr="00130F6E" w:rsidTr="005553E9">
        <w:trPr>
          <w:jc w:val="center"/>
        </w:trPr>
        <w:tc>
          <w:tcPr>
            <w:tcW w:w="895" w:type="dxa"/>
          </w:tcPr>
          <w:p w:rsidR="006E47F6" w:rsidRPr="00130F6E" w:rsidRDefault="006E47F6" w:rsidP="005553E9">
            <w:pPr>
              <w:jc w:val="center"/>
            </w:pPr>
            <w:r w:rsidRPr="00130F6E">
              <w:t>0</w:t>
            </w:r>
          </w:p>
        </w:tc>
        <w:tc>
          <w:tcPr>
            <w:tcW w:w="900" w:type="dxa"/>
          </w:tcPr>
          <w:p w:rsidR="006E47F6" w:rsidRPr="00130F6E" w:rsidRDefault="006E47F6" w:rsidP="005553E9">
            <w:pPr>
              <w:jc w:val="center"/>
            </w:pPr>
            <w:r w:rsidRPr="00130F6E">
              <w:t>0</w:t>
            </w:r>
          </w:p>
        </w:tc>
        <w:tc>
          <w:tcPr>
            <w:tcW w:w="1080" w:type="dxa"/>
          </w:tcPr>
          <w:p w:rsidR="006E47F6" w:rsidRPr="00130F6E" w:rsidRDefault="006E47F6" w:rsidP="005553E9">
            <w:pPr>
              <w:jc w:val="center"/>
            </w:pPr>
            <w:r w:rsidRPr="00130F6E">
              <w:t>0</w:t>
            </w:r>
          </w:p>
        </w:tc>
      </w:tr>
      <w:tr w:rsidR="006E47F6" w:rsidRPr="00130F6E" w:rsidTr="005553E9">
        <w:trPr>
          <w:jc w:val="center"/>
        </w:trPr>
        <w:tc>
          <w:tcPr>
            <w:tcW w:w="895" w:type="dxa"/>
          </w:tcPr>
          <w:p w:rsidR="006E47F6" w:rsidRPr="00130F6E" w:rsidRDefault="00147DB6" w:rsidP="005553E9">
            <w:pPr>
              <w:jc w:val="center"/>
            </w:pPr>
            <w:r w:rsidRPr="00130F6E">
              <w:t>1</w:t>
            </w:r>
          </w:p>
        </w:tc>
        <w:tc>
          <w:tcPr>
            <w:tcW w:w="900" w:type="dxa"/>
          </w:tcPr>
          <w:p w:rsidR="006E47F6" w:rsidRPr="00130F6E" w:rsidRDefault="00147DB6" w:rsidP="005553E9">
            <w:pPr>
              <w:jc w:val="center"/>
            </w:pPr>
            <w:r w:rsidRPr="00130F6E">
              <w:t>1</w:t>
            </w:r>
          </w:p>
        </w:tc>
        <w:tc>
          <w:tcPr>
            <w:tcW w:w="1080" w:type="dxa"/>
          </w:tcPr>
          <w:p w:rsidR="006E47F6" w:rsidRPr="00130F6E" w:rsidRDefault="00147DB6" w:rsidP="005553E9">
            <w:pPr>
              <w:jc w:val="center"/>
            </w:pPr>
            <w:r w:rsidRPr="00130F6E">
              <w:t>1</w:t>
            </w:r>
          </w:p>
        </w:tc>
      </w:tr>
      <w:tr w:rsidR="006E47F6" w:rsidRPr="00130F6E" w:rsidTr="005553E9">
        <w:trPr>
          <w:jc w:val="center"/>
        </w:trPr>
        <w:tc>
          <w:tcPr>
            <w:tcW w:w="895" w:type="dxa"/>
          </w:tcPr>
          <w:p w:rsidR="006E47F6" w:rsidRPr="00130F6E" w:rsidRDefault="00147DB6" w:rsidP="005553E9">
            <w:pPr>
              <w:jc w:val="center"/>
            </w:pPr>
            <w:r w:rsidRPr="00130F6E">
              <w:t>1</w:t>
            </w:r>
          </w:p>
        </w:tc>
        <w:tc>
          <w:tcPr>
            <w:tcW w:w="900" w:type="dxa"/>
          </w:tcPr>
          <w:p w:rsidR="006E47F6" w:rsidRPr="00130F6E" w:rsidRDefault="00147DB6" w:rsidP="005553E9">
            <w:pPr>
              <w:jc w:val="center"/>
            </w:pPr>
            <w:r w:rsidRPr="00130F6E">
              <w:t>1</w:t>
            </w:r>
          </w:p>
        </w:tc>
        <w:tc>
          <w:tcPr>
            <w:tcW w:w="1080" w:type="dxa"/>
          </w:tcPr>
          <w:p w:rsidR="006E47F6" w:rsidRPr="00130F6E" w:rsidRDefault="00147DB6" w:rsidP="005553E9">
            <w:pPr>
              <w:jc w:val="center"/>
            </w:pPr>
            <w:r w:rsidRPr="00130F6E">
              <w:t>1</w:t>
            </w:r>
          </w:p>
        </w:tc>
      </w:tr>
      <w:tr w:rsidR="006E47F6" w:rsidRPr="00130F6E" w:rsidTr="005553E9">
        <w:trPr>
          <w:jc w:val="center"/>
        </w:trPr>
        <w:tc>
          <w:tcPr>
            <w:tcW w:w="895" w:type="dxa"/>
          </w:tcPr>
          <w:p w:rsidR="006E47F6" w:rsidRPr="00130F6E" w:rsidRDefault="00147DB6" w:rsidP="005553E9">
            <w:pPr>
              <w:jc w:val="center"/>
            </w:pPr>
            <w:r w:rsidRPr="00130F6E">
              <w:t>0</w:t>
            </w:r>
          </w:p>
        </w:tc>
        <w:tc>
          <w:tcPr>
            <w:tcW w:w="900" w:type="dxa"/>
          </w:tcPr>
          <w:p w:rsidR="006E47F6" w:rsidRPr="00130F6E" w:rsidRDefault="00147DB6" w:rsidP="005553E9">
            <w:pPr>
              <w:jc w:val="center"/>
            </w:pPr>
            <w:r w:rsidRPr="00130F6E">
              <w:t>0</w:t>
            </w:r>
          </w:p>
        </w:tc>
        <w:tc>
          <w:tcPr>
            <w:tcW w:w="1080" w:type="dxa"/>
          </w:tcPr>
          <w:p w:rsidR="006E47F6" w:rsidRPr="00130F6E" w:rsidRDefault="006E47F6" w:rsidP="005553E9">
            <w:pPr>
              <w:jc w:val="center"/>
            </w:pPr>
            <w:r w:rsidRPr="00130F6E">
              <w:t>0</w:t>
            </w:r>
          </w:p>
        </w:tc>
      </w:tr>
      <w:tr w:rsidR="006E47F6" w:rsidRPr="00130F6E" w:rsidTr="005553E9">
        <w:trPr>
          <w:jc w:val="center"/>
        </w:trPr>
        <w:tc>
          <w:tcPr>
            <w:tcW w:w="895" w:type="dxa"/>
          </w:tcPr>
          <w:p w:rsidR="006E47F6" w:rsidRPr="00130F6E" w:rsidRDefault="00147DB6" w:rsidP="005553E9">
            <w:pPr>
              <w:jc w:val="center"/>
            </w:pPr>
            <w:r w:rsidRPr="00130F6E">
              <w:t>1</w:t>
            </w:r>
          </w:p>
        </w:tc>
        <w:tc>
          <w:tcPr>
            <w:tcW w:w="900" w:type="dxa"/>
          </w:tcPr>
          <w:p w:rsidR="006E47F6" w:rsidRPr="00130F6E" w:rsidRDefault="006E47F6" w:rsidP="005553E9">
            <w:pPr>
              <w:jc w:val="center"/>
            </w:pPr>
            <w:r w:rsidRPr="00130F6E">
              <w:t>0</w:t>
            </w:r>
          </w:p>
        </w:tc>
        <w:tc>
          <w:tcPr>
            <w:tcW w:w="1080" w:type="dxa"/>
          </w:tcPr>
          <w:p w:rsidR="006E47F6" w:rsidRPr="00130F6E" w:rsidRDefault="006E47F6" w:rsidP="005553E9">
            <w:pPr>
              <w:jc w:val="center"/>
            </w:pPr>
            <w:r w:rsidRPr="00130F6E">
              <w:t>0</w:t>
            </w:r>
          </w:p>
        </w:tc>
      </w:tr>
    </w:tbl>
    <w:p w:rsidR="00CD47FD" w:rsidRDefault="00CD47FD" w:rsidP="00CD47FD">
      <w:pPr>
        <w:spacing w:after="0"/>
        <w:ind w:firstLine="360"/>
      </w:pPr>
      <w:r>
        <w:t xml:space="preserve">The </w:t>
      </w:r>
      <w:r w:rsidRPr="00130F6E">
        <w:t>result is 44. Next, an AND operatio</w:t>
      </w:r>
      <w:r>
        <w:t>n is performed on 44 with itself minus 1 (</w:t>
      </w:r>
      <w:r w:rsidRPr="00130F6E">
        <w:t>43</w:t>
      </w:r>
      <w:r>
        <w:t>)</w:t>
      </w:r>
      <w:r w:rsidRPr="00130F6E">
        <w:t>. 44 in binary is 00101100 and 43 in binary is 00101011</w:t>
      </w:r>
      <w:r>
        <w:t>.</w:t>
      </w:r>
    </w:p>
    <w:p w:rsidR="00147DB6" w:rsidRPr="00130F6E" w:rsidRDefault="00147DB6" w:rsidP="003209A9">
      <w:pPr>
        <w:spacing w:after="0"/>
      </w:pPr>
    </w:p>
    <w:tbl>
      <w:tblPr>
        <w:tblStyle w:val="TableGrid"/>
        <w:tblW w:w="0" w:type="auto"/>
        <w:jc w:val="center"/>
        <w:tblLook w:val="04A0" w:firstRow="1" w:lastRow="0" w:firstColumn="1" w:lastColumn="0" w:noHBand="0" w:noVBand="1"/>
      </w:tblPr>
      <w:tblGrid>
        <w:gridCol w:w="895"/>
        <w:gridCol w:w="900"/>
        <w:gridCol w:w="1080"/>
      </w:tblGrid>
      <w:tr w:rsidR="00147DB6" w:rsidRPr="00130F6E" w:rsidTr="005553E9">
        <w:trPr>
          <w:jc w:val="center"/>
        </w:trPr>
        <w:tc>
          <w:tcPr>
            <w:tcW w:w="2875" w:type="dxa"/>
            <w:gridSpan w:val="3"/>
          </w:tcPr>
          <w:p w:rsidR="00147DB6" w:rsidRPr="00130F6E" w:rsidRDefault="00147DB6" w:rsidP="005553E9">
            <w:pPr>
              <w:jc w:val="center"/>
              <w:rPr>
                <w:b/>
              </w:rPr>
            </w:pPr>
            <w:r w:rsidRPr="00130F6E">
              <w:rPr>
                <w:b/>
              </w:rPr>
              <w:t>44 AND 43</w:t>
            </w:r>
          </w:p>
        </w:tc>
      </w:tr>
      <w:tr w:rsidR="00147DB6" w:rsidRPr="00130F6E" w:rsidTr="005553E9">
        <w:trPr>
          <w:jc w:val="center"/>
        </w:trPr>
        <w:tc>
          <w:tcPr>
            <w:tcW w:w="895" w:type="dxa"/>
          </w:tcPr>
          <w:p w:rsidR="00147DB6" w:rsidRPr="00130F6E" w:rsidRDefault="00147DB6" w:rsidP="005553E9">
            <w:pPr>
              <w:jc w:val="center"/>
            </w:pPr>
            <w:r w:rsidRPr="00130F6E">
              <w:t>44</w:t>
            </w:r>
          </w:p>
        </w:tc>
        <w:tc>
          <w:tcPr>
            <w:tcW w:w="900" w:type="dxa"/>
          </w:tcPr>
          <w:p w:rsidR="00147DB6" w:rsidRPr="00130F6E" w:rsidRDefault="00147DB6" w:rsidP="005553E9">
            <w:pPr>
              <w:jc w:val="center"/>
            </w:pPr>
            <w:r w:rsidRPr="00130F6E">
              <w:t>43</w:t>
            </w:r>
          </w:p>
        </w:tc>
        <w:tc>
          <w:tcPr>
            <w:tcW w:w="1080" w:type="dxa"/>
          </w:tcPr>
          <w:p w:rsidR="00147DB6" w:rsidRPr="00130F6E" w:rsidRDefault="00147DB6" w:rsidP="005553E9">
            <w:pPr>
              <w:jc w:val="center"/>
            </w:pPr>
            <w:r w:rsidRPr="00130F6E">
              <w:t>Output</w:t>
            </w:r>
          </w:p>
        </w:tc>
      </w:tr>
      <w:tr w:rsidR="00147DB6" w:rsidRPr="00130F6E" w:rsidTr="005553E9">
        <w:trPr>
          <w:jc w:val="center"/>
        </w:trPr>
        <w:tc>
          <w:tcPr>
            <w:tcW w:w="895" w:type="dxa"/>
          </w:tcPr>
          <w:p w:rsidR="00147DB6" w:rsidRPr="00130F6E" w:rsidRDefault="00147DB6" w:rsidP="005553E9">
            <w:pPr>
              <w:jc w:val="center"/>
            </w:pPr>
            <w:r w:rsidRPr="00130F6E">
              <w:t>0</w:t>
            </w:r>
          </w:p>
        </w:tc>
        <w:tc>
          <w:tcPr>
            <w:tcW w:w="900" w:type="dxa"/>
          </w:tcPr>
          <w:p w:rsidR="00147DB6" w:rsidRPr="00130F6E" w:rsidRDefault="00147DB6" w:rsidP="005553E9">
            <w:pPr>
              <w:jc w:val="center"/>
            </w:pPr>
            <w:r w:rsidRPr="00130F6E">
              <w:t>0</w:t>
            </w:r>
          </w:p>
        </w:tc>
        <w:tc>
          <w:tcPr>
            <w:tcW w:w="1080" w:type="dxa"/>
          </w:tcPr>
          <w:p w:rsidR="00147DB6" w:rsidRPr="00130F6E" w:rsidRDefault="00147DB6" w:rsidP="005553E9">
            <w:pPr>
              <w:jc w:val="center"/>
            </w:pPr>
            <w:r w:rsidRPr="00130F6E">
              <w:t>0</w:t>
            </w:r>
          </w:p>
        </w:tc>
      </w:tr>
      <w:tr w:rsidR="00147DB6" w:rsidRPr="00130F6E" w:rsidTr="005553E9">
        <w:trPr>
          <w:jc w:val="center"/>
        </w:trPr>
        <w:tc>
          <w:tcPr>
            <w:tcW w:w="895" w:type="dxa"/>
          </w:tcPr>
          <w:p w:rsidR="00147DB6" w:rsidRPr="00130F6E" w:rsidRDefault="00147DB6" w:rsidP="005553E9">
            <w:pPr>
              <w:jc w:val="center"/>
            </w:pPr>
            <w:r w:rsidRPr="00130F6E">
              <w:t>0</w:t>
            </w:r>
          </w:p>
        </w:tc>
        <w:tc>
          <w:tcPr>
            <w:tcW w:w="900" w:type="dxa"/>
          </w:tcPr>
          <w:p w:rsidR="00147DB6" w:rsidRPr="00130F6E" w:rsidRDefault="00147DB6" w:rsidP="005553E9">
            <w:pPr>
              <w:jc w:val="center"/>
            </w:pPr>
            <w:r w:rsidRPr="00130F6E">
              <w:t>0</w:t>
            </w:r>
          </w:p>
        </w:tc>
        <w:tc>
          <w:tcPr>
            <w:tcW w:w="1080" w:type="dxa"/>
          </w:tcPr>
          <w:p w:rsidR="00147DB6" w:rsidRPr="00130F6E" w:rsidRDefault="00147DB6" w:rsidP="005553E9">
            <w:pPr>
              <w:jc w:val="center"/>
            </w:pPr>
            <w:r w:rsidRPr="00130F6E">
              <w:t>0</w:t>
            </w:r>
          </w:p>
        </w:tc>
      </w:tr>
      <w:tr w:rsidR="00147DB6" w:rsidRPr="00130F6E" w:rsidTr="005553E9">
        <w:trPr>
          <w:jc w:val="center"/>
        </w:trPr>
        <w:tc>
          <w:tcPr>
            <w:tcW w:w="895" w:type="dxa"/>
          </w:tcPr>
          <w:p w:rsidR="00147DB6" w:rsidRPr="00130F6E" w:rsidRDefault="00147DB6" w:rsidP="005553E9">
            <w:pPr>
              <w:jc w:val="center"/>
            </w:pPr>
            <w:r w:rsidRPr="00130F6E">
              <w:t>1</w:t>
            </w:r>
          </w:p>
        </w:tc>
        <w:tc>
          <w:tcPr>
            <w:tcW w:w="900" w:type="dxa"/>
          </w:tcPr>
          <w:p w:rsidR="00147DB6" w:rsidRPr="00130F6E" w:rsidRDefault="00147DB6" w:rsidP="005553E9">
            <w:pPr>
              <w:jc w:val="center"/>
            </w:pPr>
            <w:r w:rsidRPr="00130F6E">
              <w:t>1</w:t>
            </w:r>
          </w:p>
        </w:tc>
        <w:tc>
          <w:tcPr>
            <w:tcW w:w="1080" w:type="dxa"/>
          </w:tcPr>
          <w:p w:rsidR="00147DB6" w:rsidRPr="00130F6E" w:rsidRDefault="00147DB6" w:rsidP="005553E9">
            <w:pPr>
              <w:jc w:val="center"/>
            </w:pPr>
            <w:r w:rsidRPr="00130F6E">
              <w:t>1</w:t>
            </w:r>
          </w:p>
        </w:tc>
      </w:tr>
      <w:tr w:rsidR="00147DB6" w:rsidRPr="00130F6E" w:rsidTr="005553E9">
        <w:trPr>
          <w:jc w:val="center"/>
        </w:trPr>
        <w:tc>
          <w:tcPr>
            <w:tcW w:w="895" w:type="dxa"/>
          </w:tcPr>
          <w:p w:rsidR="00147DB6" w:rsidRPr="00130F6E" w:rsidRDefault="00147DB6" w:rsidP="005553E9">
            <w:pPr>
              <w:jc w:val="center"/>
            </w:pPr>
            <w:r w:rsidRPr="00130F6E">
              <w:t>0</w:t>
            </w:r>
          </w:p>
        </w:tc>
        <w:tc>
          <w:tcPr>
            <w:tcW w:w="900" w:type="dxa"/>
          </w:tcPr>
          <w:p w:rsidR="00147DB6" w:rsidRPr="00130F6E" w:rsidRDefault="00147DB6" w:rsidP="005553E9">
            <w:pPr>
              <w:jc w:val="center"/>
            </w:pPr>
            <w:r w:rsidRPr="00130F6E">
              <w:t>0</w:t>
            </w:r>
          </w:p>
        </w:tc>
        <w:tc>
          <w:tcPr>
            <w:tcW w:w="1080" w:type="dxa"/>
          </w:tcPr>
          <w:p w:rsidR="00147DB6" w:rsidRPr="00130F6E" w:rsidRDefault="00147DB6" w:rsidP="005553E9">
            <w:pPr>
              <w:jc w:val="center"/>
            </w:pPr>
            <w:r w:rsidRPr="00130F6E">
              <w:t>0</w:t>
            </w:r>
          </w:p>
        </w:tc>
      </w:tr>
      <w:tr w:rsidR="00147DB6" w:rsidRPr="00130F6E" w:rsidTr="005553E9">
        <w:trPr>
          <w:jc w:val="center"/>
        </w:trPr>
        <w:tc>
          <w:tcPr>
            <w:tcW w:w="895" w:type="dxa"/>
          </w:tcPr>
          <w:p w:rsidR="00147DB6" w:rsidRPr="00130F6E" w:rsidRDefault="00147DB6" w:rsidP="005553E9">
            <w:pPr>
              <w:jc w:val="center"/>
            </w:pPr>
            <w:r w:rsidRPr="00130F6E">
              <w:t>1</w:t>
            </w:r>
          </w:p>
        </w:tc>
        <w:tc>
          <w:tcPr>
            <w:tcW w:w="900" w:type="dxa"/>
          </w:tcPr>
          <w:p w:rsidR="00147DB6" w:rsidRPr="00130F6E" w:rsidRDefault="00147DB6" w:rsidP="005553E9">
            <w:pPr>
              <w:jc w:val="center"/>
            </w:pPr>
            <w:r w:rsidRPr="00130F6E">
              <w:t>1</w:t>
            </w:r>
          </w:p>
        </w:tc>
        <w:tc>
          <w:tcPr>
            <w:tcW w:w="1080" w:type="dxa"/>
          </w:tcPr>
          <w:p w:rsidR="00147DB6" w:rsidRPr="00130F6E" w:rsidRDefault="00147DB6" w:rsidP="005553E9">
            <w:pPr>
              <w:jc w:val="center"/>
            </w:pPr>
            <w:r w:rsidRPr="00130F6E">
              <w:t>1</w:t>
            </w:r>
          </w:p>
        </w:tc>
      </w:tr>
      <w:tr w:rsidR="00147DB6" w:rsidRPr="00130F6E" w:rsidTr="005553E9">
        <w:trPr>
          <w:jc w:val="center"/>
        </w:trPr>
        <w:tc>
          <w:tcPr>
            <w:tcW w:w="895" w:type="dxa"/>
          </w:tcPr>
          <w:p w:rsidR="00147DB6" w:rsidRPr="00130F6E" w:rsidRDefault="00147DB6" w:rsidP="005553E9">
            <w:pPr>
              <w:jc w:val="center"/>
            </w:pPr>
            <w:r w:rsidRPr="00130F6E">
              <w:t>1</w:t>
            </w:r>
          </w:p>
        </w:tc>
        <w:tc>
          <w:tcPr>
            <w:tcW w:w="900" w:type="dxa"/>
          </w:tcPr>
          <w:p w:rsidR="00147DB6" w:rsidRPr="00130F6E" w:rsidRDefault="00147DB6" w:rsidP="005553E9">
            <w:pPr>
              <w:jc w:val="center"/>
            </w:pPr>
            <w:r w:rsidRPr="00130F6E">
              <w:t>0</w:t>
            </w:r>
          </w:p>
        </w:tc>
        <w:tc>
          <w:tcPr>
            <w:tcW w:w="1080" w:type="dxa"/>
          </w:tcPr>
          <w:p w:rsidR="00147DB6" w:rsidRPr="00130F6E" w:rsidRDefault="00147DB6" w:rsidP="005553E9">
            <w:pPr>
              <w:jc w:val="center"/>
            </w:pPr>
            <w:r w:rsidRPr="00130F6E">
              <w:t>0</w:t>
            </w:r>
          </w:p>
        </w:tc>
      </w:tr>
      <w:tr w:rsidR="00147DB6" w:rsidRPr="00130F6E" w:rsidTr="005553E9">
        <w:trPr>
          <w:jc w:val="center"/>
        </w:trPr>
        <w:tc>
          <w:tcPr>
            <w:tcW w:w="895" w:type="dxa"/>
          </w:tcPr>
          <w:p w:rsidR="00147DB6" w:rsidRPr="00130F6E" w:rsidRDefault="00147DB6" w:rsidP="005553E9">
            <w:pPr>
              <w:jc w:val="center"/>
            </w:pPr>
            <w:r w:rsidRPr="00130F6E">
              <w:t>0</w:t>
            </w:r>
          </w:p>
        </w:tc>
        <w:tc>
          <w:tcPr>
            <w:tcW w:w="900" w:type="dxa"/>
          </w:tcPr>
          <w:p w:rsidR="00147DB6" w:rsidRPr="00130F6E" w:rsidRDefault="00147DB6" w:rsidP="005553E9">
            <w:pPr>
              <w:jc w:val="center"/>
            </w:pPr>
            <w:r w:rsidRPr="00130F6E">
              <w:t>1</w:t>
            </w:r>
          </w:p>
        </w:tc>
        <w:tc>
          <w:tcPr>
            <w:tcW w:w="1080" w:type="dxa"/>
          </w:tcPr>
          <w:p w:rsidR="00147DB6" w:rsidRPr="00130F6E" w:rsidRDefault="00147DB6" w:rsidP="005553E9">
            <w:pPr>
              <w:jc w:val="center"/>
            </w:pPr>
            <w:r w:rsidRPr="00130F6E">
              <w:t>0</w:t>
            </w:r>
          </w:p>
        </w:tc>
      </w:tr>
      <w:tr w:rsidR="00147DB6" w:rsidRPr="00130F6E" w:rsidTr="005553E9">
        <w:trPr>
          <w:jc w:val="center"/>
        </w:trPr>
        <w:tc>
          <w:tcPr>
            <w:tcW w:w="895" w:type="dxa"/>
          </w:tcPr>
          <w:p w:rsidR="00147DB6" w:rsidRPr="00130F6E" w:rsidRDefault="00147DB6" w:rsidP="005553E9">
            <w:pPr>
              <w:jc w:val="center"/>
            </w:pPr>
            <w:r w:rsidRPr="00130F6E">
              <w:t>0</w:t>
            </w:r>
          </w:p>
        </w:tc>
        <w:tc>
          <w:tcPr>
            <w:tcW w:w="900" w:type="dxa"/>
          </w:tcPr>
          <w:p w:rsidR="00147DB6" w:rsidRPr="00130F6E" w:rsidRDefault="00147DB6" w:rsidP="005553E9">
            <w:pPr>
              <w:jc w:val="center"/>
            </w:pPr>
            <w:r w:rsidRPr="00130F6E">
              <w:t>1</w:t>
            </w:r>
          </w:p>
        </w:tc>
        <w:tc>
          <w:tcPr>
            <w:tcW w:w="1080" w:type="dxa"/>
          </w:tcPr>
          <w:p w:rsidR="00147DB6" w:rsidRPr="00130F6E" w:rsidRDefault="00147DB6" w:rsidP="005553E9">
            <w:pPr>
              <w:jc w:val="center"/>
            </w:pPr>
            <w:r w:rsidRPr="00130F6E">
              <w:t>0</w:t>
            </w:r>
          </w:p>
        </w:tc>
      </w:tr>
    </w:tbl>
    <w:p w:rsidR="00147DB6" w:rsidRPr="00130F6E" w:rsidRDefault="00147DB6" w:rsidP="00B511BA">
      <w:pPr>
        <w:spacing w:after="0"/>
        <w:ind w:firstLine="720"/>
      </w:pPr>
    </w:p>
    <w:p w:rsidR="00147DB6" w:rsidRDefault="003209A9" w:rsidP="003209A9">
      <w:pPr>
        <w:spacing w:after="0"/>
        <w:ind w:firstLine="360"/>
      </w:pPr>
      <w:r>
        <w:t xml:space="preserve">The </w:t>
      </w:r>
      <w:r w:rsidRPr="00130F6E">
        <w:t>result is 28. Next, an AND operatio</w:t>
      </w:r>
      <w:r w:rsidR="00E63C63">
        <w:t>n on 28 with itself minus 1 (</w:t>
      </w:r>
      <w:r w:rsidRPr="00130F6E">
        <w:t>27</w:t>
      </w:r>
      <w:r w:rsidR="00E63C63">
        <w:t>)</w:t>
      </w:r>
      <w:r w:rsidRPr="00130F6E">
        <w:t>. 28 in binary is 00101000 and 27 in binary is 00011011</w:t>
      </w:r>
      <w:r>
        <w:t>.</w:t>
      </w:r>
    </w:p>
    <w:p w:rsidR="003209A9" w:rsidRPr="00130F6E" w:rsidRDefault="003209A9" w:rsidP="003209A9">
      <w:pPr>
        <w:spacing w:after="0"/>
      </w:pPr>
    </w:p>
    <w:tbl>
      <w:tblPr>
        <w:tblStyle w:val="TableGrid"/>
        <w:tblW w:w="0" w:type="auto"/>
        <w:jc w:val="center"/>
        <w:tblLook w:val="04A0" w:firstRow="1" w:lastRow="0" w:firstColumn="1" w:lastColumn="0" w:noHBand="0" w:noVBand="1"/>
      </w:tblPr>
      <w:tblGrid>
        <w:gridCol w:w="895"/>
        <w:gridCol w:w="900"/>
        <w:gridCol w:w="1080"/>
      </w:tblGrid>
      <w:tr w:rsidR="00147DB6" w:rsidRPr="00130F6E" w:rsidTr="00FE48F3">
        <w:trPr>
          <w:jc w:val="center"/>
        </w:trPr>
        <w:tc>
          <w:tcPr>
            <w:tcW w:w="2875" w:type="dxa"/>
            <w:gridSpan w:val="3"/>
          </w:tcPr>
          <w:p w:rsidR="00147DB6" w:rsidRPr="00130F6E" w:rsidRDefault="00147DB6" w:rsidP="00FE48F3">
            <w:pPr>
              <w:jc w:val="center"/>
              <w:rPr>
                <w:b/>
              </w:rPr>
            </w:pPr>
            <w:r w:rsidRPr="00130F6E">
              <w:rPr>
                <w:b/>
              </w:rPr>
              <w:t>28 AND 27</w:t>
            </w:r>
          </w:p>
        </w:tc>
      </w:tr>
      <w:tr w:rsidR="00147DB6" w:rsidRPr="00130F6E" w:rsidTr="00FE48F3">
        <w:trPr>
          <w:jc w:val="center"/>
        </w:trPr>
        <w:tc>
          <w:tcPr>
            <w:tcW w:w="895" w:type="dxa"/>
          </w:tcPr>
          <w:p w:rsidR="00147DB6" w:rsidRPr="00130F6E" w:rsidRDefault="00147DB6" w:rsidP="00FE48F3">
            <w:pPr>
              <w:jc w:val="center"/>
            </w:pPr>
            <w:r w:rsidRPr="00130F6E">
              <w:t>28</w:t>
            </w:r>
          </w:p>
        </w:tc>
        <w:tc>
          <w:tcPr>
            <w:tcW w:w="900" w:type="dxa"/>
          </w:tcPr>
          <w:p w:rsidR="00147DB6" w:rsidRPr="00130F6E" w:rsidRDefault="00147DB6" w:rsidP="00FE48F3">
            <w:pPr>
              <w:jc w:val="center"/>
            </w:pPr>
            <w:r w:rsidRPr="00130F6E">
              <w:t>27</w:t>
            </w:r>
          </w:p>
        </w:tc>
        <w:tc>
          <w:tcPr>
            <w:tcW w:w="1080" w:type="dxa"/>
          </w:tcPr>
          <w:p w:rsidR="00147DB6" w:rsidRPr="00130F6E" w:rsidRDefault="00147DB6" w:rsidP="00FE48F3">
            <w:pPr>
              <w:jc w:val="center"/>
            </w:pPr>
            <w:r w:rsidRPr="00130F6E">
              <w:t>Output</w:t>
            </w:r>
          </w:p>
        </w:tc>
      </w:tr>
      <w:tr w:rsidR="00147DB6" w:rsidRPr="00130F6E" w:rsidTr="00FE48F3">
        <w:trPr>
          <w:jc w:val="center"/>
        </w:trPr>
        <w:tc>
          <w:tcPr>
            <w:tcW w:w="895" w:type="dxa"/>
          </w:tcPr>
          <w:p w:rsidR="00147DB6" w:rsidRPr="00130F6E" w:rsidRDefault="00147DB6" w:rsidP="00FE48F3">
            <w:pPr>
              <w:jc w:val="center"/>
            </w:pPr>
            <w:r w:rsidRPr="00130F6E">
              <w:t>0</w:t>
            </w:r>
          </w:p>
        </w:tc>
        <w:tc>
          <w:tcPr>
            <w:tcW w:w="900" w:type="dxa"/>
          </w:tcPr>
          <w:p w:rsidR="00147DB6" w:rsidRPr="00130F6E" w:rsidRDefault="00147DB6" w:rsidP="00FE48F3">
            <w:pPr>
              <w:jc w:val="center"/>
            </w:pPr>
            <w:r w:rsidRPr="00130F6E">
              <w:t>0</w:t>
            </w:r>
          </w:p>
        </w:tc>
        <w:tc>
          <w:tcPr>
            <w:tcW w:w="1080" w:type="dxa"/>
          </w:tcPr>
          <w:p w:rsidR="00147DB6" w:rsidRPr="00130F6E" w:rsidRDefault="00147DB6"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0</w:t>
            </w:r>
          </w:p>
        </w:tc>
        <w:tc>
          <w:tcPr>
            <w:tcW w:w="900" w:type="dxa"/>
          </w:tcPr>
          <w:p w:rsidR="00147DB6" w:rsidRPr="00130F6E" w:rsidRDefault="00147DB6" w:rsidP="00FE48F3">
            <w:pPr>
              <w:jc w:val="center"/>
            </w:pPr>
            <w:r w:rsidRPr="00130F6E">
              <w:t>0</w:t>
            </w:r>
          </w:p>
        </w:tc>
        <w:tc>
          <w:tcPr>
            <w:tcW w:w="1080" w:type="dxa"/>
          </w:tcPr>
          <w:p w:rsidR="00147DB6" w:rsidRPr="00130F6E" w:rsidRDefault="00147DB6"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1</w:t>
            </w:r>
          </w:p>
        </w:tc>
        <w:tc>
          <w:tcPr>
            <w:tcW w:w="900" w:type="dxa"/>
          </w:tcPr>
          <w:p w:rsidR="00147DB6" w:rsidRPr="00130F6E" w:rsidRDefault="0034669E" w:rsidP="00FE48F3">
            <w:pPr>
              <w:jc w:val="center"/>
            </w:pPr>
            <w:r w:rsidRPr="00130F6E">
              <w:t>0</w:t>
            </w:r>
          </w:p>
        </w:tc>
        <w:tc>
          <w:tcPr>
            <w:tcW w:w="1080" w:type="dxa"/>
          </w:tcPr>
          <w:p w:rsidR="00147DB6" w:rsidRPr="00130F6E" w:rsidRDefault="0034669E"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0</w:t>
            </w:r>
          </w:p>
        </w:tc>
        <w:tc>
          <w:tcPr>
            <w:tcW w:w="900" w:type="dxa"/>
          </w:tcPr>
          <w:p w:rsidR="00147DB6" w:rsidRPr="00130F6E" w:rsidRDefault="0034669E" w:rsidP="00FE48F3">
            <w:pPr>
              <w:jc w:val="center"/>
            </w:pPr>
            <w:r w:rsidRPr="00130F6E">
              <w:t>1</w:t>
            </w:r>
          </w:p>
        </w:tc>
        <w:tc>
          <w:tcPr>
            <w:tcW w:w="1080" w:type="dxa"/>
          </w:tcPr>
          <w:p w:rsidR="00147DB6" w:rsidRPr="00130F6E" w:rsidRDefault="00147DB6"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1</w:t>
            </w:r>
          </w:p>
        </w:tc>
        <w:tc>
          <w:tcPr>
            <w:tcW w:w="900" w:type="dxa"/>
          </w:tcPr>
          <w:p w:rsidR="00147DB6" w:rsidRPr="00130F6E" w:rsidRDefault="00147DB6" w:rsidP="00FE48F3">
            <w:pPr>
              <w:jc w:val="center"/>
            </w:pPr>
            <w:r w:rsidRPr="00130F6E">
              <w:t>1</w:t>
            </w:r>
          </w:p>
        </w:tc>
        <w:tc>
          <w:tcPr>
            <w:tcW w:w="1080" w:type="dxa"/>
          </w:tcPr>
          <w:p w:rsidR="00147DB6" w:rsidRPr="00130F6E" w:rsidRDefault="00147DB6" w:rsidP="00FE48F3">
            <w:pPr>
              <w:jc w:val="center"/>
            </w:pPr>
            <w:r w:rsidRPr="00130F6E">
              <w:t>1</w:t>
            </w:r>
          </w:p>
        </w:tc>
      </w:tr>
      <w:tr w:rsidR="00147DB6" w:rsidRPr="00130F6E" w:rsidTr="00FE48F3">
        <w:trPr>
          <w:jc w:val="center"/>
        </w:trPr>
        <w:tc>
          <w:tcPr>
            <w:tcW w:w="895" w:type="dxa"/>
          </w:tcPr>
          <w:p w:rsidR="00147DB6" w:rsidRPr="00130F6E" w:rsidRDefault="0034669E" w:rsidP="00FE48F3">
            <w:pPr>
              <w:jc w:val="center"/>
            </w:pPr>
            <w:r w:rsidRPr="00130F6E">
              <w:t>0</w:t>
            </w:r>
          </w:p>
        </w:tc>
        <w:tc>
          <w:tcPr>
            <w:tcW w:w="900" w:type="dxa"/>
          </w:tcPr>
          <w:p w:rsidR="00147DB6" w:rsidRPr="00130F6E" w:rsidRDefault="00147DB6" w:rsidP="00FE48F3">
            <w:pPr>
              <w:jc w:val="center"/>
            </w:pPr>
            <w:r w:rsidRPr="00130F6E">
              <w:t>0</w:t>
            </w:r>
          </w:p>
        </w:tc>
        <w:tc>
          <w:tcPr>
            <w:tcW w:w="1080" w:type="dxa"/>
          </w:tcPr>
          <w:p w:rsidR="00147DB6" w:rsidRPr="00130F6E" w:rsidRDefault="00147DB6"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0</w:t>
            </w:r>
          </w:p>
        </w:tc>
        <w:tc>
          <w:tcPr>
            <w:tcW w:w="900" w:type="dxa"/>
          </w:tcPr>
          <w:p w:rsidR="00147DB6" w:rsidRPr="00130F6E" w:rsidRDefault="00147DB6" w:rsidP="00FE48F3">
            <w:pPr>
              <w:jc w:val="center"/>
            </w:pPr>
            <w:r w:rsidRPr="00130F6E">
              <w:t>1</w:t>
            </w:r>
          </w:p>
        </w:tc>
        <w:tc>
          <w:tcPr>
            <w:tcW w:w="1080" w:type="dxa"/>
          </w:tcPr>
          <w:p w:rsidR="00147DB6" w:rsidRPr="00130F6E" w:rsidRDefault="00147DB6" w:rsidP="00FE48F3">
            <w:pPr>
              <w:jc w:val="center"/>
            </w:pPr>
            <w:r w:rsidRPr="00130F6E">
              <w:t>0</w:t>
            </w:r>
          </w:p>
        </w:tc>
      </w:tr>
      <w:tr w:rsidR="00147DB6" w:rsidRPr="00130F6E" w:rsidTr="00FE48F3">
        <w:trPr>
          <w:jc w:val="center"/>
        </w:trPr>
        <w:tc>
          <w:tcPr>
            <w:tcW w:w="895" w:type="dxa"/>
          </w:tcPr>
          <w:p w:rsidR="00147DB6" w:rsidRPr="00130F6E" w:rsidRDefault="00147DB6" w:rsidP="00FE48F3">
            <w:pPr>
              <w:jc w:val="center"/>
            </w:pPr>
            <w:r w:rsidRPr="00130F6E">
              <w:t>0</w:t>
            </w:r>
          </w:p>
        </w:tc>
        <w:tc>
          <w:tcPr>
            <w:tcW w:w="900" w:type="dxa"/>
          </w:tcPr>
          <w:p w:rsidR="00147DB6" w:rsidRPr="00130F6E" w:rsidRDefault="00147DB6" w:rsidP="00FE48F3">
            <w:pPr>
              <w:jc w:val="center"/>
            </w:pPr>
            <w:r w:rsidRPr="00130F6E">
              <w:t>1</w:t>
            </w:r>
          </w:p>
        </w:tc>
        <w:tc>
          <w:tcPr>
            <w:tcW w:w="1080" w:type="dxa"/>
          </w:tcPr>
          <w:p w:rsidR="00147DB6" w:rsidRPr="00130F6E" w:rsidRDefault="00147DB6" w:rsidP="00FE48F3">
            <w:pPr>
              <w:jc w:val="center"/>
            </w:pPr>
            <w:r w:rsidRPr="00130F6E">
              <w:t>0</w:t>
            </w:r>
          </w:p>
        </w:tc>
      </w:tr>
    </w:tbl>
    <w:p w:rsidR="00572303" w:rsidRDefault="00572303" w:rsidP="00B511BA">
      <w:pPr>
        <w:spacing w:after="0"/>
      </w:pPr>
    </w:p>
    <w:p w:rsidR="00856463" w:rsidRDefault="00856463" w:rsidP="00B511BA">
      <w:pPr>
        <w:spacing w:after="0"/>
      </w:pPr>
    </w:p>
    <w:p w:rsidR="00856463" w:rsidRDefault="00856463" w:rsidP="00B511BA">
      <w:pPr>
        <w:spacing w:after="0"/>
      </w:pPr>
    </w:p>
    <w:p w:rsidR="00856463" w:rsidRPr="00130F6E" w:rsidRDefault="00856463" w:rsidP="00B511BA">
      <w:pPr>
        <w:spacing w:after="0"/>
      </w:pPr>
    </w:p>
    <w:p w:rsidR="003209A9" w:rsidRDefault="003209A9" w:rsidP="003209A9">
      <w:pPr>
        <w:spacing w:after="0"/>
        <w:ind w:firstLine="360"/>
      </w:pPr>
      <w:r>
        <w:lastRenderedPageBreak/>
        <w:t xml:space="preserve">This </w:t>
      </w:r>
      <w:r w:rsidRPr="00130F6E">
        <w:t>result is 8. Finally, an AND operati</w:t>
      </w:r>
      <w:r w:rsidR="005B14AE">
        <w:t>on on 8 with i</w:t>
      </w:r>
      <w:r w:rsidR="00E63C63">
        <w:t>tself minus 1 (</w:t>
      </w:r>
      <w:r w:rsidRPr="00130F6E">
        <w:t>7</w:t>
      </w:r>
      <w:r w:rsidR="00E63C63">
        <w:t>)</w:t>
      </w:r>
      <w:r w:rsidRPr="00130F6E">
        <w:t>. 8 in binary is 00001000 and 7 in binary is 00000111</w:t>
      </w:r>
      <w:r>
        <w:t>.</w:t>
      </w:r>
    </w:p>
    <w:p w:rsidR="003209A9" w:rsidRDefault="003209A9" w:rsidP="003209A9">
      <w:pPr>
        <w:spacing w:after="0"/>
      </w:pPr>
    </w:p>
    <w:tbl>
      <w:tblPr>
        <w:tblStyle w:val="TableGrid"/>
        <w:tblW w:w="0" w:type="auto"/>
        <w:jc w:val="center"/>
        <w:tblLook w:val="04A0" w:firstRow="1" w:lastRow="0" w:firstColumn="1" w:lastColumn="0" w:noHBand="0" w:noVBand="1"/>
      </w:tblPr>
      <w:tblGrid>
        <w:gridCol w:w="895"/>
        <w:gridCol w:w="900"/>
        <w:gridCol w:w="1080"/>
      </w:tblGrid>
      <w:tr w:rsidR="0034669E" w:rsidRPr="00130F6E" w:rsidTr="005C433F">
        <w:trPr>
          <w:jc w:val="center"/>
        </w:trPr>
        <w:tc>
          <w:tcPr>
            <w:tcW w:w="2875" w:type="dxa"/>
            <w:gridSpan w:val="3"/>
          </w:tcPr>
          <w:p w:rsidR="0034669E" w:rsidRPr="00130F6E" w:rsidRDefault="0034669E" w:rsidP="005C433F">
            <w:pPr>
              <w:jc w:val="center"/>
              <w:rPr>
                <w:b/>
              </w:rPr>
            </w:pPr>
            <w:r w:rsidRPr="00130F6E">
              <w:rPr>
                <w:b/>
              </w:rPr>
              <w:t>8 AND 7</w:t>
            </w:r>
          </w:p>
        </w:tc>
      </w:tr>
      <w:tr w:rsidR="0034669E" w:rsidRPr="00130F6E" w:rsidTr="005C433F">
        <w:trPr>
          <w:jc w:val="center"/>
        </w:trPr>
        <w:tc>
          <w:tcPr>
            <w:tcW w:w="895" w:type="dxa"/>
          </w:tcPr>
          <w:p w:rsidR="0034669E" w:rsidRPr="00130F6E" w:rsidRDefault="0034669E" w:rsidP="005C433F">
            <w:pPr>
              <w:jc w:val="center"/>
            </w:pPr>
            <w:r w:rsidRPr="00130F6E">
              <w:t>8</w:t>
            </w:r>
          </w:p>
        </w:tc>
        <w:tc>
          <w:tcPr>
            <w:tcW w:w="900" w:type="dxa"/>
          </w:tcPr>
          <w:p w:rsidR="0034669E" w:rsidRPr="00130F6E" w:rsidRDefault="0034669E" w:rsidP="005C433F">
            <w:pPr>
              <w:jc w:val="center"/>
            </w:pPr>
            <w:r w:rsidRPr="00130F6E">
              <w:t>7</w:t>
            </w:r>
          </w:p>
        </w:tc>
        <w:tc>
          <w:tcPr>
            <w:tcW w:w="1080" w:type="dxa"/>
          </w:tcPr>
          <w:p w:rsidR="0034669E" w:rsidRPr="00130F6E" w:rsidRDefault="0034669E" w:rsidP="005C433F">
            <w:pPr>
              <w:jc w:val="center"/>
            </w:pPr>
            <w:r w:rsidRPr="00130F6E">
              <w:t>Output</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0</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0</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0</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0</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1</w:t>
            </w:r>
          </w:p>
        </w:tc>
        <w:tc>
          <w:tcPr>
            <w:tcW w:w="900" w:type="dxa"/>
          </w:tcPr>
          <w:p w:rsidR="0034669E" w:rsidRPr="00130F6E" w:rsidRDefault="0034669E" w:rsidP="005C433F">
            <w:pPr>
              <w:jc w:val="center"/>
            </w:pPr>
            <w:r w:rsidRPr="00130F6E">
              <w:t>0</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1</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1</w:t>
            </w:r>
          </w:p>
        </w:tc>
        <w:tc>
          <w:tcPr>
            <w:tcW w:w="1080" w:type="dxa"/>
          </w:tcPr>
          <w:p w:rsidR="0034669E" w:rsidRPr="00130F6E" w:rsidRDefault="0034669E" w:rsidP="005C433F">
            <w:pPr>
              <w:jc w:val="center"/>
            </w:pPr>
            <w:r w:rsidRPr="00130F6E">
              <w:t>0</w:t>
            </w:r>
          </w:p>
        </w:tc>
      </w:tr>
      <w:tr w:rsidR="0034669E" w:rsidRPr="00130F6E" w:rsidTr="005C433F">
        <w:trPr>
          <w:jc w:val="center"/>
        </w:trPr>
        <w:tc>
          <w:tcPr>
            <w:tcW w:w="895" w:type="dxa"/>
          </w:tcPr>
          <w:p w:rsidR="0034669E" w:rsidRPr="00130F6E" w:rsidRDefault="0034669E" w:rsidP="005C433F">
            <w:pPr>
              <w:jc w:val="center"/>
            </w:pPr>
            <w:r w:rsidRPr="00130F6E">
              <w:t>0</w:t>
            </w:r>
          </w:p>
        </w:tc>
        <w:tc>
          <w:tcPr>
            <w:tcW w:w="900" w:type="dxa"/>
          </w:tcPr>
          <w:p w:rsidR="0034669E" w:rsidRPr="00130F6E" w:rsidRDefault="0034669E" w:rsidP="005C433F">
            <w:pPr>
              <w:jc w:val="center"/>
            </w:pPr>
            <w:r w:rsidRPr="00130F6E">
              <w:t>1</w:t>
            </w:r>
          </w:p>
        </w:tc>
        <w:tc>
          <w:tcPr>
            <w:tcW w:w="1080" w:type="dxa"/>
          </w:tcPr>
          <w:p w:rsidR="0034669E" w:rsidRPr="00130F6E" w:rsidRDefault="0034669E" w:rsidP="005C433F">
            <w:pPr>
              <w:jc w:val="center"/>
            </w:pPr>
            <w:r w:rsidRPr="00130F6E">
              <w:t>0</w:t>
            </w:r>
          </w:p>
        </w:tc>
      </w:tr>
    </w:tbl>
    <w:p w:rsidR="00572303" w:rsidRPr="00130F6E" w:rsidRDefault="0034669E" w:rsidP="00B511BA">
      <w:pPr>
        <w:spacing w:after="0"/>
      </w:pPr>
      <w:r w:rsidRPr="00130F6E">
        <w:tab/>
      </w:r>
      <w:r w:rsidRPr="00130F6E">
        <w:tab/>
      </w:r>
      <w:r w:rsidRPr="00130F6E">
        <w:tab/>
      </w:r>
      <w:r w:rsidRPr="00130F6E">
        <w:tab/>
      </w:r>
      <w:r w:rsidRPr="00130F6E">
        <w:tab/>
      </w:r>
    </w:p>
    <w:p w:rsidR="003209A9" w:rsidRDefault="003209A9" w:rsidP="003209A9">
      <w:pPr>
        <w:spacing w:after="0"/>
        <w:ind w:firstLine="360"/>
      </w:pPr>
      <w:r>
        <w:t xml:space="preserve">The </w:t>
      </w:r>
      <w:r w:rsidRPr="00130F6E">
        <w:t>result is 0. This took a total of 4 AND operations, which is equal to the number of one bits in our original number 45.</w:t>
      </w:r>
    </w:p>
    <w:p w:rsidR="003209A9" w:rsidRDefault="003209A9" w:rsidP="003209A9">
      <w:pPr>
        <w:spacing w:after="0"/>
        <w:ind w:firstLine="360"/>
      </w:pPr>
    </w:p>
    <w:p w:rsidR="00572303" w:rsidRDefault="003209A9" w:rsidP="003209A9">
      <w:pPr>
        <w:spacing w:after="0"/>
        <w:ind w:firstLine="360"/>
      </w:pPr>
      <w:r>
        <w:t xml:space="preserve">To </w:t>
      </w:r>
      <w:r w:rsidRPr="00130F6E">
        <w:t>determine 4 drives of failure, if the number returned by the bit counting function was 4, then the number was utilized, otherwise the calling method would continue its loop until it reached the next number for the desired occurrence of 1 bits, or its maximum limit</w:t>
      </w:r>
      <w:r>
        <w:t>.</w:t>
      </w:r>
      <w:r w:rsidR="008647BE">
        <w:t xml:space="preserve"> The implementation would convert the utilized numbers into a string </w:t>
      </w:r>
      <w:r w:rsidR="00DA334E">
        <w:t xml:space="preserve">of its binary representation, </w:t>
      </w:r>
      <w:r w:rsidR="008647BE">
        <w:t>then iterate through this string to simulate the</w:t>
      </w:r>
      <w:r w:rsidR="00DA334E">
        <w:t xml:space="preserve"> drive</w:t>
      </w:r>
      <w:r w:rsidR="008647BE">
        <w:t xml:space="preserve"> </w:t>
      </w:r>
      <w:r w:rsidR="00DA334E">
        <w:t>failure combinations</w:t>
      </w:r>
      <w:r w:rsidR="008647BE">
        <w:t>.</w:t>
      </w:r>
    </w:p>
    <w:p w:rsidR="003F791D" w:rsidRDefault="003F791D" w:rsidP="003209A9">
      <w:pPr>
        <w:spacing w:after="0"/>
        <w:ind w:firstLine="360"/>
      </w:pPr>
    </w:p>
    <w:p w:rsidR="003F791D" w:rsidRDefault="003F791D" w:rsidP="006426DA">
      <w:pPr>
        <w:spacing w:after="0"/>
        <w:ind w:firstLine="360"/>
      </w:pPr>
      <w:r>
        <w:t>I created</w:t>
      </w:r>
      <w:r w:rsidRPr="00130F6E">
        <w:t xml:space="preserve"> software </w:t>
      </w:r>
      <w:r w:rsidR="001456D1">
        <w:t xml:space="preserve">to determine every possible combination of </w:t>
      </w:r>
      <w:r w:rsidR="00B95F5C">
        <w:t xml:space="preserve">multiple </w:t>
      </w:r>
      <w:r w:rsidR="00927494">
        <w:t xml:space="preserve">drives of </w:t>
      </w:r>
      <w:r w:rsidR="001456D1">
        <w:t>failure</w:t>
      </w:r>
      <w:r w:rsidR="00B95F5C">
        <w:t xml:space="preserve">, until the maximum drive failure count </w:t>
      </w:r>
      <w:r w:rsidR="00CF6CC1">
        <w:t>was</w:t>
      </w:r>
      <w:r w:rsidR="00B95F5C">
        <w:t xml:space="preserve"> reached</w:t>
      </w:r>
      <w:r w:rsidR="001456D1">
        <w:t xml:space="preserve"> for</w:t>
      </w:r>
      <w:r w:rsidR="006426DA">
        <w:t xml:space="preserve"> </w:t>
      </w:r>
      <w:r w:rsidR="001456D1">
        <w:t>both</w:t>
      </w:r>
      <w:r w:rsidR="006426DA">
        <w:t xml:space="preserve"> drive configuration</w:t>
      </w:r>
      <w:r w:rsidR="001456D1">
        <w:t>s</w:t>
      </w:r>
      <w:r w:rsidR="00B95F5C">
        <w:t>,</w:t>
      </w:r>
      <w:r w:rsidR="006426DA">
        <w:t xml:space="preserve"> </w:t>
      </w:r>
      <w:r>
        <w:t xml:space="preserve">using </w:t>
      </w:r>
      <w:r w:rsidR="00CF6CC1">
        <w:t xml:space="preserve">the previously mentioned </w:t>
      </w:r>
      <w:r>
        <w:t xml:space="preserve">bit counting </w:t>
      </w:r>
      <w:r w:rsidR="00CF6CC1">
        <w:t>technique</w:t>
      </w:r>
      <w:r w:rsidRPr="00130F6E">
        <w:t>. Th</w:t>
      </w:r>
      <w:r>
        <w:t>is</w:t>
      </w:r>
      <w:r w:rsidRPr="00130F6E">
        <w:t xml:space="preserve"> software </w:t>
      </w:r>
      <w:r>
        <w:t xml:space="preserve">was written as a C# </w:t>
      </w:r>
      <w:r w:rsidRPr="00130F6E">
        <w:t>Console Application and is titled “</w:t>
      </w:r>
      <w:r>
        <w:t>Failure Report Generator</w:t>
      </w:r>
      <w:r w:rsidR="006426DA">
        <w:t>”.</w:t>
      </w:r>
      <w:r>
        <w:t xml:space="preserve"> It utilizes a technique to determine </w:t>
      </w:r>
      <w:r w:rsidR="00B95F5C">
        <w:t xml:space="preserve">if an </w:t>
      </w:r>
      <w:r w:rsidR="006426DA">
        <w:t>unrecoverable failure</w:t>
      </w:r>
      <w:r w:rsidR="00927494">
        <w:t xml:space="preserve"> </w:t>
      </w:r>
      <w:r w:rsidR="00B95F5C">
        <w:t>has occurred</w:t>
      </w:r>
      <w:r w:rsidR="00CD47FD">
        <w:t xml:space="preserve"> through analyzing</w:t>
      </w:r>
      <w:r>
        <w:t xml:space="preserve"> the drive configuration</w:t>
      </w:r>
      <w:r w:rsidR="006426DA">
        <w:t>’</w:t>
      </w:r>
      <w:r>
        <w:t>s design</w:t>
      </w:r>
      <w:r w:rsidR="006426DA">
        <w:t xml:space="preserve"> </w:t>
      </w:r>
      <w:r w:rsidR="00927494">
        <w:t>and determining</w:t>
      </w:r>
      <w:r w:rsidR="00CD47FD">
        <w:t xml:space="preserve"> </w:t>
      </w:r>
      <w:r>
        <w:t>which sections remain</w:t>
      </w:r>
      <w:r w:rsidR="00927494">
        <w:t xml:space="preserve"> after simulating each failure combination</w:t>
      </w:r>
      <w:r>
        <w:t xml:space="preserve">. </w:t>
      </w:r>
      <w:r w:rsidR="00B95F5C">
        <w:t>A</w:t>
      </w:r>
      <w:r>
        <w:t xml:space="preserve"> </w:t>
      </w:r>
      <w:r w:rsidR="00E0635B">
        <w:t xml:space="preserve">particular </w:t>
      </w:r>
      <w:r w:rsidR="006426DA">
        <w:t>drive failure combination</w:t>
      </w:r>
      <w:r>
        <w:t xml:space="preserve"> </w:t>
      </w:r>
      <w:r w:rsidR="00B95F5C">
        <w:t>marks the</w:t>
      </w:r>
      <w:r w:rsidR="0093091A">
        <w:t xml:space="preserve"> </w:t>
      </w:r>
      <w:r w:rsidR="006426DA">
        <w:t xml:space="preserve">configuration </w:t>
      </w:r>
      <w:r w:rsidR="00B95F5C">
        <w:t xml:space="preserve">as </w:t>
      </w:r>
      <w:r w:rsidR="0093091A">
        <w:t xml:space="preserve">failed </w:t>
      </w:r>
      <w:r w:rsidR="00E0635B">
        <w:t xml:space="preserve">if one or more </w:t>
      </w:r>
      <w:r>
        <w:t xml:space="preserve">pieces </w:t>
      </w:r>
      <w:r w:rsidR="006426DA">
        <w:t xml:space="preserve">of </w:t>
      </w:r>
      <w:r w:rsidR="00E0635B">
        <w:t>its data set are</w:t>
      </w:r>
      <w:r>
        <w:t xml:space="preserve"> </w:t>
      </w:r>
      <w:r w:rsidR="006426DA">
        <w:t>unrecoverable</w:t>
      </w:r>
      <w:r>
        <w:t xml:space="preserve">. </w:t>
      </w:r>
      <w:r w:rsidR="00FE5D57">
        <w:t>The program</w:t>
      </w:r>
      <w:r>
        <w:t xml:space="preserve"> </w:t>
      </w:r>
      <w:r w:rsidR="00FE5D57">
        <w:t>outputs</w:t>
      </w:r>
      <w:r>
        <w:t xml:space="preserve"> </w:t>
      </w:r>
      <w:r w:rsidR="00CD47FD">
        <w:t xml:space="preserve">the results of the </w:t>
      </w:r>
      <w:r>
        <w:t>combination</w:t>
      </w:r>
      <w:r w:rsidR="00CD47FD">
        <w:t>s</w:t>
      </w:r>
      <w:r>
        <w:t xml:space="preserve"> of multiple drive failure</w:t>
      </w:r>
      <w:r w:rsidR="00CD47FD">
        <w:t xml:space="preserve">s </w:t>
      </w:r>
      <w:r>
        <w:t>to a log file</w:t>
      </w:r>
      <w:r w:rsidR="00FE5D57">
        <w:t>, one failure combination per line, with failed combinations marked “BAD”</w:t>
      </w:r>
      <w:r>
        <w:t>.</w:t>
      </w:r>
    </w:p>
    <w:p w:rsidR="003209A9" w:rsidRDefault="003209A9"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856463" w:rsidRDefault="00856463" w:rsidP="003209A9">
      <w:pPr>
        <w:spacing w:after="0"/>
        <w:ind w:firstLine="360"/>
      </w:pPr>
    </w:p>
    <w:p w:rsidR="0050085A" w:rsidRDefault="003209A9" w:rsidP="003209A9">
      <w:pPr>
        <w:spacing w:after="0"/>
        <w:ind w:firstLine="360"/>
      </w:pPr>
      <w:r>
        <w:lastRenderedPageBreak/>
        <w:t xml:space="preserve">12 </w:t>
      </w:r>
      <w:r w:rsidRPr="00130F6E">
        <w:t xml:space="preserve">of the 15 possible combinations of 4 drive failure </w:t>
      </w:r>
      <w:r w:rsidR="00FD19B4">
        <w:t>for</w:t>
      </w:r>
      <w:r w:rsidRPr="00130F6E">
        <w:t xml:space="preserve"> the 6 drive configuration are able to recover. The following are the 3 combinations of 4 drive failure which cannot recover</w:t>
      </w:r>
      <w:r>
        <w:t>:</w:t>
      </w:r>
    </w:p>
    <w:p w:rsidR="0050085A" w:rsidRPr="00130F6E" w:rsidRDefault="006E47F6" w:rsidP="00277C42">
      <w:pPr>
        <w:spacing w:after="0"/>
        <w:ind w:left="360"/>
      </w:pPr>
      <w:r w:rsidRPr="00130F6E">
        <w:rPr>
          <w:noProof/>
        </w:rPr>
        <w:drawing>
          <wp:inline distT="0" distB="0" distL="0" distR="0">
            <wp:extent cx="5343525" cy="1095375"/>
            <wp:effectExtent l="0" t="0" r="9525" b="9525"/>
            <wp:docPr id="8" name="Picture 8" descr="C:\Users\VVGW\Documents\report\6drive_23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VGW\Documents\report\6drive_234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r w:rsidRPr="00130F6E">
        <w:rPr>
          <w:noProof/>
        </w:rPr>
        <w:drawing>
          <wp:inline distT="0" distB="0" distL="0" distR="0">
            <wp:extent cx="5343525" cy="1095375"/>
            <wp:effectExtent l="0" t="0" r="9525" b="9525"/>
            <wp:docPr id="9" name="Picture 9" descr="C:\Users\VVGW\Documents\report\6drive_134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VGW\Documents\report\6drive_134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r w:rsidRPr="00130F6E">
        <w:rPr>
          <w:noProof/>
        </w:rPr>
        <w:drawing>
          <wp:inline distT="0" distB="0" distL="0" distR="0">
            <wp:extent cx="5372100" cy="1095375"/>
            <wp:effectExtent l="0" t="0" r="0" b="9525"/>
            <wp:docPr id="10" name="Picture 10" descr="C:\Users\VVGW\Documents\report\6drive_1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VGW\Documents\report\6drive_1256.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095375"/>
                    </a:xfrm>
                    <a:prstGeom prst="rect">
                      <a:avLst/>
                    </a:prstGeom>
                    <a:noFill/>
                    <a:ln>
                      <a:noFill/>
                    </a:ln>
                  </pic:spPr>
                </pic:pic>
              </a:graphicData>
            </a:graphic>
          </wp:inline>
        </w:drawing>
      </w:r>
    </w:p>
    <w:p w:rsidR="004A4908" w:rsidRPr="00130F6E" w:rsidRDefault="00A6303E" w:rsidP="005C433F">
      <w:pPr>
        <w:spacing w:after="0"/>
        <w:ind w:firstLine="360"/>
      </w:pPr>
      <w:r>
        <w:t xml:space="preserve">The </w:t>
      </w:r>
      <w:r w:rsidR="006E47F6" w:rsidRPr="00130F6E">
        <w:t xml:space="preserve">3 </w:t>
      </w:r>
      <w:r>
        <w:t xml:space="preserve">possibilities of </w:t>
      </w:r>
      <w:r w:rsidR="006E47F6" w:rsidRPr="00130F6E">
        <w:t>4 drive</w:t>
      </w:r>
      <w:r>
        <w:t>s of failure</w:t>
      </w:r>
      <w:r w:rsidR="006E47F6" w:rsidRPr="00130F6E">
        <w:t xml:space="preserve"> not possible in 6 drive configuration</w:t>
      </w:r>
    </w:p>
    <w:p w:rsidR="00572303" w:rsidRPr="00130F6E" w:rsidRDefault="00572303" w:rsidP="00B511BA">
      <w:pPr>
        <w:spacing w:after="0"/>
      </w:pPr>
    </w:p>
    <w:p w:rsidR="00F82795" w:rsidRDefault="005C433F" w:rsidP="00F82795">
      <w:pPr>
        <w:spacing w:after="0"/>
        <w:ind w:firstLine="360"/>
      </w:pPr>
      <w:r>
        <w:t xml:space="preserve">Notice </w:t>
      </w:r>
      <w:r w:rsidR="00A6303E">
        <w:t xml:space="preserve">that </w:t>
      </w:r>
      <w:r w:rsidR="00CD47FD">
        <w:t>there is only</w:t>
      </w:r>
      <w:r w:rsidR="00F82795" w:rsidRPr="00130F6E">
        <w:t xml:space="preserve"> 1 </w:t>
      </w:r>
      <w:r w:rsidR="00CD47FD">
        <w:t xml:space="preserve">piece remaining out </w:t>
      </w:r>
      <w:r w:rsidR="00F82795" w:rsidRPr="00130F6E">
        <w:t xml:space="preserve">of </w:t>
      </w:r>
      <w:r w:rsidR="00CD47FD">
        <w:t>its</w:t>
      </w:r>
      <w:r w:rsidR="00F82795" w:rsidRPr="00130F6E">
        <w:t xml:space="preserve"> 3</w:t>
      </w:r>
      <w:r w:rsidR="00CD47FD">
        <w:t xml:space="preserve"> unique pieces of data in these failure combinations.</w:t>
      </w: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856463" w:rsidRDefault="00856463" w:rsidP="0093091A">
      <w:pPr>
        <w:spacing w:after="0"/>
      </w:pPr>
    </w:p>
    <w:p w:rsidR="00F82795" w:rsidRDefault="005D6F0A" w:rsidP="00E21F5C">
      <w:pPr>
        <w:spacing w:after="0"/>
        <w:ind w:firstLine="360"/>
      </w:pPr>
      <w:r>
        <w:lastRenderedPageBreak/>
        <w:t>The</w:t>
      </w:r>
      <w:r w:rsidR="00F82795" w:rsidRPr="00130F6E">
        <w:t xml:space="preserve"> “7 Drive Dispersed Interleaved Mirrored Parity” </w:t>
      </w:r>
      <w:r>
        <w:t>configuration has a relatively more complex design</w:t>
      </w:r>
      <w:r w:rsidR="00F82795" w:rsidRPr="00130F6E">
        <w:t>. It utilizes similar concepts, ex</w:t>
      </w:r>
      <w:r w:rsidR="00D531E3">
        <w:t>cept divides</w:t>
      </w:r>
      <w:r w:rsidR="00FC70DE">
        <w:t xml:space="preserve"> and disperses </w:t>
      </w:r>
      <w:r w:rsidR="00F82795" w:rsidRPr="00130F6E">
        <w:t xml:space="preserve">data </w:t>
      </w:r>
      <w:r w:rsidR="005C433F">
        <w:t>differently</w:t>
      </w:r>
      <w:r w:rsidR="00F82795" w:rsidRPr="00130F6E">
        <w:t xml:space="preserve">. </w:t>
      </w:r>
      <w:r w:rsidR="00DC0704">
        <w:t>It uses 7 data sets</w:t>
      </w:r>
      <w:r w:rsidR="00F82795" w:rsidRPr="00130F6E">
        <w:t xml:space="preserve"> instead of 1. For example, the text “</w:t>
      </w:r>
      <w:proofErr w:type="spellStart"/>
      <w:r w:rsidR="00F82795" w:rsidRPr="00130F6E">
        <w:t>ABCDEFGHIJKLMNOPQRSTUVWXYZab</w:t>
      </w:r>
      <w:proofErr w:type="spellEnd"/>
      <w:r w:rsidR="00F82795" w:rsidRPr="00130F6E">
        <w:t>” would be dispersed as follows</w:t>
      </w:r>
      <w:r w:rsidR="00F82795">
        <w:t>:</w:t>
      </w:r>
    </w:p>
    <w:p w:rsidR="003514F8" w:rsidRPr="00130F6E" w:rsidRDefault="0042365B" w:rsidP="00774F0D">
      <w:pPr>
        <w:spacing w:after="0"/>
        <w:ind w:firstLine="360"/>
      </w:pPr>
      <w:r w:rsidRPr="00130F6E">
        <w:rPr>
          <w:noProof/>
        </w:rPr>
        <w:drawing>
          <wp:inline distT="0" distB="0" distL="0" distR="0">
            <wp:extent cx="5381625" cy="2628900"/>
            <wp:effectExtent l="0" t="0" r="9525" b="0"/>
            <wp:docPr id="11" name="Picture 11" descr="C:\Users\VVGW\Documents\report\7drive_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VGW\Documents\report\7drive_text.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628900"/>
                    </a:xfrm>
                    <a:prstGeom prst="rect">
                      <a:avLst/>
                    </a:prstGeom>
                    <a:noFill/>
                    <a:ln>
                      <a:noFill/>
                    </a:ln>
                  </pic:spPr>
                </pic:pic>
              </a:graphicData>
            </a:graphic>
          </wp:inline>
        </w:drawing>
      </w:r>
    </w:p>
    <w:p w:rsidR="00C650A9" w:rsidRDefault="00C650A9" w:rsidP="00B511BA">
      <w:pPr>
        <w:spacing w:after="0"/>
        <w:ind w:left="360"/>
      </w:pPr>
      <w:r w:rsidRPr="00130F6E">
        <w:t>7 Drive Disper</w:t>
      </w:r>
      <w:r w:rsidR="00A6303E">
        <w:t>sed Interleaved Mirrored Parity,</w:t>
      </w:r>
      <w:r w:rsidRPr="00130F6E">
        <w:t xml:space="preserve"> example of text dispersion</w:t>
      </w:r>
    </w:p>
    <w:p w:rsidR="00F82795" w:rsidRDefault="00F82795" w:rsidP="00B511BA">
      <w:pPr>
        <w:spacing w:after="0"/>
        <w:ind w:left="360"/>
      </w:pPr>
    </w:p>
    <w:p w:rsidR="00F82795" w:rsidRDefault="00F82795" w:rsidP="00F82795">
      <w:pPr>
        <w:spacing w:after="0"/>
        <w:ind w:firstLine="360"/>
      </w:pPr>
      <w:r>
        <w:t xml:space="preserve">In </w:t>
      </w:r>
      <w:r w:rsidRPr="00130F6E">
        <w:t xml:space="preserve">this example, </w:t>
      </w:r>
      <w:r w:rsidR="00DC0704">
        <w:t>each</w:t>
      </w:r>
      <w:r w:rsidR="00AC5F3C">
        <w:t xml:space="preserve"> color represents a data set, and </w:t>
      </w:r>
      <w:r w:rsidRPr="00130F6E">
        <w:t xml:space="preserve">the unlabeled blocks are the parity for the </w:t>
      </w:r>
      <w:r w:rsidR="00A6303E">
        <w:t xml:space="preserve">corresponding </w:t>
      </w:r>
      <w:r w:rsidRPr="00130F6E">
        <w:t>color.</w:t>
      </w:r>
      <w:r w:rsidR="00DC0704">
        <w:t xml:space="preserve"> </w:t>
      </w:r>
      <w:r w:rsidR="00A6303E">
        <w:t>For example,</w:t>
      </w:r>
      <w:r w:rsidRPr="00130F6E">
        <w:t xml:space="preserve"> the unlabeled </w:t>
      </w:r>
      <w:r w:rsidR="00A6303E">
        <w:t>green</w:t>
      </w:r>
      <w:r w:rsidRPr="00130F6E">
        <w:t xml:space="preserve"> </w:t>
      </w:r>
      <w:r w:rsidR="00DC0704">
        <w:t>blocks are</w:t>
      </w:r>
      <w:r w:rsidRPr="00130F6E">
        <w:t xml:space="preserve"> the parity of “</w:t>
      </w:r>
      <w:r w:rsidR="00A6303E">
        <w:t>EF</w:t>
      </w:r>
      <w:r w:rsidRPr="00130F6E">
        <w:t>” and “</w:t>
      </w:r>
      <w:r w:rsidR="00A6303E">
        <w:t>GH</w:t>
      </w:r>
      <w:r w:rsidRPr="00130F6E">
        <w:t xml:space="preserve">”. </w:t>
      </w:r>
      <w:r w:rsidR="00A6303E">
        <w:t>Note</w:t>
      </w:r>
      <w:r w:rsidRPr="00130F6E">
        <w:t xml:space="preserve"> that this con</w:t>
      </w:r>
      <w:r w:rsidR="009C31FB">
        <w:t xml:space="preserve">figuration by </w:t>
      </w:r>
      <w:r w:rsidR="008C2062">
        <w:t xml:space="preserve">design will not </w:t>
      </w:r>
      <w:r w:rsidRPr="00130F6E">
        <w:t>offer more data capacity, as thi</w:t>
      </w:r>
      <w:r w:rsidR="0005026E">
        <w:t>s example may lead you to think; t</w:t>
      </w:r>
      <w:r w:rsidRPr="00130F6E">
        <w:t xml:space="preserve">he example is intended to illustrate the data dispersion technique. Actual implementations </w:t>
      </w:r>
      <w:r w:rsidR="005C433F">
        <w:t xml:space="preserve">of both configurations </w:t>
      </w:r>
      <w:r w:rsidRPr="00130F6E">
        <w:t xml:space="preserve">would offer the same data utilization, which is </w:t>
      </w:r>
      <w:r w:rsidR="00DC0704">
        <w:t>33</w:t>
      </w:r>
      <w:r w:rsidRPr="00130F6E">
        <w:t>.</w:t>
      </w:r>
      <w:r w:rsidR="00DC0704">
        <w:t>3</w:t>
      </w:r>
      <w:r w:rsidRPr="00130F6E">
        <w:t>%</w:t>
      </w:r>
      <w:r w:rsidR="00DC0704">
        <w:t>. This is because the parity takes up 1/3, leaving 2/3 for data</w:t>
      </w:r>
      <w:r w:rsidR="00A6303E">
        <w:t xml:space="preserve">, however this 2/3 for data </w:t>
      </w:r>
      <w:r w:rsidR="00DC0704">
        <w:t>is</w:t>
      </w:r>
      <w:r w:rsidR="00A6303E">
        <w:t xml:space="preserve"> </w:t>
      </w:r>
      <w:r w:rsidR="00DC0704">
        <w:t>divided in half because the data is mirrored, which comes out to 33.3%.</w:t>
      </w:r>
    </w:p>
    <w:p w:rsidR="00F82795" w:rsidRDefault="00F82795"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F33AB3" w:rsidRDefault="00F33AB3" w:rsidP="00F82795">
      <w:pPr>
        <w:spacing w:after="0"/>
        <w:ind w:firstLine="360"/>
      </w:pPr>
    </w:p>
    <w:p w:rsidR="00E21F5C" w:rsidRDefault="00F82795" w:rsidP="00E21F5C">
      <w:pPr>
        <w:spacing w:after="0"/>
        <w:ind w:firstLine="360"/>
      </w:pPr>
      <w:r>
        <w:lastRenderedPageBreak/>
        <w:t xml:space="preserve">This </w:t>
      </w:r>
      <w:r w:rsidRPr="00130F6E">
        <w:t>7 drive configuration offers 3 drives of failure of all possibilities of 3 drive failure, same as the 6 drive</w:t>
      </w:r>
      <w:r w:rsidR="005C433F">
        <w:t xml:space="preserve"> configuration</w:t>
      </w:r>
      <w:r w:rsidRPr="00130F6E">
        <w:t>. For example:</w:t>
      </w:r>
    </w:p>
    <w:p w:rsidR="003514F8" w:rsidRPr="00130F6E" w:rsidRDefault="00C650A9" w:rsidP="00774F0D">
      <w:pPr>
        <w:spacing w:after="0"/>
        <w:ind w:firstLine="360"/>
      </w:pPr>
      <w:r w:rsidRPr="00130F6E">
        <w:rPr>
          <w:noProof/>
        </w:rPr>
        <w:drawing>
          <wp:inline distT="0" distB="0" distL="0" distR="0" wp14:anchorId="76B3BFCD" wp14:editId="68D2245D">
            <wp:extent cx="5343525" cy="2628900"/>
            <wp:effectExtent l="0" t="0" r="9525" b="0"/>
            <wp:docPr id="12" name="Picture 12" descr="C:\Users\VVGW\Documents\report\7drive_text_2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VGW\Documents\report\7drive_text_24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628900"/>
                    </a:xfrm>
                    <a:prstGeom prst="rect">
                      <a:avLst/>
                    </a:prstGeom>
                    <a:noFill/>
                    <a:ln>
                      <a:noFill/>
                    </a:ln>
                  </pic:spPr>
                </pic:pic>
              </a:graphicData>
            </a:graphic>
          </wp:inline>
        </w:drawing>
      </w:r>
    </w:p>
    <w:p w:rsidR="00BF6981" w:rsidRPr="00130F6E" w:rsidRDefault="00BF6981" w:rsidP="00B511BA">
      <w:pPr>
        <w:spacing w:after="0"/>
        <w:ind w:left="360"/>
      </w:pPr>
      <w:r w:rsidRPr="00130F6E">
        <w:t>7 Drive Dispersed Interleaved Mirrored Parity, example of 3 drives of failure</w:t>
      </w:r>
    </w:p>
    <w:p w:rsidR="003514F8" w:rsidRPr="00130F6E" w:rsidRDefault="003514F8" w:rsidP="00B511BA">
      <w:pPr>
        <w:spacing w:after="0"/>
      </w:pPr>
    </w:p>
    <w:p w:rsidR="00E21F5C" w:rsidRDefault="00E21F5C" w:rsidP="00E21F5C">
      <w:pPr>
        <w:spacing w:after="0"/>
        <w:ind w:firstLine="360"/>
      </w:pPr>
      <w:r>
        <w:t xml:space="preserve">In </w:t>
      </w:r>
      <w:r w:rsidR="00A6303E">
        <w:t>this situation</w:t>
      </w:r>
      <w:r w:rsidR="008C2062">
        <w:t>,</w:t>
      </w:r>
      <w:r w:rsidRPr="00130F6E">
        <w:t xml:space="preserve"> “AB” is present in the red of </w:t>
      </w:r>
      <w:r w:rsidR="00DC0704">
        <w:t xml:space="preserve">drives </w:t>
      </w:r>
      <w:r w:rsidR="00A6303E">
        <w:t>1 and 6</w:t>
      </w:r>
      <w:r w:rsidR="008C2062">
        <w:t>,</w:t>
      </w:r>
      <w:r w:rsidRPr="00130F6E">
        <w:t xml:space="preserve"> and “CD” is lost from red on </w:t>
      </w:r>
      <w:r w:rsidR="00DC0704">
        <w:t xml:space="preserve">drives </w:t>
      </w:r>
      <w:r w:rsidR="00A6303E">
        <w:t>2 and 5. Here, “CD”</w:t>
      </w:r>
      <w:r w:rsidR="00A72744">
        <w:t xml:space="preserve"> </w:t>
      </w:r>
      <w:r w:rsidRPr="00130F6E">
        <w:t xml:space="preserve">can be recovered because the </w:t>
      </w:r>
      <w:r w:rsidR="00A6303E">
        <w:t xml:space="preserve">parity is still intact from the </w:t>
      </w:r>
      <w:r w:rsidRPr="00130F6E">
        <w:t>red</w:t>
      </w:r>
      <w:r w:rsidR="00DC0704">
        <w:t xml:space="preserve"> of drive 3</w:t>
      </w:r>
      <w:r w:rsidRPr="00130F6E">
        <w:t xml:space="preserve">. If you follow this pattern, you will find that </w:t>
      </w:r>
      <w:r w:rsidR="005C433F">
        <w:t xml:space="preserve">“MN” is also recoverable, </w:t>
      </w:r>
      <w:r w:rsidR="007E57A8">
        <w:t>and it is also possible</w:t>
      </w:r>
      <w:r w:rsidR="005C433F">
        <w:t xml:space="preserve"> to regenerate any missing parity segments</w:t>
      </w:r>
      <w:r w:rsidRPr="00130F6E">
        <w:t>.</w:t>
      </w:r>
    </w:p>
    <w:p w:rsidR="00E21F5C" w:rsidRDefault="00E21F5C" w:rsidP="00E21F5C">
      <w:pPr>
        <w:spacing w:after="0"/>
        <w:ind w:firstLine="360"/>
      </w:pPr>
    </w:p>
    <w:p w:rsidR="00E21F5C" w:rsidRPr="00130F6E" w:rsidRDefault="00E21F5C" w:rsidP="00E21F5C">
      <w:pPr>
        <w:spacing w:after="0"/>
        <w:ind w:firstLine="360"/>
      </w:pPr>
      <w:r>
        <w:t xml:space="preserve">Similar to the 6 </w:t>
      </w:r>
      <w:r w:rsidRPr="00130F6E">
        <w:t xml:space="preserve">drive configuration, there are certain situations </w:t>
      </w:r>
      <w:r w:rsidR="0022336C">
        <w:t>permissive of</w:t>
      </w:r>
      <w:r w:rsidRPr="00130F6E">
        <w:t xml:space="preserve"> 4 drives of failure. The following is </w:t>
      </w:r>
      <w:r w:rsidR="0064007B">
        <w:t>an</w:t>
      </w:r>
      <w:r w:rsidRPr="00130F6E">
        <w:t xml:space="preserve"> example</w:t>
      </w:r>
      <w:r w:rsidR="0064007B">
        <w:t xml:space="preserve"> of an </w:t>
      </w:r>
      <w:r w:rsidR="00AA6843">
        <w:t>occurrence</w:t>
      </w:r>
      <w:r>
        <w:t>:</w:t>
      </w:r>
    </w:p>
    <w:p w:rsidR="003514F8" w:rsidRPr="00130F6E" w:rsidRDefault="00BF6981" w:rsidP="00774F0D">
      <w:pPr>
        <w:spacing w:after="0"/>
        <w:ind w:firstLine="360"/>
      </w:pPr>
      <w:r w:rsidRPr="00130F6E">
        <w:rPr>
          <w:noProof/>
        </w:rPr>
        <w:drawing>
          <wp:inline distT="0" distB="0" distL="0" distR="0">
            <wp:extent cx="5343525" cy="2628900"/>
            <wp:effectExtent l="0" t="0" r="9525" b="0"/>
            <wp:docPr id="13" name="Picture 13" descr="C:\Users\VVGW\Documents\report\7drive_text_356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VGW\Documents\report\7drive_text_3567.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2628900"/>
                    </a:xfrm>
                    <a:prstGeom prst="rect">
                      <a:avLst/>
                    </a:prstGeom>
                    <a:noFill/>
                    <a:ln>
                      <a:noFill/>
                    </a:ln>
                  </pic:spPr>
                </pic:pic>
              </a:graphicData>
            </a:graphic>
          </wp:inline>
        </w:drawing>
      </w:r>
      <w:r w:rsidR="00C94038" w:rsidRPr="00130F6E">
        <w:t xml:space="preserve"> </w:t>
      </w:r>
    </w:p>
    <w:p w:rsidR="00BF6981" w:rsidRPr="00130F6E" w:rsidRDefault="00BF6981" w:rsidP="00B511BA">
      <w:pPr>
        <w:spacing w:after="0"/>
        <w:ind w:left="360"/>
      </w:pPr>
      <w:r w:rsidRPr="00130F6E">
        <w:t>7 Drive Dispersed Interleaved Mirrored Parity, example of recoverable 4 drive failure</w:t>
      </w:r>
    </w:p>
    <w:p w:rsidR="00E9501B" w:rsidRDefault="00E9501B" w:rsidP="00F33AB3">
      <w:pPr>
        <w:spacing w:after="0"/>
      </w:pPr>
    </w:p>
    <w:p w:rsidR="00F33AB3" w:rsidRPr="00130F6E" w:rsidRDefault="00F33AB3" w:rsidP="00F33AB3">
      <w:pPr>
        <w:spacing w:after="0"/>
      </w:pPr>
    </w:p>
    <w:p w:rsidR="00625D72" w:rsidRDefault="00A6303E" w:rsidP="00625D72">
      <w:pPr>
        <w:spacing w:after="0"/>
        <w:ind w:firstLine="360"/>
      </w:pPr>
      <w:r>
        <w:lastRenderedPageBreak/>
        <w:t>Utilizing</w:t>
      </w:r>
      <w:r w:rsidR="00E21F5C" w:rsidRPr="00130F6E">
        <w:t xml:space="preserve"> the analytical approach previously outlined, there is either both </w:t>
      </w:r>
      <w:r w:rsidR="00DC0704">
        <w:t xml:space="preserve">data pieces </w:t>
      </w:r>
      <w:r w:rsidR="00E21F5C" w:rsidRPr="00130F6E">
        <w:t xml:space="preserve">remaining, or one piece with a corresponding parity, for each </w:t>
      </w:r>
      <w:r w:rsidR="00DC0704">
        <w:t>set</w:t>
      </w:r>
      <w:r w:rsidR="00E21F5C" w:rsidRPr="00130F6E">
        <w:t xml:space="preserve">. However, this is not the case for the following </w:t>
      </w:r>
      <w:r w:rsidR="00AA6843">
        <w:t>occurrence of</w:t>
      </w:r>
      <w:r w:rsidR="00E21F5C" w:rsidRPr="00130F6E">
        <w:t xml:space="preserve"> 4 drive</w:t>
      </w:r>
      <w:r w:rsidR="00AA6843">
        <w:t>s of</w:t>
      </w:r>
      <w:r w:rsidR="00E21F5C" w:rsidRPr="00130F6E">
        <w:t xml:space="preserve"> failure:</w:t>
      </w:r>
    </w:p>
    <w:p w:rsidR="003514F8" w:rsidRPr="00130F6E" w:rsidRDefault="0057646D" w:rsidP="00774F0D">
      <w:pPr>
        <w:spacing w:after="0"/>
        <w:ind w:firstLine="360"/>
      </w:pPr>
      <w:r w:rsidRPr="00130F6E">
        <w:rPr>
          <w:noProof/>
        </w:rPr>
        <w:drawing>
          <wp:inline distT="0" distB="0" distL="0" distR="0">
            <wp:extent cx="5295900" cy="2628900"/>
            <wp:effectExtent l="0" t="0" r="0" b="0"/>
            <wp:docPr id="14" name="Picture 14" descr="C:\Users\VVGW\Documents\report\7drive_text_456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VGW\Documents\report\7drive_text_4567.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628900"/>
                    </a:xfrm>
                    <a:prstGeom prst="rect">
                      <a:avLst/>
                    </a:prstGeom>
                    <a:noFill/>
                    <a:ln>
                      <a:noFill/>
                    </a:ln>
                  </pic:spPr>
                </pic:pic>
              </a:graphicData>
            </a:graphic>
          </wp:inline>
        </w:drawing>
      </w:r>
    </w:p>
    <w:p w:rsidR="00572303" w:rsidRPr="00130F6E" w:rsidRDefault="00572303" w:rsidP="00572303">
      <w:pPr>
        <w:spacing w:after="0"/>
        <w:ind w:left="360"/>
      </w:pPr>
      <w:r w:rsidRPr="00130F6E">
        <w:t>7 Drive Dispersed Interleaved Mirrored Parity, example of an unrecoverable 4 drive failure</w:t>
      </w:r>
    </w:p>
    <w:p w:rsidR="00C934BB" w:rsidRPr="00130F6E" w:rsidRDefault="00C934BB" w:rsidP="00C934BB">
      <w:pPr>
        <w:spacing w:after="0"/>
      </w:pPr>
    </w:p>
    <w:p w:rsidR="00625D72" w:rsidRDefault="00625D72" w:rsidP="00625D72">
      <w:pPr>
        <w:spacing w:after="0"/>
        <w:ind w:firstLine="360"/>
      </w:pPr>
      <w:r>
        <w:t xml:space="preserve">Here, </w:t>
      </w:r>
      <w:r w:rsidRPr="00130F6E">
        <w:t>every color is fine except for blue, which contains only 1 of its 3 pieces of data</w:t>
      </w:r>
      <w:r w:rsidR="00A6303E">
        <w:t xml:space="preserve"> (“IJ”)</w:t>
      </w:r>
      <w:r w:rsidRPr="00130F6E">
        <w:t>, preventing recovery of “KL”.</w:t>
      </w:r>
      <w:r w:rsidR="00011E12">
        <w:t xml:space="preserve"> This </w:t>
      </w:r>
      <w:r w:rsidRPr="00130F6E">
        <w:t>missing/unrecoverable segment</w:t>
      </w:r>
      <w:r w:rsidR="00011E12">
        <w:t xml:space="preserve"> </w:t>
      </w:r>
      <w:r w:rsidR="000F4544">
        <w:t xml:space="preserve">marks </w:t>
      </w:r>
      <w:r w:rsidR="0077740B">
        <w:t>the</w:t>
      </w:r>
      <w:r w:rsidR="00431636">
        <w:t xml:space="preserve"> configuration unrecoverable</w:t>
      </w:r>
      <w:r>
        <w:t>.</w:t>
      </w:r>
    </w:p>
    <w:p w:rsidR="00625D72" w:rsidRDefault="00625D72" w:rsidP="00625D72">
      <w:pPr>
        <w:spacing w:after="0"/>
        <w:ind w:firstLine="360"/>
      </w:pPr>
    </w:p>
    <w:p w:rsidR="007E77E4" w:rsidRDefault="00625D72" w:rsidP="007E77E4">
      <w:pPr>
        <w:spacing w:after="0"/>
        <w:ind w:firstLine="360"/>
      </w:pPr>
      <w:r>
        <w:t xml:space="preserve">The </w:t>
      </w:r>
      <w:r w:rsidRPr="00130F6E">
        <w:t>same bit counting</w:t>
      </w:r>
      <w:r w:rsidR="00A6303E">
        <w:t xml:space="preserve"> </w:t>
      </w:r>
      <w:r w:rsidR="004428D4">
        <w:t>technique</w:t>
      </w:r>
      <w:r w:rsidR="00CB5C16">
        <w:t>,</w:t>
      </w:r>
      <w:r w:rsidR="004428D4">
        <w:t xml:space="preserve"> </w:t>
      </w:r>
      <w:r w:rsidR="00A6303E">
        <w:t>utilized for th</w:t>
      </w:r>
      <w:r w:rsidR="007A30BD">
        <w:t>e 6 drive configuration</w:t>
      </w:r>
      <w:r w:rsidR="00CB5C16">
        <w:t>,</w:t>
      </w:r>
      <w:r w:rsidR="007A30BD">
        <w:t xml:space="preserve"> </w:t>
      </w:r>
      <w:r w:rsidR="004428D4">
        <w:t>was also</w:t>
      </w:r>
      <w:r w:rsidR="00A6303E">
        <w:t xml:space="preserve"> used </w:t>
      </w:r>
      <w:r w:rsidRPr="00130F6E">
        <w:t>to generate all possibilities of 4 drive failure f</w:t>
      </w:r>
      <w:r w:rsidR="004428D4">
        <w:t>or the 7 drive configuration</w:t>
      </w:r>
      <w:r w:rsidR="00A6303E">
        <w:t>.</w:t>
      </w:r>
      <w:r w:rsidRPr="00130F6E">
        <w:t xml:space="preserve"> </w:t>
      </w:r>
      <w:r w:rsidR="002C1DA1">
        <w:t>However,</w:t>
      </w:r>
      <w:r w:rsidR="007A30BD">
        <w:t xml:space="preserve"> t</w:t>
      </w:r>
      <w:r w:rsidR="002C1DA1">
        <w:t>his time</w:t>
      </w:r>
      <w:r w:rsidR="00A6303E">
        <w:t xml:space="preserve"> </w:t>
      </w:r>
      <w:r w:rsidR="00CB5C16">
        <w:t xml:space="preserve">the </w:t>
      </w:r>
      <w:r w:rsidR="004428D4">
        <w:t xml:space="preserve">loop </w:t>
      </w:r>
      <w:r w:rsidR="00771F2E">
        <w:t>iterate</w:t>
      </w:r>
      <w:r w:rsidR="00F720D7">
        <w:t>s</w:t>
      </w:r>
      <w:r w:rsidR="004428D4">
        <w:t xml:space="preserve"> </w:t>
      </w:r>
      <w:r w:rsidRPr="00130F6E">
        <w:t>up to the maximum value a 7-bit number can store</w:t>
      </w:r>
      <w:r w:rsidR="00EA6F4D">
        <w:t xml:space="preserve"> (</w:t>
      </w:r>
      <w:r w:rsidR="00A6303E">
        <w:t>2</w:t>
      </w:r>
      <w:r w:rsidR="00A6303E">
        <w:rPr>
          <w:vertAlign w:val="superscript"/>
        </w:rPr>
        <w:t>7</w:t>
      </w:r>
      <w:r w:rsidR="00A6303E">
        <w:t xml:space="preserve"> or 128</w:t>
      </w:r>
      <w:r w:rsidR="00EA6F4D">
        <w:t>)</w:t>
      </w:r>
      <w:r w:rsidRPr="00130F6E">
        <w:t xml:space="preserve">. </w:t>
      </w:r>
      <w:r w:rsidR="00EA6F4D">
        <w:t>T</w:t>
      </w:r>
      <w:r w:rsidR="00F720D7">
        <w:t xml:space="preserve">his results in </w:t>
      </w:r>
      <w:r w:rsidR="00EA6F4D">
        <w:t xml:space="preserve">a total of </w:t>
      </w:r>
      <w:r w:rsidRPr="00130F6E">
        <w:t xml:space="preserve">35 </w:t>
      </w:r>
      <w:r w:rsidR="00EA6F4D">
        <w:t xml:space="preserve">unique </w:t>
      </w:r>
      <w:r w:rsidRPr="00130F6E">
        <w:t>combinations that the 7 drive c</w:t>
      </w:r>
      <w:r w:rsidR="007A30BD">
        <w:t xml:space="preserve">onfiguration can experience </w:t>
      </w:r>
      <w:r w:rsidRPr="00130F6E">
        <w:t>4 drives of failure.</w:t>
      </w:r>
    </w:p>
    <w:p w:rsidR="00625D72" w:rsidRDefault="00625D72" w:rsidP="00625D72">
      <w:pPr>
        <w:spacing w:after="0"/>
        <w:ind w:firstLine="360"/>
      </w:pPr>
    </w:p>
    <w:p w:rsidR="00F33AB3" w:rsidRDefault="00625D72" w:rsidP="00625D72">
      <w:pPr>
        <w:spacing w:after="0"/>
        <w:ind w:firstLine="360"/>
      </w:pPr>
      <w:r>
        <w:t xml:space="preserve">I </w:t>
      </w:r>
      <w:r w:rsidR="003F791D">
        <w:t>created</w:t>
      </w:r>
      <w:r w:rsidRPr="00130F6E">
        <w:t xml:space="preserve"> software to test each combination of failure for data recovery ability. Th</w:t>
      </w:r>
      <w:r w:rsidR="00E2246B">
        <w:t>is</w:t>
      </w:r>
      <w:r w:rsidRPr="00130F6E">
        <w:t xml:space="preserve"> software </w:t>
      </w:r>
      <w:r w:rsidR="00E2246B">
        <w:t>w</w:t>
      </w:r>
      <w:r w:rsidR="00CE6375">
        <w:t xml:space="preserve">as written as a C# </w:t>
      </w:r>
      <w:r w:rsidRPr="00130F6E">
        <w:t>Console Application and is titled “Parity Splitter”. It begins by prompting the user for the number of drives, then asks for a text file to split. The text file is split into its corresponding sections, then stored in ram and written to the hard drive, under the file</w:t>
      </w:r>
      <w:r w:rsidR="00E2246B">
        <w:t xml:space="preserve">’s directory </w:t>
      </w:r>
      <w:r w:rsidRPr="00130F6E">
        <w:t>with a new subdirectory</w:t>
      </w:r>
      <w:r w:rsidR="00E2246B">
        <w:t xml:space="preserve"> titled (number of drives) + “drive”</w:t>
      </w:r>
      <w:r w:rsidRPr="00130F6E">
        <w:t>, then a separate directory</w:t>
      </w:r>
      <w:r w:rsidR="00E2246B">
        <w:t xml:space="preserve"> is</w:t>
      </w:r>
      <w:r w:rsidRPr="00130F6E">
        <w:t xml:space="preserve"> created for each drive. The text file sections are stored </w:t>
      </w:r>
      <w:r w:rsidR="00E2246B">
        <w:t>in</w:t>
      </w:r>
      <w:r w:rsidRPr="00130F6E">
        <w:t xml:space="preserve"> the</w:t>
      </w:r>
      <w:r w:rsidR="00E2246B">
        <w:t>se drive folders, named with the file’s name along</w:t>
      </w:r>
      <w:r w:rsidRPr="00130F6E">
        <w:t xml:space="preserve"> w</w:t>
      </w:r>
      <w:r w:rsidR="00E2246B">
        <w:t>ith an underscore,</w:t>
      </w:r>
      <w:r w:rsidRPr="00130F6E">
        <w:t xml:space="preserve"> the segment number</w:t>
      </w:r>
      <w:r w:rsidR="00E2246B">
        <w:t>, and the same extension as the file (typically “.txt”)</w:t>
      </w:r>
      <w:r w:rsidR="00E51285">
        <w:t>. Next, the</w:t>
      </w:r>
      <w:r w:rsidRPr="00130F6E">
        <w:t xml:space="preserve"> program prompts for a binary failure combination, with the left-most bit representing the first drive and the right-most bit representing the highest numbered drive. 0 represents </w:t>
      </w:r>
      <w:r w:rsidR="00E2246B">
        <w:t xml:space="preserve">that </w:t>
      </w:r>
      <w:r w:rsidRPr="00130F6E">
        <w:t>the drive has not failed,</w:t>
      </w:r>
      <w:r w:rsidR="00E2246B">
        <w:t xml:space="preserve"> and</w:t>
      </w:r>
      <w:r w:rsidRPr="00130F6E">
        <w:t xml:space="preserve"> 1 </w:t>
      </w:r>
      <w:r w:rsidR="002A6B8D">
        <w:t>represents the drive has failed</w:t>
      </w:r>
      <w:r w:rsidRPr="00130F6E">
        <w:t>.</w:t>
      </w:r>
      <w:r w:rsidR="007E77E4">
        <w:t xml:space="preserve"> </w:t>
      </w:r>
      <w:r w:rsidR="00AF5AD2">
        <w:t>The program iterates through each character of the user input to simulate each drive failure and ensures all data is recoverable</w:t>
      </w:r>
      <w:r w:rsidR="00344C6B">
        <w:t xml:space="preserve">, using the </w:t>
      </w:r>
      <w:r w:rsidR="00AF5AD2">
        <w:t>data from each</w:t>
      </w:r>
      <w:r w:rsidR="00344C6B">
        <w:t xml:space="preserve"> remaining</w:t>
      </w:r>
      <w:r w:rsidR="00AF5AD2">
        <w:t xml:space="preserve"> segment (</w:t>
      </w:r>
      <w:r w:rsidR="00A11B1A">
        <w:t xml:space="preserve">unlike </w:t>
      </w:r>
      <w:bookmarkStart w:id="0" w:name="_GoBack"/>
      <w:bookmarkEnd w:id="0"/>
      <w:r w:rsidR="00405E5D">
        <w:t xml:space="preserve">the </w:t>
      </w:r>
      <w:r w:rsidR="00AF5AD2">
        <w:t xml:space="preserve">drive configuration </w:t>
      </w:r>
      <w:r w:rsidR="003B42F9">
        <w:t>analysis technique utilized</w:t>
      </w:r>
      <w:r w:rsidR="00344C6B">
        <w:t xml:space="preserve"> by</w:t>
      </w:r>
      <w:r w:rsidR="00AF5AD2">
        <w:t xml:space="preserve"> the “Failure Report Generator” software). </w:t>
      </w:r>
      <w:r w:rsidR="007E77E4">
        <w:t xml:space="preserve">I tested every combination of 4 drive failure </w:t>
      </w:r>
      <w:r w:rsidR="00405E5D">
        <w:t>from</w:t>
      </w:r>
      <w:r w:rsidR="007E77E4">
        <w:t xml:space="preserve"> the log file </w:t>
      </w:r>
      <w:r w:rsidR="00405E5D">
        <w:t>generated by the</w:t>
      </w:r>
      <w:r w:rsidR="007E77E4">
        <w:t xml:space="preserve"> “Failure Report Generator” program, for both drive configurations.</w:t>
      </w:r>
    </w:p>
    <w:p w:rsidR="00F33AB3" w:rsidRDefault="00F33AB3" w:rsidP="00625D72">
      <w:pPr>
        <w:spacing w:after="0"/>
        <w:ind w:firstLine="360"/>
      </w:pPr>
    </w:p>
    <w:p w:rsidR="00F33AB3" w:rsidRDefault="00F33AB3" w:rsidP="007E77E4">
      <w:pPr>
        <w:spacing w:after="0"/>
      </w:pPr>
    </w:p>
    <w:p w:rsidR="00F33AB3" w:rsidRDefault="00625D72" w:rsidP="008F72EB">
      <w:pPr>
        <w:spacing w:after="0"/>
        <w:ind w:firstLine="360"/>
      </w:pPr>
      <w:r w:rsidRPr="00130F6E">
        <w:lastRenderedPageBreak/>
        <w:t>The following is a screenshot of “Parity Splitter” for the 6 drive configuration:</w:t>
      </w:r>
    </w:p>
    <w:p w:rsidR="0057646D" w:rsidRPr="00130F6E" w:rsidRDefault="00153BE9" w:rsidP="00774F0D">
      <w:pPr>
        <w:spacing w:after="0"/>
        <w:ind w:firstLine="360"/>
      </w:pPr>
      <w:r w:rsidRPr="00130F6E">
        <w:rPr>
          <w:noProof/>
        </w:rPr>
        <w:drawing>
          <wp:inline distT="0" distB="0" distL="0" distR="0">
            <wp:extent cx="4980695" cy="4009668"/>
            <wp:effectExtent l="0" t="0" r="0" b="0"/>
            <wp:docPr id="15" name="Picture 15" descr="C:\Users\VVGW\Documents\report\ParitySplit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VGW\Documents\report\ParitySplitter.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2625" cy="4019272"/>
                    </a:xfrm>
                    <a:prstGeom prst="rect">
                      <a:avLst/>
                    </a:prstGeom>
                    <a:noFill/>
                    <a:ln>
                      <a:noFill/>
                    </a:ln>
                  </pic:spPr>
                </pic:pic>
              </a:graphicData>
            </a:graphic>
          </wp:inline>
        </w:drawing>
      </w:r>
    </w:p>
    <w:p w:rsidR="00572303" w:rsidRPr="00130F6E" w:rsidRDefault="00572303" w:rsidP="00B511BA">
      <w:pPr>
        <w:spacing w:after="0"/>
      </w:pPr>
    </w:p>
    <w:p w:rsidR="0077740B" w:rsidRDefault="00625D72" w:rsidP="008F72EB">
      <w:pPr>
        <w:spacing w:after="0"/>
        <w:ind w:firstLine="360"/>
      </w:pPr>
      <w:r>
        <w:t xml:space="preserve">Here </w:t>
      </w:r>
      <w:r w:rsidRPr="00130F6E">
        <w:t>is a screenshot of the contents of the “Drive2” folder for the 6 drive configuration</w:t>
      </w:r>
      <w:r w:rsidR="008F72EB">
        <w:t>:</w:t>
      </w:r>
    </w:p>
    <w:p w:rsidR="00F33AB3" w:rsidRDefault="00775918" w:rsidP="00F33AB3">
      <w:pPr>
        <w:spacing w:after="0"/>
        <w:ind w:firstLine="360"/>
      </w:pPr>
      <w:r w:rsidRPr="00130F6E">
        <w:rPr>
          <w:noProof/>
        </w:rPr>
        <w:drawing>
          <wp:inline distT="0" distB="0" distL="0" distR="0">
            <wp:extent cx="4962525" cy="285696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206" cy="2871747"/>
                    </a:xfrm>
                    <a:prstGeom prst="rect">
                      <a:avLst/>
                    </a:prstGeom>
                    <a:noFill/>
                    <a:ln>
                      <a:noFill/>
                    </a:ln>
                  </pic:spPr>
                </pic:pic>
              </a:graphicData>
            </a:graphic>
          </wp:inline>
        </w:drawing>
      </w:r>
    </w:p>
    <w:p w:rsidR="008F72EB" w:rsidRDefault="008F72EB" w:rsidP="00F33AB3">
      <w:pPr>
        <w:spacing w:after="0"/>
        <w:ind w:firstLine="360"/>
      </w:pPr>
    </w:p>
    <w:p w:rsidR="008F72EB" w:rsidRDefault="008F72EB" w:rsidP="00F33AB3">
      <w:pPr>
        <w:spacing w:after="0"/>
        <w:ind w:firstLine="360"/>
      </w:pPr>
    </w:p>
    <w:p w:rsidR="008F72EB" w:rsidRDefault="008F72EB" w:rsidP="00F33AB3">
      <w:pPr>
        <w:spacing w:after="0"/>
        <w:ind w:firstLine="360"/>
      </w:pPr>
    </w:p>
    <w:p w:rsidR="008F72EB" w:rsidRDefault="008F72EB" w:rsidP="00F33AB3">
      <w:pPr>
        <w:spacing w:after="0"/>
        <w:ind w:firstLine="360"/>
      </w:pPr>
    </w:p>
    <w:p w:rsidR="0077740B" w:rsidRDefault="00625D72" w:rsidP="008F72EB">
      <w:pPr>
        <w:spacing w:after="0"/>
        <w:ind w:firstLine="360"/>
      </w:pPr>
      <w:r>
        <w:lastRenderedPageBreak/>
        <w:t xml:space="preserve">Here </w:t>
      </w:r>
      <w:r w:rsidRPr="00130F6E">
        <w:t>is screenshot o</w:t>
      </w:r>
      <w:r w:rsidR="00E2246B">
        <w:t>f “Parity Splitter”</w:t>
      </w:r>
      <w:r w:rsidRPr="00130F6E">
        <w:t xml:space="preserve"> for a 7 drive configuration:</w:t>
      </w:r>
    </w:p>
    <w:p w:rsidR="00775918" w:rsidRPr="00130F6E" w:rsidRDefault="004F2019" w:rsidP="00774F0D">
      <w:pPr>
        <w:spacing w:after="0"/>
        <w:ind w:firstLine="360"/>
      </w:pPr>
      <w:r w:rsidRPr="00130F6E">
        <w:rPr>
          <w:noProof/>
        </w:rPr>
        <w:drawing>
          <wp:inline distT="0" distB="0" distL="0" distR="0">
            <wp:extent cx="4991100" cy="3311401"/>
            <wp:effectExtent l="0" t="0" r="0" b="3810"/>
            <wp:docPr id="18" name="Picture 18" descr="C:\Users\VVGW\Documents\report\ParitySplitter_7_dri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VGW\Documents\report\ParitySplitter_7_driv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2807" cy="3332437"/>
                    </a:xfrm>
                    <a:prstGeom prst="rect">
                      <a:avLst/>
                    </a:prstGeom>
                    <a:noFill/>
                    <a:ln>
                      <a:noFill/>
                    </a:ln>
                  </pic:spPr>
                </pic:pic>
              </a:graphicData>
            </a:graphic>
          </wp:inline>
        </w:drawing>
      </w:r>
      <w:r w:rsidRPr="00130F6E">
        <w:t xml:space="preserve"> </w:t>
      </w:r>
    </w:p>
    <w:p w:rsidR="00572303" w:rsidRPr="00130F6E" w:rsidRDefault="00572303" w:rsidP="00B511BA">
      <w:pPr>
        <w:spacing w:after="0"/>
      </w:pPr>
    </w:p>
    <w:p w:rsidR="0077740B" w:rsidRDefault="00625D72" w:rsidP="00625D72">
      <w:pPr>
        <w:spacing w:after="0"/>
        <w:ind w:firstLine="360"/>
      </w:pPr>
      <w:r>
        <w:t xml:space="preserve">Here </w:t>
      </w:r>
      <w:r w:rsidRPr="00130F6E">
        <w:t>is a screenshot of the contents of the “Drive3” folder for a 7</w:t>
      </w:r>
      <w:r w:rsidR="00C934BB" w:rsidRPr="00130F6E">
        <w:t>:</w:t>
      </w:r>
    </w:p>
    <w:p w:rsidR="00B511BA" w:rsidRPr="00130F6E" w:rsidRDefault="00B511BA" w:rsidP="008F72EB">
      <w:pPr>
        <w:spacing w:after="0"/>
        <w:ind w:left="360"/>
      </w:pPr>
      <w:r w:rsidRPr="00130F6E">
        <w:rPr>
          <w:noProof/>
        </w:rPr>
        <w:drawing>
          <wp:inline distT="0" distB="0" distL="0" distR="0">
            <wp:extent cx="4638675" cy="4311062"/>
            <wp:effectExtent l="0" t="0" r="0" b="0"/>
            <wp:docPr id="19" name="Picture 19" descr="C:\Users\VVGW\Documents\report\7_drive_FolderTextCont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VGW\Documents\report\7_drive_FolderTextContent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453" cy="4373124"/>
                    </a:xfrm>
                    <a:prstGeom prst="rect">
                      <a:avLst/>
                    </a:prstGeom>
                    <a:noFill/>
                    <a:ln>
                      <a:noFill/>
                    </a:ln>
                  </pic:spPr>
                </pic:pic>
              </a:graphicData>
            </a:graphic>
          </wp:inline>
        </w:drawing>
      </w:r>
    </w:p>
    <w:p w:rsidR="00B511BA" w:rsidRDefault="00B511BA" w:rsidP="00B511BA">
      <w:pPr>
        <w:spacing w:after="0"/>
        <w:rPr>
          <w:b/>
        </w:rPr>
      </w:pPr>
      <w:r w:rsidRPr="00130F6E">
        <w:rPr>
          <w:b/>
        </w:rPr>
        <w:lastRenderedPageBreak/>
        <w:t>3. Data</w:t>
      </w:r>
    </w:p>
    <w:p w:rsidR="008F72EB" w:rsidRPr="00130F6E" w:rsidRDefault="008F72EB" w:rsidP="00B511BA">
      <w:pPr>
        <w:spacing w:after="0"/>
        <w:rPr>
          <w:b/>
        </w:rPr>
      </w:pPr>
    </w:p>
    <w:p w:rsidR="008F72EB" w:rsidRDefault="008F72EB" w:rsidP="008F72EB">
      <w:pPr>
        <w:spacing w:after="0"/>
        <w:ind w:firstLine="360"/>
      </w:pPr>
      <w:r>
        <w:t xml:space="preserve">Tests </w:t>
      </w:r>
      <w:r w:rsidRPr="00130F6E">
        <w:t xml:space="preserve">were performed on all 15 </w:t>
      </w:r>
      <w:r w:rsidR="00CE6375">
        <w:t xml:space="preserve">unique possible </w:t>
      </w:r>
      <w:r w:rsidRPr="00130F6E">
        <w:t>combinations of 4 drives of failur</w:t>
      </w:r>
      <w:r w:rsidR="00CE6375">
        <w:t>e for the 6 drive configuration</w:t>
      </w:r>
      <w:r w:rsidRPr="00130F6E">
        <w:t xml:space="preserve"> as well all 35 </w:t>
      </w:r>
      <w:r w:rsidR="00CE6375">
        <w:t xml:space="preserve">unique possible </w:t>
      </w:r>
      <w:r w:rsidRPr="00130F6E">
        <w:t xml:space="preserve">combinations </w:t>
      </w:r>
      <w:r w:rsidR="00CE6375">
        <w:t>for the</w:t>
      </w:r>
      <w:r w:rsidRPr="00130F6E">
        <w:t xml:space="preserve"> 7 drive configuration</w:t>
      </w:r>
      <w:r w:rsidR="00CE6375">
        <w:t xml:space="preserve"> to experience 4 drives of failure</w:t>
      </w:r>
      <w:r>
        <w:t>.</w:t>
      </w:r>
    </w:p>
    <w:p w:rsidR="00B511BA" w:rsidRPr="00130F6E" w:rsidRDefault="00B511BA" w:rsidP="00B511BA">
      <w:pPr>
        <w:spacing w:after="0"/>
      </w:pPr>
    </w:p>
    <w:p w:rsidR="00C56031" w:rsidRPr="00130F6E" w:rsidRDefault="00625D72" w:rsidP="009E099A">
      <w:pPr>
        <w:spacing w:after="0"/>
        <w:ind w:firstLine="360"/>
      </w:pPr>
      <w:r>
        <w:t xml:space="preserve">A </w:t>
      </w:r>
      <w:r w:rsidRPr="00130F6E">
        <w:t>drive is considered unrecoverable</w:t>
      </w:r>
      <w:r w:rsidR="006F7DC0">
        <w:t xml:space="preserve"> </w:t>
      </w:r>
      <w:r w:rsidRPr="00130F6E">
        <w:t xml:space="preserve">if one </w:t>
      </w:r>
      <w:r w:rsidR="00F720D7">
        <w:t xml:space="preserve">or more </w:t>
      </w:r>
      <w:r w:rsidRPr="00130F6E">
        <w:t>pieces of</w:t>
      </w:r>
      <w:r w:rsidR="00F720D7">
        <w:t xml:space="preserve"> its</w:t>
      </w:r>
      <w:r w:rsidRPr="00130F6E">
        <w:t xml:space="preserve"> data </w:t>
      </w:r>
      <w:r w:rsidR="00F720D7">
        <w:t>are</w:t>
      </w:r>
      <w:r w:rsidR="00CE6375">
        <w:t xml:space="preserve"> unrecoverable</w:t>
      </w:r>
      <w:r w:rsidRPr="00130F6E">
        <w:t xml:space="preserve">, </w:t>
      </w:r>
      <w:r w:rsidR="00F720D7">
        <w:t>regardless i</w:t>
      </w:r>
      <w:r w:rsidR="00CE6375">
        <w:t>f</w:t>
      </w:r>
      <w:r w:rsidR="00F720D7">
        <w:t xml:space="preserve"> </w:t>
      </w:r>
      <w:r w:rsidRPr="00130F6E">
        <w:t>other pieces of</w:t>
      </w:r>
      <w:r w:rsidR="00F720D7">
        <w:t xml:space="preserve"> the drive</w:t>
      </w:r>
      <w:r w:rsidR="00A72744">
        <w:t>’</w:t>
      </w:r>
      <w:r w:rsidR="00F720D7">
        <w:t>s</w:t>
      </w:r>
      <w:r w:rsidRPr="00130F6E">
        <w:t xml:space="preserve"> data </w:t>
      </w:r>
      <w:r w:rsidR="00D85C19">
        <w:t xml:space="preserve">are </w:t>
      </w:r>
      <w:r w:rsidR="00F720D7">
        <w:t xml:space="preserve">still </w:t>
      </w:r>
      <w:r w:rsidR="00D85C19">
        <w:t>present or recoverable</w:t>
      </w:r>
      <w:r w:rsidRPr="00130F6E">
        <w:t xml:space="preserve">. </w:t>
      </w:r>
      <w:r w:rsidR="006F7DC0">
        <w:t xml:space="preserve">This </w:t>
      </w:r>
      <w:r w:rsidR="00D85C19">
        <w:t xml:space="preserve">depiction of </w:t>
      </w:r>
      <w:r w:rsidR="00CE6375">
        <w:t xml:space="preserve">failure </w:t>
      </w:r>
      <w:r w:rsidR="006F7DC0">
        <w:t xml:space="preserve">is </w:t>
      </w:r>
      <w:r w:rsidR="006F7DC0" w:rsidRPr="00130F6E">
        <w:t>indicated by a result of red</w:t>
      </w:r>
      <w:r w:rsidR="006F7DC0">
        <w:t>.</w:t>
      </w:r>
      <w:r w:rsidR="006F7DC0" w:rsidRPr="00130F6E">
        <w:t xml:space="preserve"> </w:t>
      </w:r>
      <w:r w:rsidR="006F7DC0">
        <w:t xml:space="preserve">A result of green indicates the configuration </w:t>
      </w:r>
      <w:r w:rsidR="00BF7B15">
        <w:t>has the ability</w:t>
      </w:r>
      <w:r w:rsidRPr="00130F6E">
        <w:t xml:space="preserve"> to r</w:t>
      </w:r>
      <w:r w:rsidR="006F7DC0">
        <w:t xml:space="preserve">ecover all </w:t>
      </w:r>
      <w:r w:rsidR="00BF7B15">
        <w:t>of its data</w:t>
      </w:r>
      <w:r w:rsidRPr="00130F6E">
        <w:t xml:space="preserve">. For the </w:t>
      </w:r>
      <w:r w:rsidR="00BF7B15">
        <w:t>specific</w:t>
      </w:r>
      <w:r w:rsidRPr="00130F6E">
        <w:t xml:space="preserve"> drives, red represents </w:t>
      </w:r>
      <w:r w:rsidR="00CE6375">
        <w:t xml:space="preserve">the individual </w:t>
      </w:r>
      <w:r w:rsidRPr="00130F6E">
        <w:t>drive failure</w:t>
      </w:r>
      <w:r w:rsidR="00CE6375">
        <w:t>,</w:t>
      </w:r>
      <w:r w:rsidRPr="00130F6E">
        <w:t xml:space="preserve"> and green signifie</w:t>
      </w:r>
      <w:r w:rsidR="00CE6375">
        <w:t>s the drive is still operational</w:t>
      </w:r>
      <w:r w:rsidR="00F720D7">
        <w:t>,</w:t>
      </w:r>
      <w:r w:rsidR="00CE6375">
        <w:t xml:space="preserve"> with its corresponding data intact</w:t>
      </w:r>
      <w:r>
        <w:t>.</w:t>
      </w:r>
    </w:p>
    <w:p w:rsidR="00C56031" w:rsidRPr="00130F6E" w:rsidRDefault="00C56031" w:rsidP="00B511BA">
      <w:pPr>
        <w:spacing w:after="0"/>
      </w:pPr>
    </w:p>
    <w:p w:rsidR="00B511BA" w:rsidRPr="00130F6E" w:rsidRDefault="00E75D36" w:rsidP="00774F0D">
      <w:pPr>
        <w:spacing w:after="0"/>
        <w:jc w:val="center"/>
      </w:pPr>
      <w:r w:rsidRPr="00130F6E">
        <w:t>6 drive configuration, 4 drives of failure</w:t>
      </w:r>
      <w:r w:rsidR="00C56031" w:rsidRPr="00130F6E">
        <w:t>:</w:t>
      </w:r>
    </w:p>
    <w:tbl>
      <w:tblPr>
        <w:tblStyle w:val="TableGrid"/>
        <w:tblW w:w="0" w:type="auto"/>
        <w:jc w:val="center"/>
        <w:tblLook w:val="04A0" w:firstRow="1" w:lastRow="0" w:firstColumn="1" w:lastColumn="0" w:noHBand="0" w:noVBand="1"/>
      </w:tblPr>
      <w:tblGrid>
        <w:gridCol w:w="849"/>
        <w:gridCol w:w="849"/>
        <w:gridCol w:w="849"/>
        <w:gridCol w:w="849"/>
        <w:gridCol w:w="849"/>
        <w:gridCol w:w="849"/>
        <w:gridCol w:w="771"/>
      </w:tblGrid>
      <w:tr w:rsidR="00B511BA" w:rsidRPr="00130F6E" w:rsidTr="00774F0D">
        <w:trPr>
          <w:jc w:val="center"/>
        </w:trPr>
        <w:tc>
          <w:tcPr>
            <w:tcW w:w="0" w:type="auto"/>
          </w:tcPr>
          <w:p w:rsidR="00B511BA" w:rsidRPr="00130F6E" w:rsidRDefault="00B511BA" w:rsidP="00B511BA">
            <w:r w:rsidRPr="00130F6E">
              <w:t>Drive 1</w:t>
            </w:r>
          </w:p>
        </w:tc>
        <w:tc>
          <w:tcPr>
            <w:tcW w:w="0" w:type="auto"/>
          </w:tcPr>
          <w:p w:rsidR="00B511BA" w:rsidRPr="00130F6E" w:rsidRDefault="00B511BA" w:rsidP="00B511BA">
            <w:r w:rsidRPr="00130F6E">
              <w:t>Drive 2</w:t>
            </w:r>
          </w:p>
        </w:tc>
        <w:tc>
          <w:tcPr>
            <w:tcW w:w="0" w:type="auto"/>
          </w:tcPr>
          <w:p w:rsidR="00B511BA" w:rsidRPr="00130F6E" w:rsidRDefault="00B511BA" w:rsidP="00B511BA">
            <w:r w:rsidRPr="00130F6E">
              <w:t>Drive 3</w:t>
            </w:r>
          </w:p>
        </w:tc>
        <w:tc>
          <w:tcPr>
            <w:tcW w:w="0" w:type="auto"/>
          </w:tcPr>
          <w:p w:rsidR="00B511BA" w:rsidRPr="00130F6E" w:rsidRDefault="00B511BA" w:rsidP="00B511BA">
            <w:r w:rsidRPr="00130F6E">
              <w:t>Drive 4</w:t>
            </w:r>
          </w:p>
        </w:tc>
        <w:tc>
          <w:tcPr>
            <w:tcW w:w="0" w:type="auto"/>
          </w:tcPr>
          <w:p w:rsidR="00B511BA" w:rsidRPr="00130F6E" w:rsidRDefault="00B511BA" w:rsidP="00B511BA">
            <w:r w:rsidRPr="00130F6E">
              <w:t>Drive 5</w:t>
            </w:r>
          </w:p>
        </w:tc>
        <w:tc>
          <w:tcPr>
            <w:tcW w:w="0" w:type="auto"/>
          </w:tcPr>
          <w:p w:rsidR="00B511BA" w:rsidRPr="00130F6E" w:rsidRDefault="00B511BA" w:rsidP="00B511BA">
            <w:r w:rsidRPr="00130F6E">
              <w:t>Drive 6</w:t>
            </w:r>
          </w:p>
        </w:tc>
        <w:tc>
          <w:tcPr>
            <w:tcW w:w="0" w:type="auto"/>
          </w:tcPr>
          <w:p w:rsidR="00B511BA" w:rsidRPr="00130F6E" w:rsidRDefault="00B511BA" w:rsidP="00B511BA">
            <w:r w:rsidRPr="00130F6E">
              <w:t>Result</w:t>
            </w:r>
          </w:p>
        </w:tc>
      </w:tr>
      <w:tr w:rsidR="00792C0B" w:rsidRPr="00130F6E" w:rsidTr="00774F0D">
        <w:trPr>
          <w:jc w:val="center"/>
        </w:trPr>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E75D36">
            <w:pPr>
              <w:jc w:val="center"/>
              <w:rPr>
                <w:b/>
              </w:rPr>
            </w:pPr>
          </w:p>
        </w:tc>
      </w:tr>
      <w:tr w:rsidR="00792C0B" w:rsidRPr="00130F6E" w:rsidTr="00774F0D">
        <w:trPr>
          <w:jc w:val="center"/>
        </w:trPr>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pPr>
              <w:rPr>
                <w:color w:val="FF0000"/>
              </w:rPr>
            </w:pPr>
          </w:p>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r>
      <w:tr w:rsidR="00B511BA" w:rsidRPr="00130F6E" w:rsidTr="00774F0D">
        <w:trPr>
          <w:jc w:val="center"/>
        </w:trPr>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FF000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c>
          <w:tcPr>
            <w:tcW w:w="0" w:type="auto"/>
            <w:shd w:val="clear" w:color="auto" w:fill="00B050"/>
          </w:tcPr>
          <w:p w:rsidR="00B511BA" w:rsidRPr="00130F6E" w:rsidRDefault="00B511BA" w:rsidP="00B511BA"/>
        </w:tc>
      </w:tr>
    </w:tbl>
    <w:p w:rsidR="00B511BA" w:rsidRPr="00130F6E" w:rsidRDefault="006E7DAF" w:rsidP="00774F0D">
      <w:pPr>
        <w:spacing w:after="0"/>
        <w:jc w:val="center"/>
      </w:pPr>
      <w:r w:rsidRPr="00130F6E">
        <w:t>3 out of 15 failures. Failure rate: 20%. Success Rate: 80%</w:t>
      </w:r>
    </w:p>
    <w:p w:rsidR="00B511BA" w:rsidRDefault="00B511BA"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Default="008F72EB" w:rsidP="00B511BA">
      <w:pPr>
        <w:spacing w:after="0"/>
      </w:pPr>
    </w:p>
    <w:p w:rsidR="008F72EB" w:rsidRPr="00130F6E" w:rsidRDefault="008F72EB" w:rsidP="00B511BA">
      <w:pPr>
        <w:spacing w:after="0"/>
      </w:pPr>
    </w:p>
    <w:p w:rsidR="009A5286" w:rsidRPr="00130F6E" w:rsidRDefault="009A5286" w:rsidP="00774F0D">
      <w:pPr>
        <w:spacing w:after="0"/>
        <w:jc w:val="center"/>
      </w:pPr>
      <w:r w:rsidRPr="00130F6E">
        <w:lastRenderedPageBreak/>
        <w:t>7 drive con</w:t>
      </w:r>
      <w:r w:rsidR="00C56031" w:rsidRPr="00130F6E">
        <w:t>figuration, 4 drives of failure</w:t>
      </w:r>
      <w:r w:rsidRPr="00130F6E">
        <w:t>:</w:t>
      </w:r>
    </w:p>
    <w:tbl>
      <w:tblPr>
        <w:tblStyle w:val="TableGrid"/>
        <w:tblW w:w="0" w:type="auto"/>
        <w:jc w:val="center"/>
        <w:tblLayout w:type="fixed"/>
        <w:tblLook w:val="04A0" w:firstRow="1" w:lastRow="0" w:firstColumn="1" w:lastColumn="0" w:noHBand="0" w:noVBand="1"/>
      </w:tblPr>
      <w:tblGrid>
        <w:gridCol w:w="849"/>
        <w:gridCol w:w="849"/>
        <w:gridCol w:w="849"/>
        <w:gridCol w:w="849"/>
        <w:gridCol w:w="849"/>
        <w:gridCol w:w="849"/>
        <w:gridCol w:w="849"/>
        <w:gridCol w:w="771"/>
      </w:tblGrid>
      <w:tr w:rsidR="009A5286" w:rsidRPr="00130F6E" w:rsidTr="00774F0D">
        <w:trPr>
          <w:jc w:val="center"/>
        </w:trPr>
        <w:tc>
          <w:tcPr>
            <w:tcW w:w="849" w:type="dxa"/>
          </w:tcPr>
          <w:p w:rsidR="009A5286" w:rsidRPr="00130F6E" w:rsidRDefault="009A5286" w:rsidP="00774F0D">
            <w:pPr>
              <w:jc w:val="center"/>
            </w:pPr>
            <w:r w:rsidRPr="00130F6E">
              <w:t>Drive 1</w:t>
            </w:r>
          </w:p>
        </w:tc>
        <w:tc>
          <w:tcPr>
            <w:tcW w:w="849" w:type="dxa"/>
          </w:tcPr>
          <w:p w:rsidR="009A5286" w:rsidRPr="00130F6E" w:rsidRDefault="009A5286" w:rsidP="00774F0D">
            <w:pPr>
              <w:jc w:val="center"/>
            </w:pPr>
            <w:r w:rsidRPr="00130F6E">
              <w:t>Drive 2</w:t>
            </w:r>
          </w:p>
        </w:tc>
        <w:tc>
          <w:tcPr>
            <w:tcW w:w="849" w:type="dxa"/>
          </w:tcPr>
          <w:p w:rsidR="009A5286" w:rsidRPr="00130F6E" w:rsidRDefault="009A5286" w:rsidP="00774F0D">
            <w:pPr>
              <w:jc w:val="center"/>
            </w:pPr>
            <w:r w:rsidRPr="00130F6E">
              <w:t>Drive 3</w:t>
            </w:r>
          </w:p>
        </w:tc>
        <w:tc>
          <w:tcPr>
            <w:tcW w:w="849" w:type="dxa"/>
          </w:tcPr>
          <w:p w:rsidR="009A5286" w:rsidRPr="00130F6E" w:rsidRDefault="009A5286" w:rsidP="00774F0D">
            <w:pPr>
              <w:jc w:val="center"/>
            </w:pPr>
            <w:r w:rsidRPr="00130F6E">
              <w:t>Drive 4</w:t>
            </w:r>
          </w:p>
        </w:tc>
        <w:tc>
          <w:tcPr>
            <w:tcW w:w="849" w:type="dxa"/>
          </w:tcPr>
          <w:p w:rsidR="009A5286" w:rsidRPr="00130F6E" w:rsidRDefault="009A5286" w:rsidP="00774F0D">
            <w:pPr>
              <w:jc w:val="center"/>
            </w:pPr>
            <w:r w:rsidRPr="00130F6E">
              <w:t>Drive 5</w:t>
            </w:r>
          </w:p>
        </w:tc>
        <w:tc>
          <w:tcPr>
            <w:tcW w:w="849" w:type="dxa"/>
          </w:tcPr>
          <w:p w:rsidR="009A5286" w:rsidRPr="00130F6E" w:rsidRDefault="009A5286" w:rsidP="00774F0D">
            <w:pPr>
              <w:jc w:val="center"/>
            </w:pPr>
            <w:r w:rsidRPr="00130F6E">
              <w:t>Drive 6</w:t>
            </w:r>
          </w:p>
        </w:tc>
        <w:tc>
          <w:tcPr>
            <w:tcW w:w="849" w:type="dxa"/>
          </w:tcPr>
          <w:p w:rsidR="009A5286" w:rsidRPr="00130F6E" w:rsidRDefault="009A5286" w:rsidP="00774F0D">
            <w:pPr>
              <w:jc w:val="center"/>
            </w:pPr>
            <w:r w:rsidRPr="00130F6E">
              <w:t>Drive 7</w:t>
            </w:r>
          </w:p>
        </w:tc>
        <w:tc>
          <w:tcPr>
            <w:tcW w:w="771" w:type="dxa"/>
          </w:tcPr>
          <w:p w:rsidR="009A5286" w:rsidRPr="00130F6E" w:rsidRDefault="009A5286" w:rsidP="00774F0D">
            <w:pPr>
              <w:jc w:val="center"/>
            </w:pPr>
            <w:r w:rsidRPr="00130F6E">
              <w:t>Result</w:t>
            </w: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00B050"/>
          </w:tcPr>
          <w:p w:rsidR="009A5286" w:rsidRPr="00130F6E" w:rsidRDefault="009A5286" w:rsidP="00774F0D">
            <w:pPr>
              <w:jc w:val="center"/>
            </w:pPr>
          </w:p>
        </w:tc>
      </w:tr>
      <w:tr w:rsidR="009A5286" w:rsidRPr="00130F6E" w:rsidTr="00774F0D">
        <w:trPr>
          <w:jc w:val="center"/>
        </w:trPr>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FF000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849" w:type="dxa"/>
            <w:shd w:val="clear" w:color="auto" w:fill="00B050"/>
          </w:tcPr>
          <w:p w:rsidR="009A5286" w:rsidRPr="00130F6E" w:rsidRDefault="009A5286" w:rsidP="00774F0D">
            <w:pPr>
              <w:jc w:val="center"/>
            </w:pPr>
          </w:p>
        </w:tc>
        <w:tc>
          <w:tcPr>
            <w:tcW w:w="771" w:type="dxa"/>
            <w:shd w:val="clear" w:color="auto" w:fill="FF0000"/>
          </w:tcPr>
          <w:p w:rsidR="009A5286" w:rsidRPr="00130F6E" w:rsidRDefault="009A5286" w:rsidP="00774F0D">
            <w:pPr>
              <w:jc w:val="center"/>
            </w:pPr>
          </w:p>
        </w:tc>
      </w:tr>
    </w:tbl>
    <w:p w:rsidR="009A5286" w:rsidRPr="00130F6E" w:rsidRDefault="006E7DAF" w:rsidP="00774F0D">
      <w:pPr>
        <w:spacing w:after="0"/>
        <w:jc w:val="center"/>
      </w:pPr>
      <w:r w:rsidRPr="00130F6E">
        <w:t>21 out of 35 failures. Failure rate: 60%. Success Rate: 40%</w:t>
      </w:r>
    </w:p>
    <w:p w:rsidR="009A5286" w:rsidRPr="00130F6E" w:rsidRDefault="009A5286" w:rsidP="00B511BA">
      <w:pPr>
        <w:spacing w:after="0"/>
      </w:pPr>
    </w:p>
    <w:p w:rsidR="00232EF7" w:rsidRDefault="00232EF7" w:rsidP="00B511BA">
      <w:pPr>
        <w:spacing w:after="0"/>
        <w:rPr>
          <w:b/>
        </w:rPr>
      </w:pPr>
    </w:p>
    <w:p w:rsidR="008F72EB" w:rsidRDefault="008F72EB" w:rsidP="00B511BA">
      <w:pPr>
        <w:spacing w:after="0"/>
        <w:rPr>
          <w:b/>
        </w:rPr>
      </w:pPr>
    </w:p>
    <w:p w:rsidR="008F72EB" w:rsidRDefault="008F72EB" w:rsidP="00B511BA">
      <w:pPr>
        <w:spacing w:after="0"/>
        <w:rPr>
          <w:b/>
        </w:rPr>
      </w:pPr>
    </w:p>
    <w:p w:rsidR="008F72EB" w:rsidRDefault="008F72EB" w:rsidP="00B511BA">
      <w:pPr>
        <w:spacing w:after="0"/>
        <w:rPr>
          <w:b/>
        </w:rPr>
      </w:pPr>
    </w:p>
    <w:p w:rsidR="00F720D7" w:rsidRDefault="00F720D7" w:rsidP="00B511BA">
      <w:pPr>
        <w:spacing w:after="0"/>
        <w:rPr>
          <w:b/>
        </w:rPr>
      </w:pPr>
    </w:p>
    <w:p w:rsidR="008F72EB" w:rsidRDefault="008F72EB" w:rsidP="00B511BA">
      <w:pPr>
        <w:spacing w:after="0"/>
        <w:rPr>
          <w:b/>
        </w:rPr>
      </w:pPr>
    </w:p>
    <w:p w:rsidR="008F72EB" w:rsidRPr="00130F6E" w:rsidRDefault="008F72EB" w:rsidP="00B511BA">
      <w:pPr>
        <w:spacing w:after="0"/>
        <w:rPr>
          <w:b/>
        </w:rPr>
      </w:pPr>
    </w:p>
    <w:p w:rsidR="008F3CB1" w:rsidRDefault="008F3CB1" w:rsidP="00B511BA">
      <w:pPr>
        <w:spacing w:after="0"/>
        <w:rPr>
          <w:b/>
        </w:rPr>
      </w:pPr>
      <w:r w:rsidRPr="00130F6E">
        <w:rPr>
          <w:b/>
        </w:rPr>
        <w:lastRenderedPageBreak/>
        <w:t>4. Conclusion</w:t>
      </w:r>
    </w:p>
    <w:p w:rsidR="00625D72" w:rsidRDefault="00625D72" w:rsidP="00B511BA">
      <w:pPr>
        <w:spacing w:after="0"/>
        <w:rPr>
          <w:b/>
        </w:rPr>
      </w:pPr>
    </w:p>
    <w:p w:rsidR="0083723F" w:rsidRDefault="00625D72" w:rsidP="00625D72">
      <w:pPr>
        <w:spacing w:after="0"/>
        <w:ind w:firstLine="360"/>
      </w:pPr>
      <w:r>
        <w:t xml:space="preserve">My </w:t>
      </w:r>
      <w:r w:rsidRPr="00130F6E">
        <w:t xml:space="preserve">hypothesis proved to be incorrect. The 7 drive configuration did not offer a higher chance at surviving 4 drives of failure over the 6 drive configuration. This means </w:t>
      </w:r>
      <w:r w:rsidR="00CC270B">
        <w:t xml:space="preserve">I reject my hypothesis and accept </w:t>
      </w:r>
      <w:r w:rsidRPr="00130F6E">
        <w:t>the null hypothesis of the 6 drive configura</w:t>
      </w:r>
      <w:r w:rsidR="00CC270B">
        <w:t>tion offering</w:t>
      </w:r>
      <w:r w:rsidRPr="00130F6E">
        <w:t xml:space="preserve"> an equal or </w:t>
      </w:r>
      <w:r w:rsidR="00CC270B">
        <w:t>higher chance</w:t>
      </w:r>
      <w:r w:rsidRPr="00130F6E">
        <w:t xml:space="preserve"> surviving 4 drives of failure</w:t>
      </w:r>
      <w:r w:rsidR="00125780">
        <w:t xml:space="preserve"> over the 7 drive configuration</w:t>
      </w:r>
      <w:r w:rsidRPr="00130F6E">
        <w:t xml:space="preserve">. In fact, the 7 drive configuration was 3 times less likely to survive 4 drives of failure, with a failure rate of 60% </w:t>
      </w:r>
      <w:r w:rsidR="00040134">
        <w:t>versus</w:t>
      </w:r>
      <w:r w:rsidRPr="00130F6E">
        <w:t xml:space="preserve"> the 6 drive configuration</w:t>
      </w:r>
      <w:r w:rsidR="00E52EA5">
        <w:t>’</w:t>
      </w:r>
      <w:r w:rsidRPr="00130F6E">
        <w:t>s 20% failure rate.</w:t>
      </w:r>
    </w:p>
    <w:p w:rsidR="00625D72" w:rsidRDefault="00625D72" w:rsidP="00625D72">
      <w:pPr>
        <w:spacing w:after="0"/>
        <w:ind w:firstLine="360"/>
      </w:pPr>
    </w:p>
    <w:p w:rsidR="008F3CB1" w:rsidRDefault="00795BAC" w:rsidP="00625D72">
      <w:pPr>
        <w:spacing w:after="0"/>
        <w:ind w:firstLine="360"/>
      </w:pPr>
      <w:r>
        <w:t xml:space="preserve">The basis for </w:t>
      </w:r>
      <w:r w:rsidR="00625D72" w:rsidRPr="00130F6E">
        <w:t xml:space="preserve">my hypothesis </w:t>
      </w:r>
      <w:r>
        <w:t xml:space="preserve">came from </w:t>
      </w:r>
      <w:r w:rsidR="00330B1E">
        <w:t>my understanding that</w:t>
      </w:r>
      <w:r w:rsidR="00625D72" w:rsidRPr="00130F6E">
        <w:t xml:space="preserve"> the extra drive</w:t>
      </w:r>
      <w:r w:rsidR="00F720D7">
        <w:t xml:space="preserve"> (on the 7 drive configuration)</w:t>
      </w:r>
      <w:r w:rsidR="00625D72" w:rsidRPr="00130F6E">
        <w:t xml:space="preserve"> would allow for more possibilities for 4 drives of failure. While this was the case,</w:t>
      </w:r>
      <w:r w:rsidR="00CC270B">
        <w:t xml:space="preserve"> </w:t>
      </w:r>
      <w:r w:rsidR="00625D72" w:rsidRPr="00130F6E">
        <w:t>interleaving the data</w:t>
      </w:r>
      <w:r>
        <w:t xml:space="preserve"> likely</w:t>
      </w:r>
      <w:r w:rsidR="00625D72" w:rsidRPr="00130F6E">
        <w:t xml:space="preserve"> created more possibilities </w:t>
      </w:r>
      <w:r w:rsidR="00BE02F1">
        <w:t>for</w:t>
      </w:r>
      <w:r w:rsidR="00625D72" w:rsidRPr="00130F6E">
        <w:t xml:space="preserve"> failure combination conflicts. However, further</w:t>
      </w:r>
      <w:r w:rsidR="00330B1E">
        <w:t xml:space="preserve"> analysis is required to</w:t>
      </w:r>
      <w:r w:rsidR="00625D72" w:rsidRPr="00130F6E">
        <w:t xml:space="preserve"> investigate the </w:t>
      </w:r>
      <w:r w:rsidR="0076158E">
        <w:t>issue</w:t>
      </w:r>
      <w:r w:rsidR="00625D72" w:rsidRPr="00130F6E">
        <w:t>.</w:t>
      </w:r>
    </w:p>
    <w:p w:rsidR="00574C99" w:rsidRDefault="00574C99" w:rsidP="00625D72">
      <w:pPr>
        <w:spacing w:after="0"/>
        <w:ind w:firstLine="360"/>
      </w:pPr>
    </w:p>
    <w:p w:rsidR="00574C99" w:rsidRDefault="00B862F3" w:rsidP="00625D72">
      <w:pPr>
        <w:spacing w:after="0"/>
        <w:ind w:firstLine="360"/>
      </w:pPr>
      <w:r>
        <w:t>My</w:t>
      </w:r>
      <w:r w:rsidR="00574C99">
        <w:t xml:space="preserve"> motivation </w:t>
      </w:r>
      <w:r w:rsidR="002C1DA1">
        <w:t>for</w:t>
      </w:r>
      <w:r w:rsidR="00574C99">
        <w:t xml:space="preserve"> develop</w:t>
      </w:r>
      <w:r>
        <w:t>ing</w:t>
      </w:r>
      <w:r w:rsidR="00F720D7">
        <w:t xml:space="preserve"> </w:t>
      </w:r>
      <w:r w:rsidR="00574C99">
        <w:t xml:space="preserve">this design was to </w:t>
      </w:r>
      <w:r w:rsidR="00F720D7">
        <w:t>find</w:t>
      </w:r>
      <w:r w:rsidR="00574C99">
        <w:t xml:space="preserve"> a superior data redundancy solution </w:t>
      </w:r>
      <w:r w:rsidR="002C1DA1">
        <w:t>over</w:t>
      </w:r>
      <w:r w:rsidR="00574C99">
        <w:t xml:space="preserve"> what is currently available to the public. Upon researching the i</w:t>
      </w:r>
      <w:r>
        <w:t xml:space="preserve">ssue, I discovered </w:t>
      </w:r>
      <w:r w:rsidR="000A114F">
        <w:t xml:space="preserve">that </w:t>
      </w:r>
      <w:r>
        <w:t>there are</w:t>
      </w:r>
      <w:r w:rsidR="00574C99">
        <w:t xml:space="preserve"> </w:t>
      </w:r>
      <w:r w:rsidR="002C1DA1">
        <w:t xml:space="preserve">already </w:t>
      </w:r>
      <w:r w:rsidR="00A72744">
        <w:t xml:space="preserve">superior methods. “Reed-Solomon error correction”, </w:t>
      </w:r>
      <w:r w:rsidR="00574C99">
        <w:t>developed</w:t>
      </w:r>
      <w:r w:rsidR="00A72744">
        <w:t xml:space="preserve"> in the 60’s, is utilized today</w:t>
      </w:r>
      <w:r w:rsidR="00574C99">
        <w:t xml:space="preserve"> in</w:t>
      </w:r>
      <w:r w:rsidR="0037090F">
        <w:t xml:space="preserve"> </w:t>
      </w:r>
      <w:r w:rsidR="00574C99">
        <w:t>CDs, DVDs, B</w:t>
      </w:r>
      <w:r>
        <w:t>lue Ray Discs, QR codes</w:t>
      </w:r>
      <w:r w:rsidR="00574C99">
        <w:t>, RAID configurations</w:t>
      </w:r>
      <w:r>
        <w:t>,</w:t>
      </w:r>
      <w:r w:rsidR="00574C99">
        <w:t xml:space="preserve"> and more. It </w:t>
      </w:r>
      <w:r>
        <w:t>allows for the creati</w:t>
      </w:r>
      <w:r w:rsidR="00A72744">
        <w:t>on</w:t>
      </w:r>
      <w:r w:rsidR="00574C99">
        <w:t xml:space="preserve"> </w:t>
      </w:r>
      <w:r>
        <w:t>of multiple parities</w:t>
      </w:r>
      <w:r w:rsidR="002C1DA1">
        <w:t xml:space="preserve"> </w:t>
      </w:r>
      <w:r w:rsidR="00A72744">
        <w:t xml:space="preserve">using a mathematical algorithm and offers </w:t>
      </w:r>
      <w:r w:rsidR="00F720D7">
        <w:t>better data utilization compared to the drive configurations presented in this paper.</w:t>
      </w:r>
    </w:p>
    <w:p w:rsidR="00574C99" w:rsidRDefault="00574C99" w:rsidP="00625D72">
      <w:pPr>
        <w:spacing w:after="0"/>
        <w:ind w:firstLine="360"/>
      </w:pPr>
    </w:p>
    <w:p w:rsidR="00F00CEE" w:rsidRDefault="00574C99" w:rsidP="00B862F3">
      <w:pPr>
        <w:spacing w:after="0"/>
        <w:ind w:firstLine="360"/>
      </w:pPr>
      <w:r>
        <w:t xml:space="preserve">I did </w:t>
      </w:r>
      <w:r w:rsidR="00177A25">
        <w:t>develop</w:t>
      </w:r>
      <w:r>
        <w:t xml:space="preserve"> </w:t>
      </w:r>
      <w:r w:rsidR="003E5404">
        <w:t xml:space="preserve">“Failure Report Generator” and “Parity Splitter” </w:t>
      </w:r>
      <w:r w:rsidR="00177A25">
        <w:t xml:space="preserve">beyond the scope of this </w:t>
      </w:r>
      <w:r w:rsidR="006D56FC">
        <w:t>paper,</w:t>
      </w:r>
      <w:r w:rsidR="00177A25">
        <w:t xml:space="preserve"> </w:t>
      </w:r>
      <w:r w:rsidR="00B862F3">
        <w:t>as</w:t>
      </w:r>
      <w:r>
        <w:t xml:space="preserve"> I was forming my hypothesis. </w:t>
      </w:r>
      <w:r w:rsidR="00177A25">
        <w:t xml:space="preserve">For instance, </w:t>
      </w:r>
      <w:r w:rsidR="003E5404">
        <w:t>they were designed</w:t>
      </w:r>
      <w:r>
        <w:t xml:space="preserve"> to </w:t>
      </w:r>
      <w:r w:rsidR="003E5404">
        <w:t>allow for</w:t>
      </w:r>
      <w:r>
        <w:t xml:space="preserve"> higher numbered</w:t>
      </w:r>
      <w:r w:rsidR="003E5404">
        <w:t xml:space="preserve"> drive configurations than 7; they</w:t>
      </w:r>
      <w:r>
        <w:t xml:space="preserve"> will actually allow up to </w:t>
      </w:r>
      <w:r w:rsidR="00F00CEE">
        <w:t>32</w:t>
      </w:r>
      <w:r>
        <w:t xml:space="preserve"> drives.</w:t>
      </w:r>
      <w:r w:rsidR="00F00CEE">
        <w:t xml:space="preserve"> </w:t>
      </w:r>
      <w:r w:rsidR="00B862F3">
        <w:t>It should be noted that data capacity increases with these higher drive configuration</w:t>
      </w:r>
      <w:r w:rsidR="00C4168E">
        <w:t>s</w:t>
      </w:r>
      <w:r w:rsidR="00B862F3">
        <w:t xml:space="preserve"> (at a rate beyond the scope of this paper</w:t>
      </w:r>
      <w:r w:rsidR="00C4168E">
        <w:t>)</w:t>
      </w:r>
      <w:r w:rsidR="00B862F3">
        <w:t xml:space="preserve">. </w:t>
      </w:r>
      <w:r w:rsidR="00F00CEE">
        <w:t xml:space="preserve">I recall </w:t>
      </w:r>
      <w:r w:rsidR="00B862F3">
        <w:t xml:space="preserve">that </w:t>
      </w:r>
      <w:r w:rsidR="00F00CEE">
        <w:t>around the 30 drive point, the</w:t>
      </w:r>
      <w:r w:rsidR="006D56FC">
        <w:t xml:space="preserve"> computing power required</w:t>
      </w:r>
      <w:r w:rsidR="002C1DA1">
        <w:t>,</w:t>
      </w:r>
      <w:r w:rsidR="006D56FC">
        <w:t xml:space="preserve"> </w:t>
      </w:r>
      <w:r w:rsidR="002C1DA1">
        <w:t>along with</w:t>
      </w:r>
      <w:r w:rsidR="00F00CEE">
        <w:t xml:space="preserve"> </w:t>
      </w:r>
      <w:r w:rsidR="006D56FC">
        <w:t xml:space="preserve">the size of the </w:t>
      </w:r>
      <w:r w:rsidR="00F00CEE">
        <w:t>log files</w:t>
      </w:r>
      <w:r w:rsidR="002C1DA1">
        <w:t>,</w:t>
      </w:r>
      <w:r w:rsidR="00F00CEE">
        <w:t xml:space="preserve"> generated by the “Failure Report Generator” </w:t>
      </w:r>
      <w:r w:rsidR="00B862F3">
        <w:t xml:space="preserve">software become </w:t>
      </w:r>
      <w:r w:rsidR="00BC4FEA">
        <w:t>unmanageable</w:t>
      </w:r>
      <w:r w:rsidR="00F00CEE">
        <w:t xml:space="preserve">, so I terminated the program. These log files </w:t>
      </w:r>
      <w:r w:rsidR="00A936DD">
        <w:t>indicated</w:t>
      </w:r>
      <w:r w:rsidR="00F00CEE">
        <w:t xml:space="preserve"> that there are combinations of higher number</w:t>
      </w:r>
      <w:r w:rsidR="006D56FC">
        <w:t>s</w:t>
      </w:r>
      <w:r w:rsidR="00F00CEE">
        <w:t xml:space="preserve"> </w:t>
      </w:r>
      <w:r w:rsidR="00B862F3">
        <w:t>of drive failure than 5 (starting at 8 and 11 drives, respectively).</w:t>
      </w:r>
      <w:r w:rsidR="00FD04B9">
        <w:t xml:space="preserve"> I included</w:t>
      </w:r>
      <w:r w:rsidR="00231AA3">
        <w:t xml:space="preserve"> </w:t>
      </w:r>
      <w:r w:rsidR="00F00CEE">
        <w:t xml:space="preserve">some of the </w:t>
      </w:r>
      <w:r w:rsidR="00231AA3">
        <w:t>logs</w:t>
      </w:r>
      <w:r w:rsidR="00F00CEE">
        <w:t xml:space="preserve"> generated </w:t>
      </w:r>
      <w:r w:rsidR="00231AA3">
        <w:t>by the “Fail</w:t>
      </w:r>
      <w:r w:rsidR="00FD04B9">
        <w:t>ure Report Generator” software (</w:t>
      </w:r>
      <w:r w:rsidR="000342F3">
        <w:t>in the zip file submitted with this report)</w:t>
      </w:r>
      <w:r w:rsidR="00F00CEE">
        <w:t xml:space="preserve"> if </w:t>
      </w:r>
      <w:r w:rsidR="00231AA3">
        <w:t xml:space="preserve">you are </w:t>
      </w:r>
      <w:r w:rsidR="00F00CEE">
        <w:t xml:space="preserve">interested in </w:t>
      </w:r>
      <w:r w:rsidR="00231AA3">
        <w:t>looking at th</w:t>
      </w:r>
      <w:r w:rsidR="00177A25">
        <w:t>is</w:t>
      </w:r>
      <w:r w:rsidR="00231AA3">
        <w:t xml:space="preserve"> </w:t>
      </w:r>
      <w:r w:rsidR="00F00CEE">
        <w:t>data</w:t>
      </w:r>
      <w:r w:rsidR="00177A25">
        <w:t xml:space="preserve">, </w:t>
      </w:r>
      <w:r w:rsidR="00F720D7">
        <w:t xml:space="preserve">along with </w:t>
      </w:r>
      <w:r w:rsidR="00177A25">
        <w:t>additional diagrams</w:t>
      </w:r>
      <w:r w:rsidR="00A72744">
        <w:t xml:space="preserve"> and</w:t>
      </w:r>
      <w:r w:rsidR="00177A25">
        <w:t xml:space="preserve"> the source code</w:t>
      </w:r>
      <w:r w:rsidR="00FD04B9">
        <w:t xml:space="preserve"> and executables for</w:t>
      </w:r>
      <w:r w:rsidR="00177A25">
        <w:t xml:space="preserve"> the “Failure Report Generator” </w:t>
      </w:r>
      <w:r w:rsidR="002C1DA1">
        <w:t>and</w:t>
      </w:r>
      <w:r w:rsidR="00177A25">
        <w:t xml:space="preserve"> “Parity Splitter” software</w:t>
      </w:r>
      <w:r w:rsidR="00F00CEE">
        <w:t>.</w:t>
      </w:r>
    </w:p>
    <w:sectPr w:rsidR="00F0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77C"/>
    <w:multiLevelType w:val="hybridMultilevel"/>
    <w:tmpl w:val="7BFE4C98"/>
    <w:lvl w:ilvl="0" w:tplc="ECBA1C74">
      <w:start w:val="1"/>
      <w:numFmt w:val="bullet"/>
      <w:lvlText w:val="•"/>
      <w:lvlJc w:val="left"/>
      <w:pPr>
        <w:tabs>
          <w:tab w:val="num" w:pos="720"/>
        </w:tabs>
        <w:ind w:left="720" w:hanging="360"/>
      </w:pPr>
      <w:rPr>
        <w:rFonts w:ascii="Arial" w:hAnsi="Arial" w:hint="default"/>
      </w:rPr>
    </w:lvl>
    <w:lvl w:ilvl="1" w:tplc="17101F06">
      <w:start w:val="1"/>
      <w:numFmt w:val="bullet"/>
      <w:lvlText w:val="•"/>
      <w:lvlJc w:val="left"/>
      <w:pPr>
        <w:tabs>
          <w:tab w:val="num" w:pos="1440"/>
        </w:tabs>
        <w:ind w:left="1440" w:hanging="360"/>
      </w:pPr>
      <w:rPr>
        <w:rFonts w:ascii="Arial" w:hAnsi="Arial" w:hint="default"/>
      </w:rPr>
    </w:lvl>
    <w:lvl w:ilvl="2" w:tplc="A6F20A6E" w:tentative="1">
      <w:start w:val="1"/>
      <w:numFmt w:val="bullet"/>
      <w:lvlText w:val="•"/>
      <w:lvlJc w:val="left"/>
      <w:pPr>
        <w:tabs>
          <w:tab w:val="num" w:pos="2160"/>
        </w:tabs>
        <w:ind w:left="2160" w:hanging="360"/>
      </w:pPr>
      <w:rPr>
        <w:rFonts w:ascii="Arial" w:hAnsi="Arial" w:hint="default"/>
      </w:rPr>
    </w:lvl>
    <w:lvl w:ilvl="3" w:tplc="927C405A" w:tentative="1">
      <w:start w:val="1"/>
      <w:numFmt w:val="bullet"/>
      <w:lvlText w:val="•"/>
      <w:lvlJc w:val="left"/>
      <w:pPr>
        <w:tabs>
          <w:tab w:val="num" w:pos="2880"/>
        </w:tabs>
        <w:ind w:left="2880" w:hanging="360"/>
      </w:pPr>
      <w:rPr>
        <w:rFonts w:ascii="Arial" w:hAnsi="Arial" w:hint="default"/>
      </w:rPr>
    </w:lvl>
    <w:lvl w:ilvl="4" w:tplc="190E78DC" w:tentative="1">
      <w:start w:val="1"/>
      <w:numFmt w:val="bullet"/>
      <w:lvlText w:val="•"/>
      <w:lvlJc w:val="left"/>
      <w:pPr>
        <w:tabs>
          <w:tab w:val="num" w:pos="3600"/>
        </w:tabs>
        <w:ind w:left="3600" w:hanging="360"/>
      </w:pPr>
      <w:rPr>
        <w:rFonts w:ascii="Arial" w:hAnsi="Arial" w:hint="default"/>
      </w:rPr>
    </w:lvl>
    <w:lvl w:ilvl="5" w:tplc="FB9E9C7A" w:tentative="1">
      <w:start w:val="1"/>
      <w:numFmt w:val="bullet"/>
      <w:lvlText w:val="•"/>
      <w:lvlJc w:val="left"/>
      <w:pPr>
        <w:tabs>
          <w:tab w:val="num" w:pos="4320"/>
        </w:tabs>
        <w:ind w:left="4320" w:hanging="360"/>
      </w:pPr>
      <w:rPr>
        <w:rFonts w:ascii="Arial" w:hAnsi="Arial" w:hint="default"/>
      </w:rPr>
    </w:lvl>
    <w:lvl w:ilvl="6" w:tplc="5EAC5CDE" w:tentative="1">
      <w:start w:val="1"/>
      <w:numFmt w:val="bullet"/>
      <w:lvlText w:val="•"/>
      <w:lvlJc w:val="left"/>
      <w:pPr>
        <w:tabs>
          <w:tab w:val="num" w:pos="5040"/>
        </w:tabs>
        <w:ind w:left="5040" w:hanging="360"/>
      </w:pPr>
      <w:rPr>
        <w:rFonts w:ascii="Arial" w:hAnsi="Arial" w:hint="default"/>
      </w:rPr>
    </w:lvl>
    <w:lvl w:ilvl="7" w:tplc="2794D068" w:tentative="1">
      <w:start w:val="1"/>
      <w:numFmt w:val="bullet"/>
      <w:lvlText w:val="•"/>
      <w:lvlJc w:val="left"/>
      <w:pPr>
        <w:tabs>
          <w:tab w:val="num" w:pos="5760"/>
        </w:tabs>
        <w:ind w:left="5760" w:hanging="360"/>
      </w:pPr>
      <w:rPr>
        <w:rFonts w:ascii="Arial" w:hAnsi="Arial" w:hint="default"/>
      </w:rPr>
    </w:lvl>
    <w:lvl w:ilvl="8" w:tplc="D50A5A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61052"/>
    <w:multiLevelType w:val="hybridMultilevel"/>
    <w:tmpl w:val="D14C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53E62"/>
    <w:multiLevelType w:val="hybridMultilevel"/>
    <w:tmpl w:val="59BC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1826"/>
    <w:multiLevelType w:val="hybridMultilevel"/>
    <w:tmpl w:val="5B20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33F92"/>
    <w:multiLevelType w:val="hybridMultilevel"/>
    <w:tmpl w:val="A7C26A56"/>
    <w:lvl w:ilvl="0" w:tplc="BAE0D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30"/>
    <w:rsid w:val="00011E12"/>
    <w:rsid w:val="000342F3"/>
    <w:rsid w:val="000378AD"/>
    <w:rsid w:val="00040134"/>
    <w:rsid w:val="0005026E"/>
    <w:rsid w:val="00065052"/>
    <w:rsid w:val="00065F9A"/>
    <w:rsid w:val="00074397"/>
    <w:rsid w:val="00081236"/>
    <w:rsid w:val="00081A47"/>
    <w:rsid w:val="0008242E"/>
    <w:rsid w:val="000A114F"/>
    <w:rsid w:val="000A6DC9"/>
    <w:rsid w:val="000C004A"/>
    <w:rsid w:val="000C657D"/>
    <w:rsid w:val="000E2C82"/>
    <w:rsid w:val="000F4544"/>
    <w:rsid w:val="00125780"/>
    <w:rsid w:val="00130F6E"/>
    <w:rsid w:val="0014502D"/>
    <w:rsid w:val="001456D1"/>
    <w:rsid w:val="00147DB6"/>
    <w:rsid w:val="00153293"/>
    <w:rsid w:val="00153BE9"/>
    <w:rsid w:val="00177A25"/>
    <w:rsid w:val="001959E5"/>
    <w:rsid w:val="00195FE4"/>
    <w:rsid w:val="001B0D1E"/>
    <w:rsid w:val="001B36F5"/>
    <w:rsid w:val="001F402F"/>
    <w:rsid w:val="002104C4"/>
    <w:rsid w:val="0022336C"/>
    <w:rsid w:val="00227EEB"/>
    <w:rsid w:val="00231AA3"/>
    <w:rsid w:val="00232E0F"/>
    <w:rsid w:val="00232EF7"/>
    <w:rsid w:val="00245900"/>
    <w:rsid w:val="00256464"/>
    <w:rsid w:val="00277C42"/>
    <w:rsid w:val="00281F07"/>
    <w:rsid w:val="00294352"/>
    <w:rsid w:val="0029771E"/>
    <w:rsid w:val="002A13BA"/>
    <w:rsid w:val="002A6B8D"/>
    <w:rsid w:val="002C09A1"/>
    <w:rsid w:val="002C1DA1"/>
    <w:rsid w:val="002F3DAE"/>
    <w:rsid w:val="002F7FB9"/>
    <w:rsid w:val="00307485"/>
    <w:rsid w:val="003209A9"/>
    <w:rsid w:val="00326F89"/>
    <w:rsid w:val="00330B1E"/>
    <w:rsid w:val="00344C6B"/>
    <w:rsid w:val="0034669E"/>
    <w:rsid w:val="00346AA1"/>
    <w:rsid w:val="003514F8"/>
    <w:rsid w:val="00355E55"/>
    <w:rsid w:val="0037090F"/>
    <w:rsid w:val="00372763"/>
    <w:rsid w:val="003817EA"/>
    <w:rsid w:val="003B42F9"/>
    <w:rsid w:val="003C4BF5"/>
    <w:rsid w:val="003C64D9"/>
    <w:rsid w:val="003E5404"/>
    <w:rsid w:val="003F791D"/>
    <w:rsid w:val="00405E5D"/>
    <w:rsid w:val="0042365B"/>
    <w:rsid w:val="00426B99"/>
    <w:rsid w:val="00431636"/>
    <w:rsid w:val="004428D4"/>
    <w:rsid w:val="00445A17"/>
    <w:rsid w:val="00462087"/>
    <w:rsid w:val="004746BE"/>
    <w:rsid w:val="004A4908"/>
    <w:rsid w:val="004C4332"/>
    <w:rsid w:val="004C6FAD"/>
    <w:rsid w:val="004D189D"/>
    <w:rsid w:val="004E5168"/>
    <w:rsid w:val="004F2019"/>
    <w:rsid w:val="0050085A"/>
    <w:rsid w:val="00503B87"/>
    <w:rsid w:val="005231AD"/>
    <w:rsid w:val="00531E18"/>
    <w:rsid w:val="005510EB"/>
    <w:rsid w:val="005553E9"/>
    <w:rsid w:val="00555459"/>
    <w:rsid w:val="00572303"/>
    <w:rsid w:val="0057454C"/>
    <w:rsid w:val="00574C99"/>
    <w:rsid w:val="0057646D"/>
    <w:rsid w:val="0059324D"/>
    <w:rsid w:val="005971DD"/>
    <w:rsid w:val="005B14AE"/>
    <w:rsid w:val="005C433F"/>
    <w:rsid w:val="005D6F0A"/>
    <w:rsid w:val="005F4DDC"/>
    <w:rsid w:val="00611512"/>
    <w:rsid w:val="00614603"/>
    <w:rsid w:val="00625D72"/>
    <w:rsid w:val="0064007B"/>
    <w:rsid w:val="00640646"/>
    <w:rsid w:val="006426DA"/>
    <w:rsid w:val="006464D8"/>
    <w:rsid w:val="00653408"/>
    <w:rsid w:val="006A3DEA"/>
    <w:rsid w:val="006A5481"/>
    <w:rsid w:val="006D301C"/>
    <w:rsid w:val="006D56FC"/>
    <w:rsid w:val="006E47F6"/>
    <w:rsid w:val="006E7DAF"/>
    <w:rsid w:val="006F63E7"/>
    <w:rsid w:val="006F7DC0"/>
    <w:rsid w:val="0076158E"/>
    <w:rsid w:val="00771F2E"/>
    <w:rsid w:val="00774F0D"/>
    <w:rsid w:val="00775918"/>
    <w:rsid w:val="00776099"/>
    <w:rsid w:val="0077740B"/>
    <w:rsid w:val="00792C0B"/>
    <w:rsid w:val="00795BAC"/>
    <w:rsid w:val="007A30BD"/>
    <w:rsid w:val="007B30B3"/>
    <w:rsid w:val="007E22FD"/>
    <w:rsid w:val="007E57A8"/>
    <w:rsid w:val="007E77E4"/>
    <w:rsid w:val="0080228D"/>
    <w:rsid w:val="00824CF0"/>
    <w:rsid w:val="008312FE"/>
    <w:rsid w:val="00831330"/>
    <w:rsid w:val="0083723F"/>
    <w:rsid w:val="00851804"/>
    <w:rsid w:val="00856463"/>
    <w:rsid w:val="008647BE"/>
    <w:rsid w:val="00877604"/>
    <w:rsid w:val="0088189A"/>
    <w:rsid w:val="008A7907"/>
    <w:rsid w:val="008C2062"/>
    <w:rsid w:val="008F1B7C"/>
    <w:rsid w:val="008F3CB1"/>
    <w:rsid w:val="008F72EB"/>
    <w:rsid w:val="00914B25"/>
    <w:rsid w:val="00927494"/>
    <w:rsid w:val="0093091A"/>
    <w:rsid w:val="0095157D"/>
    <w:rsid w:val="009A5286"/>
    <w:rsid w:val="009C31FB"/>
    <w:rsid w:val="009D132B"/>
    <w:rsid w:val="009D569D"/>
    <w:rsid w:val="009E099A"/>
    <w:rsid w:val="009E515D"/>
    <w:rsid w:val="00A11B1A"/>
    <w:rsid w:val="00A222CE"/>
    <w:rsid w:val="00A3281C"/>
    <w:rsid w:val="00A52526"/>
    <w:rsid w:val="00A6303E"/>
    <w:rsid w:val="00A72744"/>
    <w:rsid w:val="00A936DD"/>
    <w:rsid w:val="00AA6843"/>
    <w:rsid w:val="00AB0526"/>
    <w:rsid w:val="00AB451C"/>
    <w:rsid w:val="00AC5F2F"/>
    <w:rsid w:val="00AC5F3C"/>
    <w:rsid w:val="00AD35CF"/>
    <w:rsid w:val="00AF5AD2"/>
    <w:rsid w:val="00AF64D7"/>
    <w:rsid w:val="00B17806"/>
    <w:rsid w:val="00B17C0D"/>
    <w:rsid w:val="00B17CA9"/>
    <w:rsid w:val="00B410C6"/>
    <w:rsid w:val="00B511BA"/>
    <w:rsid w:val="00B676CF"/>
    <w:rsid w:val="00B858FF"/>
    <w:rsid w:val="00B862F3"/>
    <w:rsid w:val="00B95F5C"/>
    <w:rsid w:val="00BC4FEA"/>
    <w:rsid w:val="00BE02F1"/>
    <w:rsid w:val="00BF6981"/>
    <w:rsid w:val="00BF7B15"/>
    <w:rsid w:val="00C0770E"/>
    <w:rsid w:val="00C12631"/>
    <w:rsid w:val="00C21EFD"/>
    <w:rsid w:val="00C34741"/>
    <w:rsid w:val="00C4168E"/>
    <w:rsid w:val="00C41B88"/>
    <w:rsid w:val="00C50D26"/>
    <w:rsid w:val="00C56031"/>
    <w:rsid w:val="00C650A9"/>
    <w:rsid w:val="00C65F0B"/>
    <w:rsid w:val="00C70C4F"/>
    <w:rsid w:val="00C86596"/>
    <w:rsid w:val="00C934BB"/>
    <w:rsid w:val="00C94038"/>
    <w:rsid w:val="00CB3181"/>
    <w:rsid w:val="00CB5C16"/>
    <w:rsid w:val="00CC270B"/>
    <w:rsid w:val="00CC4CFB"/>
    <w:rsid w:val="00CD47FD"/>
    <w:rsid w:val="00CE6375"/>
    <w:rsid w:val="00CF6CC1"/>
    <w:rsid w:val="00D17ED8"/>
    <w:rsid w:val="00D43020"/>
    <w:rsid w:val="00D531E3"/>
    <w:rsid w:val="00D730B4"/>
    <w:rsid w:val="00D85C19"/>
    <w:rsid w:val="00DA334E"/>
    <w:rsid w:val="00DC0704"/>
    <w:rsid w:val="00DC7398"/>
    <w:rsid w:val="00DD143E"/>
    <w:rsid w:val="00E0635B"/>
    <w:rsid w:val="00E11610"/>
    <w:rsid w:val="00E21F5C"/>
    <w:rsid w:val="00E2246B"/>
    <w:rsid w:val="00E36EFF"/>
    <w:rsid w:val="00E505BA"/>
    <w:rsid w:val="00E51285"/>
    <w:rsid w:val="00E52EA5"/>
    <w:rsid w:val="00E63C63"/>
    <w:rsid w:val="00E6497A"/>
    <w:rsid w:val="00E661E3"/>
    <w:rsid w:val="00E75D36"/>
    <w:rsid w:val="00E9501B"/>
    <w:rsid w:val="00EA4A48"/>
    <w:rsid w:val="00EA6F4D"/>
    <w:rsid w:val="00EB77B4"/>
    <w:rsid w:val="00ED040F"/>
    <w:rsid w:val="00EF6858"/>
    <w:rsid w:val="00F00CEE"/>
    <w:rsid w:val="00F2310D"/>
    <w:rsid w:val="00F33AB3"/>
    <w:rsid w:val="00F60E30"/>
    <w:rsid w:val="00F720D7"/>
    <w:rsid w:val="00F82795"/>
    <w:rsid w:val="00F830D4"/>
    <w:rsid w:val="00FB1515"/>
    <w:rsid w:val="00FC70DE"/>
    <w:rsid w:val="00FD04B9"/>
    <w:rsid w:val="00FD19B4"/>
    <w:rsid w:val="00FE48F3"/>
    <w:rsid w:val="00FE5AC7"/>
    <w:rsid w:val="00FE5D57"/>
    <w:rsid w:val="00FF32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E2A6-A741-48C3-8961-11ECBB84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AD"/>
    <w:pPr>
      <w:ind w:left="720"/>
      <w:contextualSpacing/>
    </w:pPr>
  </w:style>
  <w:style w:type="table" w:styleId="TableGrid">
    <w:name w:val="Table Grid"/>
    <w:basedOn w:val="TableNormal"/>
    <w:uiPriority w:val="39"/>
    <w:rsid w:val="0064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64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B45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6547">
      <w:bodyDiv w:val="1"/>
      <w:marLeft w:val="0"/>
      <w:marRight w:val="0"/>
      <w:marTop w:val="0"/>
      <w:marBottom w:val="0"/>
      <w:divBdr>
        <w:top w:val="none" w:sz="0" w:space="0" w:color="auto"/>
        <w:left w:val="none" w:sz="0" w:space="0" w:color="auto"/>
        <w:bottom w:val="none" w:sz="0" w:space="0" w:color="auto"/>
        <w:right w:val="none" w:sz="0" w:space="0" w:color="auto"/>
      </w:divBdr>
    </w:div>
    <w:div w:id="1197353910">
      <w:bodyDiv w:val="1"/>
      <w:marLeft w:val="0"/>
      <w:marRight w:val="0"/>
      <w:marTop w:val="0"/>
      <w:marBottom w:val="0"/>
      <w:divBdr>
        <w:top w:val="none" w:sz="0" w:space="0" w:color="auto"/>
        <w:left w:val="none" w:sz="0" w:space="0" w:color="auto"/>
        <w:bottom w:val="none" w:sz="0" w:space="0" w:color="auto"/>
        <w:right w:val="none" w:sz="0" w:space="0" w:color="auto"/>
      </w:divBdr>
      <w:divsChild>
        <w:div w:id="194275165">
          <w:marLeft w:val="1080"/>
          <w:marRight w:val="0"/>
          <w:marTop w:val="100"/>
          <w:marBottom w:val="0"/>
          <w:divBdr>
            <w:top w:val="none" w:sz="0" w:space="0" w:color="auto"/>
            <w:left w:val="none" w:sz="0" w:space="0" w:color="auto"/>
            <w:bottom w:val="none" w:sz="0" w:space="0" w:color="auto"/>
            <w:right w:val="none" w:sz="0" w:space="0" w:color="auto"/>
          </w:divBdr>
        </w:div>
        <w:div w:id="1342124430">
          <w:marLeft w:val="1080"/>
          <w:marRight w:val="0"/>
          <w:marTop w:val="100"/>
          <w:marBottom w:val="0"/>
          <w:divBdr>
            <w:top w:val="none" w:sz="0" w:space="0" w:color="auto"/>
            <w:left w:val="none" w:sz="0" w:space="0" w:color="auto"/>
            <w:bottom w:val="none" w:sz="0" w:space="0" w:color="auto"/>
            <w:right w:val="none" w:sz="0" w:space="0" w:color="auto"/>
          </w:divBdr>
        </w:div>
        <w:div w:id="1455561317">
          <w:marLeft w:val="1080"/>
          <w:marRight w:val="0"/>
          <w:marTop w:val="100"/>
          <w:marBottom w:val="0"/>
          <w:divBdr>
            <w:top w:val="none" w:sz="0" w:space="0" w:color="auto"/>
            <w:left w:val="none" w:sz="0" w:space="0" w:color="auto"/>
            <w:bottom w:val="none" w:sz="0" w:space="0" w:color="auto"/>
            <w:right w:val="none" w:sz="0" w:space="0" w:color="auto"/>
          </w:divBdr>
        </w:div>
        <w:div w:id="1875193801">
          <w:marLeft w:val="1080"/>
          <w:marRight w:val="0"/>
          <w:marTop w:val="100"/>
          <w:marBottom w:val="0"/>
          <w:divBdr>
            <w:top w:val="none" w:sz="0" w:space="0" w:color="auto"/>
            <w:left w:val="none" w:sz="0" w:space="0" w:color="auto"/>
            <w:bottom w:val="none" w:sz="0" w:space="0" w:color="auto"/>
            <w:right w:val="none" w:sz="0" w:space="0" w:color="auto"/>
          </w:divBdr>
        </w:div>
        <w:div w:id="2057506636">
          <w:marLeft w:val="1080"/>
          <w:marRight w:val="0"/>
          <w:marTop w:val="100"/>
          <w:marBottom w:val="0"/>
          <w:divBdr>
            <w:top w:val="none" w:sz="0" w:space="0" w:color="auto"/>
            <w:left w:val="none" w:sz="0" w:space="0" w:color="auto"/>
            <w:bottom w:val="none" w:sz="0" w:space="0" w:color="auto"/>
            <w:right w:val="none" w:sz="0" w:space="0" w:color="auto"/>
          </w:divBdr>
        </w:div>
        <w:div w:id="2099935380">
          <w:marLeft w:val="1080"/>
          <w:marRight w:val="0"/>
          <w:marTop w:val="100"/>
          <w:marBottom w:val="0"/>
          <w:divBdr>
            <w:top w:val="none" w:sz="0" w:space="0" w:color="auto"/>
            <w:left w:val="none" w:sz="0" w:space="0" w:color="auto"/>
            <w:bottom w:val="none" w:sz="0" w:space="0" w:color="auto"/>
            <w:right w:val="none" w:sz="0" w:space="0" w:color="auto"/>
          </w:divBdr>
        </w:div>
      </w:divsChild>
    </w:div>
    <w:div w:id="1549680302">
      <w:bodyDiv w:val="1"/>
      <w:marLeft w:val="0"/>
      <w:marRight w:val="0"/>
      <w:marTop w:val="0"/>
      <w:marBottom w:val="0"/>
      <w:divBdr>
        <w:top w:val="none" w:sz="0" w:space="0" w:color="auto"/>
        <w:left w:val="none" w:sz="0" w:space="0" w:color="auto"/>
        <w:bottom w:val="none" w:sz="0" w:space="0" w:color="auto"/>
        <w:right w:val="none" w:sz="0" w:space="0" w:color="auto"/>
      </w:divBdr>
    </w:div>
    <w:div w:id="20811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Allen</dc:creator>
  <cp:keywords/>
  <dc:description/>
  <cp:lastModifiedBy>VVGW</cp:lastModifiedBy>
  <cp:revision>73</cp:revision>
  <dcterms:created xsi:type="dcterms:W3CDTF">2017-03-07T16:49:00Z</dcterms:created>
  <dcterms:modified xsi:type="dcterms:W3CDTF">2017-03-13T10:49:00Z</dcterms:modified>
</cp:coreProperties>
</file>