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F9" w:rsidRDefault="00242601" w:rsidP="00242601">
      <w:pPr>
        <w:pStyle w:val="NoSpacing"/>
      </w:pPr>
      <w:r>
        <w:t>Noah Edward Hall</w:t>
      </w:r>
    </w:p>
    <w:p w:rsidR="00242601" w:rsidRDefault="00242601" w:rsidP="00242601">
      <w:pPr>
        <w:pStyle w:val="NoSpacing"/>
      </w:pPr>
      <w:r>
        <w:t xml:space="preserve">Bus 690 Thursday </w:t>
      </w:r>
    </w:p>
    <w:p w:rsidR="00242601" w:rsidRDefault="00242601" w:rsidP="00242601">
      <w:pPr>
        <w:pStyle w:val="NoSpacing"/>
      </w:pPr>
      <w:r>
        <w:t>Professor Lambert</w:t>
      </w:r>
    </w:p>
    <w:p w:rsidR="00C7032D" w:rsidRDefault="00C7032D" w:rsidP="00242601">
      <w:pPr>
        <w:pStyle w:val="NoSpacing"/>
      </w:pPr>
      <w:bookmarkStart w:id="0" w:name="_GoBack"/>
      <w:bookmarkEnd w:id="0"/>
    </w:p>
    <w:p w:rsidR="004969F9" w:rsidRDefault="008452D4" w:rsidP="0089199A">
      <w:pPr>
        <w:pStyle w:val="ListParagraph"/>
        <w:numPr>
          <w:ilvl w:val="0"/>
          <w:numId w:val="1"/>
        </w:numPr>
      </w:pPr>
      <w:r>
        <w:t>List Tesla’s capabilities. Using the VRIO analysis method what are the core competencies of Tesla today?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9199A" w:rsidTr="0070570B">
        <w:tc>
          <w:tcPr>
            <w:tcW w:w="1915" w:type="dxa"/>
          </w:tcPr>
          <w:p w:rsidR="0089199A" w:rsidRDefault="0089199A" w:rsidP="0089199A">
            <w:r>
              <w:t>Capability</w:t>
            </w:r>
          </w:p>
        </w:tc>
        <w:tc>
          <w:tcPr>
            <w:tcW w:w="1915" w:type="dxa"/>
          </w:tcPr>
          <w:p w:rsidR="0089199A" w:rsidRDefault="0089199A" w:rsidP="0089199A">
            <w:r>
              <w:t>V</w:t>
            </w:r>
          </w:p>
        </w:tc>
        <w:tc>
          <w:tcPr>
            <w:tcW w:w="1915" w:type="dxa"/>
          </w:tcPr>
          <w:p w:rsidR="0089199A" w:rsidRDefault="0089199A" w:rsidP="0089199A">
            <w:r>
              <w:t>R</w:t>
            </w:r>
          </w:p>
        </w:tc>
        <w:tc>
          <w:tcPr>
            <w:tcW w:w="1915" w:type="dxa"/>
          </w:tcPr>
          <w:p w:rsidR="0089199A" w:rsidRDefault="0089199A" w:rsidP="0089199A">
            <w:r>
              <w:t>I</w:t>
            </w:r>
          </w:p>
        </w:tc>
        <w:tc>
          <w:tcPr>
            <w:tcW w:w="1916" w:type="dxa"/>
          </w:tcPr>
          <w:p w:rsidR="0089199A" w:rsidRDefault="0089199A" w:rsidP="0089199A">
            <w:r>
              <w:t>O</w:t>
            </w:r>
          </w:p>
        </w:tc>
      </w:tr>
      <w:tr w:rsidR="0089199A" w:rsidTr="0070570B">
        <w:tc>
          <w:tcPr>
            <w:tcW w:w="1915" w:type="dxa"/>
          </w:tcPr>
          <w:p w:rsidR="0089199A" w:rsidRDefault="001C5890" w:rsidP="0089199A">
            <w:r>
              <w:t>Electric vehicle knowledge</w:t>
            </w:r>
          </w:p>
        </w:tc>
        <w:tc>
          <w:tcPr>
            <w:tcW w:w="1915" w:type="dxa"/>
          </w:tcPr>
          <w:p w:rsidR="0089199A" w:rsidRDefault="0070570B" w:rsidP="0089199A">
            <w:r>
              <w:t>X</w:t>
            </w:r>
          </w:p>
        </w:tc>
        <w:tc>
          <w:tcPr>
            <w:tcW w:w="1915" w:type="dxa"/>
          </w:tcPr>
          <w:p w:rsidR="0089199A" w:rsidRDefault="0070570B" w:rsidP="0089199A">
            <w:r>
              <w:t>X</w:t>
            </w:r>
          </w:p>
        </w:tc>
        <w:tc>
          <w:tcPr>
            <w:tcW w:w="1915" w:type="dxa"/>
          </w:tcPr>
          <w:p w:rsidR="0089199A" w:rsidRDefault="0070570B" w:rsidP="0089199A">
            <w:r>
              <w:t>X</w:t>
            </w:r>
          </w:p>
        </w:tc>
        <w:tc>
          <w:tcPr>
            <w:tcW w:w="1916" w:type="dxa"/>
          </w:tcPr>
          <w:p w:rsidR="0089199A" w:rsidRDefault="0070570B" w:rsidP="0089199A">
            <w:r>
              <w:t>x</w:t>
            </w:r>
          </w:p>
        </w:tc>
      </w:tr>
      <w:tr w:rsidR="001C5890" w:rsidTr="0070570B">
        <w:tc>
          <w:tcPr>
            <w:tcW w:w="1915" w:type="dxa"/>
          </w:tcPr>
          <w:p w:rsidR="001C5890" w:rsidRDefault="0070570B" w:rsidP="0089199A">
            <w:r>
              <w:t>Forward thinking</w:t>
            </w:r>
            <w:r w:rsidR="001C5890">
              <w:t xml:space="preserve"> leadership</w:t>
            </w:r>
          </w:p>
        </w:tc>
        <w:tc>
          <w:tcPr>
            <w:tcW w:w="1915" w:type="dxa"/>
          </w:tcPr>
          <w:p w:rsidR="001C5890" w:rsidRDefault="0070570B" w:rsidP="0089199A">
            <w:r>
              <w:t>X</w:t>
            </w:r>
          </w:p>
        </w:tc>
        <w:tc>
          <w:tcPr>
            <w:tcW w:w="1915" w:type="dxa"/>
          </w:tcPr>
          <w:p w:rsidR="001C5890" w:rsidRDefault="001C5890" w:rsidP="0089199A"/>
        </w:tc>
        <w:tc>
          <w:tcPr>
            <w:tcW w:w="1915" w:type="dxa"/>
          </w:tcPr>
          <w:p w:rsidR="001C5890" w:rsidRDefault="0070570B" w:rsidP="0089199A">
            <w:r>
              <w:t>X</w:t>
            </w:r>
          </w:p>
        </w:tc>
        <w:tc>
          <w:tcPr>
            <w:tcW w:w="1916" w:type="dxa"/>
          </w:tcPr>
          <w:p w:rsidR="001C5890" w:rsidRDefault="0070570B" w:rsidP="0089199A">
            <w:r>
              <w:t>x</w:t>
            </w:r>
          </w:p>
        </w:tc>
      </w:tr>
      <w:tr w:rsidR="001C5890" w:rsidTr="0070570B">
        <w:tc>
          <w:tcPr>
            <w:tcW w:w="1915" w:type="dxa"/>
          </w:tcPr>
          <w:p w:rsidR="001C5890" w:rsidRDefault="0070570B" w:rsidP="0070570B">
            <w:r>
              <w:t>Wealthy</w:t>
            </w:r>
            <w:r w:rsidR="001666C0">
              <w:t xml:space="preserve"> </w:t>
            </w:r>
            <w:r>
              <w:t>investors</w:t>
            </w:r>
          </w:p>
        </w:tc>
        <w:tc>
          <w:tcPr>
            <w:tcW w:w="1915" w:type="dxa"/>
          </w:tcPr>
          <w:p w:rsidR="001C5890" w:rsidRDefault="0070570B" w:rsidP="0089199A">
            <w:r>
              <w:t>X</w:t>
            </w:r>
          </w:p>
        </w:tc>
        <w:tc>
          <w:tcPr>
            <w:tcW w:w="1915" w:type="dxa"/>
          </w:tcPr>
          <w:p w:rsidR="001C5890" w:rsidRDefault="001C5890" w:rsidP="0089199A"/>
        </w:tc>
        <w:tc>
          <w:tcPr>
            <w:tcW w:w="1915" w:type="dxa"/>
          </w:tcPr>
          <w:p w:rsidR="001C5890" w:rsidRDefault="0070570B" w:rsidP="0089199A">
            <w:r>
              <w:t>X</w:t>
            </w:r>
          </w:p>
        </w:tc>
        <w:tc>
          <w:tcPr>
            <w:tcW w:w="1916" w:type="dxa"/>
          </w:tcPr>
          <w:p w:rsidR="001C5890" w:rsidRDefault="0070570B" w:rsidP="0089199A">
            <w:r>
              <w:t>X</w:t>
            </w:r>
          </w:p>
        </w:tc>
      </w:tr>
      <w:tr w:rsidR="001666C0" w:rsidTr="0070570B">
        <w:tc>
          <w:tcPr>
            <w:tcW w:w="1915" w:type="dxa"/>
          </w:tcPr>
          <w:p w:rsidR="001666C0" w:rsidRDefault="0070570B" w:rsidP="0089199A">
            <w:r>
              <w:t>Company owned outlets; Don</w:t>
            </w:r>
            <w:r>
              <w:t>’t have to sell through dealerships</w:t>
            </w:r>
          </w:p>
        </w:tc>
        <w:tc>
          <w:tcPr>
            <w:tcW w:w="1915" w:type="dxa"/>
          </w:tcPr>
          <w:p w:rsidR="001666C0" w:rsidRDefault="0070570B" w:rsidP="0089199A">
            <w:r>
              <w:t>X</w:t>
            </w:r>
          </w:p>
        </w:tc>
        <w:tc>
          <w:tcPr>
            <w:tcW w:w="1915" w:type="dxa"/>
          </w:tcPr>
          <w:p w:rsidR="001666C0" w:rsidRDefault="0070570B" w:rsidP="0089199A">
            <w:r>
              <w:t>X</w:t>
            </w:r>
          </w:p>
        </w:tc>
        <w:tc>
          <w:tcPr>
            <w:tcW w:w="1915" w:type="dxa"/>
          </w:tcPr>
          <w:p w:rsidR="001666C0" w:rsidRDefault="0070570B" w:rsidP="0089199A">
            <w:r>
              <w:t>X</w:t>
            </w:r>
          </w:p>
        </w:tc>
        <w:tc>
          <w:tcPr>
            <w:tcW w:w="1916" w:type="dxa"/>
          </w:tcPr>
          <w:p w:rsidR="001666C0" w:rsidRDefault="0070570B" w:rsidP="0089199A">
            <w:r>
              <w:t>X</w:t>
            </w:r>
          </w:p>
        </w:tc>
      </w:tr>
      <w:tr w:rsidR="0070570B" w:rsidTr="0070570B">
        <w:tc>
          <w:tcPr>
            <w:tcW w:w="1915" w:type="dxa"/>
          </w:tcPr>
          <w:p w:rsidR="0070570B" w:rsidRDefault="000468B9" w:rsidP="0089199A">
            <w:r>
              <w:t>Proprietary technology</w:t>
            </w:r>
          </w:p>
        </w:tc>
        <w:tc>
          <w:tcPr>
            <w:tcW w:w="1915" w:type="dxa"/>
          </w:tcPr>
          <w:p w:rsidR="0070570B" w:rsidRDefault="0070570B" w:rsidP="0089199A">
            <w:r>
              <w:t>X</w:t>
            </w:r>
          </w:p>
        </w:tc>
        <w:tc>
          <w:tcPr>
            <w:tcW w:w="1915" w:type="dxa"/>
          </w:tcPr>
          <w:p w:rsidR="0070570B" w:rsidRDefault="0070570B" w:rsidP="0089199A">
            <w:r>
              <w:t>X</w:t>
            </w:r>
          </w:p>
        </w:tc>
        <w:tc>
          <w:tcPr>
            <w:tcW w:w="1915" w:type="dxa"/>
          </w:tcPr>
          <w:p w:rsidR="0070570B" w:rsidRDefault="0070570B" w:rsidP="0089199A">
            <w:r>
              <w:t>X</w:t>
            </w:r>
          </w:p>
        </w:tc>
        <w:tc>
          <w:tcPr>
            <w:tcW w:w="1916" w:type="dxa"/>
          </w:tcPr>
          <w:p w:rsidR="0070570B" w:rsidRDefault="0070570B" w:rsidP="0089199A">
            <w:r>
              <w:t>X</w:t>
            </w:r>
          </w:p>
        </w:tc>
      </w:tr>
    </w:tbl>
    <w:p w:rsidR="008452D4" w:rsidRDefault="008452D4" w:rsidP="00663EA3"/>
    <w:p w:rsidR="008452D4" w:rsidRDefault="008452D4" w:rsidP="00F268EB">
      <w:pPr>
        <w:pStyle w:val="ListParagraph"/>
        <w:numPr>
          <w:ilvl w:val="0"/>
          <w:numId w:val="1"/>
        </w:numPr>
      </w:pPr>
      <w:r>
        <w:t>Perform a SWOT on TESLA.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68EB" w:rsidTr="00F268EB">
        <w:tc>
          <w:tcPr>
            <w:tcW w:w="4788" w:type="dxa"/>
          </w:tcPr>
          <w:p w:rsidR="00F268EB" w:rsidRDefault="00F268EB" w:rsidP="00F268EB">
            <w:r>
              <w:t>STRENGTHS</w:t>
            </w:r>
          </w:p>
        </w:tc>
        <w:tc>
          <w:tcPr>
            <w:tcW w:w="4788" w:type="dxa"/>
          </w:tcPr>
          <w:p w:rsidR="00F268EB" w:rsidRDefault="00F268EB" w:rsidP="00F268EB">
            <w:r>
              <w:t>WEAKNESS</w:t>
            </w:r>
          </w:p>
        </w:tc>
      </w:tr>
      <w:tr w:rsidR="00F268EB" w:rsidTr="00F268EB">
        <w:tc>
          <w:tcPr>
            <w:tcW w:w="4788" w:type="dxa"/>
          </w:tcPr>
          <w:p w:rsidR="00F268E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Electric vehicle knowledge</w:t>
            </w:r>
          </w:p>
          <w:p w:rsidR="0070570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Awesome leadership with high respect in the industry</w:t>
            </w:r>
          </w:p>
          <w:p w:rsidR="0070570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Wealthy investors</w:t>
            </w:r>
          </w:p>
          <w:p w:rsidR="0070570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Proven track record</w:t>
            </w:r>
          </w:p>
          <w:p w:rsidR="0070570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Commitment to R&amp;D</w:t>
            </w:r>
          </w:p>
        </w:tc>
        <w:tc>
          <w:tcPr>
            <w:tcW w:w="4788" w:type="dxa"/>
          </w:tcPr>
          <w:p w:rsidR="00F268EB" w:rsidRDefault="00573B5B" w:rsidP="00573B5B">
            <w:pPr>
              <w:pStyle w:val="ListParagraph"/>
              <w:numPr>
                <w:ilvl w:val="0"/>
                <w:numId w:val="3"/>
              </w:numPr>
            </w:pPr>
            <w:r>
              <w:t xml:space="preserve">Much more R&amp;D is required, especially for BEV cars where the battery is the most expensive part of the car and is subject to deterioration </w:t>
            </w:r>
          </w:p>
          <w:p w:rsidR="0007519A" w:rsidRDefault="0070570B" w:rsidP="00573B5B">
            <w:pPr>
              <w:pStyle w:val="ListParagraph"/>
              <w:numPr>
                <w:ilvl w:val="0"/>
                <w:numId w:val="3"/>
              </w:numPr>
            </w:pPr>
            <w:r>
              <w:t>High costs of manufacturing</w:t>
            </w:r>
          </w:p>
          <w:p w:rsidR="0070570B" w:rsidRDefault="0070570B" w:rsidP="00573B5B">
            <w:pPr>
              <w:pStyle w:val="ListParagraph"/>
              <w:numPr>
                <w:ilvl w:val="0"/>
                <w:numId w:val="3"/>
              </w:numPr>
            </w:pPr>
            <w:r>
              <w:t>The amount of cash they spend, difficult to turn a profit</w:t>
            </w:r>
          </w:p>
          <w:p w:rsidR="0070570B" w:rsidRDefault="0070570B" w:rsidP="0070570B">
            <w:pPr>
              <w:pStyle w:val="ListParagraph"/>
              <w:numPr>
                <w:ilvl w:val="0"/>
                <w:numId w:val="3"/>
              </w:numPr>
            </w:pPr>
            <w:r>
              <w:t>Huge start-up competition</w:t>
            </w:r>
          </w:p>
        </w:tc>
      </w:tr>
      <w:tr w:rsidR="00F268EB" w:rsidTr="00F268EB">
        <w:tc>
          <w:tcPr>
            <w:tcW w:w="4788" w:type="dxa"/>
          </w:tcPr>
          <w:p w:rsidR="00F268EB" w:rsidRDefault="00655928" w:rsidP="00655928">
            <w:pPr>
              <w:pStyle w:val="ListParagraph"/>
              <w:numPr>
                <w:ilvl w:val="0"/>
                <w:numId w:val="2"/>
              </w:numPr>
            </w:pPr>
            <w:r>
              <w:t>The big three followed the SUV crave and did not react fast enough when gas prices went north, thus consumers are looking elsewhere</w:t>
            </w:r>
          </w:p>
          <w:p w:rsidR="00655928" w:rsidRDefault="00DC1DB9" w:rsidP="00655928">
            <w:pPr>
              <w:pStyle w:val="ListParagraph"/>
              <w:numPr>
                <w:ilvl w:val="0"/>
                <w:numId w:val="2"/>
              </w:numPr>
            </w:pPr>
            <w:r>
              <w:t>The big three have horrible operations</w:t>
            </w:r>
          </w:p>
          <w:p w:rsidR="00DC1DB9" w:rsidRDefault="0069371B" w:rsidP="00655928">
            <w:pPr>
              <w:pStyle w:val="ListParagraph"/>
              <w:numPr>
                <w:ilvl w:val="0"/>
                <w:numId w:val="2"/>
              </w:numPr>
            </w:pPr>
            <w:r>
              <w:t>Rising gas prices are forcing consumers to reconsider electric/hybrid/alternative propulsion vehicles</w:t>
            </w:r>
          </w:p>
          <w:p w:rsidR="00883750" w:rsidRDefault="00883750" w:rsidP="00655928">
            <w:pPr>
              <w:pStyle w:val="ListParagraph"/>
              <w:numPr>
                <w:ilvl w:val="0"/>
                <w:numId w:val="2"/>
              </w:numPr>
            </w:pPr>
            <w:r>
              <w:t>The government is pushing for alternative propulsion for cars, as indicated by the amount of legislature they are passing</w:t>
            </w:r>
          </w:p>
        </w:tc>
        <w:tc>
          <w:tcPr>
            <w:tcW w:w="4788" w:type="dxa"/>
          </w:tcPr>
          <w:p w:rsidR="00F268EB" w:rsidRDefault="00655928" w:rsidP="00655928">
            <w:pPr>
              <w:pStyle w:val="ListParagraph"/>
              <w:numPr>
                <w:ilvl w:val="0"/>
                <w:numId w:val="2"/>
              </w:numPr>
            </w:pPr>
            <w:r>
              <w:t xml:space="preserve">The big three automakers (GM, Ford, Chrysler) dominant the US </w:t>
            </w:r>
            <w:r w:rsidR="00DC1DB9">
              <w:t>automotive</w:t>
            </w:r>
            <w:r>
              <w:t xml:space="preserve"> </w:t>
            </w:r>
            <w:r w:rsidR="00DC1DB9">
              <w:t>industry</w:t>
            </w:r>
          </w:p>
          <w:p w:rsidR="00DC1DB9" w:rsidRDefault="00DC1DB9" w:rsidP="00655928">
            <w:pPr>
              <w:pStyle w:val="ListParagraph"/>
              <w:numPr>
                <w:ilvl w:val="0"/>
                <w:numId w:val="2"/>
              </w:numPr>
            </w:pPr>
            <w:r>
              <w:t>The government has set a precedent of bailing out Tesla’s competitors</w:t>
            </w:r>
          </w:p>
          <w:p w:rsidR="00DC1DB9" w:rsidRDefault="003A6527" w:rsidP="00655928">
            <w:pPr>
              <w:pStyle w:val="ListParagraph"/>
              <w:numPr>
                <w:ilvl w:val="0"/>
                <w:numId w:val="2"/>
              </w:numPr>
            </w:pPr>
            <w:r>
              <w:t xml:space="preserve">Ford did not receive any bailouts for the government, and was able to mortgage its assets and is currently experiencing a renaissance </w:t>
            </w:r>
          </w:p>
          <w:p w:rsidR="0069371B" w:rsidRDefault="0069371B" w:rsidP="00655928">
            <w:pPr>
              <w:pStyle w:val="ListParagraph"/>
              <w:numPr>
                <w:ilvl w:val="0"/>
                <w:numId w:val="2"/>
              </w:numPr>
            </w:pPr>
            <w:r>
              <w:t>Foreign competition has been increasing since the 70s</w:t>
            </w:r>
          </w:p>
          <w:p w:rsidR="0007519A" w:rsidRDefault="0007519A" w:rsidP="00655928">
            <w:pPr>
              <w:pStyle w:val="ListParagraph"/>
              <w:numPr>
                <w:ilvl w:val="0"/>
                <w:numId w:val="2"/>
              </w:numPr>
            </w:pPr>
            <w:r>
              <w:t xml:space="preserve">BYD Motors (china) is selling plugin electrics in China, and may come to USA or make it difficult for Tesla to secure market </w:t>
            </w:r>
            <w:r>
              <w:lastRenderedPageBreak/>
              <w:t xml:space="preserve">share in China </w:t>
            </w:r>
          </w:p>
          <w:p w:rsidR="00353E2F" w:rsidRDefault="00B52D13" w:rsidP="00353E2F">
            <w:pPr>
              <w:pStyle w:val="ListParagraph"/>
              <w:numPr>
                <w:ilvl w:val="0"/>
                <w:numId w:val="2"/>
              </w:numPr>
            </w:pPr>
            <w:r>
              <w:t>There are many different types of alternative propulsion – BEV, hybrid, hydrogen, lithium, natural gas, biofuels, etc – and it is too early in the R&amp;D process to see which one will take the lead</w:t>
            </w:r>
          </w:p>
          <w:p w:rsidR="00367D94" w:rsidRDefault="00367D94" w:rsidP="00353E2F">
            <w:pPr>
              <w:pStyle w:val="ListParagraph"/>
              <w:numPr>
                <w:ilvl w:val="0"/>
                <w:numId w:val="2"/>
              </w:numPr>
            </w:pPr>
            <w:r>
              <w:t>65% of consumers don’t want to pay more for an electric vehicle than they would for a traditional vehicle</w:t>
            </w:r>
          </w:p>
        </w:tc>
      </w:tr>
      <w:tr w:rsidR="00F268EB" w:rsidTr="00F268EB">
        <w:tc>
          <w:tcPr>
            <w:tcW w:w="4788" w:type="dxa"/>
          </w:tcPr>
          <w:p w:rsidR="00F268EB" w:rsidRDefault="00F268EB" w:rsidP="00F268EB">
            <w:r>
              <w:lastRenderedPageBreak/>
              <w:t>OPPORTUNITIES</w:t>
            </w:r>
          </w:p>
        </w:tc>
        <w:tc>
          <w:tcPr>
            <w:tcW w:w="4788" w:type="dxa"/>
          </w:tcPr>
          <w:p w:rsidR="00F268EB" w:rsidRDefault="00F268EB" w:rsidP="00F268EB">
            <w:r>
              <w:t>THREATS</w:t>
            </w:r>
          </w:p>
        </w:tc>
      </w:tr>
    </w:tbl>
    <w:p w:rsidR="00BF602B" w:rsidRDefault="00BF602B" w:rsidP="00663EA3"/>
    <w:p w:rsidR="008452D4" w:rsidRDefault="008452D4" w:rsidP="00DB0AD3">
      <w:pPr>
        <w:pStyle w:val="ListParagraph"/>
        <w:numPr>
          <w:ilvl w:val="0"/>
          <w:numId w:val="1"/>
        </w:numPr>
      </w:pPr>
      <w:r>
        <w:t>What strategic choices does Tesl</w:t>
      </w:r>
      <w:r w:rsidR="00BF602B">
        <w:t xml:space="preserve">a face? What are Tesla’s short term strategic objectives? </w:t>
      </w:r>
    </w:p>
    <w:p w:rsidR="00DB0AD3" w:rsidRDefault="00DB0AD3" w:rsidP="00DB0AD3">
      <w:pPr>
        <w:pStyle w:val="ListParagraph"/>
        <w:numPr>
          <w:ilvl w:val="1"/>
          <w:numId w:val="1"/>
        </w:numPr>
      </w:pPr>
      <w:r>
        <w:t>Strategic Choices:</w:t>
      </w:r>
    </w:p>
    <w:p w:rsidR="00E75D60" w:rsidRDefault="00E75D60" w:rsidP="00E75D60">
      <w:pPr>
        <w:pStyle w:val="ListParagraph"/>
        <w:numPr>
          <w:ilvl w:val="2"/>
          <w:numId w:val="1"/>
        </w:numPr>
      </w:pPr>
      <w:r>
        <w:t>Continue to build electric vehicles that surpass customer expectations</w:t>
      </w:r>
    </w:p>
    <w:p w:rsidR="00E75D60" w:rsidRDefault="00353E2F" w:rsidP="00E75D60">
      <w:pPr>
        <w:pStyle w:val="ListParagraph"/>
        <w:numPr>
          <w:ilvl w:val="2"/>
          <w:numId w:val="1"/>
        </w:numPr>
      </w:pPr>
      <w:r>
        <w:t>Critically define whether to begin R&amp;D in other alternative propulsion vehicles</w:t>
      </w:r>
    </w:p>
    <w:p w:rsidR="0025327C" w:rsidRDefault="0025327C" w:rsidP="00E75D60">
      <w:pPr>
        <w:pStyle w:val="ListParagraph"/>
        <w:numPr>
          <w:ilvl w:val="2"/>
          <w:numId w:val="1"/>
        </w:numPr>
      </w:pPr>
      <w:r>
        <w:t>Continue to expand internationally by opening sales locations in profitable markets</w:t>
      </w:r>
    </w:p>
    <w:p w:rsidR="0025327C" w:rsidRDefault="00683225" w:rsidP="00E75D60">
      <w:pPr>
        <w:pStyle w:val="ListParagraph"/>
        <w:numPr>
          <w:ilvl w:val="2"/>
          <w:numId w:val="1"/>
        </w:numPr>
      </w:pPr>
      <w:r>
        <w:t>Reduce its manufacturing cost</w:t>
      </w:r>
    </w:p>
    <w:p w:rsidR="0024786F" w:rsidRDefault="0024786F" w:rsidP="00E75D60">
      <w:pPr>
        <w:pStyle w:val="ListParagraph"/>
        <w:numPr>
          <w:ilvl w:val="2"/>
          <w:numId w:val="1"/>
        </w:numPr>
      </w:pPr>
      <w:r>
        <w:t>How to maintain the high quality standard critics and consumers expect</w:t>
      </w:r>
    </w:p>
    <w:p w:rsidR="00FE5593" w:rsidRDefault="00FE5593" w:rsidP="00E75D60">
      <w:pPr>
        <w:pStyle w:val="ListParagraph"/>
        <w:numPr>
          <w:ilvl w:val="2"/>
          <w:numId w:val="1"/>
        </w:numPr>
      </w:pPr>
      <w:r>
        <w:t>How to get consumers to invest in all electric vehicles</w:t>
      </w:r>
    </w:p>
    <w:p w:rsidR="003D25C7" w:rsidRDefault="003D25C7" w:rsidP="00E75D60">
      <w:pPr>
        <w:pStyle w:val="ListParagraph"/>
        <w:numPr>
          <w:ilvl w:val="2"/>
          <w:numId w:val="1"/>
        </w:numPr>
      </w:pPr>
      <w:r>
        <w:t>How to get the electric infrastructure (e.g. charging stations &amp; distribution) up to a competitive level</w:t>
      </w:r>
    </w:p>
    <w:p w:rsidR="00DB0AD3" w:rsidRDefault="00DB0AD3" w:rsidP="00DB0AD3">
      <w:pPr>
        <w:pStyle w:val="ListParagraph"/>
        <w:numPr>
          <w:ilvl w:val="1"/>
          <w:numId w:val="1"/>
        </w:numPr>
      </w:pPr>
      <w:r>
        <w:t>Short Term Objectives:</w:t>
      </w:r>
    </w:p>
    <w:p w:rsidR="00C15955" w:rsidRDefault="00BD3D21" w:rsidP="00C15955">
      <w:pPr>
        <w:pStyle w:val="ListParagraph"/>
        <w:numPr>
          <w:ilvl w:val="2"/>
          <w:numId w:val="1"/>
        </w:numPr>
      </w:pPr>
      <w:r>
        <w:t>Find ways to overcome negative stereotypes of electric vehicles</w:t>
      </w:r>
    </w:p>
    <w:p w:rsidR="0025327C" w:rsidRDefault="0025327C" w:rsidP="00C15955">
      <w:pPr>
        <w:pStyle w:val="ListParagraph"/>
        <w:numPr>
          <w:ilvl w:val="2"/>
          <w:numId w:val="1"/>
        </w:numPr>
      </w:pPr>
      <w:r>
        <w:t>Continue to find strategic partnerships to diversify from Daimler &amp; Panasonic</w:t>
      </w:r>
    </w:p>
    <w:p w:rsidR="00D4745C" w:rsidRDefault="00D4745C" w:rsidP="00D4745C">
      <w:pPr>
        <w:pStyle w:val="ListParagraph"/>
        <w:numPr>
          <w:ilvl w:val="2"/>
          <w:numId w:val="1"/>
        </w:numPr>
      </w:pPr>
      <w:r>
        <w:t xml:space="preserve">Get its </w:t>
      </w:r>
      <w:r w:rsidR="00683225">
        <w:t xml:space="preserve">overall </w:t>
      </w:r>
      <w:r>
        <w:t>price down to a competitive level</w:t>
      </w:r>
    </w:p>
    <w:p w:rsidR="00D4745C" w:rsidRDefault="00ED4753" w:rsidP="00ED4753">
      <w:pPr>
        <w:pStyle w:val="ListParagraph"/>
        <w:numPr>
          <w:ilvl w:val="2"/>
          <w:numId w:val="1"/>
        </w:numPr>
      </w:pPr>
      <w:r>
        <w:t>Deal with negative feedback</w:t>
      </w:r>
    </w:p>
    <w:p w:rsidR="00BF602B" w:rsidRDefault="00BF602B" w:rsidP="00DB0AD3">
      <w:pPr>
        <w:pStyle w:val="ListParagraph"/>
        <w:numPr>
          <w:ilvl w:val="0"/>
          <w:numId w:val="1"/>
        </w:numPr>
      </w:pPr>
      <w:r>
        <w:t>What are the primary elements of Tesla’s internal and external environment that need to be addressed for it to achieve a sustained competitive advantage? (Use the SWOT).</w:t>
      </w:r>
    </w:p>
    <w:p w:rsidR="000E2905" w:rsidRDefault="00E75D60" w:rsidP="00DB0AD3">
      <w:pPr>
        <w:pStyle w:val="ListParagraph"/>
        <w:numPr>
          <w:ilvl w:val="1"/>
          <w:numId w:val="1"/>
        </w:numPr>
      </w:pPr>
      <w:r>
        <w:t>Ensuring operations are in tact and knowledgeable employees are in position to make decisions – unlike CEO Martin Eberhard who said it cost 65k per car, when in reality it was 140K in parts alone</w:t>
      </w:r>
    </w:p>
    <w:p w:rsidR="008452D4" w:rsidRDefault="00703C89" w:rsidP="00663EA3">
      <w:pPr>
        <w:pStyle w:val="ListParagraph"/>
        <w:numPr>
          <w:ilvl w:val="1"/>
          <w:numId w:val="1"/>
        </w:numPr>
      </w:pPr>
      <w:r>
        <w:t>How to bring down the high costs of manufacturing</w:t>
      </w:r>
    </w:p>
    <w:p w:rsidR="00703C89" w:rsidRDefault="00703C89" w:rsidP="00663EA3">
      <w:pPr>
        <w:pStyle w:val="ListParagraph"/>
        <w:numPr>
          <w:ilvl w:val="1"/>
          <w:numId w:val="1"/>
        </w:numPr>
      </w:pPr>
      <w:r>
        <w:t>How to better utilize its cash flow</w:t>
      </w:r>
    </w:p>
    <w:p w:rsidR="00703C89" w:rsidRDefault="00703C89" w:rsidP="00663EA3">
      <w:pPr>
        <w:pStyle w:val="ListParagraph"/>
        <w:numPr>
          <w:ilvl w:val="1"/>
          <w:numId w:val="1"/>
        </w:numPr>
      </w:pPr>
      <w:r>
        <w:t>Since Tesla choice BEV vehicles, Tesla needs to ensure the BEV propulsion outshines the other types of alternative propulsion vehicles</w:t>
      </w:r>
    </w:p>
    <w:p w:rsidR="00663EA3" w:rsidRDefault="00663EA3" w:rsidP="00663EA3">
      <w:r>
        <w:t xml:space="preserve"> </w:t>
      </w:r>
    </w:p>
    <w:p w:rsidR="00F328D4" w:rsidRDefault="00F328D4"/>
    <w:sectPr w:rsidR="00F328D4" w:rsidSect="006B19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D17" w:rsidRDefault="00B46D17" w:rsidP="00F328D4">
      <w:pPr>
        <w:spacing w:after="0" w:line="240" w:lineRule="auto"/>
      </w:pPr>
      <w:r>
        <w:separator/>
      </w:r>
    </w:p>
  </w:endnote>
  <w:endnote w:type="continuationSeparator" w:id="0">
    <w:p w:rsidR="00B46D17" w:rsidRDefault="00B46D17" w:rsidP="00F3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D17" w:rsidRDefault="00B46D17" w:rsidP="00F328D4">
      <w:pPr>
        <w:spacing w:after="0" w:line="240" w:lineRule="auto"/>
      </w:pPr>
      <w:r>
        <w:separator/>
      </w:r>
    </w:p>
  </w:footnote>
  <w:footnote w:type="continuationSeparator" w:id="0">
    <w:p w:rsidR="00B46D17" w:rsidRDefault="00B46D17" w:rsidP="00F3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D4" w:rsidRDefault="00F328D4">
    <w:pPr>
      <w:pStyle w:val="Header"/>
    </w:pPr>
    <w:r>
      <w:t>Andy Lambert, MBA</w:t>
    </w:r>
    <w:r>
      <w:ptab w:relativeTo="margin" w:alignment="center" w:leader="none"/>
    </w:r>
    <w:r>
      <w:t>690</w:t>
    </w:r>
    <w:r>
      <w:ptab w:relativeTo="margin" w:alignment="right" w:leader="none"/>
    </w:r>
    <w:r>
      <w:t>Sections 14 &amp; 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06B4"/>
    <w:multiLevelType w:val="hybridMultilevel"/>
    <w:tmpl w:val="D75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05244"/>
    <w:multiLevelType w:val="hybridMultilevel"/>
    <w:tmpl w:val="262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216E4"/>
    <w:multiLevelType w:val="hybridMultilevel"/>
    <w:tmpl w:val="54CC9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D4"/>
    <w:rsid w:val="000468B9"/>
    <w:rsid w:val="0007519A"/>
    <w:rsid w:val="00080289"/>
    <w:rsid w:val="000E2905"/>
    <w:rsid w:val="0013357D"/>
    <w:rsid w:val="001666C0"/>
    <w:rsid w:val="001C5890"/>
    <w:rsid w:val="00242601"/>
    <w:rsid w:val="0024786F"/>
    <w:rsid w:val="0025327C"/>
    <w:rsid w:val="00353E2F"/>
    <w:rsid w:val="00367D94"/>
    <w:rsid w:val="003A6527"/>
    <w:rsid w:val="003B34DF"/>
    <w:rsid w:val="003D25C7"/>
    <w:rsid w:val="004969F9"/>
    <w:rsid w:val="004F11A6"/>
    <w:rsid w:val="00573B5B"/>
    <w:rsid w:val="00655928"/>
    <w:rsid w:val="00663EA3"/>
    <w:rsid w:val="00683225"/>
    <w:rsid w:val="0069371B"/>
    <w:rsid w:val="006B1906"/>
    <w:rsid w:val="00703C89"/>
    <w:rsid w:val="0070570B"/>
    <w:rsid w:val="00772ED3"/>
    <w:rsid w:val="008452D4"/>
    <w:rsid w:val="00883750"/>
    <w:rsid w:val="0089199A"/>
    <w:rsid w:val="008A1002"/>
    <w:rsid w:val="00967DC9"/>
    <w:rsid w:val="00A83DA4"/>
    <w:rsid w:val="00B46D17"/>
    <w:rsid w:val="00B52D13"/>
    <w:rsid w:val="00BD3D21"/>
    <w:rsid w:val="00BE6EDA"/>
    <w:rsid w:val="00BF602B"/>
    <w:rsid w:val="00C15955"/>
    <w:rsid w:val="00C7032D"/>
    <w:rsid w:val="00D4745C"/>
    <w:rsid w:val="00D922A0"/>
    <w:rsid w:val="00DA03E3"/>
    <w:rsid w:val="00DB0AD3"/>
    <w:rsid w:val="00DB6A2F"/>
    <w:rsid w:val="00DC1DB9"/>
    <w:rsid w:val="00E75D60"/>
    <w:rsid w:val="00ED4753"/>
    <w:rsid w:val="00F268EB"/>
    <w:rsid w:val="00F328D4"/>
    <w:rsid w:val="00F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99A"/>
    <w:pPr>
      <w:ind w:left="720"/>
      <w:contextualSpacing/>
    </w:pPr>
  </w:style>
  <w:style w:type="table" w:styleId="TableGrid">
    <w:name w:val="Table Grid"/>
    <w:basedOn w:val="TableNormal"/>
    <w:uiPriority w:val="59"/>
    <w:rsid w:val="0089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26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99A"/>
    <w:pPr>
      <w:ind w:left="720"/>
      <w:contextualSpacing/>
    </w:pPr>
  </w:style>
  <w:style w:type="table" w:styleId="TableGrid">
    <w:name w:val="Table Grid"/>
    <w:basedOn w:val="TableNormal"/>
    <w:uiPriority w:val="59"/>
    <w:rsid w:val="0089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26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Lambert</dc:creator>
  <cp:lastModifiedBy>Hall, Noah</cp:lastModifiedBy>
  <cp:revision>41</cp:revision>
  <dcterms:created xsi:type="dcterms:W3CDTF">2014-10-02T02:49:00Z</dcterms:created>
  <dcterms:modified xsi:type="dcterms:W3CDTF">2014-10-03T01:42:00Z</dcterms:modified>
</cp:coreProperties>
</file>