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05" w:rsidRDefault="004A6805" w:rsidP="004A6805">
      <w:pPr>
        <w:pStyle w:val="Heading1"/>
      </w:pPr>
      <w:r>
        <w:t>Creative Brief</w:t>
      </w:r>
    </w:p>
    <w:p w:rsidR="004A6805" w:rsidRPr="00043DF2" w:rsidRDefault="004A6805" w:rsidP="004A6805">
      <w:pPr>
        <w:pStyle w:val="NoSpacing"/>
        <w:rPr>
          <w:b/>
        </w:rPr>
      </w:pPr>
      <w:r w:rsidRPr="00043DF2">
        <w:rPr>
          <w:b/>
        </w:rPr>
        <w:t>Adobe</w:t>
      </w:r>
    </w:p>
    <w:p w:rsidR="004A6805" w:rsidRDefault="004A6805" w:rsidP="004A6805">
      <w:pPr>
        <w:pStyle w:val="NoSpacing"/>
      </w:pPr>
      <w:r>
        <w:t>Tel: 1-809-344-217</w:t>
      </w:r>
    </w:p>
    <w:p w:rsidR="004A6805" w:rsidRDefault="004A6805" w:rsidP="004A6805">
      <w:pPr>
        <w:pStyle w:val="NoSpacing"/>
      </w:pPr>
      <w:r>
        <w:t xml:space="preserve">Website: </w:t>
      </w:r>
      <w:hyperlink r:id="rId6" w:history="1">
        <w:r w:rsidRPr="00076918">
          <w:rPr>
            <w:rStyle w:val="Hyperlink"/>
          </w:rPr>
          <w:t>www.adobe.com</w:t>
        </w:r>
      </w:hyperlink>
    </w:p>
    <w:p w:rsidR="004A6805" w:rsidRDefault="004A6805" w:rsidP="00BE4109">
      <w:pPr>
        <w:pStyle w:val="NoSpacing"/>
        <w:rPr>
          <w:b/>
        </w:rPr>
      </w:pPr>
    </w:p>
    <w:p w:rsidR="00BE4109" w:rsidRPr="00B81D53" w:rsidRDefault="00BE4109" w:rsidP="00BE4109">
      <w:pPr>
        <w:pStyle w:val="NoSpacing"/>
        <w:rPr>
          <w:b/>
        </w:rPr>
      </w:pPr>
      <w:r w:rsidRPr="00B81D53">
        <w:rPr>
          <w:b/>
        </w:rPr>
        <w:t>Prepared By</w:t>
      </w:r>
    </w:p>
    <w:p w:rsidR="00BE4109" w:rsidRDefault="00BE4109" w:rsidP="00FD661F">
      <w:pPr>
        <w:pStyle w:val="NoSpacing"/>
      </w:pPr>
      <w:r>
        <w:t>Kevin Chen; Hsiao-Chi Ho; Isabel; Dominic; Miriam; Jami; Noah Edward Hall</w:t>
      </w:r>
    </w:p>
    <w:p w:rsidR="00FD661F" w:rsidRPr="00FD661F" w:rsidRDefault="00FD661F" w:rsidP="00FD661F">
      <w:pPr>
        <w:pStyle w:val="NoSpacing"/>
      </w:pPr>
    </w:p>
    <w:p w:rsidR="00FD661F" w:rsidRDefault="00FD661F" w:rsidP="00E82EFE">
      <w:pPr>
        <w:spacing w:after="0"/>
        <w:rPr>
          <w:b/>
        </w:rPr>
      </w:pPr>
      <w:r>
        <w:rPr>
          <w:b/>
        </w:rPr>
        <w:t>The One Thing</w:t>
      </w:r>
    </w:p>
    <w:p w:rsidR="00FD661F" w:rsidRPr="00FD661F" w:rsidRDefault="005B744A">
      <w:r w:rsidRPr="005B744A">
        <w:t xml:space="preserve">The transition to the Creative Cloud is aimed to provide Adobe </w:t>
      </w:r>
      <w:r w:rsidR="00144A35">
        <w:t>customers with an enhanced set of</w:t>
      </w:r>
      <w:r w:rsidRPr="005B744A">
        <w:t xml:space="preserve"> features and services while eliminating the stress of expensive single product payments.</w:t>
      </w:r>
    </w:p>
    <w:p w:rsidR="00194F0D" w:rsidRPr="00194F0D" w:rsidRDefault="00194F0D" w:rsidP="00E82EFE">
      <w:pPr>
        <w:spacing w:after="0"/>
        <w:rPr>
          <w:b/>
        </w:rPr>
      </w:pPr>
      <w:r w:rsidRPr="00194F0D">
        <w:rPr>
          <w:b/>
        </w:rPr>
        <w:t>Overview</w:t>
      </w:r>
    </w:p>
    <w:p w:rsidR="00194F0D" w:rsidRDefault="001E0FBC">
      <w:r>
        <w:t xml:space="preserve">Six-month </w:t>
      </w:r>
      <w:r w:rsidR="00194F0D" w:rsidRPr="00194F0D">
        <w:t xml:space="preserve">Campaign to improve customer loyalty as measured by repeat purchases among its existing </w:t>
      </w:r>
      <w:r>
        <w:t>Creative Suite customers that have yet to switch to the Creative Cloud</w:t>
      </w:r>
      <w:r w:rsidR="00367F01">
        <w:t xml:space="preserve">.  This campaign seeks to increase the cannibalization of the Creative </w:t>
      </w:r>
      <w:r w:rsidR="00144A35">
        <w:t>Suite by the Creative Cloud by 50%.</w:t>
      </w:r>
    </w:p>
    <w:p w:rsidR="00194F0D" w:rsidRPr="00BE4109" w:rsidRDefault="00194F0D" w:rsidP="00FD661F">
      <w:pPr>
        <w:spacing w:after="0"/>
        <w:rPr>
          <w:b/>
        </w:rPr>
      </w:pPr>
      <w:r w:rsidRPr="00BE4109">
        <w:rPr>
          <w:b/>
        </w:rPr>
        <w:t>Objectives</w:t>
      </w:r>
    </w:p>
    <w:p w:rsidR="00367F01" w:rsidRDefault="00367F01" w:rsidP="00367F01">
      <w:pPr>
        <w:pStyle w:val="ListParagraph"/>
        <w:numPr>
          <w:ilvl w:val="0"/>
          <w:numId w:val="1"/>
        </w:numPr>
      </w:pPr>
      <w:r>
        <w:t xml:space="preserve">Adobe requires a 50% adoption rate in the creative cloud within </w:t>
      </w:r>
      <w:r>
        <w:t>six-months</w:t>
      </w:r>
      <w:r w:rsidR="005C4907">
        <w:t xml:space="preserve"> by Creative Suite customers</w:t>
      </w:r>
    </w:p>
    <w:p w:rsidR="00144A35" w:rsidRDefault="00144A35" w:rsidP="00367F01">
      <w:pPr>
        <w:pStyle w:val="ListParagraph"/>
        <w:numPr>
          <w:ilvl w:val="0"/>
          <w:numId w:val="1"/>
        </w:numPr>
      </w:pPr>
      <w:r>
        <w:t>Shift the perception of Adobe’s new business model from “opportunistic &amp; parasitic” to “modern, good for business, better for the creative community”</w:t>
      </w:r>
    </w:p>
    <w:p w:rsidR="002D70DD" w:rsidRDefault="002D70DD" w:rsidP="002D70DD">
      <w:pPr>
        <w:pStyle w:val="ListParagraph"/>
        <w:numPr>
          <w:ilvl w:val="0"/>
          <w:numId w:val="1"/>
        </w:numPr>
      </w:pPr>
      <w:r>
        <w:t>Long-term Cost effectiveness of the Creative Cloud</w:t>
      </w:r>
    </w:p>
    <w:p w:rsidR="00576AF0" w:rsidRDefault="00576AF0" w:rsidP="00576AF0">
      <w:pPr>
        <w:pStyle w:val="ListParagraph"/>
        <w:numPr>
          <w:ilvl w:val="0"/>
          <w:numId w:val="1"/>
        </w:numPr>
      </w:pPr>
      <w:r>
        <w:t xml:space="preserve">1 million paid views on </w:t>
      </w:r>
      <w:proofErr w:type="spellStart"/>
      <w:r>
        <w:t>Youtube</w:t>
      </w:r>
      <w:proofErr w:type="spellEnd"/>
    </w:p>
    <w:p w:rsidR="00576AF0" w:rsidRDefault="00576AF0" w:rsidP="00576AF0">
      <w:pPr>
        <w:pStyle w:val="ListParagraph"/>
        <w:numPr>
          <w:ilvl w:val="0"/>
          <w:numId w:val="1"/>
        </w:numPr>
      </w:pPr>
      <w:r>
        <w:t>1 million paid views on Hulu</w:t>
      </w:r>
    </w:p>
    <w:p w:rsidR="00576AF0" w:rsidRDefault="00576AF0" w:rsidP="00576AF0">
      <w:pPr>
        <w:pStyle w:val="ListParagraph"/>
        <w:numPr>
          <w:ilvl w:val="0"/>
          <w:numId w:val="1"/>
        </w:numPr>
      </w:pPr>
      <w:r>
        <w:t xml:space="preserve">500K aggregate views on: </w:t>
      </w:r>
      <w:proofErr w:type="spellStart"/>
      <w:r>
        <w:t>Vimeo</w:t>
      </w:r>
      <w:proofErr w:type="spellEnd"/>
      <w:r>
        <w:t xml:space="preserve">, </w:t>
      </w:r>
      <w:proofErr w:type="spellStart"/>
      <w:r>
        <w:t>Metacafe</w:t>
      </w:r>
      <w:proofErr w:type="spellEnd"/>
      <w:r>
        <w:t xml:space="preserve">, </w:t>
      </w:r>
      <w:proofErr w:type="spellStart"/>
      <w:r>
        <w:t>Revver</w:t>
      </w:r>
      <w:proofErr w:type="spellEnd"/>
      <w:r>
        <w:t xml:space="preserve">, Blip.tv, </w:t>
      </w:r>
      <w:proofErr w:type="spellStart"/>
      <w:r>
        <w:t>Jumpcut</w:t>
      </w:r>
      <w:proofErr w:type="spellEnd"/>
      <w:r>
        <w:t>, Break.com</w:t>
      </w:r>
    </w:p>
    <w:p w:rsidR="00576AF0" w:rsidRDefault="00576AF0" w:rsidP="00576AF0">
      <w:pPr>
        <w:pStyle w:val="ListParagraph"/>
        <w:numPr>
          <w:ilvl w:val="0"/>
          <w:numId w:val="1"/>
        </w:numPr>
      </w:pPr>
      <w:r>
        <w:t xml:space="preserve">Distinct Attribution Models based on </w:t>
      </w:r>
      <w:proofErr w:type="spellStart"/>
      <w:r>
        <w:t>Convertro</w:t>
      </w:r>
      <w:proofErr w:type="spellEnd"/>
      <w:r>
        <w:t xml:space="preserve"> data that can used to redesign current &amp; future sales &amp; marketing funnels</w:t>
      </w:r>
      <w:bookmarkStart w:id="0" w:name="_GoBack"/>
      <w:bookmarkEnd w:id="0"/>
    </w:p>
    <w:p w:rsidR="00194F0D" w:rsidRPr="005C4907" w:rsidRDefault="00D350C5" w:rsidP="005C4907">
      <w:pPr>
        <w:spacing w:after="0"/>
        <w:rPr>
          <w:b/>
        </w:rPr>
      </w:pPr>
      <w:r>
        <w:rPr>
          <w:b/>
        </w:rPr>
        <w:t>Schedule</w:t>
      </w:r>
    </w:p>
    <w:p w:rsidR="005C4907" w:rsidRDefault="00464A42" w:rsidP="00464A42">
      <w:pPr>
        <w:pStyle w:val="ListParagraph"/>
        <w:numPr>
          <w:ilvl w:val="0"/>
          <w:numId w:val="4"/>
        </w:numPr>
      </w:pPr>
      <w:r>
        <w:t xml:space="preserve">Video must be produced </w:t>
      </w:r>
      <w:r w:rsidR="00CA6A5E">
        <w:t xml:space="preserve">&amp; launched </w:t>
      </w:r>
      <w:r>
        <w:t>by June 31, 2014</w:t>
      </w:r>
    </w:p>
    <w:p w:rsidR="00CA6A5E" w:rsidRDefault="00CA6A5E" w:rsidP="00464A42">
      <w:pPr>
        <w:pStyle w:val="ListParagraph"/>
        <w:numPr>
          <w:ilvl w:val="0"/>
          <w:numId w:val="4"/>
        </w:numPr>
      </w:pPr>
      <w:r>
        <w:t>Every 30 days a</w:t>
      </w:r>
      <w:r w:rsidR="00D350C5">
        <w:t xml:space="preserve">n analysis of </w:t>
      </w:r>
      <w:proofErr w:type="spellStart"/>
      <w:r w:rsidR="00D350C5">
        <w:t>Convertro</w:t>
      </w:r>
      <w:proofErr w:type="spellEnd"/>
      <w:r w:rsidR="00D350C5">
        <w:t xml:space="preserve"> data to build distinct “Purchase-Attribution Models” </w:t>
      </w:r>
    </w:p>
    <w:p w:rsidR="007D54BA" w:rsidRDefault="009649DC" w:rsidP="007D54BA">
      <w:pPr>
        <w:spacing w:after="0"/>
        <w:rPr>
          <w:b/>
        </w:rPr>
      </w:pPr>
      <w:r w:rsidRPr="009649DC">
        <w:rPr>
          <w:b/>
        </w:rPr>
        <w:t>Budget</w:t>
      </w:r>
    </w:p>
    <w:p w:rsidR="007D54BA" w:rsidRPr="007D54BA" w:rsidRDefault="007D54BA" w:rsidP="007D54BA">
      <w:pPr>
        <w:spacing w:after="0"/>
      </w:pPr>
      <w:r w:rsidRPr="007D54BA">
        <w:t>This campaign’s total budget is 275K</w:t>
      </w:r>
    </w:p>
    <w:p w:rsidR="007D54BA" w:rsidRDefault="007D54BA" w:rsidP="007D54BA">
      <w:pPr>
        <w:pStyle w:val="ListParagraph"/>
        <w:numPr>
          <w:ilvl w:val="0"/>
          <w:numId w:val="4"/>
        </w:numPr>
      </w:pPr>
      <w:proofErr w:type="gramStart"/>
      <w:r w:rsidRPr="00E1192B">
        <w:rPr>
          <w:b/>
        </w:rPr>
        <w:t>production</w:t>
      </w:r>
      <w:proofErr w:type="gramEnd"/>
      <w:r w:rsidRPr="00E1192B">
        <w:rPr>
          <w:b/>
        </w:rPr>
        <w:t xml:space="preserve"> budget</w:t>
      </w:r>
      <w:r>
        <w:t xml:space="preserve">: 100K. For a detailed breakdown please view the following link: </w:t>
      </w:r>
      <w:r>
        <w:t>https://docs.google.com/a/adap.tv/spreadsheets/d/1YWfqNq_G54FAeVkwDw1Xx90Wo7E1sGdZmNRE3TarZYg/edit#gid=0</w:t>
      </w:r>
    </w:p>
    <w:p w:rsidR="007D54BA" w:rsidRDefault="007D54BA" w:rsidP="007D54BA">
      <w:pPr>
        <w:pStyle w:val="ListParagraph"/>
        <w:numPr>
          <w:ilvl w:val="0"/>
          <w:numId w:val="4"/>
        </w:numPr>
      </w:pPr>
      <w:r w:rsidRPr="00E1192B">
        <w:rPr>
          <w:b/>
        </w:rPr>
        <w:t>Hulu</w:t>
      </w:r>
      <w:r w:rsidR="00E1192B" w:rsidRPr="00E1192B">
        <w:rPr>
          <w:b/>
        </w:rPr>
        <w:t xml:space="preserve"> Cost</w:t>
      </w:r>
      <w:r w:rsidR="00E1192B">
        <w:t>: 1M views @ $45 CPM = 45K, for Hulu’s One-Sheet please view the following link:</w:t>
      </w:r>
      <w:r>
        <w:t xml:space="preserve"> https://drive.google.com/a/adap.tv/file/d/0B5JwpBJOvAdCWWd0dVJYaDIwVFpiWGVsMFlMV25jV2Jqbm1V/edit?usp=sharing</w:t>
      </w:r>
    </w:p>
    <w:p w:rsidR="007D54BA" w:rsidRDefault="007D54BA" w:rsidP="007D54BA">
      <w:pPr>
        <w:pStyle w:val="ListParagraph"/>
        <w:numPr>
          <w:ilvl w:val="0"/>
          <w:numId w:val="4"/>
        </w:numPr>
      </w:pPr>
      <w:proofErr w:type="spellStart"/>
      <w:r w:rsidRPr="00E1192B">
        <w:rPr>
          <w:b/>
        </w:rPr>
        <w:t>Youtube</w:t>
      </w:r>
      <w:proofErr w:type="spellEnd"/>
      <w:r w:rsidRPr="00E1192B">
        <w:rPr>
          <w:b/>
        </w:rPr>
        <w:t xml:space="preserve"> Cost</w:t>
      </w:r>
      <w:r>
        <w:t>: 1M views @ 10 CPM = 10K, current Average CPM is 7.60</w:t>
      </w:r>
    </w:p>
    <w:p w:rsidR="007D54BA" w:rsidRDefault="007D54BA" w:rsidP="007D54BA">
      <w:pPr>
        <w:pStyle w:val="ListParagraph"/>
        <w:numPr>
          <w:ilvl w:val="0"/>
          <w:numId w:val="4"/>
        </w:numPr>
      </w:pPr>
      <w:proofErr w:type="spellStart"/>
      <w:r w:rsidRPr="00E1192B">
        <w:rPr>
          <w:b/>
        </w:rPr>
        <w:lastRenderedPageBreak/>
        <w:t>Convertro</w:t>
      </w:r>
      <w:proofErr w:type="spellEnd"/>
      <w:r>
        <w:t>: 6 months at 20K/month =120k</w:t>
      </w:r>
    </w:p>
    <w:p w:rsidR="00194F0D" w:rsidRPr="005C4907" w:rsidRDefault="00194F0D" w:rsidP="005C4907">
      <w:pPr>
        <w:spacing w:after="0"/>
        <w:rPr>
          <w:b/>
        </w:rPr>
      </w:pPr>
      <w:r w:rsidRPr="005C4907">
        <w:rPr>
          <w:b/>
        </w:rPr>
        <w:t>Target Audiences</w:t>
      </w:r>
    </w:p>
    <w:p w:rsidR="005C4907" w:rsidRDefault="005C4907" w:rsidP="005C4907">
      <w:pPr>
        <w:spacing w:after="0"/>
      </w:pPr>
      <w:r>
        <w:t>We are targeting existing Creative Suite customers who have not adopted the Creative Cloud. This primary target can be further delimited into distinct customer groups</w:t>
      </w:r>
      <w:r w:rsidR="004D2C49">
        <w:t>:</w:t>
      </w:r>
    </w:p>
    <w:p w:rsidR="005C4907" w:rsidRDefault="005C4907" w:rsidP="005C4907">
      <w:pPr>
        <w:pStyle w:val="ListParagraph"/>
        <w:numPr>
          <w:ilvl w:val="0"/>
          <w:numId w:val="3"/>
        </w:numPr>
      </w:pPr>
      <w:r>
        <w:t>Small business owners and executives in creative industries.</w:t>
      </w:r>
    </w:p>
    <w:p w:rsidR="005C4907" w:rsidRDefault="005C4907" w:rsidP="005C4907">
      <w:pPr>
        <w:pStyle w:val="ListParagraph"/>
        <w:numPr>
          <w:ilvl w:val="0"/>
          <w:numId w:val="3"/>
        </w:numPr>
      </w:pPr>
      <w:r>
        <w:t>Employees in media departments working in a BYOD environment</w:t>
      </w:r>
    </w:p>
    <w:p w:rsidR="005C4907" w:rsidRDefault="005C4907" w:rsidP="005C4907">
      <w:pPr>
        <w:pStyle w:val="ListParagraph"/>
        <w:numPr>
          <w:ilvl w:val="0"/>
          <w:numId w:val="3"/>
        </w:numPr>
      </w:pPr>
      <w:r>
        <w:t>T</w:t>
      </w:r>
      <w:r>
        <w:t>eachers who advocate the education of creative services and are decision makers in deciding which products to "push".</w:t>
      </w:r>
    </w:p>
    <w:p w:rsidR="005C4907" w:rsidRDefault="005C4907" w:rsidP="005C4907">
      <w:pPr>
        <w:pStyle w:val="ListParagraph"/>
        <w:numPr>
          <w:ilvl w:val="0"/>
          <w:numId w:val="3"/>
        </w:numPr>
      </w:pPr>
      <w:r>
        <w:t>Students who aspire to be creative-professionals</w:t>
      </w:r>
    </w:p>
    <w:p w:rsidR="005C4907" w:rsidRDefault="005C4907" w:rsidP="005C4907">
      <w:pPr>
        <w:pStyle w:val="ListParagraph"/>
        <w:numPr>
          <w:ilvl w:val="0"/>
          <w:numId w:val="3"/>
        </w:numPr>
      </w:pPr>
      <w:r>
        <w:t>The career-hobbyist who takes on creative projects in their spare time</w:t>
      </w:r>
    </w:p>
    <w:p w:rsidR="005C4907" w:rsidRDefault="005C4907" w:rsidP="005C4907">
      <w:pPr>
        <w:pStyle w:val="ListParagraph"/>
        <w:numPr>
          <w:ilvl w:val="0"/>
          <w:numId w:val="3"/>
        </w:numPr>
      </w:pPr>
      <w:r>
        <w:t>"Experimenters" that use creative tools for fun but also have money to pay for quality products</w:t>
      </w:r>
    </w:p>
    <w:p w:rsidR="00194F0D" w:rsidRPr="00FD661F" w:rsidRDefault="00194F0D" w:rsidP="00FD661F">
      <w:pPr>
        <w:spacing w:after="0"/>
        <w:rPr>
          <w:b/>
        </w:rPr>
      </w:pPr>
      <w:r w:rsidRPr="00FD661F">
        <w:rPr>
          <w:b/>
        </w:rPr>
        <w:t>Key Messages</w:t>
      </w:r>
    </w:p>
    <w:p w:rsidR="00FD661F" w:rsidRDefault="00FD661F" w:rsidP="00FD661F">
      <w:pPr>
        <w:pStyle w:val="ListParagraph"/>
        <w:numPr>
          <w:ilvl w:val="0"/>
          <w:numId w:val="1"/>
        </w:numPr>
      </w:pPr>
      <w:r>
        <w:t>Moving to the Creative Cloud is a long-term investment that easily pays for itself</w:t>
      </w:r>
    </w:p>
    <w:p w:rsidR="00FD661F" w:rsidRDefault="00FD661F" w:rsidP="00FD661F">
      <w:pPr>
        <w:pStyle w:val="ListParagraph"/>
        <w:numPr>
          <w:ilvl w:val="0"/>
          <w:numId w:val="1"/>
        </w:numPr>
      </w:pPr>
      <w:r>
        <w:t>The Creative Cloud is always “fresh” with c</w:t>
      </w:r>
      <w:r>
        <w:t>onstant innovative software upgrades</w:t>
      </w:r>
    </w:p>
    <w:p w:rsidR="00FD661F" w:rsidRDefault="00FD661F" w:rsidP="00FD661F">
      <w:pPr>
        <w:pStyle w:val="ListParagraph"/>
        <w:numPr>
          <w:ilvl w:val="0"/>
          <w:numId w:val="1"/>
        </w:numPr>
      </w:pPr>
      <w:r>
        <w:t>The Creative Cloud is backed by professional &amp; r</w:t>
      </w:r>
      <w:r>
        <w:t>eliable customer service</w:t>
      </w:r>
    </w:p>
    <w:p w:rsidR="00194F0D" w:rsidRPr="00CA6A5E" w:rsidRDefault="00CA6A5E" w:rsidP="00CA6A5E">
      <w:pPr>
        <w:spacing w:after="0"/>
        <w:rPr>
          <w:b/>
        </w:rPr>
      </w:pPr>
      <w:r w:rsidRPr="00CA6A5E">
        <w:rPr>
          <w:b/>
        </w:rPr>
        <w:t>Mandatories</w:t>
      </w:r>
    </w:p>
    <w:p w:rsidR="00CA6A5E" w:rsidRDefault="00CA6A5E" w:rsidP="00CA6A5E">
      <w:pPr>
        <w:pStyle w:val="ListParagraph"/>
        <w:numPr>
          <w:ilvl w:val="0"/>
          <w:numId w:val="5"/>
        </w:numPr>
      </w:pPr>
      <w:r>
        <w:t xml:space="preserve">Show people getting access to all creative tools instantly  </w:t>
      </w:r>
    </w:p>
    <w:p w:rsidR="00CA6A5E" w:rsidRDefault="00CA6A5E" w:rsidP="00CA6A5E">
      <w:pPr>
        <w:pStyle w:val="ListParagraph"/>
        <w:numPr>
          <w:ilvl w:val="0"/>
          <w:numId w:val="5"/>
        </w:numPr>
      </w:pPr>
      <w:r>
        <w:t>Show that you can work with creative tools offline</w:t>
      </w:r>
    </w:p>
    <w:p w:rsidR="00CA6A5E" w:rsidRDefault="00CA6A5E" w:rsidP="00CA6A5E">
      <w:pPr>
        <w:pStyle w:val="ListParagraph"/>
        <w:numPr>
          <w:ilvl w:val="0"/>
          <w:numId w:val="5"/>
        </w:numPr>
      </w:pPr>
      <w:r>
        <w:t>Show people syncing with “cloud” folder on their computer</w:t>
      </w:r>
    </w:p>
    <w:p w:rsidR="00CA6A5E" w:rsidRDefault="00CA6A5E" w:rsidP="00CA6A5E">
      <w:pPr>
        <w:pStyle w:val="ListParagraph"/>
        <w:numPr>
          <w:ilvl w:val="0"/>
          <w:numId w:val="5"/>
        </w:numPr>
      </w:pPr>
      <w:r>
        <w:t xml:space="preserve">Show that it is compatible with both Mac and PC </w:t>
      </w:r>
    </w:p>
    <w:p w:rsidR="00CA6A5E" w:rsidRDefault="00CA6A5E" w:rsidP="00CA6A5E">
      <w:pPr>
        <w:pStyle w:val="ListParagraph"/>
        <w:numPr>
          <w:ilvl w:val="0"/>
          <w:numId w:val="5"/>
        </w:numPr>
      </w:pPr>
      <w:r>
        <w:t xml:space="preserve">Show the value of the investment over our less expensive competitors </w:t>
      </w:r>
    </w:p>
    <w:p w:rsidR="00CA6A5E" w:rsidRDefault="00CA6A5E" w:rsidP="00CA6A5E">
      <w:pPr>
        <w:pStyle w:val="ListParagraph"/>
        <w:numPr>
          <w:ilvl w:val="0"/>
          <w:numId w:val="5"/>
        </w:numPr>
      </w:pPr>
      <w:r>
        <w:t>Show f*** awesome creatives at work</w:t>
      </w:r>
    </w:p>
    <w:sectPr w:rsidR="00CA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1EE4"/>
    <w:multiLevelType w:val="hybridMultilevel"/>
    <w:tmpl w:val="994E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42E46"/>
    <w:multiLevelType w:val="hybridMultilevel"/>
    <w:tmpl w:val="B750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37A60"/>
    <w:multiLevelType w:val="hybridMultilevel"/>
    <w:tmpl w:val="48CAD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F3C69"/>
    <w:multiLevelType w:val="hybridMultilevel"/>
    <w:tmpl w:val="89D4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27F5A"/>
    <w:multiLevelType w:val="hybridMultilevel"/>
    <w:tmpl w:val="D7B0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E9B72">
      <w:start w:val="3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F0D"/>
    <w:rsid w:val="000E0D51"/>
    <w:rsid w:val="00144A35"/>
    <w:rsid w:val="00194F0D"/>
    <w:rsid w:val="001E0FBC"/>
    <w:rsid w:val="00260322"/>
    <w:rsid w:val="002D70DD"/>
    <w:rsid w:val="00367F01"/>
    <w:rsid w:val="00464A42"/>
    <w:rsid w:val="004A6805"/>
    <w:rsid w:val="004D2C49"/>
    <w:rsid w:val="00576AF0"/>
    <w:rsid w:val="005B744A"/>
    <w:rsid w:val="005C4907"/>
    <w:rsid w:val="007D54BA"/>
    <w:rsid w:val="009649DC"/>
    <w:rsid w:val="00AC415E"/>
    <w:rsid w:val="00B93DAF"/>
    <w:rsid w:val="00BE4109"/>
    <w:rsid w:val="00CA6A5E"/>
    <w:rsid w:val="00D350C5"/>
    <w:rsid w:val="00E1192B"/>
    <w:rsid w:val="00E82EFE"/>
    <w:rsid w:val="00F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01"/>
    <w:pPr>
      <w:ind w:left="720"/>
      <w:contextualSpacing/>
    </w:pPr>
  </w:style>
  <w:style w:type="paragraph" w:styleId="NoSpacing">
    <w:name w:val="No Spacing"/>
    <w:uiPriority w:val="1"/>
    <w:qFormat/>
    <w:rsid w:val="00BE41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6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A6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01"/>
    <w:pPr>
      <w:ind w:left="720"/>
      <w:contextualSpacing/>
    </w:pPr>
  </w:style>
  <w:style w:type="paragraph" w:styleId="NoSpacing">
    <w:name w:val="No Spacing"/>
    <w:uiPriority w:val="1"/>
    <w:qFormat/>
    <w:rsid w:val="00BE41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6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A6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ob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17</cp:revision>
  <dcterms:created xsi:type="dcterms:W3CDTF">2014-05-11T16:41:00Z</dcterms:created>
  <dcterms:modified xsi:type="dcterms:W3CDTF">2014-05-11T17:24:00Z</dcterms:modified>
</cp:coreProperties>
</file>