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A408" w14:textId="0520AF44" w:rsidR="002F6F20" w:rsidRDefault="00BE1329">
      <w:pPr>
        <w:rPr>
          <w:rFonts w:ascii="Times New Roman" w:hAnsi="Times New Roman" w:cs="Times New Roman"/>
          <w:b/>
          <w:bCs/>
          <w:u w:val="single"/>
        </w:rPr>
      </w:pPr>
      <w:r w:rsidRPr="00BE1329">
        <w:rPr>
          <w:rFonts w:ascii="Times New Roman" w:hAnsi="Times New Roman" w:cs="Times New Roman"/>
          <w:b/>
          <w:bCs/>
          <w:u w:val="single"/>
        </w:rPr>
        <w:t xml:space="preserve">Fusion and Fragmentation: </w:t>
      </w:r>
      <w:proofErr w:type="gramStart"/>
      <w:r w:rsidR="00EB0831">
        <w:rPr>
          <w:rFonts w:ascii="Times New Roman" w:hAnsi="Times New Roman" w:cs="Times New Roman"/>
          <w:b/>
          <w:bCs/>
          <w:u w:val="single"/>
        </w:rPr>
        <w:t>a</w:t>
      </w:r>
      <w:proofErr w:type="gramEnd"/>
      <w:r w:rsidRPr="00BE1329">
        <w:rPr>
          <w:rFonts w:ascii="Times New Roman" w:hAnsi="Times New Roman" w:cs="Times New Roman"/>
          <w:b/>
          <w:bCs/>
          <w:u w:val="single"/>
        </w:rPr>
        <w:t xml:space="preserve"> </w:t>
      </w:r>
      <w:r w:rsidR="00EB0831">
        <w:rPr>
          <w:rFonts w:ascii="Times New Roman" w:hAnsi="Times New Roman" w:cs="Times New Roman"/>
          <w:b/>
          <w:bCs/>
          <w:u w:val="single"/>
        </w:rPr>
        <w:t>Statistical Physicist’</w:t>
      </w:r>
      <w:r w:rsidRPr="00BE1329">
        <w:rPr>
          <w:rFonts w:ascii="Times New Roman" w:hAnsi="Times New Roman" w:cs="Times New Roman"/>
          <w:b/>
          <w:bCs/>
          <w:u w:val="single"/>
        </w:rPr>
        <w:t>s</w:t>
      </w:r>
      <w:r>
        <w:rPr>
          <w:rFonts w:ascii="Times New Roman" w:hAnsi="Times New Roman" w:cs="Times New Roman"/>
          <w:b/>
          <w:bCs/>
          <w:u w:val="single"/>
        </w:rPr>
        <w:t xml:space="preserve"> A</w:t>
      </w:r>
      <w:r w:rsidRPr="00BE1329">
        <w:rPr>
          <w:rFonts w:ascii="Times New Roman" w:hAnsi="Times New Roman" w:cs="Times New Roman"/>
          <w:b/>
          <w:bCs/>
          <w:u w:val="single"/>
        </w:rPr>
        <w:t xml:space="preserve">ttempt to </w:t>
      </w:r>
      <w:r>
        <w:rPr>
          <w:rFonts w:ascii="Times New Roman" w:hAnsi="Times New Roman" w:cs="Times New Roman"/>
          <w:b/>
          <w:bCs/>
          <w:u w:val="single"/>
        </w:rPr>
        <w:t>U</w:t>
      </w:r>
      <w:r w:rsidRPr="00BE1329">
        <w:rPr>
          <w:rFonts w:ascii="Times New Roman" w:hAnsi="Times New Roman" w:cs="Times New Roman"/>
          <w:b/>
          <w:bCs/>
          <w:u w:val="single"/>
        </w:rPr>
        <w:t xml:space="preserve">nderstand </w:t>
      </w:r>
      <w:r>
        <w:rPr>
          <w:rFonts w:ascii="Times New Roman" w:hAnsi="Times New Roman" w:cs="Times New Roman"/>
          <w:b/>
          <w:bCs/>
          <w:u w:val="single"/>
        </w:rPr>
        <w:t>S</w:t>
      </w:r>
      <w:r w:rsidRPr="00BE1329">
        <w:rPr>
          <w:rFonts w:ascii="Times New Roman" w:hAnsi="Times New Roman" w:cs="Times New Roman"/>
          <w:b/>
          <w:bCs/>
          <w:u w:val="single"/>
        </w:rPr>
        <w:t>ubcultures</w:t>
      </w:r>
    </w:p>
    <w:p w14:paraId="3706C36A" w14:textId="19838C28" w:rsidR="00BE1329" w:rsidRDefault="00BE1329">
      <w:pPr>
        <w:rPr>
          <w:rFonts w:ascii="Times New Roman" w:hAnsi="Times New Roman" w:cs="Times New Roman"/>
        </w:rPr>
      </w:pPr>
    </w:p>
    <w:p w14:paraId="69AEF71E" w14:textId="3E505BB6" w:rsidR="000D2A6C" w:rsidRDefault="000D2A6C">
      <w:pPr>
        <w:rPr>
          <w:rFonts w:ascii="Times New Roman" w:eastAsiaTheme="minorEastAsia" w:hAnsi="Times New Roman" w:cs="Times New Roman"/>
        </w:rPr>
      </w:pPr>
    </w:p>
    <w:p w14:paraId="2BDB35A0" w14:textId="58CA6046" w:rsidR="000D2A6C" w:rsidRDefault="004D2CA1">
      <w:pPr>
        <w:rPr>
          <w:rFonts w:ascii="Times New Roman" w:eastAsiaTheme="minorEastAsia" w:hAnsi="Times New Roman" w:cs="Times New Roman"/>
        </w:rPr>
      </w:pPr>
      <w:r>
        <w:rPr>
          <w:rFonts w:ascii="Times New Roman" w:eastAsiaTheme="minorEastAsia" w:hAnsi="Times New Roman" w:cs="Times New Roman"/>
        </w:rPr>
        <w:t xml:space="preserve">In 2017, </w:t>
      </w:r>
      <w:r w:rsidRPr="004D2CA1">
        <w:rPr>
          <w:rFonts w:ascii="Times New Roman" w:eastAsiaTheme="minorEastAsia" w:hAnsi="Times New Roman" w:cs="Times New Roman"/>
          <w:i/>
          <w:iCs/>
        </w:rPr>
        <w:t>the Economist</w:t>
      </w:r>
      <w:r>
        <w:rPr>
          <w:rFonts w:ascii="Times New Roman" w:eastAsiaTheme="minorEastAsia" w:hAnsi="Times New Roman" w:cs="Times New Roman"/>
        </w:rPr>
        <w:t xml:space="preserve"> published an article on linguistic diversity in Papua New Guinea; at the time of writing, the nation of about 8 million people had a collection of 839 actively spoken, indigenous languages. By contrast, our own island</w:t>
      </w:r>
      <w:r w:rsidR="006E6488">
        <w:rPr>
          <w:rFonts w:ascii="Times New Roman" w:eastAsiaTheme="minorEastAsia" w:hAnsi="Times New Roman" w:cs="Times New Roman"/>
        </w:rPr>
        <w:t>s</w:t>
      </w:r>
      <w:r>
        <w:rPr>
          <w:rFonts w:ascii="Times New Roman" w:eastAsiaTheme="minorEastAsia" w:hAnsi="Times New Roman" w:cs="Times New Roman"/>
        </w:rPr>
        <w:t xml:space="preserve"> </w:t>
      </w:r>
      <w:r w:rsidR="00460815">
        <w:rPr>
          <w:rFonts w:ascii="Times New Roman" w:eastAsiaTheme="minorEastAsia" w:hAnsi="Times New Roman" w:cs="Times New Roman"/>
        </w:rPr>
        <w:t xml:space="preserve">of </w:t>
      </w:r>
      <w:r w:rsidR="006E6488">
        <w:rPr>
          <w:rFonts w:ascii="Times New Roman" w:eastAsiaTheme="minorEastAsia" w:hAnsi="Times New Roman" w:cs="Times New Roman"/>
        </w:rPr>
        <w:t>the UK</w:t>
      </w:r>
      <w:r>
        <w:rPr>
          <w:rFonts w:ascii="Times New Roman" w:eastAsiaTheme="minorEastAsia" w:hAnsi="Times New Roman" w:cs="Times New Roman"/>
        </w:rPr>
        <w:t xml:space="preserve"> ha</w:t>
      </w:r>
      <w:r w:rsidR="006E6488">
        <w:rPr>
          <w:rFonts w:ascii="Times New Roman" w:eastAsiaTheme="minorEastAsia" w:hAnsi="Times New Roman" w:cs="Times New Roman"/>
        </w:rPr>
        <w:t>ve</w:t>
      </w:r>
      <w:r>
        <w:rPr>
          <w:rFonts w:ascii="Times New Roman" w:eastAsiaTheme="minorEastAsia" w:hAnsi="Times New Roman" w:cs="Times New Roman"/>
        </w:rPr>
        <w:t xml:space="preserve"> a grand total of 10 alive, indigenous languages. This number is even less if you disregard those languages which are</w:t>
      </w:r>
      <w:r w:rsidR="00460815">
        <w:rPr>
          <w:rFonts w:ascii="Times New Roman" w:eastAsiaTheme="minorEastAsia" w:hAnsi="Times New Roman" w:cs="Times New Roman"/>
        </w:rPr>
        <w:t xml:space="preserve"> not actively spoken as a first language. How can such a difference be possible? What structures, present and past, permit almost a thousand languages to be spoken on one island, and barely 10 on another?</w:t>
      </w:r>
    </w:p>
    <w:p w14:paraId="5EB9C0B1" w14:textId="17222191" w:rsidR="00460815" w:rsidRDefault="00460815">
      <w:pPr>
        <w:rPr>
          <w:rFonts w:ascii="Times New Roman" w:eastAsiaTheme="minorEastAsia" w:hAnsi="Times New Roman" w:cs="Times New Roman"/>
        </w:rPr>
      </w:pPr>
    </w:p>
    <w:p w14:paraId="0F328103" w14:textId="44D86CD5" w:rsidR="006E6488" w:rsidRDefault="00460815">
      <w:pPr>
        <w:rPr>
          <w:rFonts w:ascii="Times New Roman" w:eastAsiaTheme="minorEastAsia" w:hAnsi="Times New Roman" w:cs="Times New Roman"/>
        </w:rPr>
      </w:pPr>
      <w:r>
        <w:rPr>
          <w:rFonts w:ascii="Times New Roman" w:eastAsiaTheme="minorEastAsia" w:hAnsi="Times New Roman" w:cs="Times New Roman"/>
        </w:rPr>
        <w:t>The history of languages in the Papua New Guinea and the UK is unbelievably complex, controversial, and tragic. It is a history of colonialism, of oppression, and of globalization. But the processes at work are universal. Cultural erosion and the loss of subcultures to form larger, more homogenous groups is a seemingly unavoidable process, and one which we all face in one way or another. Understanding this process i</w:t>
      </w:r>
      <w:r w:rsidR="006E6488">
        <w:rPr>
          <w:rFonts w:ascii="Times New Roman" w:eastAsiaTheme="minorEastAsia" w:hAnsi="Times New Roman" w:cs="Times New Roman"/>
        </w:rPr>
        <w:t>s essential if we are to fight the loss of cultural diversity, and this understanding should come not just from linguists and historians, but from people engaged in all kinds of academia. The perspective below is compact and shallow introduction to the perspective taken by statistical physicists to the problem of cultural dynamics. There is a sea of ideas which I do not have space to touch on, and an even larger ocean of topics which are still areas of active research. My hope with this work is not to provide some kind of comprehensive introduction to the statistical physics of cultural dynamics, but instead to provide an insight into what statistical physics is, how we use it, and what kind of approaches might yield be valuable to understand our ever-changing world of subcultures.</w:t>
      </w:r>
    </w:p>
    <w:p w14:paraId="1EA9B378" w14:textId="0C216BF1" w:rsidR="006E6488" w:rsidRDefault="006E6488">
      <w:pPr>
        <w:pBdr>
          <w:bottom w:val="single" w:sz="6" w:space="1" w:color="auto"/>
        </w:pBdr>
        <w:rPr>
          <w:rFonts w:ascii="Times New Roman" w:eastAsiaTheme="minorEastAsia" w:hAnsi="Times New Roman" w:cs="Times New Roman"/>
        </w:rPr>
      </w:pPr>
    </w:p>
    <w:p w14:paraId="42929315" w14:textId="77777777" w:rsidR="006E6488" w:rsidRPr="000D2A6C" w:rsidRDefault="006E6488">
      <w:pPr>
        <w:rPr>
          <w:rFonts w:ascii="Times New Roman" w:eastAsiaTheme="minorEastAsia" w:hAnsi="Times New Roman" w:cs="Times New Roman"/>
        </w:rPr>
      </w:pPr>
    </w:p>
    <w:p w14:paraId="31D8501E" w14:textId="4160152B" w:rsidR="000B4CCF" w:rsidRDefault="006E6488">
      <w:pPr>
        <w:rPr>
          <w:rFonts w:ascii="Times New Roman" w:hAnsi="Times New Roman" w:cs="Times New Roman"/>
        </w:rPr>
      </w:pPr>
      <w:r>
        <w:rPr>
          <w:rFonts w:ascii="Times New Roman" w:hAnsi="Times New Roman" w:cs="Times New Roman"/>
        </w:rPr>
        <w:t>Let’s take a step back and first introduce statistical phy</w:t>
      </w:r>
      <w:r w:rsidR="00587642">
        <w:rPr>
          <w:rFonts w:ascii="Times New Roman" w:hAnsi="Times New Roman" w:cs="Times New Roman"/>
        </w:rPr>
        <w:t xml:space="preserve">sics. The general interest of a statistical physicist is in systems of very many parts, where the </w:t>
      </w:r>
      <w:r w:rsidR="00587642">
        <w:rPr>
          <w:rFonts w:ascii="Times New Roman" w:hAnsi="Times New Roman" w:cs="Times New Roman"/>
          <w:i/>
          <w:iCs/>
        </w:rPr>
        <w:t xml:space="preserve">overall phenomenology of the system </w:t>
      </w:r>
      <w:r w:rsidR="00587642">
        <w:rPr>
          <w:rFonts w:ascii="Times New Roman" w:hAnsi="Times New Roman" w:cs="Times New Roman"/>
        </w:rPr>
        <w:t>is driven not by its individual parts but by interactions between these parts in very large numbers. While the parts themselves may (or may not) be simple, the overall behaviour of the system arises from millions of parts interacting, instead of from some intrinsic property of individual parts</w:t>
      </w:r>
      <w:r w:rsidR="00587642">
        <w:rPr>
          <w:rStyle w:val="FootnoteReference"/>
          <w:rFonts w:ascii="Times New Roman" w:hAnsi="Times New Roman" w:cs="Times New Roman"/>
        </w:rPr>
        <w:footnoteReference w:id="1"/>
      </w:r>
      <w:r w:rsidR="00587642">
        <w:rPr>
          <w:rFonts w:ascii="Times New Roman" w:hAnsi="Times New Roman" w:cs="Times New Roman"/>
        </w:rPr>
        <w:t xml:space="preserve">. Furthermore, a statistical physicist tries to use mathematical methods to understand this kind of </w:t>
      </w:r>
      <w:proofErr w:type="gramStart"/>
      <w:r w:rsidR="00587642">
        <w:rPr>
          <w:rFonts w:ascii="Times New Roman" w:hAnsi="Times New Roman" w:cs="Times New Roman"/>
        </w:rPr>
        <w:t>behaviour, and</w:t>
      </w:r>
      <w:proofErr w:type="gramEnd"/>
      <w:r w:rsidR="00587642">
        <w:rPr>
          <w:rFonts w:ascii="Times New Roman" w:hAnsi="Times New Roman" w:cs="Times New Roman"/>
        </w:rPr>
        <w:t xml:space="preserve"> describe it quantitatively. So, the field is called </w:t>
      </w:r>
      <w:r w:rsidR="00587642">
        <w:rPr>
          <w:rFonts w:ascii="Times New Roman" w:hAnsi="Times New Roman" w:cs="Times New Roman"/>
          <w:i/>
          <w:iCs/>
        </w:rPr>
        <w:t xml:space="preserve">statistical </w:t>
      </w:r>
      <w:r w:rsidR="00587642">
        <w:rPr>
          <w:rFonts w:ascii="Times New Roman" w:hAnsi="Times New Roman" w:cs="Times New Roman"/>
        </w:rPr>
        <w:t>because it studies systems of very many parts, and physics because it uses mathematics to understand these systems.</w:t>
      </w:r>
    </w:p>
    <w:p w14:paraId="1E18D9E1" w14:textId="3A6B5C9D" w:rsidR="00587642" w:rsidRDefault="00587642">
      <w:pPr>
        <w:rPr>
          <w:rFonts w:ascii="Times New Roman" w:hAnsi="Times New Roman" w:cs="Times New Roman"/>
        </w:rPr>
      </w:pPr>
    </w:p>
    <w:p w14:paraId="2DB734FD" w14:textId="118B17B1" w:rsidR="000B4CCF" w:rsidRDefault="00587642" w:rsidP="000B4CCF">
      <w:pPr>
        <w:rPr>
          <w:rFonts w:ascii="Times New Roman" w:hAnsi="Times New Roman" w:cs="Times New Roman"/>
        </w:rPr>
      </w:pPr>
      <w:r>
        <w:rPr>
          <w:rFonts w:ascii="Times New Roman" w:hAnsi="Times New Roman" w:cs="Times New Roman"/>
        </w:rPr>
        <w:t>Let me give an example. A single water molecule</w:t>
      </w:r>
      <w:r w:rsidR="003C5B45">
        <w:rPr>
          <w:rFonts w:ascii="Times New Roman" w:hAnsi="Times New Roman" w:cs="Times New Roman"/>
        </w:rPr>
        <w:t xml:space="preserve">, consisting of one oxygen atom and 2 hydrogen atoms, is a relatively straightforward object, at least from an external perspective. </w:t>
      </w:r>
      <w:r w:rsidR="001B7C00">
        <w:rPr>
          <w:rFonts w:ascii="Times New Roman" w:hAnsi="Times New Roman" w:cs="Times New Roman"/>
        </w:rPr>
        <w:t xml:space="preserve">It may bounce off other water </w:t>
      </w:r>
      <w:proofErr w:type="gramStart"/>
      <w:r w:rsidR="001B7C00">
        <w:rPr>
          <w:rFonts w:ascii="Times New Roman" w:hAnsi="Times New Roman" w:cs="Times New Roman"/>
        </w:rPr>
        <w:t>molecules, and</w:t>
      </w:r>
      <w:proofErr w:type="gramEnd"/>
      <w:r w:rsidR="001B7C00">
        <w:rPr>
          <w:rFonts w:ascii="Times New Roman" w:hAnsi="Times New Roman" w:cs="Times New Roman"/>
        </w:rPr>
        <w:t xml:space="preserve"> is lightly attracted to them if they’re close enough. However, if you take a collection of a billion billion billion of these water molecules, </w:t>
      </w:r>
      <w:r w:rsidR="00A71A33">
        <w:rPr>
          <w:rFonts w:ascii="Times New Roman" w:hAnsi="Times New Roman" w:cs="Times New Roman"/>
        </w:rPr>
        <w:t>(</w:t>
      </w:r>
      <w:r w:rsidR="001B7C00">
        <w:rPr>
          <w:rFonts w:ascii="Times New Roman" w:hAnsi="Times New Roman" w:cs="Times New Roman"/>
        </w:rPr>
        <w:t>which now slosh around</w:t>
      </w:r>
      <w:r w:rsidR="00A71A33">
        <w:rPr>
          <w:rFonts w:ascii="Times New Roman" w:hAnsi="Times New Roman" w:cs="Times New Roman"/>
        </w:rPr>
        <w:t>)</w:t>
      </w:r>
      <w:r w:rsidR="001B7C00">
        <w:rPr>
          <w:rFonts w:ascii="Times New Roman" w:hAnsi="Times New Roman" w:cs="Times New Roman"/>
        </w:rPr>
        <w:t xml:space="preserve">, and cool them down to some exact temperature, they suddenly conspire to completely change in behaviour and instead form a rigid object called ice. How is it that this collective behaviour emerges from simple water molecules? Why does this </w:t>
      </w:r>
      <w:r w:rsidR="001B7C00">
        <w:rPr>
          <w:rFonts w:ascii="Times New Roman" w:hAnsi="Times New Roman" w:cs="Times New Roman"/>
          <w:i/>
          <w:iCs/>
        </w:rPr>
        <w:t>phase transition</w:t>
      </w:r>
      <w:r w:rsidR="001B7C00">
        <w:rPr>
          <w:rFonts w:ascii="Times New Roman" w:hAnsi="Times New Roman" w:cs="Times New Roman"/>
        </w:rPr>
        <w:t xml:space="preserve"> happen suddenly</w:t>
      </w:r>
      <w:r w:rsidR="00A71A33">
        <w:rPr>
          <w:rFonts w:ascii="Times New Roman" w:hAnsi="Times New Roman" w:cs="Times New Roman"/>
        </w:rPr>
        <w:t>,</w:t>
      </w:r>
      <w:r w:rsidR="001B7C00">
        <w:rPr>
          <w:rFonts w:ascii="Times New Roman" w:hAnsi="Times New Roman" w:cs="Times New Roman"/>
        </w:rPr>
        <w:t xml:space="preserve"> at a specific temperature, and not gradually? What is this thing we call temperature anyway? These are the kinds of questions which have been answered </w:t>
      </w:r>
      <w:r w:rsidR="001B7C00">
        <w:rPr>
          <w:rFonts w:ascii="Times New Roman" w:hAnsi="Times New Roman" w:cs="Times New Roman"/>
        </w:rPr>
        <w:lastRenderedPageBreak/>
        <w:t xml:space="preserve">unbelievably successfully by the methods of statistical physics. </w:t>
      </w:r>
      <w:r w:rsidR="00A71A33">
        <w:rPr>
          <w:rFonts w:ascii="Times New Roman" w:hAnsi="Times New Roman" w:cs="Times New Roman"/>
        </w:rPr>
        <w:t xml:space="preserve">These methods have been used to study not just water, but also magnets, stars, superconductors, and flocks of birds. </w:t>
      </w:r>
    </w:p>
    <w:p w14:paraId="2C822BD7" w14:textId="18D8B093" w:rsidR="001B7C00" w:rsidRDefault="001B7C00" w:rsidP="000B4CCF">
      <w:pPr>
        <w:rPr>
          <w:rFonts w:ascii="Times New Roman" w:hAnsi="Times New Roman" w:cs="Times New Roman"/>
        </w:rPr>
      </w:pPr>
    </w:p>
    <w:p w14:paraId="4BFAA63B" w14:textId="77777777" w:rsidR="001B7C00" w:rsidRDefault="001B7C00" w:rsidP="000B4CCF">
      <w:pPr>
        <w:rPr>
          <w:rFonts w:ascii="Times New Roman" w:hAnsi="Times New Roman" w:cs="Times New Roman"/>
        </w:rPr>
      </w:pPr>
    </w:p>
    <w:p w14:paraId="69F98DDD" w14:textId="099C70B1" w:rsidR="000B4CCF" w:rsidRDefault="000B4CCF" w:rsidP="000B4CCF">
      <w:pPr>
        <w:rPr>
          <w:rFonts w:ascii="Times New Roman" w:hAnsi="Times New Roman" w:cs="Times New Roman"/>
        </w:rPr>
      </w:pPr>
      <w:r>
        <w:rPr>
          <w:rFonts w:ascii="Times New Roman" w:hAnsi="Times New Roman" w:cs="Times New Roman"/>
        </w:rPr>
        <w:t>Paragraph 3: Axelrod model</w:t>
      </w:r>
    </w:p>
    <w:p w14:paraId="5DE33C68" w14:textId="71913746" w:rsidR="000B4CCF" w:rsidRDefault="000B4CCF" w:rsidP="000B4CCF">
      <w:pPr>
        <w:rPr>
          <w:rFonts w:ascii="Times New Roman" w:hAnsi="Times New Roman" w:cs="Times New Roman"/>
        </w:rPr>
      </w:pPr>
    </w:p>
    <w:p w14:paraId="6B025BEF" w14:textId="5486D462" w:rsidR="000B4CCF" w:rsidRDefault="000B4CCF" w:rsidP="000B4CCF">
      <w:pPr>
        <w:rPr>
          <w:rFonts w:ascii="Times New Roman" w:hAnsi="Times New Roman" w:cs="Times New Roman"/>
        </w:rPr>
      </w:pPr>
      <w:r>
        <w:rPr>
          <w:rFonts w:ascii="Times New Roman" w:hAnsi="Times New Roman" w:cs="Times New Roman"/>
        </w:rPr>
        <w:t>Paragraph 4: Results of the Axelrod model (with home-made simulations)</w:t>
      </w:r>
    </w:p>
    <w:p w14:paraId="24058DA9" w14:textId="04185D79" w:rsidR="000B4CCF" w:rsidRDefault="000B4CCF" w:rsidP="000B4CCF">
      <w:pPr>
        <w:rPr>
          <w:rFonts w:ascii="Times New Roman" w:hAnsi="Times New Roman" w:cs="Times New Roman"/>
        </w:rPr>
      </w:pPr>
    </w:p>
    <w:p w14:paraId="35C68C9A" w14:textId="750CCB90" w:rsidR="000B4CCF" w:rsidRDefault="000B4CCF" w:rsidP="000B4CCF">
      <w:pPr>
        <w:rPr>
          <w:rFonts w:ascii="Times New Roman" w:hAnsi="Times New Roman" w:cs="Times New Roman"/>
        </w:rPr>
      </w:pPr>
      <w:r>
        <w:rPr>
          <w:rFonts w:ascii="Times New Roman" w:hAnsi="Times New Roman" w:cs="Times New Roman"/>
        </w:rPr>
        <w:t>Paragraph 5: Variants of the Axelrod model</w:t>
      </w:r>
    </w:p>
    <w:p w14:paraId="06EA4B5A" w14:textId="65596EDF" w:rsidR="000B4CCF" w:rsidRDefault="000B4CCF" w:rsidP="000B4CCF">
      <w:pPr>
        <w:rPr>
          <w:rFonts w:ascii="Times New Roman" w:hAnsi="Times New Roman" w:cs="Times New Roman"/>
        </w:rPr>
      </w:pPr>
    </w:p>
    <w:p w14:paraId="32FF3D2D" w14:textId="2DE885D7" w:rsidR="000B4CCF" w:rsidRDefault="000B4CCF" w:rsidP="000B4CCF">
      <w:pPr>
        <w:rPr>
          <w:rFonts w:ascii="Times New Roman" w:hAnsi="Times New Roman" w:cs="Times New Roman"/>
        </w:rPr>
      </w:pPr>
      <w:r>
        <w:rPr>
          <w:rFonts w:ascii="Times New Roman" w:hAnsi="Times New Roman" w:cs="Times New Roman"/>
        </w:rPr>
        <w:t>Paragraph 6: The real world</w:t>
      </w:r>
    </w:p>
    <w:p w14:paraId="4C636185" w14:textId="1BA1120C" w:rsidR="000B4CCF" w:rsidRDefault="000B4CCF" w:rsidP="000B4CCF">
      <w:pPr>
        <w:rPr>
          <w:rFonts w:ascii="Times New Roman" w:hAnsi="Times New Roman" w:cs="Times New Roman"/>
        </w:rPr>
      </w:pPr>
    </w:p>
    <w:p w14:paraId="0D3E0AF6" w14:textId="2C2F81CD" w:rsidR="000B4CCF" w:rsidRDefault="000B4CCF" w:rsidP="000B4CCF">
      <w:pPr>
        <w:rPr>
          <w:rFonts w:ascii="Times New Roman" w:hAnsi="Times New Roman" w:cs="Times New Roman"/>
        </w:rPr>
      </w:pPr>
      <w:r>
        <w:rPr>
          <w:rFonts w:ascii="Times New Roman" w:hAnsi="Times New Roman" w:cs="Times New Roman"/>
        </w:rPr>
        <w:t>Paragraph 7: Conclusion</w:t>
      </w:r>
    </w:p>
    <w:p w14:paraId="3593601A" w14:textId="71DA9BFC" w:rsidR="000B4CCF" w:rsidRDefault="000B4CCF" w:rsidP="000B4CCF">
      <w:pPr>
        <w:rPr>
          <w:rFonts w:ascii="Times New Roman" w:hAnsi="Times New Roman" w:cs="Times New Roman"/>
        </w:rPr>
      </w:pPr>
    </w:p>
    <w:p w14:paraId="28667318" w14:textId="74F544F4" w:rsidR="000B4CCF" w:rsidRDefault="000B4CCF" w:rsidP="000B4CCF">
      <w:pPr>
        <w:rPr>
          <w:rFonts w:ascii="Times New Roman" w:hAnsi="Times New Roman" w:cs="Times New Roman"/>
        </w:rPr>
      </w:pPr>
      <w:r>
        <w:rPr>
          <w:rFonts w:ascii="Times New Roman" w:hAnsi="Times New Roman" w:cs="Times New Roman"/>
        </w:rPr>
        <w:t>(References)</w:t>
      </w:r>
    </w:p>
    <w:p w14:paraId="0576A1A1" w14:textId="77777777" w:rsidR="000B4CCF" w:rsidRDefault="000B4CCF" w:rsidP="000B4CCF">
      <w:pPr>
        <w:rPr>
          <w:rFonts w:ascii="Times New Roman" w:hAnsi="Times New Roman" w:cs="Times New Roman"/>
        </w:rPr>
      </w:pPr>
    </w:p>
    <w:p w14:paraId="6A9F0AE1" w14:textId="7C7CF6F7" w:rsidR="000B4CCF" w:rsidRPr="000B4CCF" w:rsidRDefault="000B4CCF" w:rsidP="000B4CCF">
      <w:pPr>
        <w:rPr>
          <w:rFonts w:ascii="Times New Roman" w:hAnsi="Times New Roman" w:cs="Times New Roman"/>
        </w:rPr>
      </w:pPr>
      <w:r>
        <w:rPr>
          <w:rFonts w:ascii="Times New Roman" w:hAnsi="Times New Roman" w:cs="Times New Roman"/>
        </w:rPr>
        <w:t>(Appendix A: Mathematical Detail)</w:t>
      </w:r>
    </w:p>
    <w:sectPr w:rsidR="000B4CCF" w:rsidRPr="000B4C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8F6F" w14:textId="77777777" w:rsidR="009E4748" w:rsidRDefault="009E4748" w:rsidP="00587642">
      <w:r>
        <w:separator/>
      </w:r>
    </w:p>
  </w:endnote>
  <w:endnote w:type="continuationSeparator" w:id="0">
    <w:p w14:paraId="2AC1A6C4" w14:textId="77777777" w:rsidR="009E4748" w:rsidRDefault="009E4748" w:rsidP="0058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A394" w14:textId="77777777" w:rsidR="009E4748" w:rsidRDefault="009E4748" w:rsidP="00587642">
      <w:r>
        <w:separator/>
      </w:r>
    </w:p>
  </w:footnote>
  <w:footnote w:type="continuationSeparator" w:id="0">
    <w:p w14:paraId="7ED5E5F3" w14:textId="77777777" w:rsidR="009E4748" w:rsidRDefault="009E4748" w:rsidP="00587642">
      <w:r>
        <w:continuationSeparator/>
      </w:r>
    </w:p>
  </w:footnote>
  <w:footnote w:id="1">
    <w:p w14:paraId="484F7599" w14:textId="42F50C78" w:rsidR="00587642" w:rsidRPr="00587642" w:rsidRDefault="00587642">
      <w:pPr>
        <w:pStyle w:val="FootnoteText"/>
      </w:pPr>
      <w:r>
        <w:rPr>
          <w:rStyle w:val="FootnoteReference"/>
        </w:rPr>
        <w:footnoteRef/>
      </w:r>
      <w:r>
        <w:t xml:space="preserve"> </w:t>
      </w:r>
      <w:r>
        <w:rPr>
          <w:rFonts w:ascii="Times New Roman" w:hAnsi="Times New Roman" w:cs="Times New Roman"/>
        </w:rPr>
        <w:t xml:space="preserve">The word </w:t>
      </w:r>
      <w:r>
        <w:rPr>
          <w:rFonts w:ascii="Times New Roman" w:hAnsi="Times New Roman" w:cs="Times New Roman"/>
          <w:i/>
          <w:iCs/>
        </w:rPr>
        <w:t>emergence</w:t>
      </w:r>
      <w:r>
        <w:rPr>
          <w:rFonts w:ascii="Times New Roman" w:hAnsi="Times New Roman" w:cs="Times New Roman"/>
        </w:rPr>
        <w:t xml:space="preserve"> has recently become fashionable in social sciences and philosophy</w:t>
      </w:r>
      <w:r>
        <w:rPr>
          <w:rFonts w:ascii="Times New Roman" w:hAnsi="Times New Roman" w:cs="Times New Roman"/>
        </w:rPr>
        <w:t xml:space="preserve">. While it’s not quite true that statistical physics </w:t>
      </w:r>
      <w:r>
        <w:rPr>
          <w:rFonts w:ascii="Times New Roman" w:hAnsi="Times New Roman" w:cs="Times New Roman"/>
          <w:i/>
          <w:iCs/>
        </w:rPr>
        <w:t xml:space="preserve">only </w:t>
      </w:r>
      <w:r>
        <w:rPr>
          <w:rFonts w:ascii="Times New Roman" w:hAnsi="Times New Roman" w:cs="Times New Roman"/>
        </w:rPr>
        <w:t xml:space="preserve">studies emergent phenomena, the kinds of thing statistical physicists are interested in are well described by this word.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C4252"/>
    <w:multiLevelType w:val="hybridMultilevel"/>
    <w:tmpl w:val="76ECD38E"/>
    <w:lvl w:ilvl="0" w:tplc="3CF042D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18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29"/>
    <w:rsid w:val="000B4CCF"/>
    <w:rsid w:val="000D2A6C"/>
    <w:rsid w:val="001B7C00"/>
    <w:rsid w:val="002F6F20"/>
    <w:rsid w:val="003C5B45"/>
    <w:rsid w:val="00460815"/>
    <w:rsid w:val="004D2CA1"/>
    <w:rsid w:val="00587642"/>
    <w:rsid w:val="006E6488"/>
    <w:rsid w:val="00806A6D"/>
    <w:rsid w:val="009E4748"/>
    <w:rsid w:val="00A71A33"/>
    <w:rsid w:val="00A87A29"/>
    <w:rsid w:val="00BE1329"/>
    <w:rsid w:val="00EB0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706B97"/>
  <w15:chartTrackingRefBased/>
  <w15:docId w15:val="{8FB8365B-0716-8749-9DCC-0F9D91BE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329"/>
    <w:pPr>
      <w:ind w:left="720"/>
      <w:contextualSpacing/>
    </w:pPr>
  </w:style>
  <w:style w:type="character" w:styleId="PlaceholderText">
    <w:name w:val="Placeholder Text"/>
    <w:basedOn w:val="DefaultParagraphFont"/>
    <w:uiPriority w:val="99"/>
    <w:semiHidden/>
    <w:rsid w:val="000D2A6C"/>
    <w:rPr>
      <w:color w:val="808080"/>
    </w:rPr>
  </w:style>
  <w:style w:type="paragraph" w:styleId="FootnoteText">
    <w:name w:val="footnote text"/>
    <w:basedOn w:val="Normal"/>
    <w:link w:val="FootnoteTextChar"/>
    <w:uiPriority w:val="99"/>
    <w:semiHidden/>
    <w:unhideWhenUsed/>
    <w:rsid w:val="00587642"/>
    <w:rPr>
      <w:sz w:val="20"/>
      <w:szCs w:val="20"/>
    </w:rPr>
  </w:style>
  <w:style w:type="character" w:customStyle="1" w:styleId="FootnoteTextChar">
    <w:name w:val="Footnote Text Char"/>
    <w:basedOn w:val="DefaultParagraphFont"/>
    <w:link w:val="FootnoteText"/>
    <w:uiPriority w:val="99"/>
    <w:semiHidden/>
    <w:rsid w:val="00587642"/>
    <w:rPr>
      <w:sz w:val="20"/>
      <w:szCs w:val="20"/>
    </w:rPr>
  </w:style>
  <w:style w:type="character" w:styleId="FootnoteReference">
    <w:name w:val="footnote reference"/>
    <w:basedOn w:val="DefaultParagraphFont"/>
    <w:uiPriority w:val="99"/>
    <w:semiHidden/>
    <w:unhideWhenUsed/>
    <w:rsid w:val="005876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58C3-E5E6-A446-B12F-692B4218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619</Words>
  <Characters>3294</Characters>
  <Application>Microsoft Office Word</Application>
  <DocSecurity>0</DocSecurity>
  <Lines>99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Grodzinski</dc:creator>
  <cp:keywords/>
  <dc:description/>
  <cp:lastModifiedBy>Noah Grodzinski</cp:lastModifiedBy>
  <cp:revision>3</cp:revision>
  <dcterms:created xsi:type="dcterms:W3CDTF">2024-12-25T15:03:00Z</dcterms:created>
  <dcterms:modified xsi:type="dcterms:W3CDTF">2024-12-25T16:34:00Z</dcterms:modified>
</cp:coreProperties>
</file>