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F8AA3" w14:textId="476AC977" w:rsidR="00406B89" w:rsidRDefault="00406B89" w:rsidP="00406B89">
      <w:pPr>
        <w:rPr>
          <w:b/>
          <w:bCs/>
          <w:u w:val="single"/>
        </w:rPr>
      </w:pPr>
      <w:r w:rsidRPr="00406B89">
        <w:rPr>
          <w:b/>
          <w:bCs/>
          <w:u w:val="single"/>
        </w:rPr>
        <w:t>Anna Comments Review 1-22-2025</w:t>
      </w:r>
    </w:p>
    <w:p w14:paraId="02046F1D" w14:textId="77777777" w:rsidR="00406B89" w:rsidRDefault="00406B89" w:rsidP="00406B89">
      <w:pPr>
        <w:pStyle w:val="ListParagraph"/>
        <w:numPr>
          <w:ilvl w:val="0"/>
          <w:numId w:val="2"/>
        </w:numPr>
      </w:pPr>
      <w:r>
        <w:t>It is not purely joint space or state space. These loading scenarios consist of tendon actuation variables [tau1, tau2, tau3], and force variables [F1, s1, theta1, F2, s2, theta2].</w:t>
      </w:r>
    </w:p>
    <w:p w14:paraId="61DC5A2F" w14:textId="48C8FD31" w:rsidR="00406B89" w:rsidRDefault="00406B89" w:rsidP="00406B89">
      <w:pPr>
        <w:pStyle w:val="ListParagraph"/>
        <w:numPr>
          <w:ilvl w:val="0"/>
          <w:numId w:val="2"/>
        </w:numPr>
      </w:pPr>
      <w:r>
        <w:t>The forces are radially applied and shown in the diagram.</w:t>
      </w:r>
    </w:p>
    <w:p w14:paraId="3C1F59D6" w14:textId="56A63E8E" w:rsidR="00406B89" w:rsidRDefault="00C33613" w:rsidP="00406B89">
      <w:pPr>
        <w:pStyle w:val="ListParagraph"/>
        <w:numPr>
          <w:ilvl w:val="0"/>
          <w:numId w:val="2"/>
        </w:numPr>
      </w:pPr>
      <w:r>
        <w:t>Later in the method I discuss normalization.</w:t>
      </w:r>
    </w:p>
    <w:p w14:paraId="0EEC444E" w14:textId="1A2E5CA3" w:rsidR="00C33613" w:rsidRDefault="00C33613" w:rsidP="00406B89">
      <w:pPr>
        <w:pStyle w:val="ListParagraph"/>
        <w:numPr>
          <w:ilvl w:val="0"/>
          <w:numId w:val="2"/>
        </w:numPr>
      </w:pPr>
      <w:r>
        <w:t>Random electrical fluctuations.</w:t>
      </w:r>
    </w:p>
    <w:p w14:paraId="6AEF0358" w14:textId="77EF1AF9" w:rsidR="00C33613" w:rsidRDefault="008340B2" w:rsidP="00406B89">
      <w:pPr>
        <w:pStyle w:val="ListParagraph"/>
        <w:numPr>
          <w:ilvl w:val="0"/>
          <w:numId w:val="2"/>
        </w:numPr>
      </w:pPr>
      <w:r>
        <w:t>The h</w:t>
      </w:r>
      <w:r w:rsidR="00C33613">
        <w:t>ysteresis</w:t>
      </w:r>
      <w:r>
        <w:t xml:space="preserve"> I experimentally tested was due to the material properties of the robot (plasticity, internal friction, 3D printing artifacts). What this means is that l</w:t>
      </w:r>
      <w:r w:rsidR="00C33613">
        <w:t xml:space="preserve">et’s say you change your load from 0.5 N to 1 N and then back down to 0.5 N again. </w:t>
      </w:r>
      <w:r>
        <w:t>T</w:t>
      </w:r>
      <w:r w:rsidR="00C33613">
        <w:t xml:space="preserve">he sensor will not return to the same original value because </w:t>
      </w:r>
      <w:r>
        <w:t>the unloading and de-loading plots are different.</w:t>
      </w:r>
    </w:p>
    <w:p w14:paraId="7E6CB268" w14:textId="56E4CFBF" w:rsidR="008340B2" w:rsidRDefault="008340B2" w:rsidP="008340B2">
      <w:pPr>
        <w:pStyle w:val="ListParagraph"/>
        <w:numPr>
          <w:ilvl w:val="1"/>
          <w:numId w:val="2"/>
        </w:numPr>
      </w:pPr>
      <w:r>
        <w:t>Based on subgroup meeting, I should probably also see what uncertainty I get from the order in which apply my tendon tensions and forces. This uncertainty is caused by tendon friction</w:t>
      </w:r>
    </w:p>
    <w:p w14:paraId="38F7BA59" w14:textId="37DE2F8F" w:rsidR="008340B2" w:rsidRDefault="008340B2" w:rsidP="008340B2">
      <w:pPr>
        <w:pStyle w:val="ListParagraph"/>
        <w:numPr>
          <w:ilvl w:val="1"/>
          <w:numId w:val="2"/>
        </w:numPr>
      </w:pPr>
      <w:r>
        <w:t>If I had no tendon friction and no viscoelasticity, then order would theoretically not matter.</w:t>
      </w:r>
    </w:p>
    <w:p w14:paraId="59EE5E99" w14:textId="1CBC54F8" w:rsidR="00E625FD" w:rsidRDefault="00E625FD" w:rsidP="008340B2">
      <w:pPr>
        <w:pStyle w:val="ListParagraph"/>
        <w:numPr>
          <w:ilvl w:val="1"/>
          <w:numId w:val="2"/>
        </w:numPr>
      </w:pPr>
      <w:r>
        <w:t xml:space="preserve">Without standardizing my loading sequence order, I would get random unpredictable uncertainty in my wrench measurement due to tendon friction. By standardizing the sequence, I convert the random uncertainty into a more predictable systematic bias. </w:t>
      </w:r>
    </w:p>
    <w:p w14:paraId="2865F5EC" w14:textId="2DCC2557" w:rsidR="00E625FD" w:rsidRDefault="00E625FD" w:rsidP="008340B2">
      <w:pPr>
        <w:pStyle w:val="ListParagraph"/>
        <w:numPr>
          <w:ilvl w:val="1"/>
          <w:numId w:val="2"/>
        </w:numPr>
      </w:pPr>
      <w:r>
        <w:t>Problem, If I apply tendons first and then force, force ill change tendons. Vice versa for other way around.</w:t>
      </w:r>
      <w:r>
        <w:br/>
      </w:r>
    </w:p>
    <w:p w14:paraId="0ECF3942" w14:textId="2564BC07" w:rsidR="00E625FD" w:rsidRDefault="00E625FD" w:rsidP="00E625FD">
      <w:pPr>
        <w:pStyle w:val="ListParagraph"/>
        <w:numPr>
          <w:ilvl w:val="0"/>
          <w:numId w:val="2"/>
        </w:numPr>
      </w:pPr>
      <w:r>
        <w:t>It is not, maybe I should use another symbol.</w:t>
      </w:r>
    </w:p>
    <w:p w14:paraId="4BFD13EB" w14:textId="13E393DE" w:rsidR="00DB2DDE" w:rsidRDefault="00D2640D" w:rsidP="00E625FD">
      <w:pPr>
        <w:pStyle w:val="ListParagraph"/>
        <w:numPr>
          <w:ilvl w:val="0"/>
          <w:numId w:val="2"/>
        </w:numPr>
      </w:pPr>
      <w:r>
        <w:t>First we scale the input variables [F1, s1, theta1, F2, s2, theta2] by their max range</w:t>
      </w:r>
      <w:r w:rsidR="005E6CAD">
        <w:t xml:space="preserve"> so that a full range changes in input variable have similar scales. This prevents a single input from dominating the Jacobian. We then</w:t>
      </w:r>
      <w:r w:rsidR="003B7E89">
        <w:t xml:space="preserve"> scale the output variables </w:t>
      </w:r>
      <w:r w:rsidR="00AA73CB">
        <w:t xml:space="preserve">[Tx, Ty, </w:t>
      </w:r>
      <w:proofErr w:type="spellStart"/>
      <w:r w:rsidR="00AA73CB">
        <w:t>Tz</w:t>
      </w:r>
      <w:proofErr w:type="spellEnd"/>
      <w:r w:rsidR="00AA73CB">
        <w:t xml:space="preserve">, </w:t>
      </w:r>
      <w:proofErr w:type="spellStart"/>
      <w:r w:rsidR="00AA73CB">
        <w:t>Fx</w:t>
      </w:r>
      <w:proofErr w:type="spellEnd"/>
      <w:r w:rsidR="00AA73CB">
        <w:t>, Fy, Fz]</w:t>
      </w:r>
      <w:r w:rsidR="005133BC">
        <w:t xml:space="preserve">, dividing </w:t>
      </w:r>
      <w:r w:rsidR="008B62D2">
        <w:t>each one by its expected random noise</w:t>
      </w:r>
      <w:r w:rsidR="00422B51">
        <w:t xml:space="preserve">, converting the output to a signal to noise ratio. This puts all the </w:t>
      </w:r>
      <w:r w:rsidR="00180B8F">
        <w:t>output</w:t>
      </w:r>
      <w:r w:rsidR="00422B51">
        <w:t xml:space="preserve"> on a </w:t>
      </w:r>
      <w:r w:rsidR="00BC7140">
        <w:t xml:space="preserve">comparable scale </w:t>
      </w:r>
      <w:r w:rsidR="00180B8F">
        <w:t xml:space="preserve">allowing us to compare which signals are trustworthy and which are just buried in noise. </w:t>
      </w:r>
    </w:p>
    <w:p w14:paraId="4860F840" w14:textId="611A7B9B" w:rsidR="00E625FD" w:rsidRPr="00E625FD" w:rsidRDefault="00E625FD" w:rsidP="00E625FD">
      <w:pPr>
        <w:pStyle w:val="ListParagraph"/>
        <w:numPr>
          <w:ilvl w:val="0"/>
          <w:numId w:val="2"/>
        </w:numPr>
      </w:pPr>
      <w:r>
        <w:t>SNR is another function.</w:t>
      </w:r>
      <w:r>
        <w:br/>
      </w:r>
    </w:p>
    <w:sectPr w:rsidR="00E625FD" w:rsidRPr="00E62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40207"/>
    <w:multiLevelType w:val="hybridMultilevel"/>
    <w:tmpl w:val="AE2C57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05D1E"/>
    <w:multiLevelType w:val="hybridMultilevel"/>
    <w:tmpl w:val="7854D4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998993">
    <w:abstractNumId w:val="0"/>
  </w:num>
  <w:num w:numId="2" w16cid:durableId="1543016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89"/>
    <w:rsid w:val="000006E1"/>
    <w:rsid w:val="00155268"/>
    <w:rsid w:val="00180B8F"/>
    <w:rsid w:val="003B7E89"/>
    <w:rsid w:val="00406B89"/>
    <w:rsid w:val="00422B51"/>
    <w:rsid w:val="005133BC"/>
    <w:rsid w:val="005E5D0D"/>
    <w:rsid w:val="005E6CAD"/>
    <w:rsid w:val="008340B2"/>
    <w:rsid w:val="008B62D2"/>
    <w:rsid w:val="00AA73CB"/>
    <w:rsid w:val="00BC7140"/>
    <w:rsid w:val="00C33613"/>
    <w:rsid w:val="00CB6857"/>
    <w:rsid w:val="00D2640D"/>
    <w:rsid w:val="00DB2DDE"/>
    <w:rsid w:val="00E625FD"/>
    <w:rsid w:val="00EE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74770"/>
  <w15:chartTrackingRefBased/>
  <w15:docId w15:val="{A061A3B6-ABDA-45E3-97F3-F69B3E32A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B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Jones</dc:creator>
  <cp:keywords/>
  <dc:description/>
  <cp:lastModifiedBy>Noah Jones</cp:lastModifiedBy>
  <cp:revision>12</cp:revision>
  <dcterms:created xsi:type="dcterms:W3CDTF">2026-01-23T02:30:00Z</dcterms:created>
  <dcterms:modified xsi:type="dcterms:W3CDTF">2026-01-23T03:52:00Z</dcterms:modified>
</cp:coreProperties>
</file>