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E20" w:rsidRPr="00611288" w:rsidRDefault="00347E20" w:rsidP="00611288">
      <w:pPr>
        <w:tabs>
          <w:tab w:val="right" w:pos="10530"/>
        </w:tabs>
        <w:rPr>
          <w:rFonts w:ascii="Arial" w:hAnsi="Arial" w:cs="Arial"/>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Pr="00BE5E31" w:rsidRDefault="000B3476" w:rsidP="000B3476">
      <w:pPr>
        <w:rPr>
          <w:rFonts w:ascii="Arial" w:hAnsi="Arial" w:cs="Arial"/>
        </w:rPr>
      </w:pPr>
    </w:p>
    <w:p w:rsidR="000B3476" w:rsidRPr="00BE5E31" w:rsidRDefault="000B3476" w:rsidP="000B3476">
      <w:pPr>
        <w:rPr>
          <w:rFonts w:ascii="Arial" w:hAnsi="Arial" w:cs="Arial"/>
        </w:rPr>
      </w:pPr>
      <w:r>
        <w:rPr>
          <w:rFonts w:ascii="Arial" w:hAnsi="Arial" w:cs="Arial"/>
        </w:rPr>
        <w:t>To whom it may concern:</w:t>
      </w:r>
    </w:p>
    <w:p w:rsidR="000B3476" w:rsidRPr="00BE5E31" w:rsidRDefault="000B3476" w:rsidP="000B3476">
      <w:pPr>
        <w:rPr>
          <w:rFonts w:ascii="Arial" w:hAnsi="Arial" w:cs="Arial"/>
        </w:rPr>
      </w:pPr>
    </w:p>
    <w:p w:rsidR="000B3476" w:rsidRPr="00BE5E31" w:rsidRDefault="000B3476" w:rsidP="000B3476">
      <w:pPr>
        <w:rPr>
          <w:rFonts w:ascii="Arial" w:hAnsi="Arial" w:cs="Arial"/>
        </w:rPr>
      </w:pPr>
      <w:r w:rsidRPr="00BE5E31">
        <w:rPr>
          <w:rFonts w:ascii="Arial" w:hAnsi="Arial" w:cs="Arial"/>
        </w:rPr>
        <w:t xml:space="preserve">Please accept and review this letter in support of my application of the </w:t>
      </w:r>
      <w:r>
        <w:rPr>
          <w:rFonts w:ascii="Arial" w:hAnsi="Arial" w:cs="Arial"/>
        </w:rPr>
        <w:t>Account Executive recently posted within your</w:t>
      </w:r>
      <w:r w:rsidRPr="00BE5E31">
        <w:rPr>
          <w:rFonts w:ascii="Arial" w:hAnsi="Arial" w:cs="Arial"/>
        </w:rPr>
        <w:t xml:space="preserve"> </w:t>
      </w:r>
      <w:r>
        <w:rPr>
          <w:rFonts w:ascii="Arial" w:hAnsi="Arial" w:cs="Arial"/>
        </w:rPr>
        <w:t>careers section.</w:t>
      </w:r>
    </w:p>
    <w:p w:rsidR="000B3476" w:rsidRPr="00BE5E31" w:rsidRDefault="000B3476" w:rsidP="000B3476">
      <w:pPr>
        <w:pStyle w:val="ListParagraph"/>
        <w:numPr>
          <w:ilvl w:val="0"/>
          <w:numId w:val="16"/>
        </w:numPr>
        <w:rPr>
          <w:rFonts w:ascii="Arial" w:hAnsi="Arial" w:cs="Arial"/>
          <w:sz w:val="24"/>
          <w:szCs w:val="24"/>
        </w:rPr>
      </w:pPr>
      <w:r w:rsidRPr="00BE5E31">
        <w:rPr>
          <w:rFonts w:ascii="Arial" w:hAnsi="Arial" w:cs="Arial"/>
          <w:sz w:val="24"/>
          <w:szCs w:val="24"/>
        </w:rPr>
        <w:t>Value-based consultative selling</w:t>
      </w:r>
    </w:p>
    <w:p w:rsidR="000B3476" w:rsidRPr="00BE5E31" w:rsidRDefault="000B3476" w:rsidP="000B3476">
      <w:pPr>
        <w:pStyle w:val="ListParagraph"/>
        <w:numPr>
          <w:ilvl w:val="0"/>
          <w:numId w:val="16"/>
        </w:numPr>
        <w:rPr>
          <w:rFonts w:ascii="Arial" w:hAnsi="Arial" w:cs="Arial"/>
          <w:sz w:val="24"/>
          <w:szCs w:val="24"/>
        </w:rPr>
      </w:pPr>
      <w:r w:rsidRPr="00BE5E31">
        <w:rPr>
          <w:rFonts w:ascii="Arial" w:hAnsi="Arial" w:cs="Arial"/>
          <w:sz w:val="24"/>
          <w:szCs w:val="24"/>
        </w:rPr>
        <w:t>CRM</w:t>
      </w:r>
    </w:p>
    <w:p w:rsidR="000B3476" w:rsidRPr="00BE5E31" w:rsidRDefault="000B3476" w:rsidP="000B3476">
      <w:pPr>
        <w:pStyle w:val="ListParagraph"/>
        <w:numPr>
          <w:ilvl w:val="0"/>
          <w:numId w:val="16"/>
        </w:numPr>
        <w:rPr>
          <w:rFonts w:ascii="Arial" w:hAnsi="Arial" w:cs="Arial"/>
          <w:sz w:val="24"/>
          <w:szCs w:val="24"/>
        </w:rPr>
      </w:pPr>
      <w:r w:rsidRPr="00BE5E31">
        <w:rPr>
          <w:rFonts w:ascii="Arial" w:hAnsi="Arial" w:cs="Arial"/>
          <w:sz w:val="24"/>
          <w:szCs w:val="24"/>
        </w:rPr>
        <w:t>Forecasting</w:t>
      </w:r>
    </w:p>
    <w:p w:rsidR="000B3476" w:rsidRPr="00BE5E31" w:rsidRDefault="000B3476" w:rsidP="000B3476">
      <w:pPr>
        <w:pStyle w:val="ListParagraph"/>
        <w:numPr>
          <w:ilvl w:val="0"/>
          <w:numId w:val="16"/>
        </w:numPr>
        <w:rPr>
          <w:rFonts w:ascii="Arial" w:hAnsi="Arial" w:cs="Arial"/>
          <w:sz w:val="24"/>
          <w:szCs w:val="24"/>
        </w:rPr>
      </w:pPr>
      <w:r w:rsidRPr="00BE5E31">
        <w:rPr>
          <w:rFonts w:ascii="Arial" w:hAnsi="Arial" w:cs="Arial"/>
          <w:sz w:val="24"/>
          <w:szCs w:val="24"/>
        </w:rPr>
        <w:t>Relationship management</w:t>
      </w:r>
    </w:p>
    <w:p w:rsidR="000B3476" w:rsidRPr="00BE5E31" w:rsidRDefault="000B3476" w:rsidP="000B3476">
      <w:pPr>
        <w:pStyle w:val="ListParagraph"/>
        <w:numPr>
          <w:ilvl w:val="0"/>
          <w:numId w:val="16"/>
        </w:numPr>
        <w:rPr>
          <w:rFonts w:ascii="Arial" w:hAnsi="Arial" w:cs="Arial"/>
          <w:sz w:val="24"/>
          <w:szCs w:val="24"/>
        </w:rPr>
      </w:pPr>
      <w:r w:rsidRPr="00BE5E31">
        <w:rPr>
          <w:rFonts w:ascii="Arial" w:hAnsi="Arial" w:cs="Arial"/>
          <w:sz w:val="24"/>
          <w:szCs w:val="24"/>
        </w:rPr>
        <w:t>Strategic thinker</w:t>
      </w:r>
    </w:p>
    <w:p w:rsidR="000B3476" w:rsidRPr="00BE5E31" w:rsidRDefault="000B3476" w:rsidP="000B3476">
      <w:pPr>
        <w:pStyle w:val="ListParagraph"/>
        <w:numPr>
          <w:ilvl w:val="0"/>
          <w:numId w:val="16"/>
        </w:numPr>
        <w:rPr>
          <w:rFonts w:ascii="Arial" w:hAnsi="Arial" w:cs="Arial"/>
          <w:sz w:val="24"/>
          <w:szCs w:val="24"/>
        </w:rPr>
      </w:pPr>
      <w:r w:rsidRPr="00BE5E31">
        <w:rPr>
          <w:rFonts w:ascii="Arial" w:hAnsi="Arial" w:cs="Arial"/>
          <w:sz w:val="24"/>
          <w:szCs w:val="24"/>
        </w:rPr>
        <w:t>Results-oriented</w:t>
      </w:r>
    </w:p>
    <w:p w:rsidR="000B3476" w:rsidRPr="00BE5E31" w:rsidRDefault="000B3476" w:rsidP="000B3476">
      <w:pPr>
        <w:rPr>
          <w:rFonts w:ascii="Arial" w:hAnsi="Arial" w:cs="Arial"/>
        </w:rPr>
      </w:pPr>
      <w:r w:rsidRPr="00BE5E31">
        <w:rPr>
          <w:rFonts w:ascii="Arial" w:hAnsi="Arial" w:cs="Arial"/>
        </w:rPr>
        <w:t>If these are a few of the key qualities you look for in a top sales executive, please continue reading.  I am an accomplished sales executive with over 12 years of broad-based sales experience.  I have worked in the federal, healthcare, and enterprises market driving revenue, growth and market share for several Fortune 500 companies.  I’ve learned to manage executive level relationships within complex and highly regulated compliance environments.</w:t>
      </w:r>
    </w:p>
    <w:p w:rsidR="000B3476" w:rsidRPr="00BE5E31" w:rsidRDefault="000B3476" w:rsidP="000B3476">
      <w:pPr>
        <w:rPr>
          <w:rFonts w:ascii="Arial" w:hAnsi="Arial" w:cs="Arial"/>
        </w:rPr>
      </w:pPr>
      <w:r w:rsidRPr="00BE5E31">
        <w:rPr>
          <w:rFonts w:ascii="Arial" w:hAnsi="Arial" w:cs="Arial"/>
        </w:rPr>
        <w:br/>
        <w:t xml:space="preserve">I have met my key (numbers/goals/metrics) </w:t>
      </w:r>
      <w:r>
        <w:rPr>
          <w:rFonts w:ascii="Arial" w:hAnsi="Arial" w:cs="Arial"/>
        </w:rPr>
        <w:t>9 out of the last 12</w:t>
      </w:r>
      <w:r w:rsidRPr="00BE5E31">
        <w:rPr>
          <w:rFonts w:ascii="Arial" w:hAnsi="Arial" w:cs="Arial"/>
        </w:rPr>
        <w:t xml:space="preserve"> years.  I have been awarded the highest level within BMC attending the top sales </w:t>
      </w:r>
      <w:r>
        <w:rPr>
          <w:rFonts w:ascii="Arial" w:hAnsi="Arial" w:cs="Arial"/>
        </w:rPr>
        <w:t>100% club</w:t>
      </w:r>
      <w:r w:rsidRPr="00BE5E31">
        <w:rPr>
          <w:rFonts w:ascii="Arial" w:hAnsi="Arial" w:cs="Arial"/>
        </w:rPr>
        <w:t xml:space="preserve"> 2 years in a row.</w:t>
      </w:r>
    </w:p>
    <w:p w:rsidR="000B3476" w:rsidRPr="00BE5E31" w:rsidRDefault="000B3476" w:rsidP="000B3476">
      <w:pPr>
        <w:rPr>
          <w:rFonts w:ascii="Arial" w:hAnsi="Arial" w:cs="Arial"/>
          <w:shd w:val="clear" w:color="auto" w:fill="FFFFFF"/>
        </w:rPr>
      </w:pPr>
      <w:r w:rsidRPr="00BE5E31">
        <w:rPr>
          <w:rFonts w:ascii="Arial" w:hAnsi="Arial" w:cs="Arial"/>
        </w:rPr>
        <w:br/>
      </w:r>
      <w:r w:rsidRPr="00BE5E31">
        <w:rPr>
          <w:rFonts w:ascii="Arial" w:hAnsi="Arial" w:cs="Arial"/>
          <w:shd w:val="clear" w:color="auto" w:fill="FFFFFF"/>
        </w:rPr>
        <w:t xml:space="preserve">I began my sales career in information technology, building revenue for Cisco systems. I continued my experience in information technology with NetApp and worked within the IT value added reseller community as a sales consultant with Mainline Information Systems. I later transitioned into an entrepreneurial venture as a small business owner before returning </w:t>
      </w:r>
      <w:r>
        <w:rPr>
          <w:rFonts w:ascii="Arial" w:hAnsi="Arial" w:cs="Arial"/>
          <w:shd w:val="clear" w:color="auto" w:fill="FFFFFF"/>
        </w:rPr>
        <w:t>to</w:t>
      </w:r>
      <w:r w:rsidRPr="00BE5E31">
        <w:rPr>
          <w:rFonts w:ascii="Arial" w:hAnsi="Arial" w:cs="Arial"/>
          <w:shd w:val="clear" w:color="auto" w:fill="FFFFFF"/>
        </w:rPr>
        <w:t xml:space="preserve"> IT with BMC Software.</w:t>
      </w:r>
    </w:p>
    <w:p w:rsidR="000B3476" w:rsidRDefault="000B3476" w:rsidP="000B3476">
      <w:pPr>
        <w:rPr>
          <w:rFonts w:ascii="Arial" w:hAnsi="Arial" w:cs="Arial"/>
        </w:rPr>
      </w:pPr>
      <w:r w:rsidRPr="00BE5E31">
        <w:rPr>
          <w:rFonts w:ascii="Arial" w:hAnsi="Arial" w:cs="Arial"/>
        </w:rPr>
        <w:br/>
      </w:r>
      <w:r>
        <w:rPr>
          <w:rFonts w:ascii="Arial" w:hAnsi="Arial" w:cs="Arial"/>
        </w:rPr>
        <w:t>Looking for an award-winning top seller, please give me a call.  I can be reached at 919-538-3238.  If I am not available, please leave a message and I will return your call as soon as I can.</w:t>
      </w:r>
    </w:p>
    <w:p w:rsidR="000B3476" w:rsidRDefault="000B3476" w:rsidP="000B3476">
      <w:pPr>
        <w:rPr>
          <w:rFonts w:ascii="Arial" w:hAnsi="Arial" w:cs="Arial"/>
        </w:rPr>
      </w:pPr>
      <w:r>
        <w:rPr>
          <w:rFonts w:ascii="Arial" w:hAnsi="Arial" w:cs="Arial"/>
        </w:rPr>
        <w:t>Best regards,</w:t>
      </w:r>
    </w:p>
    <w:p w:rsidR="000B3476" w:rsidRDefault="000B3476" w:rsidP="000B3476">
      <w:pPr>
        <w:rPr>
          <w:rFonts w:ascii="Arial" w:hAnsi="Arial" w:cs="Arial"/>
        </w:rPr>
      </w:pPr>
    </w:p>
    <w:p w:rsidR="000B3476" w:rsidRDefault="000B3476" w:rsidP="000B3476">
      <w:pPr>
        <w:rPr>
          <w:rFonts w:ascii="Arial" w:hAnsi="Arial" w:cs="Arial"/>
        </w:rPr>
      </w:pPr>
    </w:p>
    <w:p w:rsidR="000B3476" w:rsidRDefault="000B3476" w:rsidP="000B3476">
      <w:pPr>
        <w:rPr>
          <w:rFonts w:ascii="Arial" w:hAnsi="Arial" w:cs="Arial"/>
        </w:rPr>
      </w:pPr>
      <w:r>
        <w:rPr>
          <w:rFonts w:ascii="Arial" w:hAnsi="Arial" w:cs="Arial"/>
        </w:rPr>
        <w:t>Lenwood Long, Jr.</w:t>
      </w:r>
    </w:p>
    <w:p w:rsidR="000B3476" w:rsidRDefault="000B3476" w:rsidP="000B3476">
      <w:pPr>
        <w:rPr>
          <w:rFonts w:ascii="Arial" w:hAnsi="Arial" w:cs="Arial"/>
        </w:rPr>
      </w:pPr>
      <w:hyperlink r:id="rId5" w:history="1">
        <w:r w:rsidRPr="00A20AF6">
          <w:rPr>
            <w:rStyle w:val="Hyperlink"/>
            <w:rFonts w:ascii="Arial" w:hAnsi="Arial" w:cs="Arial"/>
          </w:rPr>
          <w:t>http://lenwoodlongjr.info/</w:t>
        </w:r>
      </w:hyperlink>
      <w:r>
        <w:rPr>
          <w:rFonts w:ascii="Arial" w:hAnsi="Arial" w:cs="Arial"/>
        </w:rPr>
        <w:t xml:space="preserve"> </w:t>
      </w:r>
    </w:p>
    <w:p w:rsidR="000B3476" w:rsidRPr="00BE5E31" w:rsidRDefault="000B3476" w:rsidP="000B3476">
      <w:pPr>
        <w:rPr>
          <w:rFonts w:ascii="Arial" w:hAnsi="Arial" w:cs="Arial"/>
        </w:rPr>
      </w:pPr>
      <w:r>
        <w:rPr>
          <w:rFonts w:ascii="Arial" w:hAnsi="Arial" w:cs="Arial"/>
        </w:rPr>
        <w:t>(Resume Below)</w:t>
      </w:r>
      <w:bookmarkStart w:id="0" w:name="_GoBack"/>
      <w:bookmarkEnd w:id="0"/>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611288">
      <w:pPr>
        <w:tabs>
          <w:tab w:val="right" w:pos="10530"/>
        </w:tabs>
        <w:jc w:val="center"/>
        <w:rPr>
          <w:rFonts w:ascii="Arial" w:hAnsi="Arial" w:cs="Arial"/>
          <w:b/>
          <w:sz w:val="22"/>
          <w:szCs w:val="22"/>
        </w:rPr>
      </w:pPr>
    </w:p>
    <w:p w:rsidR="000B3476" w:rsidRDefault="000B3476" w:rsidP="000B3476">
      <w:pPr>
        <w:tabs>
          <w:tab w:val="right" w:pos="10530"/>
        </w:tabs>
        <w:rPr>
          <w:rFonts w:ascii="Arial" w:hAnsi="Arial" w:cs="Arial"/>
          <w:b/>
          <w:sz w:val="22"/>
          <w:szCs w:val="22"/>
        </w:rPr>
      </w:pPr>
    </w:p>
    <w:p w:rsidR="00ED2F79" w:rsidRPr="00611288" w:rsidRDefault="00347E20" w:rsidP="000B3476">
      <w:pPr>
        <w:tabs>
          <w:tab w:val="right" w:pos="10530"/>
        </w:tabs>
        <w:jc w:val="center"/>
        <w:rPr>
          <w:rFonts w:ascii="Arial" w:hAnsi="Arial" w:cs="Arial"/>
          <w:sz w:val="22"/>
          <w:szCs w:val="22"/>
        </w:rPr>
      </w:pPr>
      <w:r w:rsidRPr="00611288">
        <w:rPr>
          <w:rFonts w:ascii="Arial" w:hAnsi="Arial" w:cs="Arial"/>
          <w:b/>
          <w:sz w:val="22"/>
          <w:szCs w:val="22"/>
        </w:rPr>
        <w:t>Lenwood V. Long, Jr.</w:t>
      </w:r>
    </w:p>
    <w:p w:rsidR="005F3623" w:rsidRPr="00611288" w:rsidRDefault="00DF4A5F" w:rsidP="00611288">
      <w:pPr>
        <w:tabs>
          <w:tab w:val="right" w:pos="10530"/>
        </w:tabs>
        <w:jc w:val="center"/>
        <w:rPr>
          <w:rFonts w:ascii="Arial" w:hAnsi="Arial" w:cs="Arial"/>
          <w:spacing w:val="30"/>
          <w:sz w:val="22"/>
          <w:szCs w:val="22"/>
        </w:rPr>
      </w:pPr>
      <w:r w:rsidRPr="00611288">
        <w:rPr>
          <w:rFonts w:ascii="Arial" w:hAnsi="Arial" w:cs="Arial"/>
          <w:sz w:val="22"/>
          <w:szCs w:val="22"/>
        </w:rPr>
        <w:t>cell – 919.538.3238</w:t>
      </w:r>
    </w:p>
    <w:p w:rsidR="003066DD" w:rsidRDefault="00E01331" w:rsidP="00611288">
      <w:pPr>
        <w:tabs>
          <w:tab w:val="right" w:pos="10530"/>
        </w:tabs>
        <w:jc w:val="center"/>
        <w:rPr>
          <w:rStyle w:val="Hyperlink"/>
          <w:rFonts w:ascii="Arial" w:hAnsi="Arial" w:cs="Arial"/>
          <w:spacing w:val="30"/>
          <w:sz w:val="22"/>
          <w:szCs w:val="22"/>
        </w:rPr>
      </w:pPr>
      <w:hyperlink r:id="rId6" w:history="1">
        <w:r w:rsidR="003066DD" w:rsidRPr="00611288">
          <w:rPr>
            <w:rStyle w:val="Hyperlink"/>
            <w:rFonts w:ascii="Arial" w:hAnsi="Arial" w:cs="Arial"/>
            <w:spacing w:val="30"/>
            <w:sz w:val="22"/>
            <w:szCs w:val="22"/>
          </w:rPr>
          <w:t>lvlongjr@gmail.com</w:t>
        </w:r>
      </w:hyperlink>
    </w:p>
    <w:p w:rsidR="00CE183B" w:rsidRDefault="00E01331" w:rsidP="00611288">
      <w:pPr>
        <w:tabs>
          <w:tab w:val="right" w:pos="10530"/>
        </w:tabs>
        <w:jc w:val="center"/>
        <w:rPr>
          <w:rFonts w:ascii="Arial" w:hAnsi="Arial" w:cs="Arial"/>
          <w:spacing w:val="30"/>
          <w:sz w:val="22"/>
          <w:szCs w:val="22"/>
        </w:rPr>
      </w:pPr>
      <w:hyperlink r:id="rId7" w:history="1">
        <w:r w:rsidR="00CE183B" w:rsidRPr="00D252FC">
          <w:rPr>
            <w:rStyle w:val="Hyperlink"/>
            <w:rFonts w:ascii="Arial" w:hAnsi="Arial" w:cs="Arial"/>
            <w:spacing w:val="30"/>
            <w:sz w:val="22"/>
            <w:szCs w:val="22"/>
          </w:rPr>
          <w:t>http://lenwoodlongjr.info/</w:t>
        </w:r>
      </w:hyperlink>
    </w:p>
    <w:p w:rsidR="00DF4A5F" w:rsidRPr="00611288" w:rsidRDefault="003066DD" w:rsidP="00611288">
      <w:pPr>
        <w:tabs>
          <w:tab w:val="right" w:pos="10530"/>
        </w:tabs>
        <w:jc w:val="center"/>
        <w:rPr>
          <w:rFonts w:ascii="Arial" w:hAnsi="Arial" w:cs="Arial"/>
          <w:spacing w:val="30"/>
          <w:sz w:val="22"/>
          <w:szCs w:val="22"/>
        </w:rPr>
      </w:pPr>
      <w:r w:rsidRPr="00611288">
        <w:rPr>
          <w:rFonts w:ascii="Arial" w:hAnsi="Arial" w:cs="Arial"/>
          <w:color w:val="2E74B5"/>
          <w:spacing w:val="30"/>
          <w:sz w:val="22"/>
          <w:szCs w:val="22"/>
          <w:u w:val="single"/>
        </w:rPr>
        <w:t>https://www.linkedin.com/in/lenwood-long-jr/</w:t>
      </w:r>
    </w:p>
    <w:p w:rsidR="00347E20" w:rsidRPr="00611288" w:rsidRDefault="00347E20" w:rsidP="00611288">
      <w:pPr>
        <w:rPr>
          <w:rFonts w:ascii="Arial" w:hAnsi="Arial" w:cs="Arial"/>
          <w:sz w:val="22"/>
          <w:szCs w:val="22"/>
        </w:rPr>
      </w:pPr>
    </w:p>
    <w:p w:rsidR="009B2090" w:rsidRPr="00611288" w:rsidRDefault="009B2090" w:rsidP="00611288">
      <w:pPr>
        <w:rPr>
          <w:rFonts w:ascii="Arial" w:hAnsi="Arial" w:cs="Arial"/>
          <w:sz w:val="22"/>
          <w:szCs w:val="22"/>
        </w:rPr>
      </w:pPr>
    </w:p>
    <w:p w:rsidR="003A3FF1" w:rsidRPr="00611288" w:rsidRDefault="001C64C2" w:rsidP="00611288">
      <w:pPr>
        <w:jc w:val="center"/>
        <w:rPr>
          <w:rFonts w:ascii="Arial" w:hAnsi="Arial" w:cs="Arial"/>
          <w:b/>
          <w:bCs/>
          <w:sz w:val="22"/>
          <w:szCs w:val="22"/>
        </w:rPr>
      </w:pPr>
      <w:r w:rsidRPr="00611288">
        <w:rPr>
          <w:rFonts w:ascii="Arial" w:hAnsi="Arial" w:cs="Arial"/>
          <w:b/>
          <w:bCs/>
          <w:sz w:val="22"/>
          <w:szCs w:val="22"/>
        </w:rPr>
        <w:t xml:space="preserve">Summary of </w:t>
      </w:r>
      <w:r w:rsidR="00ED2F79" w:rsidRPr="00611288">
        <w:rPr>
          <w:rFonts w:ascii="Arial" w:hAnsi="Arial" w:cs="Arial"/>
          <w:b/>
          <w:bCs/>
          <w:sz w:val="22"/>
          <w:szCs w:val="22"/>
        </w:rPr>
        <w:t>Qualifications</w:t>
      </w:r>
    </w:p>
    <w:p w:rsidR="007B09B7" w:rsidRPr="00611288" w:rsidRDefault="007B09B7" w:rsidP="00611288">
      <w:pPr>
        <w:jc w:val="center"/>
        <w:rPr>
          <w:rFonts w:ascii="Arial" w:hAnsi="Arial" w:cs="Arial"/>
          <w:b/>
          <w:bCs/>
          <w:sz w:val="22"/>
          <w:szCs w:val="22"/>
        </w:rPr>
      </w:pPr>
    </w:p>
    <w:p w:rsidR="009B2090" w:rsidRPr="00611288" w:rsidRDefault="00611288" w:rsidP="00611288">
      <w:pPr>
        <w:ind w:left="720"/>
        <w:rPr>
          <w:rFonts w:ascii="Arial" w:hAnsi="Arial" w:cs="Arial"/>
          <w:sz w:val="22"/>
          <w:szCs w:val="22"/>
        </w:rPr>
      </w:pPr>
      <w:r w:rsidRPr="00611288">
        <w:rPr>
          <w:rFonts w:ascii="Arial" w:hAnsi="Arial" w:cs="Arial"/>
          <w:bCs/>
          <w:sz w:val="22"/>
          <w:szCs w:val="22"/>
        </w:rPr>
        <w:t>I am an a</w:t>
      </w:r>
      <w:r w:rsidR="00154763" w:rsidRPr="00611288">
        <w:rPr>
          <w:rFonts w:ascii="Arial" w:hAnsi="Arial" w:cs="Arial"/>
          <w:bCs/>
          <w:sz w:val="22"/>
          <w:szCs w:val="22"/>
        </w:rPr>
        <w:t>ccomplished Sales Executive with over 12 years of broad-based expe</w:t>
      </w:r>
      <w:r w:rsidR="00F33236" w:rsidRPr="00611288">
        <w:rPr>
          <w:rFonts w:ascii="Arial" w:hAnsi="Arial" w:cs="Arial"/>
          <w:bCs/>
          <w:sz w:val="22"/>
          <w:szCs w:val="22"/>
        </w:rPr>
        <w:t>rience in</w:t>
      </w:r>
      <w:r w:rsidR="00154763" w:rsidRPr="00611288">
        <w:rPr>
          <w:rFonts w:ascii="Arial" w:hAnsi="Arial" w:cs="Arial"/>
          <w:bCs/>
          <w:sz w:val="22"/>
          <w:szCs w:val="22"/>
        </w:rPr>
        <w:t xml:space="preserve"> Federal, Comme</w:t>
      </w:r>
      <w:r w:rsidR="00F33236" w:rsidRPr="00611288">
        <w:rPr>
          <w:rFonts w:ascii="Arial" w:hAnsi="Arial" w:cs="Arial"/>
          <w:bCs/>
          <w:sz w:val="22"/>
          <w:szCs w:val="22"/>
        </w:rPr>
        <w:t xml:space="preserve">rcial and Healthcare Industries, driving revenue growth and market share for several Fortune 500 companies. </w:t>
      </w:r>
      <w:r w:rsidRPr="00611288">
        <w:rPr>
          <w:rFonts w:ascii="Arial" w:hAnsi="Arial" w:cs="Arial"/>
          <w:bCs/>
          <w:sz w:val="22"/>
          <w:szCs w:val="22"/>
        </w:rPr>
        <w:t>My</w:t>
      </w:r>
      <w:r w:rsidR="00F33236" w:rsidRPr="00611288">
        <w:rPr>
          <w:rFonts w:ascii="Arial" w:hAnsi="Arial" w:cs="Arial"/>
          <w:bCs/>
          <w:sz w:val="22"/>
          <w:szCs w:val="22"/>
        </w:rPr>
        <w:t xml:space="preserve"> k</w:t>
      </w:r>
      <w:r w:rsidR="00154763" w:rsidRPr="00611288">
        <w:rPr>
          <w:rFonts w:ascii="Arial" w:hAnsi="Arial" w:cs="Arial"/>
          <w:bCs/>
          <w:sz w:val="22"/>
          <w:szCs w:val="22"/>
        </w:rPr>
        <w:t xml:space="preserve">ey areas of expertise include consultative sales, team building and relationship management within complex and highly regulated compliance environments. </w:t>
      </w:r>
      <w:r w:rsidRPr="00611288">
        <w:rPr>
          <w:rFonts w:ascii="Arial" w:hAnsi="Arial" w:cs="Arial"/>
          <w:bCs/>
          <w:sz w:val="22"/>
          <w:szCs w:val="22"/>
        </w:rPr>
        <w:t>I</w:t>
      </w:r>
      <w:r w:rsidR="00D91222" w:rsidRPr="00611288">
        <w:rPr>
          <w:rFonts w:ascii="Arial" w:hAnsi="Arial" w:cs="Arial"/>
          <w:bCs/>
          <w:sz w:val="22"/>
          <w:szCs w:val="22"/>
        </w:rPr>
        <w:t xml:space="preserve"> </w:t>
      </w:r>
      <w:r w:rsidRPr="00611288">
        <w:rPr>
          <w:rFonts w:ascii="Arial" w:hAnsi="Arial" w:cs="Arial"/>
          <w:bCs/>
          <w:sz w:val="22"/>
          <w:szCs w:val="22"/>
        </w:rPr>
        <w:t>have</w:t>
      </w:r>
      <w:r w:rsidR="00D91222" w:rsidRPr="00611288">
        <w:rPr>
          <w:rFonts w:ascii="Arial" w:hAnsi="Arial" w:cs="Arial"/>
          <w:bCs/>
          <w:sz w:val="22"/>
          <w:szCs w:val="22"/>
        </w:rPr>
        <w:t xml:space="preserve"> a</w:t>
      </w:r>
      <w:r w:rsidR="00154763" w:rsidRPr="00611288">
        <w:rPr>
          <w:rFonts w:ascii="Arial" w:hAnsi="Arial" w:cs="Arial"/>
          <w:sz w:val="22"/>
          <w:szCs w:val="22"/>
        </w:rPr>
        <w:t xml:space="preserve"> succ</w:t>
      </w:r>
      <w:r w:rsidR="00F33236" w:rsidRPr="00611288">
        <w:rPr>
          <w:rFonts w:ascii="Arial" w:hAnsi="Arial" w:cs="Arial"/>
          <w:sz w:val="22"/>
          <w:szCs w:val="22"/>
        </w:rPr>
        <w:t xml:space="preserve">essful track-record </w:t>
      </w:r>
      <w:r w:rsidR="00D91222" w:rsidRPr="00611288">
        <w:rPr>
          <w:rFonts w:ascii="Arial" w:hAnsi="Arial" w:cs="Arial"/>
          <w:sz w:val="22"/>
          <w:szCs w:val="22"/>
        </w:rPr>
        <w:t xml:space="preserve">of </w:t>
      </w:r>
      <w:r w:rsidR="00F33236" w:rsidRPr="00611288">
        <w:rPr>
          <w:rFonts w:ascii="Arial" w:hAnsi="Arial" w:cs="Arial"/>
          <w:sz w:val="22"/>
          <w:szCs w:val="22"/>
        </w:rPr>
        <w:t xml:space="preserve">providing </w:t>
      </w:r>
      <w:r w:rsidR="00154763" w:rsidRPr="00611288">
        <w:rPr>
          <w:rFonts w:ascii="Arial" w:hAnsi="Arial" w:cs="Arial"/>
          <w:sz w:val="22"/>
          <w:szCs w:val="22"/>
        </w:rPr>
        <w:t>efficient solutions to help achieve complex business goals, drive significant sales revenues and enhance client service</w:t>
      </w:r>
      <w:r w:rsidR="007E4FA6" w:rsidRPr="00611288">
        <w:rPr>
          <w:rFonts w:ascii="Arial" w:hAnsi="Arial" w:cs="Arial"/>
          <w:sz w:val="22"/>
          <w:szCs w:val="22"/>
        </w:rPr>
        <w:t xml:space="preserve"> that </w:t>
      </w:r>
      <w:r w:rsidR="00D91222" w:rsidRPr="00611288">
        <w:rPr>
          <w:rFonts w:ascii="Arial" w:hAnsi="Arial" w:cs="Arial"/>
          <w:sz w:val="22"/>
          <w:szCs w:val="22"/>
        </w:rPr>
        <w:t>generates extraordinary results.</w:t>
      </w:r>
    </w:p>
    <w:p w:rsidR="00154763" w:rsidRPr="00611288" w:rsidRDefault="00154763" w:rsidP="00611288">
      <w:pPr>
        <w:ind w:left="720" w:hanging="720"/>
        <w:rPr>
          <w:rFonts w:ascii="Arial" w:hAnsi="Arial" w:cs="Arial"/>
          <w:b/>
          <w:sz w:val="22"/>
          <w:szCs w:val="22"/>
        </w:rPr>
      </w:pPr>
    </w:p>
    <w:p w:rsidR="00ED2F79" w:rsidRPr="00611288" w:rsidRDefault="00ED2F79" w:rsidP="00611288">
      <w:pPr>
        <w:rPr>
          <w:rFonts w:ascii="Arial" w:hAnsi="Arial" w:cs="Arial"/>
          <w:b/>
          <w:i/>
          <w:sz w:val="22"/>
          <w:szCs w:val="22"/>
        </w:rPr>
      </w:pPr>
      <w:r w:rsidRPr="00611288">
        <w:rPr>
          <w:rFonts w:ascii="Arial" w:hAnsi="Arial" w:cs="Arial"/>
          <w:b/>
          <w:sz w:val="22"/>
          <w:szCs w:val="22"/>
        </w:rPr>
        <w:t>Work Experience</w:t>
      </w:r>
    </w:p>
    <w:p w:rsidR="000146DE" w:rsidRPr="00611288" w:rsidRDefault="000146DE" w:rsidP="00611288">
      <w:pPr>
        <w:pStyle w:val="JobTitle"/>
        <w:spacing w:before="0" w:after="0" w:line="240" w:lineRule="auto"/>
        <w:ind w:left="720"/>
        <w:rPr>
          <w:rFonts w:ascii="Arial" w:hAnsi="Arial" w:cs="Arial"/>
          <w:b/>
          <w:i w:val="0"/>
          <w:sz w:val="22"/>
          <w:szCs w:val="22"/>
        </w:rPr>
      </w:pPr>
    </w:p>
    <w:p w:rsidR="000146DE" w:rsidRPr="00611288" w:rsidRDefault="00E560C1" w:rsidP="00611288">
      <w:pPr>
        <w:pStyle w:val="JobTitle"/>
        <w:spacing w:before="0" w:after="0" w:line="240" w:lineRule="auto"/>
        <w:ind w:left="720"/>
        <w:rPr>
          <w:rFonts w:ascii="Arial" w:hAnsi="Arial" w:cs="Arial"/>
          <w:b/>
          <w:i w:val="0"/>
          <w:sz w:val="22"/>
          <w:szCs w:val="22"/>
        </w:rPr>
      </w:pPr>
      <w:r w:rsidRPr="00611288">
        <w:rPr>
          <w:rFonts w:ascii="Arial" w:hAnsi="Arial" w:cs="Arial"/>
          <w:b/>
          <w:i w:val="0"/>
          <w:sz w:val="22"/>
          <w:szCs w:val="22"/>
        </w:rPr>
        <w:t>Product Account Manager</w:t>
      </w:r>
    </w:p>
    <w:p w:rsidR="000146DE" w:rsidRPr="00611288" w:rsidRDefault="000146DE" w:rsidP="00611288">
      <w:pPr>
        <w:pStyle w:val="JobTitle"/>
        <w:spacing w:before="0" w:after="0" w:line="240" w:lineRule="auto"/>
        <w:ind w:left="720"/>
        <w:rPr>
          <w:rFonts w:ascii="Arial" w:hAnsi="Arial" w:cs="Arial"/>
          <w:sz w:val="22"/>
          <w:szCs w:val="22"/>
        </w:rPr>
      </w:pPr>
      <w:r w:rsidRPr="00611288">
        <w:rPr>
          <w:rFonts w:ascii="Arial" w:hAnsi="Arial" w:cs="Arial"/>
          <w:i w:val="0"/>
          <w:sz w:val="22"/>
          <w:szCs w:val="22"/>
        </w:rPr>
        <w:t>B</w:t>
      </w:r>
      <w:r w:rsidR="00E3568A" w:rsidRPr="00611288">
        <w:rPr>
          <w:rFonts w:ascii="Arial" w:hAnsi="Arial" w:cs="Arial"/>
          <w:i w:val="0"/>
          <w:sz w:val="22"/>
          <w:szCs w:val="22"/>
        </w:rPr>
        <w:t>MC Software, Cary, NC April 2016 -</w:t>
      </w:r>
      <w:r w:rsidRPr="00611288">
        <w:rPr>
          <w:rFonts w:ascii="Arial" w:hAnsi="Arial" w:cs="Arial"/>
          <w:i w:val="0"/>
          <w:sz w:val="22"/>
          <w:szCs w:val="22"/>
        </w:rPr>
        <w:t xml:space="preserve"> Present</w:t>
      </w:r>
    </w:p>
    <w:p w:rsidR="00611288" w:rsidRPr="00611288" w:rsidRDefault="00611288" w:rsidP="00611288">
      <w:pPr>
        <w:ind w:left="720"/>
        <w:jc w:val="both"/>
        <w:rPr>
          <w:rFonts w:ascii="Arial" w:hAnsi="Arial" w:cs="Arial"/>
          <w:sz w:val="22"/>
          <w:szCs w:val="22"/>
          <w:shd w:val="clear" w:color="auto" w:fill="FFFFFF"/>
        </w:rPr>
      </w:pPr>
    </w:p>
    <w:p w:rsidR="00611288" w:rsidRPr="00611288" w:rsidRDefault="00611288" w:rsidP="00611288">
      <w:pPr>
        <w:ind w:left="720"/>
        <w:jc w:val="both"/>
        <w:rPr>
          <w:rFonts w:ascii="Arial" w:hAnsi="Arial" w:cs="Arial"/>
          <w:sz w:val="22"/>
          <w:szCs w:val="22"/>
          <w:shd w:val="clear" w:color="auto" w:fill="FFFFFF"/>
        </w:rPr>
      </w:pPr>
      <w:r w:rsidRPr="00611288">
        <w:rPr>
          <w:rFonts w:ascii="Arial" w:hAnsi="Arial" w:cs="Arial"/>
          <w:sz w:val="22"/>
          <w:szCs w:val="22"/>
          <w:shd w:val="clear" w:color="auto" w:fill="FFFFFF"/>
        </w:rPr>
        <w:t>R</w:t>
      </w:r>
      <w:r w:rsidR="00E560C1" w:rsidRPr="00611288">
        <w:rPr>
          <w:rFonts w:ascii="Arial" w:hAnsi="Arial" w:cs="Arial"/>
          <w:sz w:val="22"/>
          <w:szCs w:val="22"/>
          <w:shd w:val="clear" w:color="auto" w:fill="FFFFFF"/>
        </w:rPr>
        <w:t>esponsible for a managing an extensive territory of Enterprise level accounts throughout the Midwest and West of the United States. My focus is on the Performance &amp; Analytics strategy for new and existing customers. Building plans that are business driven and IT centric to provide innovative solutions that scale, are highly efficient, and improve bottom line performance. </w:t>
      </w:r>
    </w:p>
    <w:p w:rsidR="000146DE" w:rsidRPr="00611288" w:rsidRDefault="00E560C1" w:rsidP="00611288">
      <w:pPr>
        <w:ind w:left="720"/>
        <w:jc w:val="both"/>
        <w:rPr>
          <w:rFonts w:ascii="Arial" w:hAnsi="Arial" w:cs="Arial"/>
          <w:sz w:val="22"/>
          <w:szCs w:val="22"/>
          <w:shd w:val="clear" w:color="auto" w:fill="FFFFFF"/>
        </w:rPr>
      </w:pPr>
      <w:r w:rsidRPr="00611288">
        <w:rPr>
          <w:rFonts w:ascii="Arial" w:hAnsi="Arial" w:cs="Arial"/>
          <w:sz w:val="22"/>
          <w:szCs w:val="22"/>
        </w:rPr>
        <w:br/>
      </w:r>
      <w:r w:rsidRPr="00611288">
        <w:rPr>
          <w:rFonts w:ascii="Arial" w:hAnsi="Arial" w:cs="Arial"/>
          <w:sz w:val="22"/>
          <w:szCs w:val="22"/>
          <w:shd w:val="clear" w:color="auto" w:fill="FFFFFF"/>
        </w:rPr>
        <w:t>Position Includes: Consultative selling, Forecasting, Value Based Negotiations, Closing, Channel Partner Education &amp; Management, Mentoring/developing colleagues, Territory Development,</w:t>
      </w:r>
    </w:p>
    <w:p w:rsidR="00E560C1" w:rsidRPr="00611288" w:rsidRDefault="00E560C1" w:rsidP="00611288">
      <w:pPr>
        <w:jc w:val="both"/>
        <w:rPr>
          <w:rFonts w:ascii="Arial" w:hAnsi="Arial" w:cs="Arial"/>
          <w:sz w:val="22"/>
          <w:szCs w:val="22"/>
          <w:shd w:val="clear" w:color="auto" w:fill="FFFFFF"/>
        </w:rPr>
      </w:pPr>
    </w:p>
    <w:p w:rsidR="00E560C1" w:rsidRPr="00611288" w:rsidRDefault="00E560C1" w:rsidP="00611288">
      <w:pPr>
        <w:widowControl w:val="0"/>
        <w:spacing w:before="60" w:after="60"/>
        <w:ind w:left="720"/>
        <w:rPr>
          <w:rFonts w:ascii="Arial" w:hAnsi="Arial" w:cs="Arial"/>
          <w:sz w:val="22"/>
          <w:szCs w:val="22"/>
          <w:shd w:val="clear" w:color="auto" w:fill="FFFFFF"/>
        </w:rPr>
      </w:pPr>
      <w:r w:rsidRPr="00611288">
        <w:rPr>
          <w:rFonts w:ascii="Arial" w:hAnsi="Arial" w:cs="Arial"/>
          <w:sz w:val="22"/>
          <w:szCs w:val="22"/>
          <w:shd w:val="clear" w:color="auto" w:fill="FFFFFF"/>
        </w:rPr>
        <w:t>Responsible for New Logo &amp; SMB start-up accounts in the Midwest &amp; West attained 108% new business and established over 4.5M in new business development</w:t>
      </w:r>
      <w:r w:rsidR="00611288" w:rsidRPr="00611288">
        <w:rPr>
          <w:rFonts w:ascii="Arial" w:hAnsi="Arial" w:cs="Arial"/>
          <w:sz w:val="22"/>
          <w:szCs w:val="22"/>
          <w:shd w:val="clear" w:color="auto" w:fill="FFFFFF"/>
        </w:rPr>
        <w:t xml:space="preserve"> </w:t>
      </w:r>
      <w:r w:rsidRPr="00611288">
        <w:rPr>
          <w:rFonts w:ascii="Arial" w:hAnsi="Arial" w:cs="Arial"/>
          <w:sz w:val="22"/>
          <w:szCs w:val="22"/>
          <w:shd w:val="clear" w:color="auto" w:fill="FFFFFF"/>
        </w:rPr>
        <w:t>Collaboration with internal ecosystem and channel partners that led to 500K in closed business in FY17</w:t>
      </w:r>
    </w:p>
    <w:p w:rsidR="00E3568A" w:rsidRPr="00611288" w:rsidRDefault="00E3568A" w:rsidP="00611288">
      <w:pPr>
        <w:rPr>
          <w:rFonts w:ascii="Arial" w:hAnsi="Arial" w:cs="Arial"/>
          <w:b/>
          <w:bCs/>
          <w:sz w:val="22"/>
          <w:szCs w:val="22"/>
          <w:bdr w:val="none" w:sz="0" w:space="0" w:color="auto" w:frame="1"/>
        </w:rPr>
      </w:pPr>
    </w:p>
    <w:p w:rsidR="00E3568A" w:rsidRPr="00611288" w:rsidRDefault="00E3568A" w:rsidP="00611288">
      <w:pPr>
        <w:pStyle w:val="Heading3"/>
        <w:spacing w:before="0" w:after="0"/>
        <w:ind w:left="720"/>
        <w:textAlignment w:val="baseline"/>
        <w:rPr>
          <w:sz w:val="22"/>
          <w:szCs w:val="22"/>
        </w:rPr>
      </w:pPr>
      <w:r w:rsidRPr="00611288">
        <w:rPr>
          <w:sz w:val="22"/>
          <w:szCs w:val="22"/>
          <w:bdr w:val="none" w:sz="0" w:space="0" w:color="auto" w:frame="1"/>
        </w:rPr>
        <w:t>Solutions Account Manager Federal DoD</w:t>
      </w:r>
    </w:p>
    <w:p w:rsidR="00E3568A" w:rsidRPr="00611288" w:rsidRDefault="00E3568A" w:rsidP="00611288">
      <w:pPr>
        <w:pStyle w:val="Heading4"/>
        <w:spacing w:before="0" w:after="0"/>
        <w:ind w:left="720"/>
        <w:textAlignment w:val="baseline"/>
        <w:rPr>
          <w:rFonts w:ascii="Arial" w:hAnsi="Arial" w:cs="Arial"/>
          <w:b w:val="0"/>
          <w:bCs w:val="0"/>
          <w:sz w:val="22"/>
          <w:szCs w:val="22"/>
          <w:bdr w:val="none" w:sz="0" w:space="0" w:color="auto" w:frame="1"/>
        </w:rPr>
      </w:pPr>
      <w:r w:rsidRPr="00611288">
        <w:rPr>
          <w:rStyle w:val="pv-entitysecondary-title"/>
          <w:rFonts w:ascii="Arial" w:hAnsi="Arial" w:cs="Arial"/>
          <w:b w:val="0"/>
          <w:bCs w:val="0"/>
          <w:sz w:val="22"/>
          <w:szCs w:val="22"/>
          <w:bdr w:val="none" w:sz="0" w:space="0" w:color="auto" w:frame="1"/>
        </w:rPr>
        <w:t>BMC Software</w:t>
      </w:r>
      <w:r w:rsidR="00611288" w:rsidRPr="00611288">
        <w:rPr>
          <w:rStyle w:val="pv-entitysecondary-title"/>
          <w:rFonts w:ascii="Arial" w:hAnsi="Arial" w:cs="Arial"/>
          <w:b w:val="0"/>
          <w:bCs w:val="0"/>
          <w:sz w:val="22"/>
          <w:szCs w:val="22"/>
          <w:bdr w:val="none" w:sz="0" w:space="0" w:color="auto" w:frame="1"/>
        </w:rPr>
        <w:t xml:space="preserve">, Cary, NC </w:t>
      </w:r>
      <w:r w:rsidRPr="00611288">
        <w:rPr>
          <w:rFonts w:ascii="Arial" w:hAnsi="Arial" w:cs="Arial"/>
          <w:b w:val="0"/>
          <w:bCs w:val="0"/>
          <w:sz w:val="22"/>
          <w:szCs w:val="22"/>
          <w:bdr w:val="none" w:sz="0" w:space="0" w:color="auto" w:frame="1"/>
        </w:rPr>
        <w:t>May 2014 – Apr 2016</w:t>
      </w:r>
    </w:p>
    <w:p w:rsidR="00611288" w:rsidRPr="00611288" w:rsidRDefault="00611288" w:rsidP="00611288">
      <w:pPr>
        <w:rPr>
          <w:rFonts w:ascii="Arial" w:hAnsi="Arial" w:cs="Arial"/>
          <w:sz w:val="22"/>
          <w:szCs w:val="22"/>
        </w:rPr>
      </w:pPr>
    </w:p>
    <w:p w:rsidR="00E3568A" w:rsidRPr="00611288" w:rsidRDefault="00E3568A" w:rsidP="00611288">
      <w:pPr>
        <w:tabs>
          <w:tab w:val="left" w:pos="720"/>
        </w:tabs>
        <w:ind w:left="720"/>
        <w:textAlignment w:val="baseline"/>
        <w:rPr>
          <w:rFonts w:ascii="Arial" w:hAnsi="Arial" w:cs="Arial"/>
          <w:sz w:val="22"/>
          <w:szCs w:val="22"/>
        </w:rPr>
      </w:pPr>
      <w:r w:rsidRPr="00611288">
        <w:rPr>
          <w:rFonts w:ascii="Arial" w:hAnsi="Arial" w:cs="Arial"/>
          <w:sz w:val="22"/>
          <w:szCs w:val="22"/>
        </w:rPr>
        <w:t>Engaging Federal customers within the DoD/IC community to expand relationships and increase maturity in managing their total IT infrastructure. Responsible for pipeline growth, valued added analytic of customer spend for added services, and close of business opportunities (renewal and new logo).</w:t>
      </w:r>
      <w:r w:rsidRPr="00611288">
        <w:rPr>
          <w:rFonts w:ascii="Arial" w:hAnsi="Arial" w:cs="Arial"/>
          <w:sz w:val="22"/>
          <w:szCs w:val="22"/>
        </w:rPr>
        <w:br/>
      </w:r>
      <w:r w:rsidRPr="00611288">
        <w:rPr>
          <w:rFonts w:ascii="Arial" w:hAnsi="Arial" w:cs="Arial"/>
          <w:sz w:val="22"/>
          <w:szCs w:val="22"/>
        </w:rPr>
        <w:br/>
        <w:t>Achieved 93% of 9.5M Quota FY16</w:t>
      </w:r>
      <w:r w:rsidRPr="00611288">
        <w:rPr>
          <w:rFonts w:ascii="Arial" w:hAnsi="Arial" w:cs="Arial"/>
          <w:sz w:val="22"/>
          <w:szCs w:val="22"/>
        </w:rPr>
        <w:br/>
        <w:t>Achieved 108% of 1.2M Quota FY15</w:t>
      </w:r>
    </w:p>
    <w:p w:rsidR="00E3568A" w:rsidRPr="00611288" w:rsidRDefault="00E3568A" w:rsidP="00611288">
      <w:pPr>
        <w:rPr>
          <w:rFonts w:ascii="Arial" w:hAnsi="Arial" w:cs="Arial"/>
          <w:b/>
          <w:bCs/>
          <w:sz w:val="22"/>
          <w:szCs w:val="22"/>
          <w:bdr w:val="none" w:sz="0" w:space="0" w:color="auto" w:frame="1"/>
        </w:rPr>
      </w:pPr>
    </w:p>
    <w:p w:rsidR="00E3568A" w:rsidRPr="00611288" w:rsidRDefault="00E3568A" w:rsidP="00611288">
      <w:pPr>
        <w:pStyle w:val="Heading3"/>
        <w:spacing w:before="0" w:after="0"/>
        <w:ind w:left="720"/>
        <w:textAlignment w:val="baseline"/>
        <w:rPr>
          <w:sz w:val="22"/>
          <w:szCs w:val="22"/>
        </w:rPr>
      </w:pPr>
      <w:r w:rsidRPr="00611288">
        <w:rPr>
          <w:sz w:val="22"/>
          <w:szCs w:val="22"/>
          <w:bdr w:val="none" w:sz="0" w:space="0" w:color="auto" w:frame="1"/>
        </w:rPr>
        <w:t>Business Development Executive</w:t>
      </w:r>
    </w:p>
    <w:p w:rsidR="00E3568A" w:rsidRPr="00611288" w:rsidRDefault="00E3568A" w:rsidP="00611288">
      <w:pPr>
        <w:pStyle w:val="Heading4"/>
        <w:spacing w:before="0" w:after="0"/>
        <w:ind w:left="720"/>
        <w:textAlignment w:val="baseline"/>
        <w:rPr>
          <w:rFonts w:ascii="Arial" w:hAnsi="Arial" w:cs="Arial"/>
          <w:b w:val="0"/>
          <w:bCs w:val="0"/>
          <w:sz w:val="22"/>
          <w:szCs w:val="22"/>
          <w:bdr w:val="none" w:sz="0" w:space="0" w:color="auto" w:frame="1"/>
        </w:rPr>
      </w:pPr>
      <w:r w:rsidRPr="00611288">
        <w:rPr>
          <w:rStyle w:val="pv-entitysecondary-title"/>
          <w:rFonts w:ascii="Arial" w:hAnsi="Arial" w:cs="Arial"/>
          <w:b w:val="0"/>
          <w:bCs w:val="0"/>
          <w:sz w:val="22"/>
          <w:szCs w:val="22"/>
          <w:bdr w:val="none" w:sz="0" w:space="0" w:color="auto" w:frame="1"/>
        </w:rPr>
        <w:t>BMC Software</w:t>
      </w:r>
      <w:r w:rsidR="00611288" w:rsidRPr="00611288">
        <w:rPr>
          <w:rStyle w:val="pv-entitysecondary-title"/>
          <w:rFonts w:ascii="Arial" w:hAnsi="Arial" w:cs="Arial"/>
          <w:b w:val="0"/>
          <w:bCs w:val="0"/>
          <w:sz w:val="22"/>
          <w:szCs w:val="22"/>
          <w:bdr w:val="none" w:sz="0" w:space="0" w:color="auto" w:frame="1"/>
        </w:rPr>
        <w:t xml:space="preserve">, Cary, NC </w:t>
      </w:r>
      <w:r w:rsidRPr="00611288">
        <w:rPr>
          <w:rFonts w:ascii="Arial" w:hAnsi="Arial" w:cs="Arial"/>
          <w:b w:val="0"/>
          <w:bCs w:val="0"/>
          <w:sz w:val="22"/>
          <w:szCs w:val="22"/>
          <w:bdr w:val="none" w:sz="0" w:space="0" w:color="auto" w:frame="1"/>
        </w:rPr>
        <w:t>March 2013 – May 2014</w:t>
      </w:r>
    </w:p>
    <w:p w:rsidR="00611288" w:rsidRPr="00611288" w:rsidRDefault="00611288" w:rsidP="00611288">
      <w:pPr>
        <w:rPr>
          <w:rFonts w:ascii="Arial" w:hAnsi="Arial" w:cs="Arial"/>
          <w:sz w:val="22"/>
          <w:szCs w:val="22"/>
        </w:rPr>
      </w:pPr>
    </w:p>
    <w:p w:rsidR="00E3568A" w:rsidRPr="00611288" w:rsidRDefault="00E3568A" w:rsidP="00611288">
      <w:pPr>
        <w:ind w:left="720"/>
        <w:textAlignment w:val="baseline"/>
        <w:rPr>
          <w:rFonts w:ascii="Arial" w:hAnsi="Arial" w:cs="Arial"/>
          <w:sz w:val="22"/>
          <w:szCs w:val="22"/>
        </w:rPr>
      </w:pPr>
      <w:r w:rsidRPr="00611288">
        <w:rPr>
          <w:rFonts w:ascii="Arial" w:hAnsi="Arial" w:cs="Arial"/>
          <w:sz w:val="22"/>
          <w:szCs w:val="22"/>
        </w:rPr>
        <w:t>As part of the Federal Account Team, my role consists of aligning software solutions to key IT and business initiatives and challenges to Federal agencies throughout the US and internationally. I create compelling value propositions to meet customer needs for software and business applications and advance sales by leveraging my ecosystem. I continue to be successful in building customer networks, especially with C-level and senior executives, to identify and develop new opportunities within my accounts. Additionally, I regularly coordinate with marketing and field sales to re-engage our current client base in order to identify opportunities for business expansion. </w:t>
      </w:r>
      <w:r w:rsidRPr="00611288">
        <w:rPr>
          <w:rFonts w:ascii="Arial" w:hAnsi="Arial" w:cs="Arial"/>
          <w:sz w:val="22"/>
          <w:szCs w:val="22"/>
        </w:rPr>
        <w:br/>
      </w:r>
      <w:r w:rsidRPr="00611288">
        <w:rPr>
          <w:rFonts w:ascii="Arial" w:hAnsi="Arial" w:cs="Arial"/>
          <w:sz w:val="22"/>
          <w:szCs w:val="22"/>
        </w:rPr>
        <w:br/>
        <w:t>Achieved 132% of Quota FY14</w:t>
      </w:r>
    </w:p>
    <w:p w:rsidR="00E3568A" w:rsidRPr="00611288" w:rsidRDefault="00E3568A" w:rsidP="00611288">
      <w:pPr>
        <w:jc w:val="both"/>
        <w:rPr>
          <w:rFonts w:ascii="Arial" w:hAnsi="Arial" w:cs="Arial"/>
          <w:sz w:val="22"/>
          <w:szCs w:val="22"/>
          <w:shd w:val="clear" w:color="auto" w:fill="FFFFFF"/>
        </w:rPr>
      </w:pPr>
    </w:p>
    <w:p w:rsidR="00E560C1" w:rsidRPr="00611288" w:rsidRDefault="00E560C1" w:rsidP="00611288">
      <w:pPr>
        <w:jc w:val="both"/>
        <w:rPr>
          <w:rFonts w:ascii="Arial" w:hAnsi="Arial" w:cs="Arial"/>
          <w:bCs/>
          <w:sz w:val="22"/>
          <w:szCs w:val="22"/>
        </w:rPr>
      </w:pPr>
    </w:p>
    <w:p w:rsidR="00611288" w:rsidRPr="00611288" w:rsidRDefault="00611288" w:rsidP="00611288">
      <w:pPr>
        <w:tabs>
          <w:tab w:val="right" w:pos="10530"/>
        </w:tabs>
        <w:rPr>
          <w:rFonts w:ascii="Arial" w:hAnsi="Arial" w:cs="Arial"/>
          <w:sz w:val="22"/>
          <w:szCs w:val="22"/>
        </w:rPr>
      </w:pPr>
      <w:r w:rsidRPr="00611288">
        <w:rPr>
          <w:rFonts w:ascii="Arial" w:hAnsi="Arial" w:cs="Arial"/>
          <w:sz w:val="22"/>
          <w:szCs w:val="22"/>
        </w:rPr>
        <w:t>Lenwood V. Long, Jr.</w:t>
      </w:r>
      <w:r w:rsidRPr="00611288">
        <w:rPr>
          <w:rFonts w:ascii="Arial" w:hAnsi="Arial" w:cs="Arial"/>
          <w:sz w:val="22"/>
          <w:szCs w:val="22"/>
        </w:rPr>
        <w:tab/>
        <w:t>Page 2</w:t>
      </w:r>
    </w:p>
    <w:p w:rsidR="00611288" w:rsidRDefault="00611288" w:rsidP="00611288">
      <w:pPr>
        <w:pStyle w:val="JobTitle"/>
        <w:spacing w:before="0" w:after="0" w:line="240" w:lineRule="auto"/>
        <w:ind w:firstLine="720"/>
        <w:rPr>
          <w:rFonts w:ascii="Arial" w:hAnsi="Arial" w:cs="Arial"/>
          <w:b/>
          <w:i w:val="0"/>
          <w:sz w:val="22"/>
          <w:szCs w:val="22"/>
        </w:rPr>
      </w:pPr>
    </w:p>
    <w:p w:rsidR="00611288" w:rsidRDefault="00611288" w:rsidP="00611288">
      <w:pPr>
        <w:pStyle w:val="JobTitle"/>
        <w:spacing w:before="0" w:after="0" w:line="240" w:lineRule="auto"/>
        <w:ind w:firstLine="720"/>
        <w:rPr>
          <w:rFonts w:ascii="Arial" w:hAnsi="Arial" w:cs="Arial"/>
          <w:b/>
          <w:i w:val="0"/>
          <w:sz w:val="22"/>
          <w:szCs w:val="22"/>
        </w:rPr>
      </w:pPr>
    </w:p>
    <w:p w:rsidR="000146DE" w:rsidRPr="00611288" w:rsidRDefault="000146DE" w:rsidP="00611288">
      <w:pPr>
        <w:pStyle w:val="JobTitle"/>
        <w:spacing w:before="0" w:after="0" w:line="240" w:lineRule="auto"/>
        <w:ind w:firstLine="720"/>
        <w:rPr>
          <w:rFonts w:ascii="Arial" w:hAnsi="Arial" w:cs="Arial"/>
          <w:b/>
          <w:i w:val="0"/>
          <w:sz w:val="22"/>
          <w:szCs w:val="22"/>
        </w:rPr>
      </w:pPr>
      <w:r w:rsidRPr="00611288">
        <w:rPr>
          <w:rFonts w:ascii="Arial" w:hAnsi="Arial" w:cs="Arial"/>
          <w:b/>
          <w:i w:val="0"/>
          <w:sz w:val="22"/>
          <w:szCs w:val="22"/>
        </w:rPr>
        <w:t xml:space="preserve">Education Product </w:t>
      </w:r>
      <w:r w:rsidR="00E3568A" w:rsidRPr="00611288">
        <w:rPr>
          <w:rFonts w:ascii="Arial" w:hAnsi="Arial" w:cs="Arial"/>
          <w:b/>
          <w:i w:val="0"/>
          <w:sz w:val="22"/>
          <w:szCs w:val="22"/>
        </w:rPr>
        <w:t>Account Manager</w:t>
      </w:r>
    </w:p>
    <w:p w:rsidR="000146DE" w:rsidRPr="00611288" w:rsidRDefault="000146DE" w:rsidP="00611288">
      <w:pPr>
        <w:pStyle w:val="JobTitle"/>
        <w:spacing w:before="0" w:after="0" w:line="240" w:lineRule="auto"/>
        <w:ind w:left="720"/>
        <w:rPr>
          <w:rFonts w:ascii="Arial" w:hAnsi="Arial" w:cs="Arial"/>
          <w:sz w:val="22"/>
          <w:szCs w:val="22"/>
        </w:rPr>
      </w:pPr>
      <w:proofErr w:type="spellStart"/>
      <w:r w:rsidRPr="00611288">
        <w:rPr>
          <w:rFonts w:ascii="Arial" w:hAnsi="Arial" w:cs="Arial"/>
          <w:i w:val="0"/>
          <w:sz w:val="22"/>
          <w:szCs w:val="22"/>
        </w:rPr>
        <w:t>Syncfusion</w:t>
      </w:r>
      <w:proofErr w:type="spellEnd"/>
      <w:r w:rsidRPr="00611288">
        <w:rPr>
          <w:rFonts w:ascii="Arial" w:hAnsi="Arial" w:cs="Arial"/>
          <w:i w:val="0"/>
          <w:sz w:val="22"/>
          <w:szCs w:val="22"/>
        </w:rPr>
        <w:t>, Morrisville, NC November 2011 – November 2012</w:t>
      </w:r>
    </w:p>
    <w:p w:rsidR="00611288" w:rsidRPr="00611288" w:rsidRDefault="00611288" w:rsidP="00611288">
      <w:pPr>
        <w:ind w:left="720"/>
        <w:jc w:val="both"/>
        <w:rPr>
          <w:rFonts w:ascii="Arial" w:hAnsi="Arial" w:cs="Arial"/>
          <w:bCs/>
          <w:sz w:val="22"/>
          <w:szCs w:val="22"/>
        </w:rPr>
      </w:pPr>
    </w:p>
    <w:p w:rsidR="000146DE" w:rsidRPr="00611288" w:rsidRDefault="00E3568A" w:rsidP="00611288">
      <w:pPr>
        <w:ind w:left="720"/>
        <w:jc w:val="both"/>
        <w:rPr>
          <w:rFonts w:ascii="Arial" w:hAnsi="Arial" w:cs="Arial"/>
          <w:bCs/>
          <w:sz w:val="22"/>
          <w:szCs w:val="22"/>
        </w:rPr>
      </w:pPr>
      <w:r w:rsidRPr="00611288">
        <w:rPr>
          <w:rFonts w:ascii="Arial" w:hAnsi="Arial" w:cs="Arial"/>
          <w:bCs/>
          <w:sz w:val="22"/>
          <w:szCs w:val="22"/>
        </w:rPr>
        <w:t xml:space="preserve">Cultivating leads generated by inside side sales team for </w:t>
      </w:r>
      <w:proofErr w:type="spellStart"/>
      <w:r w:rsidR="007039D2" w:rsidRPr="00611288">
        <w:rPr>
          <w:rFonts w:ascii="Arial" w:hAnsi="Arial" w:cs="Arial"/>
          <w:bCs/>
          <w:sz w:val="22"/>
          <w:szCs w:val="22"/>
        </w:rPr>
        <w:t>Syncfusion</w:t>
      </w:r>
      <w:proofErr w:type="spellEnd"/>
      <w:r w:rsidR="007039D2" w:rsidRPr="00611288">
        <w:rPr>
          <w:rFonts w:ascii="Arial" w:hAnsi="Arial" w:cs="Arial"/>
          <w:bCs/>
          <w:sz w:val="22"/>
          <w:szCs w:val="22"/>
        </w:rPr>
        <w:t xml:space="preserve"> </w:t>
      </w:r>
      <w:r w:rsidRPr="00611288">
        <w:rPr>
          <w:rFonts w:ascii="Arial" w:hAnsi="Arial" w:cs="Arial"/>
          <w:bCs/>
          <w:sz w:val="22"/>
          <w:szCs w:val="22"/>
        </w:rPr>
        <w:t>educations services/</w:t>
      </w:r>
      <w:r w:rsidR="007039D2" w:rsidRPr="00611288">
        <w:rPr>
          <w:rFonts w:ascii="Arial" w:hAnsi="Arial" w:cs="Arial"/>
          <w:bCs/>
          <w:sz w:val="22"/>
          <w:szCs w:val="22"/>
        </w:rPr>
        <w:t xml:space="preserve">software package.  </w:t>
      </w:r>
      <w:r w:rsidRPr="00611288">
        <w:rPr>
          <w:rFonts w:ascii="Arial" w:hAnsi="Arial" w:cs="Arial"/>
          <w:bCs/>
          <w:sz w:val="22"/>
          <w:szCs w:val="22"/>
        </w:rPr>
        <w:t>Developed and closed business through</w:t>
      </w:r>
      <w:r w:rsidR="007039D2" w:rsidRPr="00611288">
        <w:rPr>
          <w:rFonts w:ascii="Arial" w:hAnsi="Arial" w:cs="Arial"/>
          <w:bCs/>
          <w:sz w:val="22"/>
          <w:szCs w:val="22"/>
        </w:rPr>
        <w:t xml:space="preserve"> interactive Demos and fact finding cold calls</w:t>
      </w:r>
      <w:r w:rsidR="000146DE" w:rsidRPr="00611288">
        <w:rPr>
          <w:rFonts w:ascii="Arial" w:hAnsi="Arial" w:cs="Arial"/>
          <w:bCs/>
          <w:sz w:val="22"/>
          <w:szCs w:val="22"/>
        </w:rPr>
        <w:t>.</w:t>
      </w:r>
    </w:p>
    <w:p w:rsidR="000146DE" w:rsidRPr="00611288" w:rsidRDefault="007039D2" w:rsidP="00611288">
      <w:pPr>
        <w:ind w:left="720"/>
        <w:jc w:val="both"/>
        <w:rPr>
          <w:rFonts w:ascii="Arial" w:hAnsi="Arial" w:cs="Arial"/>
          <w:bCs/>
          <w:sz w:val="22"/>
          <w:szCs w:val="22"/>
        </w:rPr>
      </w:pPr>
      <w:r w:rsidRPr="00611288">
        <w:rPr>
          <w:rFonts w:ascii="Arial" w:hAnsi="Arial" w:cs="Arial"/>
          <w:bCs/>
          <w:sz w:val="22"/>
          <w:szCs w:val="22"/>
        </w:rPr>
        <w:t>Continually met daily call metrics of 90+ dials and 2 hours of talk time</w:t>
      </w:r>
    </w:p>
    <w:p w:rsidR="007039D2" w:rsidRPr="00611288" w:rsidRDefault="007039D2" w:rsidP="00611288">
      <w:pPr>
        <w:ind w:left="720"/>
        <w:jc w:val="both"/>
        <w:rPr>
          <w:rFonts w:ascii="Arial" w:hAnsi="Arial" w:cs="Arial"/>
          <w:bCs/>
          <w:sz w:val="22"/>
          <w:szCs w:val="22"/>
        </w:rPr>
      </w:pPr>
      <w:r w:rsidRPr="00611288">
        <w:rPr>
          <w:rFonts w:ascii="Arial" w:hAnsi="Arial" w:cs="Arial"/>
          <w:bCs/>
          <w:sz w:val="22"/>
          <w:szCs w:val="22"/>
        </w:rPr>
        <w:t>Set up over $1.5M in pipeline within first 6 months</w:t>
      </w:r>
    </w:p>
    <w:p w:rsidR="007039D2" w:rsidRPr="00611288" w:rsidRDefault="007039D2" w:rsidP="00611288">
      <w:pPr>
        <w:ind w:left="720"/>
        <w:jc w:val="both"/>
        <w:rPr>
          <w:rFonts w:ascii="Arial" w:hAnsi="Arial" w:cs="Arial"/>
          <w:bCs/>
          <w:sz w:val="22"/>
          <w:szCs w:val="22"/>
        </w:rPr>
      </w:pPr>
      <w:r w:rsidRPr="00611288">
        <w:rPr>
          <w:rFonts w:ascii="Arial" w:hAnsi="Arial" w:cs="Arial"/>
          <w:bCs/>
          <w:sz w:val="22"/>
          <w:szCs w:val="22"/>
        </w:rPr>
        <w:t>Closed over $550k in pipeline development within first 6 months</w:t>
      </w:r>
    </w:p>
    <w:p w:rsidR="009A3AC9" w:rsidRPr="00611288" w:rsidRDefault="009A3AC9" w:rsidP="00611288">
      <w:pPr>
        <w:ind w:left="720"/>
        <w:jc w:val="both"/>
        <w:rPr>
          <w:rFonts w:ascii="Arial" w:hAnsi="Arial" w:cs="Arial"/>
          <w:bCs/>
          <w:sz w:val="22"/>
          <w:szCs w:val="22"/>
        </w:rPr>
      </w:pPr>
      <w:r w:rsidRPr="00611288">
        <w:rPr>
          <w:rFonts w:ascii="Arial" w:hAnsi="Arial" w:cs="Arial"/>
          <w:bCs/>
          <w:sz w:val="22"/>
          <w:szCs w:val="22"/>
        </w:rPr>
        <w:t>Achieved 158% of Quota</w:t>
      </w:r>
    </w:p>
    <w:p w:rsidR="000146DE" w:rsidRPr="00611288" w:rsidRDefault="000146DE" w:rsidP="00611288">
      <w:pPr>
        <w:pStyle w:val="JobTitle"/>
        <w:spacing w:before="0" w:after="0" w:line="240" w:lineRule="auto"/>
        <w:ind w:left="720"/>
        <w:rPr>
          <w:rFonts w:ascii="Arial" w:hAnsi="Arial" w:cs="Arial"/>
          <w:b/>
          <w:i w:val="0"/>
          <w:sz w:val="22"/>
          <w:szCs w:val="22"/>
        </w:rPr>
      </w:pPr>
    </w:p>
    <w:p w:rsidR="009A3AC9" w:rsidRPr="00611288" w:rsidRDefault="009A3AC9" w:rsidP="00611288">
      <w:pPr>
        <w:rPr>
          <w:rFonts w:ascii="Arial" w:hAnsi="Arial" w:cs="Arial"/>
          <w:sz w:val="22"/>
          <w:szCs w:val="22"/>
        </w:rPr>
      </w:pPr>
    </w:p>
    <w:p w:rsidR="003A3FF1" w:rsidRPr="00611288" w:rsidRDefault="009A3AC9" w:rsidP="00611288">
      <w:pPr>
        <w:pStyle w:val="JobTitle"/>
        <w:spacing w:before="0" w:after="0" w:line="240" w:lineRule="auto"/>
        <w:ind w:left="720"/>
        <w:rPr>
          <w:rFonts w:ascii="Arial" w:hAnsi="Arial" w:cs="Arial"/>
          <w:b/>
          <w:i w:val="0"/>
          <w:sz w:val="22"/>
          <w:szCs w:val="22"/>
        </w:rPr>
      </w:pPr>
      <w:r w:rsidRPr="00611288">
        <w:rPr>
          <w:rFonts w:ascii="Arial" w:hAnsi="Arial" w:cs="Arial"/>
          <w:b/>
          <w:i w:val="0"/>
          <w:sz w:val="22"/>
          <w:szCs w:val="22"/>
        </w:rPr>
        <w:t xml:space="preserve">Inside Sales </w:t>
      </w:r>
      <w:r w:rsidR="003A3FF1" w:rsidRPr="00611288">
        <w:rPr>
          <w:rFonts w:ascii="Arial" w:hAnsi="Arial" w:cs="Arial"/>
          <w:b/>
          <w:i w:val="0"/>
          <w:sz w:val="22"/>
          <w:szCs w:val="22"/>
        </w:rPr>
        <w:t>Account Executive</w:t>
      </w:r>
      <w:r w:rsidR="003A3FF1" w:rsidRPr="00611288">
        <w:rPr>
          <w:rFonts w:ascii="Arial" w:hAnsi="Arial" w:cs="Arial"/>
          <w:b/>
          <w:sz w:val="22"/>
          <w:szCs w:val="22"/>
        </w:rPr>
        <w:t xml:space="preserve"> </w:t>
      </w:r>
    </w:p>
    <w:p w:rsidR="008C252B" w:rsidRPr="00611288" w:rsidRDefault="00F1565F" w:rsidP="00611288">
      <w:pPr>
        <w:pStyle w:val="JobTitle"/>
        <w:spacing w:before="0" w:after="0" w:line="240" w:lineRule="auto"/>
        <w:ind w:left="720"/>
        <w:rPr>
          <w:rFonts w:ascii="Arial" w:hAnsi="Arial" w:cs="Arial"/>
          <w:i w:val="0"/>
          <w:sz w:val="22"/>
          <w:szCs w:val="22"/>
        </w:rPr>
      </w:pPr>
      <w:r w:rsidRPr="00611288">
        <w:rPr>
          <w:rFonts w:ascii="Arial" w:hAnsi="Arial" w:cs="Arial"/>
          <w:i w:val="0"/>
          <w:sz w:val="22"/>
          <w:szCs w:val="22"/>
        </w:rPr>
        <w:t>Mainline Solution</w:t>
      </w:r>
      <w:r w:rsidR="00395CF3" w:rsidRPr="00611288">
        <w:rPr>
          <w:rFonts w:ascii="Arial" w:hAnsi="Arial" w:cs="Arial"/>
          <w:i w:val="0"/>
          <w:sz w:val="22"/>
          <w:szCs w:val="22"/>
        </w:rPr>
        <w:t>s</w:t>
      </w:r>
      <w:r w:rsidR="003A3FF1" w:rsidRPr="00611288">
        <w:rPr>
          <w:rFonts w:ascii="Arial" w:hAnsi="Arial" w:cs="Arial"/>
          <w:i w:val="0"/>
          <w:sz w:val="22"/>
          <w:szCs w:val="22"/>
        </w:rPr>
        <w:t xml:space="preserve">, </w:t>
      </w:r>
      <w:r w:rsidR="00266988" w:rsidRPr="00611288">
        <w:rPr>
          <w:rFonts w:ascii="Arial" w:hAnsi="Arial" w:cs="Arial"/>
          <w:i w:val="0"/>
          <w:sz w:val="22"/>
          <w:szCs w:val="22"/>
        </w:rPr>
        <w:t>R</w:t>
      </w:r>
      <w:r w:rsidRPr="00611288">
        <w:rPr>
          <w:rFonts w:ascii="Arial" w:hAnsi="Arial" w:cs="Arial"/>
          <w:i w:val="0"/>
          <w:sz w:val="22"/>
          <w:szCs w:val="22"/>
        </w:rPr>
        <w:t>aleigh</w:t>
      </w:r>
      <w:r w:rsidR="00266988" w:rsidRPr="00611288">
        <w:rPr>
          <w:rFonts w:ascii="Arial" w:hAnsi="Arial" w:cs="Arial"/>
          <w:i w:val="0"/>
          <w:sz w:val="22"/>
          <w:szCs w:val="22"/>
        </w:rPr>
        <w:t xml:space="preserve">, NC </w:t>
      </w:r>
      <w:r w:rsidRPr="00611288">
        <w:rPr>
          <w:rFonts w:ascii="Arial" w:hAnsi="Arial" w:cs="Arial"/>
          <w:i w:val="0"/>
          <w:sz w:val="22"/>
          <w:szCs w:val="22"/>
        </w:rPr>
        <w:t>January 2011 – May 2011</w:t>
      </w:r>
    </w:p>
    <w:p w:rsidR="00611288" w:rsidRPr="00611288" w:rsidRDefault="00611288" w:rsidP="00611288">
      <w:pPr>
        <w:rPr>
          <w:rFonts w:ascii="Arial" w:hAnsi="Arial" w:cs="Arial"/>
          <w:sz w:val="22"/>
          <w:szCs w:val="22"/>
        </w:rPr>
      </w:pPr>
    </w:p>
    <w:p w:rsidR="009A3AC9" w:rsidRPr="00611288" w:rsidRDefault="009A3AC9" w:rsidP="00611288">
      <w:pPr>
        <w:ind w:left="720"/>
        <w:jc w:val="both"/>
        <w:rPr>
          <w:rFonts w:ascii="Arial" w:hAnsi="Arial" w:cs="Arial"/>
          <w:sz w:val="22"/>
          <w:szCs w:val="22"/>
          <w:shd w:val="clear" w:color="auto" w:fill="FFFFFF"/>
        </w:rPr>
      </w:pPr>
      <w:r w:rsidRPr="00611288">
        <w:rPr>
          <w:rFonts w:ascii="Arial" w:hAnsi="Arial" w:cs="Arial"/>
          <w:sz w:val="22"/>
          <w:szCs w:val="22"/>
          <w:shd w:val="clear" w:color="auto" w:fill="FFFFFF"/>
        </w:rPr>
        <w:t xml:space="preserve">Maintained knowledge of </w:t>
      </w:r>
      <w:proofErr w:type="spellStart"/>
      <w:r w:rsidRPr="00611288">
        <w:rPr>
          <w:rFonts w:ascii="Arial" w:hAnsi="Arial" w:cs="Arial"/>
          <w:sz w:val="22"/>
          <w:szCs w:val="22"/>
          <w:shd w:val="clear" w:color="auto" w:fill="FFFFFF"/>
        </w:rPr>
        <w:t>Mainline’s</w:t>
      </w:r>
      <w:proofErr w:type="spellEnd"/>
      <w:r w:rsidRPr="00611288">
        <w:rPr>
          <w:rFonts w:ascii="Arial" w:hAnsi="Arial" w:cs="Arial"/>
          <w:sz w:val="22"/>
          <w:szCs w:val="22"/>
          <w:shd w:val="clear" w:color="auto" w:fill="FFFFFF"/>
        </w:rPr>
        <w:t xml:space="preserve"> products and pricing. Provided configuration support by working closely with the internal technical support team. Primary focus was to assist the sales organization obtain new opportunities. Resolved any issues clients and customers may have. Generated and presented proposals to existing and prospective customers. Provided support to Senior Account Executive by prospecting customers and scheduling onsite and </w:t>
      </w:r>
      <w:proofErr w:type="spellStart"/>
      <w:r w:rsidRPr="00611288">
        <w:rPr>
          <w:rFonts w:ascii="Arial" w:hAnsi="Arial" w:cs="Arial"/>
          <w:sz w:val="22"/>
          <w:szCs w:val="22"/>
          <w:shd w:val="clear" w:color="auto" w:fill="FFFFFF"/>
        </w:rPr>
        <w:t>webex</w:t>
      </w:r>
      <w:proofErr w:type="spellEnd"/>
      <w:r w:rsidRPr="00611288">
        <w:rPr>
          <w:rFonts w:ascii="Arial" w:hAnsi="Arial" w:cs="Arial"/>
          <w:sz w:val="22"/>
          <w:szCs w:val="22"/>
          <w:shd w:val="clear" w:color="auto" w:fill="FFFFFF"/>
        </w:rPr>
        <w:t xml:space="preserve"> appointments. Worked diligently to ensure customer satisfaction.</w:t>
      </w:r>
    </w:p>
    <w:p w:rsidR="009A3AC9" w:rsidRPr="00611288" w:rsidRDefault="009A3AC9" w:rsidP="00611288">
      <w:pPr>
        <w:jc w:val="both"/>
        <w:rPr>
          <w:rFonts w:ascii="Arial" w:hAnsi="Arial" w:cs="Arial"/>
          <w:sz w:val="22"/>
          <w:szCs w:val="22"/>
          <w:shd w:val="clear" w:color="auto" w:fill="FFFFFF"/>
        </w:rPr>
      </w:pPr>
    </w:p>
    <w:p w:rsidR="009A3AC9" w:rsidRPr="00611288" w:rsidRDefault="009A3AC9" w:rsidP="00611288">
      <w:pPr>
        <w:jc w:val="both"/>
        <w:rPr>
          <w:rFonts w:ascii="Arial" w:hAnsi="Arial" w:cs="Arial"/>
          <w:bCs/>
          <w:sz w:val="22"/>
          <w:szCs w:val="22"/>
        </w:rPr>
      </w:pPr>
    </w:p>
    <w:p w:rsidR="009A3AC9" w:rsidRPr="00611288" w:rsidRDefault="009A3AC9" w:rsidP="00611288">
      <w:pPr>
        <w:pStyle w:val="JobTitle"/>
        <w:spacing w:before="0" w:after="0" w:line="240" w:lineRule="auto"/>
        <w:ind w:left="720"/>
        <w:rPr>
          <w:rFonts w:ascii="Arial" w:hAnsi="Arial" w:cs="Arial"/>
          <w:b/>
          <w:i w:val="0"/>
          <w:sz w:val="22"/>
          <w:szCs w:val="22"/>
        </w:rPr>
      </w:pPr>
      <w:r w:rsidRPr="00611288">
        <w:rPr>
          <w:rFonts w:ascii="Arial" w:hAnsi="Arial" w:cs="Arial"/>
          <w:b/>
          <w:i w:val="0"/>
          <w:sz w:val="22"/>
          <w:szCs w:val="22"/>
        </w:rPr>
        <w:t>Hybrid Account/Channels Representative</w:t>
      </w:r>
    </w:p>
    <w:p w:rsidR="009A3AC9" w:rsidRPr="00611288" w:rsidRDefault="009A3AC9" w:rsidP="00611288">
      <w:pPr>
        <w:pStyle w:val="JobTitle"/>
        <w:spacing w:before="0" w:after="0" w:line="240" w:lineRule="auto"/>
        <w:ind w:left="720"/>
        <w:rPr>
          <w:rFonts w:ascii="Arial" w:hAnsi="Arial" w:cs="Arial"/>
          <w:i w:val="0"/>
          <w:sz w:val="22"/>
          <w:szCs w:val="22"/>
        </w:rPr>
      </w:pPr>
      <w:r w:rsidRPr="00611288">
        <w:rPr>
          <w:rFonts w:ascii="Arial" w:hAnsi="Arial" w:cs="Arial"/>
          <w:i w:val="0"/>
          <w:sz w:val="22"/>
          <w:szCs w:val="22"/>
        </w:rPr>
        <w:t>NetApp–Research Triangle Park, NC September 2007 – January 2011</w:t>
      </w:r>
    </w:p>
    <w:p w:rsidR="009A3AC9" w:rsidRPr="00611288" w:rsidRDefault="009A3AC9" w:rsidP="00611288">
      <w:pPr>
        <w:tabs>
          <w:tab w:val="right" w:pos="10530"/>
        </w:tabs>
        <w:ind w:left="720"/>
        <w:rPr>
          <w:rFonts w:ascii="Arial" w:hAnsi="Arial" w:cs="Arial"/>
          <w:sz w:val="22"/>
          <w:szCs w:val="22"/>
        </w:rPr>
      </w:pPr>
    </w:p>
    <w:p w:rsidR="009A3AC9" w:rsidRPr="00611288" w:rsidRDefault="009A3AC9" w:rsidP="00611288">
      <w:pPr>
        <w:tabs>
          <w:tab w:val="right" w:pos="10530"/>
        </w:tabs>
        <w:ind w:left="720"/>
        <w:rPr>
          <w:rFonts w:ascii="Arial" w:hAnsi="Arial" w:cs="Arial"/>
          <w:sz w:val="22"/>
          <w:szCs w:val="22"/>
        </w:rPr>
      </w:pPr>
      <w:r w:rsidRPr="00611288">
        <w:rPr>
          <w:rFonts w:ascii="Arial" w:hAnsi="Arial" w:cs="Arial"/>
          <w:sz w:val="22"/>
          <w:szCs w:val="22"/>
          <w:shd w:val="clear" w:color="auto" w:fill="FFFFFF"/>
        </w:rPr>
        <w:t xml:space="preserve">Increased NetApp Visibility and </w:t>
      </w:r>
      <w:proofErr w:type="spellStart"/>
      <w:r w:rsidRPr="00611288">
        <w:rPr>
          <w:rFonts w:ascii="Arial" w:hAnsi="Arial" w:cs="Arial"/>
          <w:sz w:val="22"/>
          <w:szCs w:val="22"/>
          <w:shd w:val="clear" w:color="auto" w:fill="FFFFFF"/>
        </w:rPr>
        <w:t>Marketshare</w:t>
      </w:r>
      <w:proofErr w:type="spellEnd"/>
      <w:r w:rsidRPr="00611288">
        <w:rPr>
          <w:rFonts w:ascii="Arial" w:hAnsi="Arial" w:cs="Arial"/>
          <w:sz w:val="22"/>
          <w:szCs w:val="22"/>
          <w:shd w:val="clear" w:color="auto" w:fill="FFFFFF"/>
        </w:rPr>
        <w:t xml:space="preserve"> in the </w:t>
      </w:r>
      <w:proofErr w:type="spellStart"/>
      <w:r w:rsidRPr="00611288">
        <w:rPr>
          <w:rFonts w:ascii="Arial" w:hAnsi="Arial" w:cs="Arial"/>
          <w:sz w:val="22"/>
          <w:szCs w:val="22"/>
          <w:shd w:val="clear" w:color="auto" w:fill="FFFFFF"/>
        </w:rPr>
        <w:t>MidWest</w:t>
      </w:r>
      <w:proofErr w:type="spellEnd"/>
      <w:r w:rsidRPr="00611288">
        <w:rPr>
          <w:rFonts w:ascii="Arial" w:hAnsi="Arial" w:cs="Arial"/>
          <w:sz w:val="22"/>
          <w:szCs w:val="22"/>
          <w:shd w:val="clear" w:color="auto" w:fill="FFFFFF"/>
        </w:rPr>
        <w:t xml:space="preserve"> territories. Provided training sessions for local Partners to train on product, sales success and overall territory success. Exceeded daily metrics 117% in Fiscal year 08 and 114% in Fiscal year 09 by obtaining new business and day-to-day requirements.</w:t>
      </w:r>
    </w:p>
    <w:p w:rsidR="00143581" w:rsidRPr="00611288" w:rsidRDefault="00143581" w:rsidP="00611288">
      <w:pPr>
        <w:pStyle w:val="JobTitle"/>
        <w:spacing w:before="0" w:after="0" w:line="240" w:lineRule="auto"/>
        <w:rPr>
          <w:rFonts w:ascii="Arial" w:hAnsi="Arial" w:cs="Arial"/>
          <w:b/>
          <w:i w:val="0"/>
          <w:sz w:val="22"/>
          <w:szCs w:val="22"/>
        </w:rPr>
      </w:pPr>
    </w:p>
    <w:p w:rsidR="003A3FF1" w:rsidRPr="00611288" w:rsidRDefault="003A3FF1" w:rsidP="00611288">
      <w:pPr>
        <w:tabs>
          <w:tab w:val="left" w:pos="720"/>
        </w:tabs>
        <w:ind w:left="720"/>
        <w:rPr>
          <w:rFonts w:ascii="Arial" w:hAnsi="Arial" w:cs="Arial"/>
          <w:b/>
          <w:bCs/>
          <w:sz w:val="22"/>
          <w:szCs w:val="22"/>
        </w:rPr>
      </w:pPr>
      <w:r w:rsidRPr="00611288">
        <w:rPr>
          <w:rFonts w:ascii="Arial" w:hAnsi="Arial" w:cs="Arial"/>
          <w:b/>
          <w:bCs/>
          <w:sz w:val="22"/>
          <w:szCs w:val="22"/>
        </w:rPr>
        <w:t xml:space="preserve">Inside Channel Account Manger </w:t>
      </w:r>
    </w:p>
    <w:p w:rsidR="009A05DC" w:rsidRPr="00611288" w:rsidRDefault="00094503" w:rsidP="00611288">
      <w:pPr>
        <w:pStyle w:val="JobTitle"/>
        <w:spacing w:before="0" w:after="0" w:line="240" w:lineRule="auto"/>
        <w:ind w:left="720"/>
        <w:rPr>
          <w:rFonts w:ascii="Arial" w:hAnsi="Arial" w:cs="Arial"/>
          <w:i w:val="0"/>
          <w:sz w:val="22"/>
          <w:szCs w:val="22"/>
        </w:rPr>
      </w:pPr>
      <w:proofErr w:type="spellStart"/>
      <w:r w:rsidRPr="00611288">
        <w:rPr>
          <w:rFonts w:ascii="Arial" w:hAnsi="Arial" w:cs="Arial"/>
          <w:i w:val="0"/>
          <w:sz w:val="22"/>
          <w:szCs w:val="22"/>
        </w:rPr>
        <w:t>MarketStar</w:t>
      </w:r>
      <w:proofErr w:type="spellEnd"/>
      <w:r w:rsidRPr="00611288">
        <w:rPr>
          <w:rFonts w:ascii="Arial" w:hAnsi="Arial" w:cs="Arial"/>
          <w:i w:val="0"/>
          <w:sz w:val="22"/>
          <w:szCs w:val="22"/>
        </w:rPr>
        <w:t xml:space="preserve"> </w:t>
      </w:r>
      <w:r w:rsidR="009E1066" w:rsidRPr="00611288">
        <w:rPr>
          <w:rFonts w:ascii="Arial" w:hAnsi="Arial" w:cs="Arial"/>
          <w:i w:val="0"/>
          <w:sz w:val="22"/>
          <w:szCs w:val="22"/>
        </w:rPr>
        <w:t>at Cisco Systems, In</w:t>
      </w:r>
      <w:r w:rsidR="00395CF3" w:rsidRPr="00611288">
        <w:rPr>
          <w:rFonts w:ascii="Arial" w:hAnsi="Arial" w:cs="Arial"/>
          <w:i w:val="0"/>
          <w:sz w:val="22"/>
          <w:szCs w:val="22"/>
        </w:rPr>
        <w:t>c</w:t>
      </w:r>
      <w:r w:rsidR="009E1066" w:rsidRPr="00611288">
        <w:rPr>
          <w:rFonts w:ascii="Arial" w:hAnsi="Arial" w:cs="Arial"/>
          <w:sz w:val="22"/>
          <w:szCs w:val="22"/>
        </w:rPr>
        <w:t xml:space="preserve"> </w:t>
      </w:r>
      <w:r w:rsidR="009E1066" w:rsidRPr="00611288">
        <w:rPr>
          <w:rFonts w:ascii="Arial" w:hAnsi="Arial" w:cs="Arial"/>
          <w:i w:val="0"/>
          <w:sz w:val="22"/>
          <w:szCs w:val="22"/>
        </w:rPr>
        <w:t xml:space="preserve">– </w:t>
      </w:r>
      <w:r w:rsidR="00347E20" w:rsidRPr="00611288">
        <w:rPr>
          <w:rFonts w:ascii="Arial" w:hAnsi="Arial" w:cs="Arial"/>
          <w:i w:val="0"/>
          <w:sz w:val="22"/>
          <w:szCs w:val="22"/>
        </w:rPr>
        <w:t>RTP</w:t>
      </w:r>
      <w:r w:rsidR="009E1066" w:rsidRPr="00611288">
        <w:rPr>
          <w:rFonts w:ascii="Arial" w:hAnsi="Arial" w:cs="Arial"/>
          <w:i w:val="0"/>
          <w:sz w:val="22"/>
          <w:szCs w:val="22"/>
        </w:rPr>
        <w:t>, NC June 2003 – May 2007</w:t>
      </w:r>
      <w:r w:rsidR="009A05DC" w:rsidRPr="00611288">
        <w:rPr>
          <w:rFonts w:ascii="Arial" w:hAnsi="Arial" w:cs="Arial"/>
          <w:i w:val="0"/>
          <w:sz w:val="22"/>
          <w:szCs w:val="22"/>
        </w:rPr>
        <w:t xml:space="preserve"> </w:t>
      </w:r>
    </w:p>
    <w:p w:rsidR="00611288" w:rsidRPr="00611288" w:rsidRDefault="00611288" w:rsidP="00611288">
      <w:pPr>
        <w:rPr>
          <w:rFonts w:ascii="Arial" w:hAnsi="Arial" w:cs="Arial"/>
          <w:sz w:val="22"/>
          <w:szCs w:val="22"/>
        </w:rPr>
      </w:pPr>
    </w:p>
    <w:p w:rsidR="00347E20" w:rsidRPr="00611288" w:rsidRDefault="009A3AC9" w:rsidP="00611288">
      <w:pPr>
        <w:ind w:left="720"/>
        <w:rPr>
          <w:rFonts w:ascii="Arial" w:hAnsi="Arial" w:cs="Arial"/>
          <w:bCs/>
          <w:sz w:val="22"/>
          <w:szCs w:val="22"/>
        </w:rPr>
      </w:pPr>
      <w:r w:rsidRPr="00611288">
        <w:rPr>
          <w:rFonts w:ascii="Arial" w:hAnsi="Arial" w:cs="Arial"/>
          <w:sz w:val="22"/>
          <w:szCs w:val="22"/>
          <w:shd w:val="clear" w:color="auto" w:fill="FFFFFF"/>
        </w:rPr>
        <w:t xml:space="preserve">Contacted prospects within SMB sector to generate qualified leads for Cisco’s Canadian inside Sales team. Profiled accounts and provided updates to region on dial-out campaign effectiveness. Served as a technical advisor on Cisco products and solutions. Processed leads from a </w:t>
      </w:r>
      <w:r w:rsidR="00611288" w:rsidRPr="00611288">
        <w:rPr>
          <w:rFonts w:ascii="Arial" w:hAnsi="Arial" w:cs="Arial"/>
          <w:sz w:val="22"/>
          <w:szCs w:val="22"/>
          <w:shd w:val="clear" w:color="auto" w:fill="FFFFFF"/>
        </w:rPr>
        <w:t>third-party</w:t>
      </w:r>
      <w:r w:rsidRPr="00611288">
        <w:rPr>
          <w:rFonts w:ascii="Arial" w:hAnsi="Arial" w:cs="Arial"/>
          <w:sz w:val="22"/>
          <w:szCs w:val="22"/>
          <w:shd w:val="clear" w:color="auto" w:fill="FFFFFF"/>
        </w:rPr>
        <w:t xml:space="preserve"> vendor and pass to appropriate sales representative. Prepared weekly reports that summarize lead dial and talk time results as well as sales trends within the territory. Attended weekly sales and product training to further develop sales skills. Mastered use of Orion Sales Database.</w:t>
      </w:r>
    </w:p>
    <w:p w:rsidR="00ED2F79" w:rsidRPr="00611288" w:rsidRDefault="00ED2F79" w:rsidP="00611288">
      <w:pPr>
        <w:pStyle w:val="BodyText"/>
        <w:rPr>
          <w:rFonts w:ascii="Arial" w:hAnsi="Arial" w:cs="Arial"/>
          <w:b/>
          <w:bCs/>
          <w:szCs w:val="22"/>
        </w:rPr>
      </w:pPr>
    </w:p>
    <w:p w:rsidR="003A3FF1" w:rsidRPr="00611288" w:rsidRDefault="00E3568A" w:rsidP="00611288">
      <w:pPr>
        <w:pStyle w:val="BodyText"/>
        <w:ind w:left="720"/>
        <w:rPr>
          <w:rFonts w:ascii="Arial" w:hAnsi="Arial" w:cs="Arial"/>
          <w:b/>
          <w:szCs w:val="22"/>
        </w:rPr>
      </w:pPr>
      <w:r w:rsidRPr="00611288">
        <w:rPr>
          <w:rFonts w:ascii="Arial" w:hAnsi="Arial" w:cs="Arial"/>
          <w:b/>
          <w:szCs w:val="22"/>
        </w:rPr>
        <w:t>Sales &amp; Customer Service Trainer</w:t>
      </w:r>
    </w:p>
    <w:p w:rsidR="00664E44" w:rsidRPr="00611288" w:rsidRDefault="00395CF3" w:rsidP="00611288">
      <w:pPr>
        <w:pStyle w:val="BodyText"/>
        <w:ind w:left="720"/>
        <w:rPr>
          <w:rFonts w:ascii="Arial" w:hAnsi="Arial" w:cs="Arial"/>
          <w:bCs/>
          <w:szCs w:val="22"/>
        </w:rPr>
      </w:pPr>
      <w:r w:rsidRPr="00611288">
        <w:rPr>
          <w:rFonts w:ascii="Arial" w:hAnsi="Arial" w:cs="Arial"/>
          <w:bCs/>
          <w:szCs w:val="22"/>
        </w:rPr>
        <w:t>Customer Access Resources</w:t>
      </w:r>
      <w:r w:rsidR="00664E44" w:rsidRPr="00611288">
        <w:rPr>
          <w:rFonts w:ascii="Arial" w:hAnsi="Arial" w:cs="Arial"/>
          <w:bCs/>
          <w:szCs w:val="22"/>
        </w:rPr>
        <w:t>—</w:t>
      </w:r>
      <w:r w:rsidR="00664E44" w:rsidRPr="00611288">
        <w:rPr>
          <w:rFonts w:ascii="Arial" w:hAnsi="Arial" w:cs="Arial"/>
          <w:szCs w:val="22"/>
        </w:rPr>
        <w:t>Durham</w:t>
      </w:r>
      <w:r w:rsidR="00266988" w:rsidRPr="00611288">
        <w:rPr>
          <w:rFonts w:ascii="Arial" w:hAnsi="Arial" w:cs="Arial"/>
          <w:szCs w:val="22"/>
        </w:rPr>
        <w:t>, N</w:t>
      </w:r>
      <w:r w:rsidR="00664E44" w:rsidRPr="00611288">
        <w:rPr>
          <w:rFonts w:ascii="Arial" w:hAnsi="Arial" w:cs="Arial"/>
          <w:szCs w:val="22"/>
        </w:rPr>
        <w:t>C</w:t>
      </w:r>
      <w:r w:rsidR="00650031" w:rsidRPr="00611288">
        <w:rPr>
          <w:rFonts w:ascii="Arial" w:hAnsi="Arial" w:cs="Arial"/>
          <w:szCs w:val="22"/>
        </w:rPr>
        <w:t xml:space="preserve">   </w:t>
      </w:r>
      <w:r w:rsidR="00664E44" w:rsidRPr="00611288">
        <w:rPr>
          <w:rFonts w:ascii="Arial" w:hAnsi="Arial" w:cs="Arial"/>
          <w:bCs/>
          <w:szCs w:val="22"/>
        </w:rPr>
        <w:t xml:space="preserve"> </w:t>
      </w:r>
      <w:r w:rsidR="009A3AC9" w:rsidRPr="00611288">
        <w:rPr>
          <w:rFonts w:ascii="Arial" w:hAnsi="Arial" w:cs="Arial"/>
          <w:bCs/>
          <w:szCs w:val="22"/>
        </w:rPr>
        <w:t>August 2000 – May 2003</w:t>
      </w:r>
    </w:p>
    <w:p w:rsidR="00611288" w:rsidRPr="00611288" w:rsidRDefault="00611288" w:rsidP="00611288">
      <w:pPr>
        <w:pStyle w:val="BodyText"/>
        <w:ind w:left="720"/>
        <w:rPr>
          <w:rFonts w:ascii="Arial" w:hAnsi="Arial" w:cs="Arial"/>
          <w:bCs/>
          <w:szCs w:val="22"/>
        </w:rPr>
      </w:pPr>
    </w:p>
    <w:p w:rsidR="007039D2" w:rsidRPr="00611288" w:rsidRDefault="00E3568A" w:rsidP="00611288">
      <w:pPr>
        <w:ind w:left="720"/>
        <w:jc w:val="both"/>
        <w:rPr>
          <w:rFonts w:ascii="Arial" w:hAnsi="Arial" w:cs="Arial"/>
          <w:sz w:val="22"/>
          <w:szCs w:val="22"/>
          <w:shd w:val="clear" w:color="auto" w:fill="FFFFFF"/>
        </w:rPr>
      </w:pPr>
      <w:r w:rsidRPr="00611288">
        <w:rPr>
          <w:rFonts w:ascii="Arial" w:hAnsi="Arial" w:cs="Arial"/>
          <w:sz w:val="22"/>
          <w:szCs w:val="22"/>
          <w:shd w:val="clear" w:color="auto" w:fill="FFFFFF"/>
        </w:rPr>
        <w:t>Responsible for delivery of training programs for sales &amp; service programs (HBO, Time Warner Cable, Allstate). Developed training materials for all new hires and continuous training. Coaching and development monitoring for agents to improve total customer satisfaction ratings.</w:t>
      </w:r>
    </w:p>
    <w:p w:rsidR="00611288" w:rsidRPr="00611288" w:rsidRDefault="00611288" w:rsidP="00611288">
      <w:pPr>
        <w:ind w:left="720"/>
        <w:jc w:val="both"/>
        <w:rPr>
          <w:rFonts w:ascii="Arial" w:hAnsi="Arial" w:cs="Arial"/>
          <w:bCs/>
          <w:sz w:val="22"/>
          <w:szCs w:val="22"/>
        </w:rPr>
      </w:pPr>
    </w:p>
    <w:p w:rsidR="000146DE" w:rsidRPr="00611288" w:rsidRDefault="000146DE" w:rsidP="00611288">
      <w:pPr>
        <w:pStyle w:val="Heading1"/>
        <w:rPr>
          <w:rFonts w:ascii="Arial" w:hAnsi="Arial" w:cs="Arial"/>
          <w:b/>
          <w:sz w:val="22"/>
          <w:szCs w:val="22"/>
          <w:u w:val="none"/>
        </w:rPr>
      </w:pPr>
      <w:r w:rsidRPr="00611288">
        <w:rPr>
          <w:rFonts w:ascii="Arial" w:hAnsi="Arial" w:cs="Arial"/>
          <w:b/>
          <w:sz w:val="22"/>
          <w:szCs w:val="22"/>
          <w:u w:val="none"/>
        </w:rPr>
        <w:t>Education</w:t>
      </w:r>
    </w:p>
    <w:p w:rsidR="000146DE" w:rsidRPr="00611288" w:rsidRDefault="000146DE" w:rsidP="00611288">
      <w:pPr>
        <w:pStyle w:val="BodyText"/>
        <w:numPr>
          <w:ilvl w:val="0"/>
          <w:numId w:val="10"/>
        </w:numPr>
        <w:ind w:left="1080"/>
        <w:rPr>
          <w:rFonts w:ascii="Arial" w:hAnsi="Arial" w:cs="Arial"/>
          <w:bCs/>
          <w:szCs w:val="22"/>
        </w:rPr>
      </w:pPr>
      <w:r w:rsidRPr="00611288">
        <w:rPr>
          <w:rFonts w:ascii="Arial" w:hAnsi="Arial" w:cs="Arial"/>
          <w:bCs/>
          <w:szCs w:val="22"/>
        </w:rPr>
        <w:t xml:space="preserve">Winston Salem State University – </w:t>
      </w:r>
      <w:r w:rsidRPr="00611288">
        <w:rPr>
          <w:rFonts w:ascii="Arial" w:hAnsi="Arial" w:cs="Arial"/>
          <w:szCs w:val="22"/>
        </w:rPr>
        <w:t xml:space="preserve">Winston Salem, NC </w:t>
      </w:r>
    </w:p>
    <w:p w:rsidR="000146DE" w:rsidRPr="00611288" w:rsidRDefault="000146DE" w:rsidP="00611288">
      <w:pPr>
        <w:pStyle w:val="BodyText"/>
        <w:numPr>
          <w:ilvl w:val="0"/>
          <w:numId w:val="10"/>
        </w:numPr>
        <w:ind w:left="1080"/>
        <w:rPr>
          <w:rFonts w:ascii="Arial" w:hAnsi="Arial" w:cs="Arial"/>
          <w:bCs/>
          <w:szCs w:val="22"/>
        </w:rPr>
      </w:pPr>
      <w:r w:rsidRPr="00611288">
        <w:rPr>
          <w:rFonts w:ascii="Arial" w:hAnsi="Arial" w:cs="Arial"/>
          <w:szCs w:val="22"/>
        </w:rPr>
        <w:t xml:space="preserve">Sport Management and Political Science </w:t>
      </w:r>
      <w:r w:rsidRPr="00611288">
        <w:rPr>
          <w:rFonts w:ascii="Arial" w:hAnsi="Arial" w:cs="Arial"/>
          <w:bCs/>
          <w:szCs w:val="22"/>
        </w:rPr>
        <w:t xml:space="preserve"> </w:t>
      </w:r>
      <w:r w:rsidRPr="00611288">
        <w:rPr>
          <w:rFonts w:ascii="Arial" w:hAnsi="Arial" w:cs="Arial"/>
          <w:bCs/>
          <w:szCs w:val="22"/>
        </w:rPr>
        <w:tab/>
      </w:r>
      <w:r w:rsidRPr="00611288">
        <w:rPr>
          <w:rFonts w:ascii="Arial" w:hAnsi="Arial" w:cs="Arial"/>
          <w:bCs/>
          <w:szCs w:val="22"/>
        </w:rPr>
        <w:tab/>
      </w:r>
      <w:r w:rsidRPr="00611288">
        <w:rPr>
          <w:rFonts w:ascii="Arial" w:hAnsi="Arial" w:cs="Arial"/>
          <w:bCs/>
          <w:szCs w:val="22"/>
        </w:rPr>
        <w:tab/>
        <w:t xml:space="preserve">          </w:t>
      </w:r>
    </w:p>
    <w:p w:rsidR="00C51D52" w:rsidRPr="00611288" w:rsidRDefault="00C51D52" w:rsidP="00611288">
      <w:pPr>
        <w:pStyle w:val="BodyText"/>
        <w:rPr>
          <w:rFonts w:ascii="Arial" w:hAnsi="Arial" w:cs="Arial"/>
          <w:szCs w:val="22"/>
          <w:u w:val="single"/>
        </w:rPr>
      </w:pPr>
    </w:p>
    <w:p w:rsidR="00DF4A5F" w:rsidRPr="00611288" w:rsidRDefault="00E3568A" w:rsidP="00611288">
      <w:pPr>
        <w:rPr>
          <w:rFonts w:ascii="Arial" w:hAnsi="Arial" w:cs="Arial"/>
          <w:sz w:val="22"/>
          <w:szCs w:val="22"/>
        </w:rPr>
      </w:pPr>
      <w:r w:rsidRPr="00611288">
        <w:rPr>
          <w:rFonts w:ascii="Arial" w:hAnsi="Arial" w:cs="Arial"/>
          <w:b/>
          <w:sz w:val="22"/>
          <w:szCs w:val="22"/>
        </w:rPr>
        <w:t>Core Competencies</w:t>
      </w:r>
    </w:p>
    <w:p w:rsidR="00664E44" w:rsidRPr="00611288" w:rsidRDefault="00E3568A" w:rsidP="00611288">
      <w:pPr>
        <w:pStyle w:val="BodyText"/>
        <w:rPr>
          <w:rFonts w:ascii="Arial" w:hAnsi="Arial" w:cs="Arial"/>
          <w:bCs/>
          <w:szCs w:val="22"/>
        </w:rPr>
      </w:pPr>
      <w:r w:rsidRPr="00611288">
        <w:rPr>
          <w:rFonts w:ascii="Arial" w:hAnsi="Arial" w:cs="Arial"/>
          <w:bCs/>
          <w:szCs w:val="22"/>
        </w:rPr>
        <w:t>ITIL V1 Foundation</w:t>
      </w:r>
    </w:p>
    <w:p w:rsidR="00E3568A" w:rsidRPr="00611288" w:rsidRDefault="00E3568A" w:rsidP="00611288">
      <w:pPr>
        <w:pStyle w:val="BodyText"/>
        <w:rPr>
          <w:rFonts w:ascii="Arial" w:hAnsi="Arial" w:cs="Arial"/>
          <w:bCs/>
          <w:szCs w:val="22"/>
        </w:rPr>
      </w:pPr>
      <w:r w:rsidRPr="00611288">
        <w:rPr>
          <w:rFonts w:ascii="Arial" w:hAnsi="Arial" w:cs="Arial"/>
          <w:bCs/>
          <w:szCs w:val="22"/>
        </w:rPr>
        <w:t>Mandel Presentation Certified</w:t>
      </w:r>
    </w:p>
    <w:p w:rsidR="00E3568A" w:rsidRPr="00611288" w:rsidRDefault="00E3568A" w:rsidP="00611288">
      <w:pPr>
        <w:pStyle w:val="BodyText"/>
        <w:rPr>
          <w:rFonts w:ascii="Arial" w:hAnsi="Arial" w:cs="Arial"/>
          <w:bCs/>
          <w:szCs w:val="22"/>
        </w:rPr>
      </w:pPr>
      <w:r w:rsidRPr="00611288">
        <w:rPr>
          <w:rFonts w:ascii="Arial" w:hAnsi="Arial" w:cs="Arial"/>
          <w:bCs/>
          <w:szCs w:val="22"/>
        </w:rPr>
        <w:lastRenderedPageBreak/>
        <w:t>Salesforce Platform</w:t>
      </w:r>
    </w:p>
    <w:sectPr w:rsidR="00E3568A" w:rsidRPr="00611288" w:rsidSect="00347E20">
      <w:pgSz w:w="12240" w:h="15840"/>
      <w:pgMar w:top="540" w:right="900" w:bottom="36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A5CF9"/>
    <w:multiLevelType w:val="hybridMultilevel"/>
    <w:tmpl w:val="01A6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B650B"/>
    <w:multiLevelType w:val="hybridMultilevel"/>
    <w:tmpl w:val="43B0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490E"/>
    <w:multiLevelType w:val="hybridMultilevel"/>
    <w:tmpl w:val="B15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E4E20"/>
    <w:multiLevelType w:val="hybridMultilevel"/>
    <w:tmpl w:val="A8F2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A398D"/>
    <w:multiLevelType w:val="hybridMultilevel"/>
    <w:tmpl w:val="19761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5C1C2E"/>
    <w:multiLevelType w:val="multilevel"/>
    <w:tmpl w:val="6F58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75CD5"/>
    <w:multiLevelType w:val="hybridMultilevel"/>
    <w:tmpl w:val="5E264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4A7115"/>
    <w:multiLevelType w:val="hybridMultilevel"/>
    <w:tmpl w:val="F646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7742A"/>
    <w:multiLevelType w:val="hybridMultilevel"/>
    <w:tmpl w:val="95F0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062EE"/>
    <w:multiLevelType w:val="hybridMultilevel"/>
    <w:tmpl w:val="3BAEF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122CE3"/>
    <w:multiLevelType w:val="multilevel"/>
    <w:tmpl w:val="79CCFF84"/>
    <w:lvl w:ilvl="0">
      <w:start w:val="1"/>
      <w:numFmt w:val="bullet"/>
      <w:lvlText w:val="●"/>
      <w:lvlJc w:val="left"/>
      <w:pPr>
        <w:ind w:left="720" w:hanging="360"/>
      </w:pPr>
      <w:rPr>
        <w:rFonts w:ascii="Arial" w:eastAsia="Arial" w:hAnsi="Arial" w:cs="Arial"/>
        <w:sz w:val="21"/>
        <w:szCs w:val="21"/>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6FFC5783"/>
    <w:multiLevelType w:val="multilevel"/>
    <w:tmpl w:val="141A8C64"/>
    <w:lvl w:ilvl="0">
      <w:start w:val="1"/>
      <w:numFmt w:val="bullet"/>
      <w:lvlText w:val=""/>
      <w:lvlJc w:val="left"/>
      <w:pPr>
        <w:tabs>
          <w:tab w:val="num" w:pos="144"/>
        </w:tabs>
        <w:ind w:left="144" w:hanging="144"/>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73A67AC5"/>
    <w:multiLevelType w:val="hybridMultilevel"/>
    <w:tmpl w:val="6504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B689B"/>
    <w:multiLevelType w:val="hybridMultilevel"/>
    <w:tmpl w:val="B6764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8745D73"/>
    <w:multiLevelType w:val="hybridMultilevel"/>
    <w:tmpl w:val="C3BA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1E1A27"/>
    <w:multiLevelType w:val="hybridMultilevel"/>
    <w:tmpl w:val="DC14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2"/>
  </w:num>
  <w:num w:numId="5">
    <w:abstractNumId w:val="15"/>
  </w:num>
  <w:num w:numId="6">
    <w:abstractNumId w:val="0"/>
  </w:num>
  <w:num w:numId="7">
    <w:abstractNumId w:val="12"/>
  </w:num>
  <w:num w:numId="8">
    <w:abstractNumId w:val="14"/>
  </w:num>
  <w:num w:numId="9">
    <w:abstractNumId w:val="8"/>
  </w:num>
  <w:num w:numId="10">
    <w:abstractNumId w:val="7"/>
  </w:num>
  <w:num w:numId="11">
    <w:abstractNumId w:val="9"/>
  </w:num>
  <w:num w:numId="12">
    <w:abstractNumId w:val="4"/>
  </w:num>
  <w:num w:numId="13">
    <w:abstractNumId w:val="13"/>
  </w:num>
  <w:num w:numId="14">
    <w:abstractNumId w:val="6"/>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42"/>
    <w:rsid w:val="000146DE"/>
    <w:rsid w:val="00067AA4"/>
    <w:rsid w:val="00082BCB"/>
    <w:rsid w:val="00090ACB"/>
    <w:rsid w:val="00094503"/>
    <w:rsid w:val="000B3476"/>
    <w:rsid w:val="000D0EA6"/>
    <w:rsid w:val="00143581"/>
    <w:rsid w:val="00154763"/>
    <w:rsid w:val="001704C0"/>
    <w:rsid w:val="00176502"/>
    <w:rsid w:val="00182A65"/>
    <w:rsid w:val="00191387"/>
    <w:rsid w:val="001B029D"/>
    <w:rsid w:val="001C3B07"/>
    <w:rsid w:val="001C64C2"/>
    <w:rsid w:val="001D46A1"/>
    <w:rsid w:val="002224FE"/>
    <w:rsid w:val="002504E2"/>
    <w:rsid w:val="0026037D"/>
    <w:rsid w:val="00266988"/>
    <w:rsid w:val="002A7092"/>
    <w:rsid w:val="00300126"/>
    <w:rsid w:val="003066DD"/>
    <w:rsid w:val="00347E20"/>
    <w:rsid w:val="0035487E"/>
    <w:rsid w:val="00361591"/>
    <w:rsid w:val="00387717"/>
    <w:rsid w:val="00395CF3"/>
    <w:rsid w:val="003A3FF1"/>
    <w:rsid w:val="003A4216"/>
    <w:rsid w:val="003F3EE6"/>
    <w:rsid w:val="00400D90"/>
    <w:rsid w:val="00421781"/>
    <w:rsid w:val="004A6DAC"/>
    <w:rsid w:val="004E5F61"/>
    <w:rsid w:val="00500B9C"/>
    <w:rsid w:val="005E3C6C"/>
    <w:rsid w:val="005F3623"/>
    <w:rsid w:val="00611288"/>
    <w:rsid w:val="00650031"/>
    <w:rsid w:val="00664E44"/>
    <w:rsid w:val="007039D2"/>
    <w:rsid w:val="007A10A3"/>
    <w:rsid w:val="007B09B7"/>
    <w:rsid w:val="007B62B0"/>
    <w:rsid w:val="007E4FA6"/>
    <w:rsid w:val="00800847"/>
    <w:rsid w:val="00875EAA"/>
    <w:rsid w:val="008A58C1"/>
    <w:rsid w:val="008C1718"/>
    <w:rsid w:val="008C252B"/>
    <w:rsid w:val="009171BE"/>
    <w:rsid w:val="00934B21"/>
    <w:rsid w:val="0095728E"/>
    <w:rsid w:val="00977900"/>
    <w:rsid w:val="009A05DC"/>
    <w:rsid w:val="009A3AC9"/>
    <w:rsid w:val="009B2090"/>
    <w:rsid w:val="009D4A0B"/>
    <w:rsid w:val="009E1066"/>
    <w:rsid w:val="009F273F"/>
    <w:rsid w:val="00A44E57"/>
    <w:rsid w:val="00A71F42"/>
    <w:rsid w:val="00AA2ED1"/>
    <w:rsid w:val="00AB596D"/>
    <w:rsid w:val="00B80C56"/>
    <w:rsid w:val="00BD1D56"/>
    <w:rsid w:val="00BD76D4"/>
    <w:rsid w:val="00BE1E5D"/>
    <w:rsid w:val="00BF285D"/>
    <w:rsid w:val="00C25DB7"/>
    <w:rsid w:val="00C467BA"/>
    <w:rsid w:val="00C51D52"/>
    <w:rsid w:val="00C96DDF"/>
    <w:rsid w:val="00CD08EC"/>
    <w:rsid w:val="00CE183B"/>
    <w:rsid w:val="00CF3200"/>
    <w:rsid w:val="00D20BD2"/>
    <w:rsid w:val="00D91222"/>
    <w:rsid w:val="00D97370"/>
    <w:rsid w:val="00DA665F"/>
    <w:rsid w:val="00DF4A5F"/>
    <w:rsid w:val="00E01331"/>
    <w:rsid w:val="00E3568A"/>
    <w:rsid w:val="00E560C1"/>
    <w:rsid w:val="00E84458"/>
    <w:rsid w:val="00EA5737"/>
    <w:rsid w:val="00ED2F79"/>
    <w:rsid w:val="00F1565F"/>
    <w:rsid w:val="00F160BE"/>
    <w:rsid w:val="00F33236"/>
    <w:rsid w:val="00F409EC"/>
    <w:rsid w:val="00FA104C"/>
    <w:rsid w:val="00FC4B59"/>
    <w:rsid w:val="00FC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268BA1-797E-4198-A41C-7E20A4B3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Comic Sans MS" w:hAnsi="Comic Sans MS"/>
      <w:u w:val="single"/>
    </w:rPr>
  </w:style>
  <w:style w:type="paragraph" w:styleId="Heading2">
    <w:name w:val="heading 2"/>
    <w:basedOn w:val="Normal"/>
    <w:next w:val="Normal"/>
    <w:qFormat/>
    <w:pPr>
      <w:keepNext/>
      <w:outlineLvl w:val="1"/>
    </w:pPr>
    <w:rPr>
      <w:rFonts w:ascii="Bookman Old Style" w:hAnsi="Bookman Old Style"/>
      <w:b/>
      <w:bCs/>
      <w:sz w:val="22"/>
      <w:u w:val="single"/>
    </w:rPr>
  </w:style>
  <w:style w:type="paragraph" w:styleId="Heading3">
    <w:name w:val="heading 3"/>
    <w:basedOn w:val="Normal"/>
    <w:next w:val="Normal"/>
    <w:qFormat/>
    <w:rsid w:val="00A71F42"/>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E3568A"/>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mic Sans MS" w:hAnsi="Comic Sans MS"/>
      <w:b/>
      <w:bCs/>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rPr>
      <w:rFonts w:ascii="Bookman Old Style" w:hAnsi="Bookman Old Style"/>
      <w:sz w:val="22"/>
    </w:rPr>
  </w:style>
  <w:style w:type="paragraph" w:styleId="BodyText2">
    <w:name w:val="Body Text 2"/>
    <w:basedOn w:val="Normal"/>
    <w:rsid w:val="00A71F42"/>
    <w:pPr>
      <w:spacing w:after="120" w:line="480" w:lineRule="auto"/>
    </w:pPr>
  </w:style>
  <w:style w:type="paragraph" w:styleId="BalloonText">
    <w:name w:val="Balloon Text"/>
    <w:basedOn w:val="Normal"/>
    <w:semiHidden/>
    <w:rsid w:val="00664E44"/>
    <w:rPr>
      <w:rFonts w:ascii="Tahoma" w:hAnsi="Tahoma" w:cs="Tahoma"/>
      <w:sz w:val="16"/>
      <w:szCs w:val="16"/>
    </w:rPr>
  </w:style>
  <w:style w:type="paragraph" w:customStyle="1" w:styleId="JobTitle">
    <w:name w:val="Job Title"/>
    <w:next w:val="Normal"/>
    <w:rsid w:val="004A6DAC"/>
    <w:pPr>
      <w:spacing w:before="40" w:after="40" w:line="220" w:lineRule="atLeast"/>
    </w:pPr>
    <w:rPr>
      <w:rFonts w:ascii="Garamond" w:hAnsi="Garamond"/>
      <w:i/>
      <w:spacing w:val="5"/>
      <w:sz w:val="23"/>
    </w:rPr>
  </w:style>
  <w:style w:type="character" w:styleId="Strong">
    <w:name w:val="Strong"/>
    <w:uiPriority w:val="22"/>
    <w:qFormat/>
    <w:rsid w:val="00347E20"/>
    <w:rPr>
      <w:b/>
      <w:bCs/>
    </w:rPr>
  </w:style>
  <w:style w:type="character" w:styleId="Hyperlink">
    <w:name w:val="Hyperlink"/>
    <w:rsid w:val="00DF4A5F"/>
    <w:rPr>
      <w:color w:val="0000FF"/>
      <w:u w:val="single"/>
    </w:rPr>
  </w:style>
  <w:style w:type="table" w:styleId="TableGrid">
    <w:name w:val="Table Grid"/>
    <w:basedOn w:val="TableNormal"/>
    <w:rsid w:val="009B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semiHidden/>
    <w:rsid w:val="00E3568A"/>
    <w:rPr>
      <w:rFonts w:ascii="Calibri" w:eastAsia="Times New Roman" w:hAnsi="Calibri" w:cs="Times New Roman"/>
      <w:b/>
      <w:bCs/>
      <w:sz w:val="28"/>
      <w:szCs w:val="28"/>
    </w:rPr>
  </w:style>
  <w:style w:type="character" w:customStyle="1" w:styleId="visually-hidden">
    <w:name w:val="visually-hidden"/>
    <w:rsid w:val="00E3568A"/>
  </w:style>
  <w:style w:type="character" w:customStyle="1" w:styleId="pv-entitysecondary-title">
    <w:name w:val="pv-entity__secondary-title"/>
    <w:rsid w:val="00E3568A"/>
  </w:style>
  <w:style w:type="character" w:customStyle="1" w:styleId="pv-entitybullet-item">
    <w:name w:val="pv-entity__bullet-item"/>
    <w:rsid w:val="00E3568A"/>
  </w:style>
  <w:style w:type="paragraph" w:customStyle="1" w:styleId="pv-entitydescription">
    <w:name w:val="pv-entity__description"/>
    <w:basedOn w:val="Normal"/>
    <w:rsid w:val="00E3568A"/>
    <w:pPr>
      <w:spacing w:before="100" w:beforeAutospacing="1" w:after="100" w:afterAutospacing="1"/>
    </w:pPr>
  </w:style>
  <w:style w:type="character" w:styleId="FollowedHyperlink">
    <w:name w:val="FollowedHyperlink"/>
    <w:rsid w:val="00E3568A"/>
    <w:rPr>
      <w:color w:val="954F72"/>
      <w:u w:val="single"/>
    </w:rPr>
  </w:style>
  <w:style w:type="paragraph" w:styleId="ListParagraph">
    <w:name w:val="List Paragraph"/>
    <w:basedOn w:val="Normal"/>
    <w:uiPriority w:val="34"/>
    <w:qFormat/>
    <w:rsid w:val="000B3476"/>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511992">
      <w:bodyDiv w:val="1"/>
      <w:marLeft w:val="0"/>
      <w:marRight w:val="0"/>
      <w:marTop w:val="0"/>
      <w:marBottom w:val="0"/>
      <w:divBdr>
        <w:top w:val="none" w:sz="0" w:space="0" w:color="auto"/>
        <w:left w:val="none" w:sz="0" w:space="0" w:color="auto"/>
        <w:bottom w:val="none" w:sz="0" w:space="0" w:color="auto"/>
        <w:right w:val="none" w:sz="0" w:space="0" w:color="auto"/>
      </w:divBdr>
    </w:div>
    <w:div w:id="495457746">
      <w:bodyDiv w:val="1"/>
      <w:marLeft w:val="0"/>
      <w:marRight w:val="0"/>
      <w:marTop w:val="0"/>
      <w:marBottom w:val="0"/>
      <w:divBdr>
        <w:top w:val="none" w:sz="0" w:space="0" w:color="auto"/>
        <w:left w:val="none" w:sz="0" w:space="0" w:color="auto"/>
        <w:bottom w:val="none" w:sz="0" w:space="0" w:color="auto"/>
        <w:right w:val="none" w:sz="0" w:space="0" w:color="auto"/>
      </w:divBdr>
    </w:div>
    <w:div w:id="785083590">
      <w:bodyDiv w:val="1"/>
      <w:marLeft w:val="0"/>
      <w:marRight w:val="0"/>
      <w:marTop w:val="0"/>
      <w:marBottom w:val="0"/>
      <w:divBdr>
        <w:top w:val="none" w:sz="0" w:space="0" w:color="auto"/>
        <w:left w:val="none" w:sz="0" w:space="0" w:color="auto"/>
        <w:bottom w:val="none" w:sz="0" w:space="0" w:color="auto"/>
        <w:right w:val="none" w:sz="0" w:space="0" w:color="auto"/>
      </w:divBdr>
      <w:divsChild>
        <w:div w:id="2136634220">
          <w:marLeft w:val="1200"/>
          <w:marRight w:val="0"/>
          <w:marTop w:val="0"/>
          <w:marBottom w:val="0"/>
          <w:divBdr>
            <w:top w:val="none" w:sz="0" w:space="0" w:color="auto"/>
            <w:left w:val="none" w:sz="0" w:space="0" w:color="auto"/>
            <w:bottom w:val="none" w:sz="0" w:space="0" w:color="auto"/>
            <w:right w:val="none" w:sz="0" w:space="0" w:color="auto"/>
          </w:divBdr>
        </w:div>
        <w:div w:id="371803332">
          <w:marLeft w:val="1200"/>
          <w:marRight w:val="0"/>
          <w:marTop w:val="0"/>
          <w:marBottom w:val="0"/>
          <w:divBdr>
            <w:top w:val="none" w:sz="0" w:space="0" w:color="auto"/>
            <w:left w:val="none" w:sz="0" w:space="0" w:color="auto"/>
            <w:bottom w:val="none" w:sz="0" w:space="0" w:color="auto"/>
            <w:right w:val="none" w:sz="0" w:space="0" w:color="auto"/>
          </w:divBdr>
        </w:div>
      </w:divsChild>
    </w:div>
    <w:div w:id="786119938">
      <w:bodyDiv w:val="1"/>
      <w:marLeft w:val="0"/>
      <w:marRight w:val="0"/>
      <w:marTop w:val="0"/>
      <w:marBottom w:val="0"/>
      <w:divBdr>
        <w:top w:val="none" w:sz="0" w:space="0" w:color="auto"/>
        <w:left w:val="none" w:sz="0" w:space="0" w:color="auto"/>
        <w:bottom w:val="none" w:sz="0" w:space="0" w:color="auto"/>
        <w:right w:val="none" w:sz="0" w:space="0" w:color="auto"/>
      </w:divBdr>
      <w:divsChild>
        <w:div w:id="592277120">
          <w:marLeft w:val="0"/>
          <w:marRight w:val="0"/>
          <w:marTop w:val="0"/>
          <w:marBottom w:val="0"/>
          <w:divBdr>
            <w:top w:val="none" w:sz="0" w:space="0" w:color="auto"/>
            <w:left w:val="none" w:sz="0" w:space="0" w:color="auto"/>
            <w:bottom w:val="none" w:sz="0" w:space="0" w:color="auto"/>
            <w:right w:val="none" w:sz="0" w:space="0" w:color="auto"/>
          </w:divBdr>
          <w:divsChild>
            <w:div w:id="1455053738">
              <w:marLeft w:val="0"/>
              <w:marRight w:val="0"/>
              <w:marTop w:val="0"/>
              <w:marBottom w:val="0"/>
              <w:divBdr>
                <w:top w:val="none" w:sz="0" w:space="0" w:color="auto"/>
                <w:left w:val="none" w:sz="0" w:space="0" w:color="auto"/>
                <w:bottom w:val="none" w:sz="0" w:space="0" w:color="auto"/>
                <w:right w:val="none" w:sz="0" w:space="0" w:color="auto"/>
              </w:divBdr>
              <w:divsChild>
                <w:div w:id="446245022">
                  <w:marLeft w:val="0"/>
                  <w:marRight w:val="0"/>
                  <w:marTop w:val="0"/>
                  <w:marBottom w:val="0"/>
                  <w:divBdr>
                    <w:top w:val="none" w:sz="0" w:space="0" w:color="auto"/>
                    <w:left w:val="none" w:sz="0" w:space="0" w:color="auto"/>
                    <w:bottom w:val="none" w:sz="0" w:space="0" w:color="auto"/>
                    <w:right w:val="none" w:sz="0" w:space="0" w:color="auto"/>
                  </w:divBdr>
                  <w:divsChild>
                    <w:div w:id="457139325">
                      <w:marLeft w:val="180"/>
                      <w:marRight w:val="0"/>
                      <w:marTop w:val="0"/>
                      <w:marBottom w:val="0"/>
                      <w:divBdr>
                        <w:top w:val="none" w:sz="0" w:space="0" w:color="auto"/>
                        <w:left w:val="none" w:sz="0" w:space="0" w:color="auto"/>
                        <w:bottom w:val="none" w:sz="0" w:space="0" w:color="auto"/>
                        <w:right w:val="none" w:sz="0" w:space="0" w:color="auto"/>
                      </w:divBdr>
                      <w:divsChild>
                        <w:div w:id="1557278120">
                          <w:marLeft w:val="0"/>
                          <w:marRight w:val="0"/>
                          <w:marTop w:val="900"/>
                          <w:marBottom w:val="900"/>
                          <w:divBdr>
                            <w:top w:val="none" w:sz="0" w:space="0" w:color="auto"/>
                            <w:left w:val="none" w:sz="0" w:space="0" w:color="auto"/>
                            <w:bottom w:val="none" w:sz="0" w:space="0" w:color="auto"/>
                            <w:right w:val="none" w:sz="0" w:space="0" w:color="auto"/>
                          </w:divBdr>
                          <w:divsChild>
                            <w:div w:id="320741424">
                              <w:marLeft w:val="0"/>
                              <w:marRight w:val="0"/>
                              <w:marTop w:val="0"/>
                              <w:marBottom w:val="0"/>
                              <w:divBdr>
                                <w:top w:val="none" w:sz="0" w:space="0" w:color="auto"/>
                                <w:left w:val="none" w:sz="0" w:space="0" w:color="auto"/>
                                <w:bottom w:val="none" w:sz="0" w:space="0" w:color="auto"/>
                                <w:right w:val="none" w:sz="0" w:space="0" w:color="auto"/>
                              </w:divBdr>
                              <w:divsChild>
                                <w:div w:id="300112626">
                                  <w:marLeft w:val="0"/>
                                  <w:marRight w:val="0"/>
                                  <w:marTop w:val="0"/>
                                  <w:marBottom w:val="0"/>
                                  <w:divBdr>
                                    <w:top w:val="none" w:sz="0" w:space="0" w:color="auto"/>
                                    <w:left w:val="none" w:sz="0" w:space="0" w:color="auto"/>
                                    <w:bottom w:val="none" w:sz="0" w:space="0" w:color="auto"/>
                                    <w:right w:val="none" w:sz="0" w:space="0" w:color="auto"/>
                                  </w:divBdr>
                                </w:div>
                              </w:divsChild>
                            </w:div>
                            <w:div w:id="628123100">
                              <w:marLeft w:val="0"/>
                              <w:marRight w:val="0"/>
                              <w:marTop w:val="600"/>
                              <w:marBottom w:val="0"/>
                              <w:divBdr>
                                <w:top w:val="none" w:sz="0" w:space="0" w:color="auto"/>
                                <w:left w:val="none" w:sz="0" w:space="0" w:color="auto"/>
                                <w:bottom w:val="none" w:sz="0" w:space="0" w:color="auto"/>
                                <w:right w:val="none" w:sz="0" w:space="0" w:color="auto"/>
                              </w:divBdr>
                              <w:divsChild>
                                <w:div w:id="1007907378">
                                  <w:marLeft w:val="0"/>
                                  <w:marRight w:val="0"/>
                                  <w:marTop w:val="0"/>
                                  <w:marBottom w:val="0"/>
                                  <w:divBdr>
                                    <w:top w:val="none" w:sz="0" w:space="0" w:color="auto"/>
                                    <w:left w:val="none" w:sz="0" w:space="0" w:color="auto"/>
                                    <w:bottom w:val="none" w:sz="0" w:space="0" w:color="auto"/>
                                    <w:right w:val="none" w:sz="0" w:space="0" w:color="auto"/>
                                  </w:divBdr>
                                </w:div>
                              </w:divsChild>
                            </w:div>
                            <w:div w:id="1006637786">
                              <w:marLeft w:val="0"/>
                              <w:marRight w:val="0"/>
                              <w:marTop w:val="600"/>
                              <w:marBottom w:val="0"/>
                              <w:divBdr>
                                <w:top w:val="none" w:sz="0" w:space="0" w:color="auto"/>
                                <w:left w:val="none" w:sz="0" w:space="0" w:color="auto"/>
                                <w:bottom w:val="none" w:sz="0" w:space="0" w:color="auto"/>
                                <w:right w:val="none" w:sz="0" w:space="0" w:color="auto"/>
                              </w:divBdr>
                              <w:divsChild>
                                <w:div w:id="14559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2082">
                      <w:marLeft w:val="0"/>
                      <w:marRight w:val="0"/>
                      <w:marTop w:val="0"/>
                      <w:marBottom w:val="0"/>
                      <w:divBdr>
                        <w:top w:val="single" w:sz="6" w:space="0" w:color="000000"/>
                        <w:left w:val="single" w:sz="6" w:space="0" w:color="000000"/>
                        <w:bottom w:val="single" w:sz="6" w:space="0" w:color="000000"/>
                        <w:right w:val="single" w:sz="6" w:space="0" w:color="000000"/>
                      </w:divBdr>
                      <w:divsChild>
                        <w:div w:id="868644895">
                          <w:marLeft w:val="60"/>
                          <w:marRight w:val="0"/>
                          <w:marTop w:val="0"/>
                          <w:marBottom w:val="0"/>
                          <w:divBdr>
                            <w:top w:val="single" w:sz="2" w:space="0" w:color="444444"/>
                            <w:left w:val="single" w:sz="6" w:space="7" w:color="444444"/>
                            <w:bottom w:val="single" w:sz="6" w:space="0" w:color="444444"/>
                            <w:right w:val="single" w:sz="2" w:space="7" w:color="444444"/>
                          </w:divBdr>
                          <w:divsChild>
                            <w:div w:id="6770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62547">
      <w:bodyDiv w:val="1"/>
      <w:marLeft w:val="0"/>
      <w:marRight w:val="0"/>
      <w:marTop w:val="0"/>
      <w:marBottom w:val="0"/>
      <w:divBdr>
        <w:top w:val="none" w:sz="0" w:space="0" w:color="auto"/>
        <w:left w:val="none" w:sz="0" w:space="0" w:color="auto"/>
        <w:bottom w:val="none" w:sz="0" w:space="0" w:color="auto"/>
        <w:right w:val="none" w:sz="0" w:space="0" w:color="auto"/>
      </w:divBdr>
      <w:divsChild>
        <w:div w:id="588075998">
          <w:marLeft w:val="1200"/>
          <w:marRight w:val="0"/>
          <w:marTop w:val="0"/>
          <w:marBottom w:val="0"/>
          <w:divBdr>
            <w:top w:val="none" w:sz="0" w:space="0" w:color="auto"/>
            <w:left w:val="none" w:sz="0" w:space="0" w:color="auto"/>
            <w:bottom w:val="none" w:sz="0" w:space="0" w:color="auto"/>
            <w:right w:val="none" w:sz="0" w:space="0" w:color="auto"/>
          </w:divBdr>
        </w:div>
        <w:div w:id="161049672">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nwoodlongjr.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vlongjr@gmail.com" TargetMode="External"/><Relationship Id="rId5" Type="http://schemas.openxmlformats.org/officeDocument/2006/relationships/hyperlink" Target="http://lenwoodlongjr.inf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Jemeaka Pettiford</vt:lpstr>
    </vt:vector>
  </TitlesOfParts>
  <Company>WorldCom</Company>
  <LinksUpToDate>false</LinksUpToDate>
  <CharactersWithSpaces>7356</CharactersWithSpaces>
  <SharedDoc>false</SharedDoc>
  <HLinks>
    <vt:vector size="6" baseType="variant">
      <vt:variant>
        <vt:i4>917557</vt:i4>
      </vt:variant>
      <vt:variant>
        <vt:i4>0</vt:i4>
      </vt:variant>
      <vt:variant>
        <vt:i4>0</vt:i4>
      </vt:variant>
      <vt:variant>
        <vt:i4>5</vt:i4>
      </vt:variant>
      <vt:variant>
        <vt:lpwstr>mailto:lenwoodlongjr@hotmail.com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Jemeaka Pettiford</dc:title>
  <dc:subject/>
  <dc:creator>Cisco Systems, Inc.</dc:creator>
  <cp:keywords/>
  <cp:lastModifiedBy>King, Noah</cp:lastModifiedBy>
  <cp:revision>2</cp:revision>
  <cp:lastPrinted>2009-07-15T20:18:00Z</cp:lastPrinted>
  <dcterms:created xsi:type="dcterms:W3CDTF">2017-09-27T20:13:00Z</dcterms:created>
  <dcterms:modified xsi:type="dcterms:W3CDTF">2017-09-27T20:13:00Z</dcterms:modified>
</cp:coreProperties>
</file>