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color w:val="0E1A2B"/>
          <w:sz w:val="48"/>
          <w:szCs w:val="48"/>
        </w:rPr>
        <w:t xml:space="preserve">Noah Lim Tian Run</w:t>
      </w:r>
    </w:p>
    <w:p>
      <w:pPr>
        <w:spacing w:after="60"/>
      </w:pPr>
      <w:r>
        <w:rPr>
          <w:rFonts w:ascii="Calibri" w:cs="Calibri" w:eastAsia="Calibri" w:hAnsi="Calibri"/>
          <w:color w:val="5D6370"/>
          <w:sz w:val="21"/>
          <w:szCs w:val="21"/>
        </w:rPr>
        <w:t xml:space="preserve">Medical student · National ju-jitsu athlete, Team Singapore</w:t>
      </w:r>
    </w:p>
    <w:p>
      <w:pPr>
        <w:pBdr>
          <w:bottom w:val="single" w:color="C9A227" w:sz="8" w:space="8"/>
        </w:pBdr>
        <w:spacing w:after="120"/>
      </w:pPr>
      <w:hyperlink w:history="1" r:id="rIdqypsuy14pnipjh93wyutk">
        <w:r>
          <w:rPr>
            <w:rFonts w:ascii="Calibri" w:cs="Calibri" w:eastAsia="Calibri" w:hAnsi="Calibri"/>
            <w:color w:val="0E1A2B"/>
            <w:sz w:val="19"/>
            <w:szCs w:val="19"/>
            <w:u w:val="single" w:color="8A6A1E"/>
          </w:rPr>
          <w:t xml:space="preserve">noahlimjj@gmail.com</w:t>
        </w:r>
      </w:hyperlink>
      <w:r>
        <w:rPr>
          <w:rFonts w:ascii="Calibri" w:cs="Calibri" w:eastAsia="Calibri" w:hAnsi="Calibri"/>
          <w:color w:val="8A6A1E"/>
          <w:sz w:val="19"/>
          <w:szCs w:val="19"/>
        </w:rPr>
        <w:t xml:space="preserve">   ·   </w:t>
      </w:r>
      <w:hyperlink w:history="1" r:id="rIds2xqf18npygdespicz4r5">
        <w:r>
          <w:rPr>
            <w:rFonts w:ascii="Calibri" w:cs="Calibri" w:eastAsia="Calibri" w:hAnsi="Calibri"/>
            <w:color w:val="0E1A2B"/>
            <w:sz w:val="19"/>
            <w:szCs w:val="19"/>
            <w:u w:val="single" w:color="8A6A1E"/>
          </w:rPr>
          <w:t xml:space="preserve">noahlim.com</w:t>
        </w:r>
      </w:hyperlink>
      <w:r>
        <w:rPr>
          <w:rFonts w:ascii="Calibri" w:cs="Calibri" w:eastAsia="Calibri" w:hAnsi="Calibri"/>
          <w:color w:val="8A6A1E"/>
          <w:sz w:val="19"/>
          <w:szCs w:val="19"/>
        </w:rPr>
        <w:t xml:space="preserve">   ·   </w:t>
      </w:r>
      <w:r>
        <w:rPr>
          <w:rFonts w:ascii="Calibri" w:cs="Calibri" w:eastAsia="Calibri" w:hAnsi="Calibri"/>
          <w:color w:val="0E1A2B"/>
          <w:sz w:val="19"/>
          <w:szCs w:val="19"/>
        </w:rPr>
        <w:t xml:space="preserve">Singapore</w:t>
      </w:r>
    </w:p>
    <w:p>
      <w:pPr>
        <w:pBdr>
          <w:bottom w:val="single" w:color="0E1A2B" w:sz="4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8A6A1E"/>
          <w:spacing w:val="30"/>
          <w:sz w:val="17"/>
          <w:szCs w:val="17"/>
        </w:rPr>
        <w:t xml:space="preserve">PROFILE</w:t>
      </w:r>
    </w:p>
    <w:p>
      <w:pPr>
        <w:spacing w:after="40"/>
      </w:pPr>
      <w:r>
        <w:rPr>
          <w:rFonts w:ascii="Calibri" w:cs="Calibri" w:eastAsia="Calibri" w:hAnsi="Calibri"/>
          <w:color w:val="0E1A2B"/>
          <w:sz w:val="20"/>
          <w:szCs w:val="20"/>
        </w:rPr>
        <w:t xml:space="preserve">Medical student and national ju-jitsu athlete with an interest in the clinical applications of artificial intelligence. Passionate about helping patients regain function and return to active lifestyles, having experienced first-hand the physical and psychological impact of musculoskeletal conditions.</w:t>
      </w:r>
    </w:p>
    <w:p>
      <w:pPr>
        <w:pBdr>
          <w:bottom w:val="single" w:color="0E1A2B" w:sz="4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8A6A1E"/>
          <w:spacing w:val="30"/>
          <w:sz w:val="17"/>
          <w:szCs w:val="17"/>
        </w:rPr>
        <w:t xml:space="preserve">EDUCATION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6"/>
        <w:gridCol w:w="3200"/>
      </w:tblGrid>
      <w:tr>
        <w:trPr>
          <w:cantSplit/>
        </w:trPr>
        <w:tc>
          <w:tcPr>
            <w:tcW w:type="dxa" w:w="6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2"/>
                <w:szCs w:val="22"/>
              </w:rPr>
              <w:t xml:space="preserve">Bachelor of Medicine and Bachelor of Surgery (MBBS)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2022 – 2027 (expected)</w:t>
            </w:r>
          </w:p>
        </w:tc>
      </w:tr>
    </w:tbl>
    <w:p>
      <w:pPr>
        <w:keepNext/>
        <w:spacing w:after="40"/>
      </w:pPr>
      <w:r>
        <w:rPr>
          <w:rFonts w:ascii="Calibri" w:cs="Calibri" w:eastAsia="Calibri" w:hAnsi="Calibri"/>
          <w:color w:val="5D6370"/>
          <w:sz w:val="19"/>
          <w:szCs w:val="19"/>
        </w:rPr>
        <w:t xml:space="preserve">Lee Kong Chian School of Medicine, Nanyang Technological University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E1A2B"/>
          <w:sz w:val="19"/>
          <w:szCs w:val="19"/>
        </w:rPr>
        <w:t xml:space="preserve">Dean’s List: M1 (2022–23), M2 (2023–24), M3 (2024–25)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6"/>
        <w:gridCol w:w="3200"/>
      </w:tblGrid>
      <w:tr>
        <w:trPr>
          <w:cantSplit/>
        </w:trPr>
        <w:tc>
          <w:tcPr>
            <w:tcW w:type="dxa" w:w="6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2"/>
                <w:szCs w:val="22"/>
              </w:rPr>
              <w:t xml:space="preserve">International Baccalaureate Diploma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2020</w:t>
            </w:r>
          </w:p>
        </w:tc>
      </w:tr>
    </w:tbl>
    <w:p>
      <w:pPr>
        <w:keepNext/>
        <w:spacing w:after="40"/>
      </w:pPr>
      <w:r>
        <w:rPr>
          <w:rFonts w:ascii="Calibri" w:cs="Calibri" w:eastAsia="Calibri" w:hAnsi="Calibri"/>
          <w:color w:val="5D6370"/>
          <w:sz w:val="19"/>
          <w:szCs w:val="19"/>
        </w:rPr>
        <w:t xml:space="preserve">Anglo-Chinese School (Independent)</w:t>
      </w:r>
    </w:p>
    <w:p>
      <w:pPr>
        <w:pBdr>
          <w:bottom w:val="single" w:color="0E1A2B" w:sz="4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8A6A1E"/>
          <w:spacing w:val="30"/>
          <w:sz w:val="17"/>
          <w:szCs w:val="17"/>
        </w:rPr>
        <w:t xml:space="preserve">EXPERIENCE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06"/>
        <w:gridCol w:w="3200"/>
      </w:tblGrid>
      <w:tr>
        <w:trPr>
          <w:cantSplit/>
        </w:trPr>
        <w:tc>
          <w:tcPr>
            <w:tcW w:type="dxa" w:w="6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2"/>
                <w:szCs w:val="22"/>
              </w:rPr>
              <w:t xml:space="preserve">Medic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Apr 2021 – Jul 2022</w:t>
            </w:r>
          </w:p>
        </w:tc>
      </w:tr>
    </w:tbl>
    <w:p>
      <w:pPr>
        <w:keepNext/>
        <w:spacing w:after="40"/>
      </w:pPr>
      <w:r>
        <w:rPr>
          <w:rFonts w:ascii="Calibri" w:cs="Calibri" w:eastAsia="Calibri" w:hAnsi="Calibri"/>
          <w:color w:val="5D6370"/>
          <w:sz w:val="19"/>
          <w:szCs w:val="19"/>
        </w:rPr>
        <w:t xml:space="preserve">Singapore Civil Defence Force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E1A2B"/>
          <w:sz w:val="19"/>
          <w:szCs w:val="19"/>
        </w:rPr>
        <w:t xml:space="preserve">Awarded the Covid-19 Resilience Medal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E1A2B"/>
          <w:sz w:val="19"/>
          <w:szCs w:val="19"/>
        </w:rPr>
        <w:t xml:space="preserve">Best Medic, 1st Division, EMT SIM Wars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E1A2B"/>
          <w:sz w:val="19"/>
          <w:szCs w:val="19"/>
        </w:rPr>
        <w:t xml:space="preserve">Built a Python and Selenium program to automate medical inventory monitoring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E1A2B"/>
          <w:sz w:val="19"/>
          <w:szCs w:val="19"/>
        </w:rPr>
        <w:t xml:space="preserve">Developed emergency response skills in frontline operations</w:t>
      </w:r>
    </w:p>
    <w:p>
      <w:pPr>
        <w:pBdr>
          <w:bottom w:val="single" w:color="0E1A2B" w:sz="4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8A6A1E"/>
          <w:spacing w:val="30"/>
          <w:sz w:val="17"/>
          <w:szCs w:val="17"/>
        </w:rPr>
        <w:t xml:space="preserve">COMPETITION RECORD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00"/>
        <w:gridCol w:w="5906"/>
        <w:gridCol w:w="2900"/>
      </w:tblGrid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2026</w:t>
            </w:r>
          </w:p>
        </w:tc>
        <w:tc>
          <w:tcPr>
            <w:tcW w:type="dxa" w:w="59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Asian Games, Aichi-Nagoya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5th, −69 kg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2026</w:t>
            </w:r>
          </w:p>
        </w:tc>
        <w:tc>
          <w:tcPr>
            <w:tcW w:type="dxa" w:w="59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Ju-Jitsu World Championships, Abu Dhabi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A6A1E"/>
                <w:sz w:val="19"/>
                <w:szCs w:val="19"/>
              </w:rPr>
              <w:t xml:space="preserve">Silver, ne-waza −69 kg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2025</w:t>
            </w:r>
          </w:p>
        </w:tc>
        <w:tc>
          <w:tcPr>
            <w:tcW w:type="dxa" w:w="59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33rd SEA Games, Thailand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Team Singapore flag bearer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2025</w:t>
            </w:r>
          </w:p>
        </w:tc>
        <w:tc>
          <w:tcPr>
            <w:tcW w:type="dxa" w:w="59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Ju-Jitsu World Championships, Bangkok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A6A1E"/>
                <w:sz w:val="19"/>
                <w:szCs w:val="19"/>
              </w:rPr>
              <w:t xml:space="preserve">Silver, ne-waza −69 kg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2023</w:t>
            </w:r>
          </w:p>
        </w:tc>
        <w:tc>
          <w:tcPr>
            <w:tcW w:type="dxa" w:w="59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Asian Games, Hangzhou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5th, −69 kg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2023</w:t>
            </w:r>
          </w:p>
        </w:tc>
        <w:tc>
          <w:tcPr>
            <w:tcW w:type="dxa" w:w="59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32nd SEA Games, Phnom Penh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A6A1E"/>
                <w:sz w:val="19"/>
                <w:szCs w:val="19"/>
              </w:rPr>
              <w:t xml:space="preserve">Gold, ne-waza −69 kg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2022</w:t>
            </w:r>
          </w:p>
        </w:tc>
        <w:tc>
          <w:tcPr>
            <w:tcW w:type="dxa" w:w="59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31st SEA Games, Hanoi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A6A1E"/>
                <w:sz w:val="19"/>
                <w:szCs w:val="19"/>
              </w:rPr>
              <w:t xml:space="preserve">Gold, −69 kg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2019</w:t>
            </w:r>
          </w:p>
        </w:tc>
        <w:tc>
          <w:tcPr>
            <w:tcW w:type="dxa" w:w="59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30th SEA Games, Philippines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A6A1E"/>
                <w:sz w:val="19"/>
                <w:szCs w:val="19"/>
              </w:rPr>
              <w:t xml:space="preserve">Gold, −62 kg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2019</w:t>
            </w:r>
          </w:p>
        </w:tc>
        <w:tc>
          <w:tcPr>
            <w:tcW w:type="dxa" w:w="59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World Pro Jiu-Jitsu Championship, Abu Dhabi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A6A1E"/>
                <w:sz w:val="19"/>
                <w:szCs w:val="19"/>
              </w:rPr>
              <w:t xml:space="preserve">Juvenile champion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2019–25</w:t>
            </w:r>
          </w:p>
        </w:tc>
        <w:tc>
          <w:tcPr>
            <w:tcW w:type="dxa" w:w="59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Singapore National Jiu-Jitsu Championships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1st place</w:t>
            </w:r>
          </w:p>
        </w:tc>
      </w:tr>
    </w:tbl>
    <w:p>
      <w:pPr>
        <w:pBdr>
          <w:bottom w:val="single" w:color="0E1A2B" w:sz="4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8A6A1E"/>
          <w:spacing w:val="30"/>
          <w:sz w:val="17"/>
          <w:szCs w:val="17"/>
        </w:rPr>
        <w:t xml:space="preserve">HONOURS &amp; SCHOLARSHIPS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706"/>
        <w:gridCol w:w="4200"/>
      </w:tblGrid>
      <w:tr>
        <w:trPr>
          <w:cantSplit/>
        </w:trPr>
        <w:tc>
          <w:tcPr>
            <w:tcW w:type="dxa" w:w="57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NTU Talent Scholarship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Nanyang Technological University</w:t>
            </w:r>
          </w:p>
        </w:tc>
      </w:tr>
      <w:tr>
        <w:trPr>
          <w:cantSplit/>
        </w:trPr>
        <w:tc>
          <w:tcPr>
            <w:tcW w:type="dxa" w:w="57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Sports Excellence (spex) Scholarship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2024</w:t>
            </w:r>
          </w:p>
        </w:tc>
      </w:tr>
      <w:tr>
        <w:trPr>
          <w:cantSplit/>
        </w:trPr>
        <w:tc>
          <w:tcPr>
            <w:tcW w:type="dxa" w:w="57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Peter Lim High Performance Athlete Scholarship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2020</w:t>
            </w:r>
          </w:p>
        </w:tc>
      </w:tr>
      <w:tr>
        <w:trPr>
          <w:cantSplit/>
        </w:trPr>
        <w:tc>
          <w:tcPr>
            <w:tcW w:type="dxa" w:w="57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ACS OBA Sports Boy of the Year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2020</w:t>
            </w:r>
          </w:p>
        </w:tc>
      </w:tr>
      <w:tr>
        <w:trPr>
          <w:cantSplit/>
        </w:trPr>
        <w:tc>
          <w:tcPr>
            <w:tcW w:type="dxa" w:w="5706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Georgia" w:cs="Georgia" w:eastAsia="Georgia" w:hAnsi="Georgia"/>
                <w:color w:val="0E1A2B"/>
                <w:sz w:val="21"/>
                <w:szCs w:val="21"/>
              </w:rPr>
              <w:t xml:space="preserve">Evolve MMA Future World Champions Program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E2DACB" w:sz="2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Full sponsorship to compete internationally</w:t>
            </w:r>
          </w:p>
        </w:tc>
      </w:tr>
    </w:tbl>
    <w:p>
      <w:pPr>
        <w:pBdr>
          <w:bottom w:val="single" w:color="0E1A2B" w:sz="4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8A6A1E"/>
          <w:spacing w:val="30"/>
          <w:sz w:val="17"/>
          <w:szCs w:val="17"/>
        </w:rPr>
        <w:t xml:space="preserve">RESEARCH</w:t>
      </w:r>
    </w:p>
    <w:p>
      <w:pPr>
        <w:keepNext/>
        <w:spacing w:after="20" w:before="100"/>
      </w:pPr>
      <w:r>
        <w:rPr>
          <w:rFonts w:ascii="Georgia" w:cs="Georgia" w:eastAsia="Georgia" w:hAnsi="Georgia"/>
          <w:color w:val="0E1A2B"/>
          <w:sz w:val="21"/>
          <w:szCs w:val="21"/>
        </w:rPr>
        <w:t xml:space="preserve">Improved productivity using deep learning assisted Cobb angle measurement on scoliosis radiographs</w:t>
      </w:r>
    </w:p>
    <w:p>
      <w:pPr>
        <w:spacing w:after="60"/>
      </w:pPr>
      <w:r>
        <w:rPr>
          <w:rFonts w:ascii="Calibri" w:cs="Calibri" w:eastAsia="Calibri" w:hAnsi="Calibri"/>
          <w:color w:val="5D6370"/>
          <w:sz w:val="19"/>
          <w:szCs w:val="19"/>
        </w:rPr>
        <w:t xml:space="preserve">Presented at the Global Spine Conference 2024, Thailand</w:t>
      </w:r>
    </w:p>
    <w:p>
      <w:pPr>
        <w:keepNext/>
        <w:spacing w:after="20" w:before="100"/>
      </w:pPr>
      <w:r>
        <w:rPr>
          <w:rFonts w:ascii="Georgia" w:cs="Georgia" w:eastAsia="Georgia" w:hAnsi="Georgia"/>
          <w:color w:val="0E1A2B"/>
          <w:sz w:val="21"/>
          <w:szCs w:val="21"/>
        </w:rPr>
        <w:t xml:space="preserve">Deep learning for CT detection of high-grade metastatic epidural spinal cord compression and its impact on treatment delays</w:t>
      </w:r>
    </w:p>
    <w:p>
      <w:pPr>
        <w:spacing w:after="60"/>
      </w:pPr>
      <w:hyperlink w:history="1" r:id="rId6nd-hvsdkwxo2fxqpv0lt">
        <w:r>
          <w:rPr>
            <w:rFonts w:ascii="Calibri" w:cs="Calibri" w:eastAsia="Calibri" w:hAnsi="Calibri"/>
            <w:color w:val="5D6370"/>
            <w:sz w:val="19"/>
            <w:szCs w:val="19"/>
            <w:u w:val="single" w:color="8A6A1E"/>
          </w:rPr>
          <w:t xml:space="preserve">PubMed</w:t>
        </w:r>
      </w:hyperlink>
    </w:p>
    <w:p>
      <w:pPr>
        <w:keepNext/>
        <w:spacing w:after="20" w:before="100"/>
      </w:pPr>
      <w:r>
        <w:rPr>
          <w:rFonts w:ascii="Georgia" w:cs="Georgia" w:eastAsia="Georgia" w:hAnsi="Georgia"/>
          <w:color w:val="0E1A2B"/>
          <w:sz w:val="21"/>
          <w:szCs w:val="21"/>
        </w:rPr>
        <w:t xml:space="preserve">Prognostic factors and outcomes of extremity necrotising fasciitis in Singapore: insights from a 17-year retrospective cohort study</w:t>
      </w:r>
    </w:p>
    <w:p>
      <w:pPr>
        <w:spacing w:after="60"/>
      </w:pPr>
      <w:hyperlink w:history="1" r:id="rIdqg-moeoz-_n979w7j_8tt">
        <w:r>
          <w:rPr>
            <w:rFonts w:ascii="Calibri" w:cs="Calibri" w:eastAsia="Calibri" w:hAnsi="Calibri"/>
            <w:color w:val="5D6370"/>
            <w:sz w:val="19"/>
            <w:szCs w:val="19"/>
            <w:u w:val="single" w:color="8A6A1E"/>
          </w:rPr>
          <w:t xml:space="preserve">Annals of the Academy of Medicine, Singapore</w:t>
        </w:r>
      </w:hyperlink>
    </w:p>
    <w:p>
      <w:pPr>
        <w:pBdr>
          <w:bottom w:val="single" w:color="0E1A2B" w:sz="4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8A6A1E"/>
          <w:spacing w:val="30"/>
          <w:sz w:val="17"/>
          <w:szCs w:val="17"/>
        </w:rPr>
        <w:t xml:space="preserve">SKILLS &amp; CERTIFICATIONS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8006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Certifications</w:t>
            </w:r>
          </w:p>
        </w:tc>
        <w:tc>
          <w:tcPr>
            <w:tcW w:type="dxa" w:w="8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E1A2B"/>
                <w:sz w:val="20"/>
                <w:szCs w:val="20"/>
              </w:rPr>
              <w:t xml:space="preserve">PADI Open Water Diver · CITI Certificate · Basics of Clinical Research &amp; SRMA Workshop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D6370"/>
                <w:sz w:val="19"/>
                <w:szCs w:val="19"/>
              </w:rPr>
              <w:t xml:space="preserve">Technical</w:t>
            </w:r>
          </w:p>
        </w:tc>
        <w:tc>
          <w:tcPr>
            <w:tcW w:type="dxa" w:w="8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E1A2B"/>
                <w:sz w:val="20"/>
                <w:szCs w:val="20"/>
              </w:rPr>
              <w:t xml:space="preserve">Python · JavaScript · Machine learning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00" w:hanging="220"/>
      </w:pPr>
      <w:rPr>
        <w:color w:val="8A6A1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A2B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qypsuy14pnipjh93wyutk" Type="http://schemas.openxmlformats.org/officeDocument/2006/relationships/hyperlink" Target="mailto:noahlimjj@gmail.com" TargetMode="External"/><Relationship Id="rIds2xqf18npygdespicz4r5" Type="http://schemas.openxmlformats.org/officeDocument/2006/relationships/hyperlink" Target="https://noahlim.com" TargetMode="External"/><Relationship Id="rId6nd-hvsdkwxo2fxqpv0lt" Type="http://schemas.openxmlformats.org/officeDocument/2006/relationships/hyperlink" Target="https://pubmed.ncbi.nlm.nih.gov/40647478/" TargetMode="External"/><Relationship Id="rIdqg-moeoz-_n979w7j_8tt" Type="http://schemas.openxmlformats.org/officeDocument/2006/relationships/hyperlink" Target="https://annals.edu.sg/extremity-necrotising-fasciitis-outcomes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Noah Lim Tian Run — CV</dc:title>
  <dc:creator>Noah Lim Tian Run</dc:creator>
  <cp:lastModifiedBy>Un-named</cp:lastModifiedBy>
  <cp:revision>1</cp:revision>
  <dcterms:created xsi:type="dcterms:W3CDTF">2026-10-07T02:52:22.514Z</dcterms:created>
  <dcterms:modified xsi:type="dcterms:W3CDTF">2026-10-07T02:52:22.515Z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