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83A50" w14:textId="48EAD050" w:rsidR="00890527" w:rsidRPr="001A70B3" w:rsidRDefault="00BC0115" w:rsidP="00890527">
      <w:pPr>
        <w:spacing w:before="4000" w:after="120" w:line="480" w:lineRule="auto"/>
        <w:jc w:val="center"/>
        <w:rPr>
          <w:rFonts w:ascii="Times New Roman" w:hAnsi="Times New Roman" w:cs="Times New Roman"/>
          <w:b/>
          <w:bCs/>
        </w:rPr>
      </w:pPr>
      <w:r w:rsidRPr="001A70B3">
        <w:rPr>
          <w:rFonts w:ascii="Times New Roman" w:hAnsi="Times New Roman" w:cs="Times New Roman"/>
          <w:b/>
          <w:bCs/>
        </w:rPr>
        <w:t>Data Analy</w:t>
      </w:r>
      <w:r w:rsidR="00624418" w:rsidRPr="001A70B3">
        <w:rPr>
          <w:rFonts w:ascii="Times New Roman" w:hAnsi="Times New Roman" w:cs="Times New Roman"/>
          <w:b/>
          <w:bCs/>
        </w:rPr>
        <w:t>sis and Forecasting in the Non-Profit Sector</w:t>
      </w:r>
    </w:p>
    <w:p w14:paraId="5850F6AA" w14:textId="77777777" w:rsidR="00D91FC8" w:rsidRPr="001A70B3" w:rsidRDefault="00D91FC8" w:rsidP="00D91FC8">
      <w:pPr>
        <w:spacing w:line="480" w:lineRule="auto"/>
        <w:jc w:val="center"/>
        <w:rPr>
          <w:rFonts w:ascii="Times New Roman" w:hAnsi="Times New Roman" w:cs="Times New Roman"/>
          <w:b/>
          <w:bCs/>
        </w:rPr>
      </w:pPr>
    </w:p>
    <w:p w14:paraId="388E3DF6" w14:textId="0286B439" w:rsidR="00A4496B" w:rsidRPr="001A70B3" w:rsidRDefault="00A4496B" w:rsidP="00D91FC8">
      <w:pPr>
        <w:spacing w:line="480" w:lineRule="auto"/>
        <w:jc w:val="center"/>
        <w:rPr>
          <w:rFonts w:ascii="Times New Roman" w:hAnsi="Times New Roman" w:cs="Times New Roman"/>
        </w:rPr>
      </w:pPr>
      <w:r w:rsidRPr="001A70B3">
        <w:rPr>
          <w:rFonts w:ascii="Times New Roman" w:hAnsi="Times New Roman" w:cs="Times New Roman"/>
        </w:rPr>
        <w:t xml:space="preserve">Noah </w:t>
      </w:r>
      <w:proofErr w:type="spellStart"/>
      <w:r w:rsidRPr="001A70B3">
        <w:rPr>
          <w:rFonts w:ascii="Times New Roman" w:hAnsi="Times New Roman" w:cs="Times New Roman"/>
        </w:rPr>
        <w:t>Mancione</w:t>
      </w:r>
      <w:proofErr w:type="spellEnd"/>
    </w:p>
    <w:p w14:paraId="27FB50D9" w14:textId="5EA10743" w:rsidR="00695A23" w:rsidRPr="001A70B3" w:rsidRDefault="00695A23" w:rsidP="00D91FC8">
      <w:pPr>
        <w:spacing w:line="480" w:lineRule="auto"/>
        <w:jc w:val="center"/>
        <w:rPr>
          <w:rFonts w:ascii="Times New Roman" w:hAnsi="Times New Roman" w:cs="Times New Roman"/>
        </w:rPr>
      </w:pPr>
      <w:r w:rsidRPr="001A70B3">
        <w:rPr>
          <w:rFonts w:ascii="Times New Roman" w:hAnsi="Times New Roman" w:cs="Times New Roman"/>
        </w:rPr>
        <w:t>Bushnell University</w:t>
      </w:r>
    </w:p>
    <w:p w14:paraId="43AA3D48" w14:textId="15C8030C" w:rsidR="00695A23" w:rsidRPr="001A70B3" w:rsidRDefault="00A26795" w:rsidP="00D91FC8">
      <w:pPr>
        <w:spacing w:line="480" w:lineRule="auto"/>
        <w:jc w:val="center"/>
        <w:rPr>
          <w:rFonts w:ascii="Times New Roman" w:hAnsi="Times New Roman" w:cs="Times New Roman"/>
        </w:rPr>
      </w:pPr>
      <w:r w:rsidRPr="001A70B3">
        <w:rPr>
          <w:rFonts w:ascii="Times New Roman" w:hAnsi="Times New Roman" w:cs="Times New Roman"/>
        </w:rPr>
        <w:t>MATH 499 Capstone</w:t>
      </w:r>
    </w:p>
    <w:p w14:paraId="1A3B6282" w14:textId="0A8D13EC" w:rsidR="00A26795" w:rsidRPr="001A70B3" w:rsidRDefault="00A26795" w:rsidP="00D91FC8">
      <w:pPr>
        <w:spacing w:line="480" w:lineRule="auto"/>
        <w:jc w:val="center"/>
        <w:rPr>
          <w:rFonts w:ascii="Times New Roman" w:hAnsi="Times New Roman" w:cs="Times New Roman"/>
        </w:rPr>
      </w:pPr>
      <w:r w:rsidRPr="001A70B3">
        <w:rPr>
          <w:rFonts w:ascii="Times New Roman" w:hAnsi="Times New Roman" w:cs="Times New Roman"/>
        </w:rPr>
        <w:t xml:space="preserve">Dr. Connie </w:t>
      </w:r>
      <w:proofErr w:type="spellStart"/>
      <w:r w:rsidRPr="001A70B3">
        <w:rPr>
          <w:rFonts w:ascii="Times New Roman" w:hAnsi="Times New Roman" w:cs="Times New Roman"/>
        </w:rPr>
        <w:t>Wilmarth</w:t>
      </w:r>
      <w:proofErr w:type="spellEnd"/>
    </w:p>
    <w:p w14:paraId="4B86444B" w14:textId="54EDC83B" w:rsidR="007E19E7" w:rsidRPr="001A70B3" w:rsidRDefault="00A26795" w:rsidP="007E19E7">
      <w:pPr>
        <w:spacing w:line="480" w:lineRule="auto"/>
        <w:jc w:val="center"/>
        <w:rPr>
          <w:rFonts w:ascii="Times New Roman" w:hAnsi="Times New Roman" w:cs="Times New Roman"/>
        </w:rPr>
      </w:pPr>
      <w:r w:rsidRPr="001A70B3">
        <w:rPr>
          <w:rFonts w:ascii="Times New Roman" w:hAnsi="Times New Roman" w:cs="Times New Roman"/>
        </w:rPr>
        <w:t xml:space="preserve">December </w:t>
      </w:r>
      <w:r w:rsidR="00383852">
        <w:rPr>
          <w:rFonts w:ascii="Times New Roman" w:hAnsi="Times New Roman" w:cs="Times New Roman"/>
        </w:rPr>
        <w:t>4</w:t>
      </w:r>
      <w:r w:rsidR="00F0511B" w:rsidRPr="001A70B3">
        <w:rPr>
          <w:rFonts w:ascii="Times New Roman" w:hAnsi="Times New Roman" w:cs="Times New Roman"/>
        </w:rPr>
        <w:t xml:space="preserve">, </w:t>
      </w:r>
      <w:r w:rsidRPr="001A70B3">
        <w:rPr>
          <w:rFonts w:ascii="Times New Roman" w:hAnsi="Times New Roman" w:cs="Times New Roman"/>
        </w:rPr>
        <w:t>202</w:t>
      </w:r>
      <w:r w:rsidR="007E19E7" w:rsidRPr="001A70B3">
        <w:rPr>
          <w:rFonts w:ascii="Times New Roman" w:hAnsi="Times New Roman" w:cs="Times New Roman"/>
        </w:rPr>
        <w:t>5</w:t>
      </w:r>
    </w:p>
    <w:p w14:paraId="41A94B28" w14:textId="77777777" w:rsidR="007E19E7" w:rsidRPr="001A70B3" w:rsidRDefault="007E19E7" w:rsidP="007E19E7">
      <w:pPr>
        <w:spacing w:before="4000" w:line="480" w:lineRule="auto"/>
        <w:jc w:val="center"/>
        <w:rPr>
          <w:rFonts w:ascii="Times New Roman" w:hAnsi="Times New Roman" w:cs="Times New Roman"/>
        </w:rPr>
      </w:pPr>
    </w:p>
    <w:p w14:paraId="13C97F10" w14:textId="031D1138" w:rsidR="00564BC0" w:rsidRPr="001A70B3" w:rsidRDefault="00564BC0">
      <w:pPr>
        <w:rPr>
          <w:rFonts w:ascii="Times New Roman" w:hAnsi="Times New Roman" w:cs="Times New Roman"/>
          <w:b/>
          <w:bCs/>
        </w:rPr>
      </w:pPr>
    </w:p>
    <w:p w14:paraId="2057D7A8" w14:textId="0C1C30D1" w:rsidR="004A0847" w:rsidRPr="001A70B3" w:rsidRDefault="004A0847" w:rsidP="007136D8">
      <w:pPr>
        <w:spacing w:line="480" w:lineRule="auto"/>
        <w:jc w:val="center"/>
        <w:rPr>
          <w:rFonts w:ascii="Times New Roman" w:hAnsi="Times New Roman" w:cs="Times New Roman"/>
          <w:b/>
          <w:bCs/>
        </w:rPr>
      </w:pPr>
      <w:r w:rsidRPr="001A70B3">
        <w:rPr>
          <w:rFonts w:ascii="Times New Roman" w:hAnsi="Times New Roman" w:cs="Times New Roman"/>
          <w:b/>
          <w:bCs/>
        </w:rPr>
        <w:lastRenderedPageBreak/>
        <w:t>Abstract</w:t>
      </w:r>
    </w:p>
    <w:p w14:paraId="240AE65C" w14:textId="0087F314" w:rsidR="004A0847" w:rsidRPr="001A70B3" w:rsidRDefault="00D526F7" w:rsidP="004A0847">
      <w:pPr>
        <w:spacing w:line="480" w:lineRule="auto"/>
        <w:jc w:val="both"/>
        <w:rPr>
          <w:rFonts w:ascii="Times New Roman" w:hAnsi="Times New Roman" w:cs="Times New Roman"/>
        </w:rPr>
      </w:pPr>
      <w:r w:rsidRPr="001A70B3">
        <w:rPr>
          <w:rFonts w:ascii="Times New Roman" w:hAnsi="Times New Roman" w:cs="Times New Roman"/>
          <w:color w:val="000000"/>
        </w:rPr>
        <w:t xml:space="preserve">This Capstone </w:t>
      </w:r>
      <w:r w:rsidR="00624418" w:rsidRPr="001A70B3">
        <w:rPr>
          <w:rFonts w:ascii="Times New Roman" w:hAnsi="Times New Roman" w:cs="Times New Roman"/>
          <w:color w:val="000000"/>
        </w:rPr>
        <w:t>explores</w:t>
      </w:r>
      <w:r w:rsidRPr="001A70B3">
        <w:rPr>
          <w:rFonts w:ascii="Times New Roman" w:hAnsi="Times New Roman" w:cs="Times New Roman"/>
          <w:color w:val="000000"/>
        </w:rPr>
        <w:t xml:space="preserve"> my experience </w:t>
      </w:r>
      <w:r w:rsidR="00FB33DF" w:rsidRPr="001A70B3">
        <w:rPr>
          <w:rFonts w:ascii="Times New Roman" w:hAnsi="Times New Roman" w:cs="Times New Roman"/>
          <w:color w:val="000000"/>
        </w:rPr>
        <w:t>interning</w:t>
      </w:r>
      <w:r w:rsidRPr="001A70B3">
        <w:rPr>
          <w:rFonts w:ascii="Times New Roman" w:hAnsi="Times New Roman" w:cs="Times New Roman"/>
          <w:color w:val="000000"/>
        </w:rPr>
        <w:t xml:space="preserve"> as a data analyst for a nonprofit organization, highlighting the key challenges analysts often face in this sector. I describe the </w:t>
      </w:r>
      <w:r w:rsidR="00FB33DF" w:rsidRPr="001A70B3">
        <w:rPr>
          <w:rFonts w:ascii="Times New Roman" w:hAnsi="Times New Roman" w:cs="Times New Roman"/>
          <w:color w:val="000000"/>
        </w:rPr>
        <w:t xml:space="preserve">type of </w:t>
      </w:r>
      <w:r w:rsidRPr="001A70B3">
        <w:rPr>
          <w:rFonts w:ascii="Times New Roman" w:hAnsi="Times New Roman" w:cs="Times New Roman"/>
          <w:color w:val="000000"/>
        </w:rPr>
        <w:t>project I worked on during my internship and present a synthetic data model I created to demonstrate the types of analyses</w:t>
      </w:r>
      <w:r w:rsidR="00957DBA" w:rsidRPr="001A70B3">
        <w:rPr>
          <w:rFonts w:ascii="Times New Roman" w:hAnsi="Times New Roman" w:cs="Times New Roman"/>
          <w:color w:val="000000"/>
        </w:rPr>
        <w:t xml:space="preserve">, </w:t>
      </w:r>
      <w:r w:rsidRPr="001A70B3">
        <w:rPr>
          <w:rFonts w:ascii="Times New Roman" w:hAnsi="Times New Roman" w:cs="Times New Roman"/>
          <w:color w:val="000000"/>
        </w:rPr>
        <w:t>insights</w:t>
      </w:r>
      <w:r w:rsidR="00957DBA" w:rsidRPr="001A70B3">
        <w:rPr>
          <w:rFonts w:ascii="Times New Roman" w:hAnsi="Times New Roman" w:cs="Times New Roman"/>
          <w:color w:val="000000"/>
        </w:rPr>
        <w:t>, and mathematical modeling</w:t>
      </w:r>
      <w:r w:rsidRPr="001A70B3">
        <w:rPr>
          <w:rFonts w:ascii="Times New Roman" w:hAnsi="Times New Roman" w:cs="Times New Roman"/>
          <w:color w:val="000000"/>
        </w:rPr>
        <w:t xml:space="preserve"> </w:t>
      </w:r>
      <w:r w:rsidR="003D4DCB" w:rsidRPr="001A70B3">
        <w:rPr>
          <w:rFonts w:ascii="Times New Roman" w:hAnsi="Times New Roman" w:cs="Times New Roman"/>
          <w:color w:val="000000"/>
        </w:rPr>
        <w:t xml:space="preserve">that </w:t>
      </w:r>
      <w:r w:rsidRPr="001A70B3">
        <w:rPr>
          <w:rFonts w:ascii="Times New Roman" w:hAnsi="Times New Roman" w:cs="Times New Roman"/>
          <w:color w:val="000000"/>
        </w:rPr>
        <w:t>data analysts may develop in a nonprofit context.</w:t>
      </w:r>
    </w:p>
    <w:p w14:paraId="57AD7F61" w14:textId="77777777" w:rsidR="00F0511B" w:rsidRPr="001A70B3" w:rsidRDefault="00F0511B" w:rsidP="007136D8">
      <w:pPr>
        <w:spacing w:line="480" w:lineRule="auto"/>
        <w:jc w:val="center"/>
        <w:rPr>
          <w:rFonts w:ascii="Times New Roman" w:hAnsi="Times New Roman" w:cs="Times New Roman"/>
          <w:b/>
          <w:bCs/>
        </w:rPr>
      </w:pPr>
    </w:p>
    <w:p w14:paraId="372B96D9" w14:textId="77777777" w:rsidR="00F0511B" w:rsidRPr="001A70B3" w:rsidRDefault="00F0511B" w:rsidP="007136D8">
      <w:pPr>
        <w:spacing w:line="480" w:lineRule="auto"/>
        <w:jc w:val="center"/>
        <w:rPr>
          <w:rFonts w:ascii="Times New Roman" w:hAnsi="Times New Roman" w:cs="Times New Roman"/>
          <w:b/>
          <w:bCs/>
        </w:rPr>
      </w:pPr>
    </w:p>
    <w:p w14:paraId="1DC098DA" w14:textId="77777777" w:rsidR="00F0511B" w:rsidRPr="001A70B3" w:rsidRDefault="00F0511B" w:rsidP="007136D8">
      <w:pPr>
        <w:spacing w:line="480" w:lineRule="auto"/>
        <w:jc w:val="center"/>
        <w:rPr>
          <w:rFonts w:ascii="Times New Roman" w:hAnsi="Times New Roman" w:cs="Times New Roman"/>
          <w:b/>
          <w:bCs/>
        </w:rPr>
      </w:pPr>
    </w:p>
    <w:p w14:paraId="2C07CA85" w14:textId="77777777" w:rsidR="00F0511B" w:rsidRPr="001A70B3" w:rsidRDefault="00F0511B" w:rsidP="007136D8">
      <w:pPr>
        <w:spacing w:line="480" w:lineRule="auto"/>
        <w:jc w:val="center"/>
        <w:rPr>
          <w:rFonts w:ascii="Times New Roman" w:hAnsi="Times New Roman" w:cs="Times New Roman"/>
          <w:b/>
          <w:bCs/>
        </w:rPr>
      </w:pPr>
    </w:p>
    <w:p w14:paraId="5802CAB5" w14:textId="77777777" w:rsidR="00F0511B" w:rsidRPr="001A70B3" w:rsidRDefault="00F0511B" w:rsidP="007136D8">
      <w:pPr>
        <w:spacing w:line="480" w:lineRule="auto"/>
        <w:jc w:val="center"/>
        <w:rPr>
          <w:rFonts w:ascii="Times New Roman" w:hAnsi="Times New Roman" w:cs="Times New Roman"/>
          <w:b/>
          <w:bCs/>
        </w:rPr>
      </w:pPr>
    </w:p>
    <w:p w14:paraId="4B4735F8" w14:textId="77777777" w:rsidR="00F0511B" w:rsidRPr="001A70B3" w:rsidRDefault="00F0511B" w:rsidP="007136D8">
      <w:pPr>
        <w:spacing w:line="480" w:lineRule="auto"/>
        <w:jc w:val="center"/>
        <w:rPr>
          <w:rFonts w:ascii="Times New Roman" w:hAnsi="Times New Roman" w:cs="Times New Roman"/>
          <w:b/>
          <w:bCs/>
        </w:rPr>
      </w:pPr>
    </w:p>
    <w:p w14:paraId="23D9B3D7" w14:textId="77777777" w:rsidR="00F0511B" w:rsidRPr="001A70B3" w:rsidRDefault="00F0511B" w:rsidP="007136D8">
      <w:pPr>
        <w:spacing w:line="480" w:lineRule="auto"/>
        <w:jc w:val="center"/>
        <w:rPr>
          <w:rFonts w:ascii="Times New Roman" w:hAnsi="Times New Roman" w:cs="Times New Roman"/>
          <w:b/>
          <w:bCs/>
        </w:rPr>
      </w:pPr>
    </w:p>
    <w:p w14:paraId="1290429D" w14:textId="77777777" w:rsidR="00F0511B" w:rsidRPr="001A70B3" w:rsidRDefault="00F0511B" w:rsidP="007136D8">
      <w:pPr>
        <w:spacing w:line="480" w:lineRule="auto"/>
        <w:jc w:val="center"/>
        <w:rPr>
          <w:rFonts w:ascii="Times New Roman" w:hAnsi="Times New Roman" w:cs="Times New Roman"/>
          <w:b/>
          <w:bCs/>
        </w:rPr>
      </w:pPr>
    </w:p>
    <w:p w14:paraId="2A115532" w14:textId="77777777" w:rsidR="00F0511B" w:rsidRPr="001A70B3" w:rsidRDefault="00F0511B" w:rsidP="007136D8">
      <w:pPr>
        <w:spacing w:line="480" w:lineRule="auto"/>
        <w:jc w:val="center"/>
        <w:rPr>
          <w:rFonts w:ascii="Times New Roman" w:hAnsi="Times New Roman" w:cs="Times New Roman"/>
          <w:b/>
          <w:bCs/>
        </w:rPr>
      </w:pPr>
    </w:p>
    <w:p w14:paraId="30AA9D67" w14:textId="77777777" w:rsidR="00F0511B" w:rsidRPr="001A70B3" w:rsidRDefault="00F0511B" w:rsidP="007136D8">
      <w:pPr>
        <w:spacing w:line="480" w:lineRule="auto"/>
        <w:jc w:val="center"/>
        <w:rPr>
          <w:rFonts w:ascii="Times New Roman" w:hAnsi="Times New Roman" w:cs="Times New Roman"/>
          <w:b/>
          <w:bCs/>
        </w:rPr>
      </w:pPr>
    </w:p>
    <w:p w14:paraId="7702F4C8" w14:textId="77777777" w:rsidR="00F0511B" w:rsidRPr="001A70B3" w:rsidRDefault="00F0511B" w:rsidP="007136D8">
      <w:pPr>
        <w:spacing w:line="480" w:lineRule="auto"/>
        <w:jc w:val="center"/>
        <w:rPr>
          <w:rFonts w:ascii="Times New Roman" w:hAnsi="Times New Roman" w:cs="Times New Roman"/>
          <w:b/>
          <w:bCs/>
        </w:rPr>
      </w:pPr>
    </w:p>
    <w:p w14:paraId="05DBB800" w14:textId="77777777" w:rsidR="00F0511B" w:rsidRPr="001A70B3" w:rsidRDefault="00F0511B" w:rsidP="007136D8">
      <w:pPr>
        <w:spacing w:line="480" w:lineRule="auto"/>
        <w:jc w:val="center"/>
        <w:rPr>
          <w:rFonts w:ascii="Times New Roman" w:hAnsi="Times New Roman" w:cs="Times New Roman"/>
          <w:b/>
          <w:bCs/>
        </w:rPr>
      </w:pPr>
    </w:p>
    <w:p w14:paraId="6A41F223" w14:textId="77777777" w:rsidR="00F0511B" w:rsidRPr="001A70B3" w:rsidRDefault="00F0511B" w:rsidP="007136D8">
      <w:pPr>
        <w:spacing w:line="480" w:lineRule="auto"/>
        <w:jc w:val="center"/>
        <w:rPr>
          <w:rFonts w:ascii="Times New Roman" w:hAnsi="Times New Roman" w:cs="Times New Roman"/>
          <w:b/>
          <w:bCs/>
        </w:rPr>
      </w:pPr>
    </w:p>
    <w:p w14:paraId="4D67DFBB" w14:textId="77777777" w:rsidR="00F0511B" w:rsidRPr="001A70B3" w:rsidRDefault="00F0511B" w:rsidP="007136D8">
      <w:pPr>
        <w:spacing w:line="480" w:lineRule="auto"/>
        <w:jc w:val="center"/>
        <w:rPr>
          <w:rFonts w:ascii="Times New Roman" w:hAnsi="Times New Roman" w:cs="Times New Roman"/>
          <w:b/>
          <w:bCs/>
        </w:rPr>
      </w:pPr>
    </w:p>
    <w:p w14:paraId="5FFB66DC" w14:textId="77777777" w:rsidR="00F0511B" w:rsidRPr="001A70B3" w:rsidRDefault="00F0511B" w:rsidP="007136D8">
      <w:pPr>
        <w:spacing w:line="480" w:lineRule="auto"/>
        <w:jc w:val="center"/>
        <w:rPr>
          <w:rFonts w:ascii="Times New Roman" w:hAnsi="Times New Roman" w:cs="Times New Roman"/>
          <w:b/>
          <w:bCs/>
        </w:rPr>
      </w:pPr>
    </w:p>
    <w:p w14:paraId="5C57618A" w14:textId="77777777" w:rsidR="00F0511B" w:rsidRPr="001A70B3" w:rsidRDefault="00F0511B" w:rsidP="007136D8">
      <w:pPr>
        <w:spacing w:line="480" w:lineRule="auto"/>
        <w:jc w:val="center"/>
        <w:rPr>
          <w:rFonts w:ascii="Times New Roman" w:hAnsi="Times New Roman" w:cs="Times New Roman"/>
          <w:b/>
          <w:bCs/>
        </w:rPr>
      </w:pPr>
    </w:p>
    <w:p w14:paraId="554E7759" w14:textId="77777777" w:rsidR="00F0511B" w:rsidRPr="001A70B3" w:rsidRDefault="00F0511B" w:rsidP="007136D8">
      <w:pPr>
        <w:spacing w:line="480" w:lineRule="auto"/>
        <w:jc w:val="center"/>
        <w:rPr>
          <w:rFonts w:ascii="Times New Roman" w:hAnsi="Times New Roman" w:cs="Times New Roman"/>
          <w:b/>
          <w:bCs/>
        </w:rPr>
      </w:pPr>
    </w:p>
    <w:p w14:paraId="58659E64" w14:textId="0A577D34" w:rsidR="001A70B3" w:rsidRPr="001A70B3" w:rsidRDefault="004C21D6" w:rsidP="001A70B3">
      <w:pPr>
        <w:spacing w:before="4000" w:after="120" w:line="480" w:lineRule="auto"/>
        <w:jc w:val="center"/>
        <w:rPr>
          <w:rFonts w:ascii="Times New Roman" w:hAnsi="Times New Roman" w:cs="Times New Roman"/>
          <w:b/>
          <w:bCs/>
        </w:rPr>
      </w:pPr>
      <w:r>
        <w:rPr>
          <w:rFonts w:ascii="Times New Roman" w:hAnsi="Times New Roman" w:cs="Times New Roman"/>
          <w:b/>
          <w:bCs/>
        </w:rPr>
        <w:lastRenderedPageBreak/>
        <w:t>Introduction</w:t>
      </w:r>
    </w:p>
    <w:p w14:paraId="79640C38" w14:textId="74C39E9B" w:rsidR="005621D5" w:rsidRPr="001A70B3" w:rsidRDefault="00C9550F" w:rsidP="001A4A03">
      <w:pPr>
        <w:spacing w:line="480" w:lineRule="auto"/>
        <w:ind w:firstLine="720"/>
        <w:rPr>
          <w:rFonts w:ascii="Times New Roman" w:hAnsi="Times New Roman" w:cs="Times New Roman"/>
        </w:rPr>
      </w:pPr>
      <w:r w:rsidRPr="001A70B3">
        <w:rPr>
          <w:rFonts w:ascii="Times New Roman" w:hAnsi="Times New Roman" w:cs="Times New Roman"/>
        </w:rPr>
        <w:t xml:space="preserve">Too often, data analytics can </w:t>
      </w:r>
      <w:r w:rsidR="00947F93" w:rsidRPr="001A70B3">
        <w:rPr>
          <w:rFonts w:ascii="Times New Roman" w:hAnsi="Times New Roman" w:cs="Times New Roman"/>
        </w:rPr>
        <w:t>resemble</w:t>
      </w:r>
      <w:r w:rsidRPr="001A70B3">
        <w:rPr>
          <w:rFonts w:ascii="Times New Roman" w:hAnsi="Times New Roman" w:cs="Times New Roman"/>
        </w:rPr>
        <w:t xml:space="preserve"> the </w:t>
      </w:r>
      <w:r w:rsidR="004814EE" w:rsidRPr="001A70B3">
        <w:rPr>
          <w:rFonts w:ascii="Times New Roman" w:hAnsi="Times New Roman" w:cs="Times New Roman"/>
        </w:rPr>
        <w:t>proverbial finger in the wind—</w:t>
      </w:r>
      <w:r w:rsidR="00945837" w:rsidRPr="001A70B3">
        <w:rPr>
          <w:rFonts w:ascii="Times New Roman" w:hAnsi="Times New Roman" w:cs="Times New Roman"/>
        </w:rPr>
        <w:t xml:space="preserve">a general sense or gut feeling </w:t>
      </w:r>
      <w:r w:rsidR="00947F93" w:rsidRPr="001A70B3">
        <w:rPr>
          <w:rFonts w:ascii="Times New Roman" w:hAnsi="Times New Roman" w:cs="Times New Roman"/>
        </w:rPr>
        <w:t>of where</w:t>
      </w:r>
      <w:r w:rsidR="00945837" w:rsidRPr="001A70B3">
        <w:rPr>
          <w:rFonts w:ascii="Times New Roman" w:hAnsi="Times New Roman" w:cs="Times New Roman"/>
        </w:rPr>
        <w:t xml:space="preserve"> a company is headed without the proper data points to affirm it</w:t>
      </w:r>
      <w:r w:rsidR="004814EE" w:rsidRPr="001A70B3">
        <w:rPr>
          <w:rFonts w:ascii="Times New Roman" w:hAnsi="Times New Roman" w:cs="Times New Roman"/>
        </w:rPr>
        <w:t xml:space="preserve">. </w:t>
      </w:r>
      <w:r w:rsidR="00947F93" w:rsidRPr="001A70B3">
        <w:rPr>
          <w:rFonts w:ascii="Times New Roman" w:hAnsi="Times New Roman" w:cs="Times New Roman"/>
        </w:rPr>
        <w:t xml:space="preserve">This comes from a comprehensive </w:t>
      </w:r>
      <w:r w:rsidR="00C521D9" w:rsidRPr="001A70B3">
        <w:rPr>
          <w:rFonts w:ascii="Times New Roman" w:hAnsi="Times New Roman" w:cs="Times New Roman"/>
        </w:rPr>
        <w:t>understanding</w:t>
      </w:r>
      <w:r w:rsidR="00947F93" w:rsidRPr="001A70B3">
        <w:rPr>
          <w:rFonts w:ascii="Times New Roman" w:hAnsi="Times New Roman" w:cs="Times New Roman"/>
        </w:rPr>
        <w:t xml:space="preserve"> of the data you’re working with</w:t>
      </w:r>
      <w:r w:rsidR="001836AD" w:rsidRPr="001A70B3">
        <w:rPr>
          <w:rFonts w:ascii="Times New Roman" w:hAnsi="Times New Roman" w:cs="Times New Roman"/>
        </w:rPr>
        <w:t>—</w:t>
      </w:r>
      <w:r w:rsidR="008758D6" w:rsidRPr="001A70B3">
        <w:rPr>
          <w:rFonts w:ascii="Times New Roman" w:hAnsi="Times New Roman" w:cs="Times New Roman"/>
        </w:rPr>
        <w:t>observing</w:t>
      </w:r>
      <w:r w:rsidR="001836AD" w:rsidRPr="001A70B3">
        <w:rPr>
          <w:rFonts w:ascii="Times New Roman" w:hAnsi="Times New Roman" w:cs="Times New Roman"/>
        </w:rPr>
        <w:t xml:space="preserve"> </w:t>
      </w:r>
      <w:r w:rsidR="00947F93" w:rsidRPr="001A70B3">
        <w:rPr>
          <w:rFonts w:ascii="Times New Roman" w:hAnsi="Times New Roman" w:cs="Times New Roman"/>
        </w:rPr>
        <w:t xml:space="preserve">which fiscal months </w:t>
      </w:r>
      <w:r w:rsidR="008758D6" w:rsidRPr="001A70B3">
        <w:rPr>
          <w:rFonts w:ascii="Times New Roman" w:hAnsi="Times New Roman" w:cs="Times New Roman"/>
        </w:rPr>
        <w:t>historically</w:t>
      </w:r>
      <w:r w:rsidR="00947F93" w:rsidRPr="001A70B3">
        <w:rPr>
          <w:rFonts w:ascii="Times New Roman" w:hAnsi="Times New Roman" w:cs="Times New Roman"/>
        </w:rPr>
        <w:t xml:space="preserve"> show a higher generated revenue, or how certain campaigns or marketing </w:t>
      </w:r>
      <w:r w:rsidR="001836AD" w:rsidRPr="001A70B3">
        <w:rPr>
          <w:rFonts w:ascii="Times New Roman" w:hAnsi="Times New Roman" w:cs="Times New Roman"/>
        </w:rPr>
        <w:t xml:space="preserve">efforts </w:t>
      </w:r>
      <w:r w:rsidR="008758D6" w:rsidRPr="001A70B3">
        <w:rPr>
          <w:rFonts w:ascii="Times New Roman" w:hAnsi="Times New Roman" w:cs="Times New Roman"/>
        </w:rPr>
        <w:t>have</w:t>
      </w:r>
      <w:r w:rsidR="00947F93" w:rsidRPr="001A70B3">
        <w:rPr>
          <w:rFonts w:ascii="Times New Roman" w:hAnsi="Times New Roman" w:cs="Times New Roman"/>
        </w:rPr>
        <w:t xml:space="preserve"> </w:t>
      </w:r>
      <w:r w:rsidR="008758D6" w:rsidRPr="001A70B3">
        <w:rPr>
          <w:rFonts w:ascii="Times New Roman" w:hAnsi="Times New Roman" w:cs="Times New Roman"/>
        </w:rPr>
        <w:t>been the most effective over the last five years at bringing in more donors</w:t>
      </w:r>
      <w:r w:rsidR="00361178" w:rsidRPr="001A70B3">
        <w:rPr>
          <w:rFonts w:ascii="Times New Roman" w:hAnsi="Times New Roman" w:cs="Times New Roman"/>
        </w:rPr>
        <w:t>, for example</w:t>
      </w:r>
      <w:r w:rsidR="00947F93" w:rsidRPr="001A70B3">
        <w:rPr>
          <w:rFonts w:ascii="Times New Roman" w:hAnsi="Times New Roman" w:cs="Times New Roman"/>
        </w:rPr>
        <w:t xml:space="preserve">. </w:t>
      </w:r>
      <w:r w:rsidR="009567DE" w:rsidRPr="001A70B3">
        <w:rPr>
          <w:rFonts w:ascii="Times New Roman" w:hAnsi="Times New Roman" w:cs="Times New Roman"/>
        </w:rPr>
        <w:t xml:space="preserve">Approaching </w:t>
      </w:r>
      <w:r w:rsidR="008758D6" w:rsidRPr="001A70B3">
        <w:rPr>
          <w:rFonts w:ascii="Times New Roman" w:hAnsi="Times New Roman" w:cs="Times New Roman"/>
        </w:rPr>
        <w:t>data analysis</w:t>
      </w:r>
      <w:r w:rsidR="0036614B" w:rsidRPr="001A70B3">
        <w:rPr>
          <w:rFonts w:ascii="Times New Roman" w:hAnsi="Times New Roman" w:cs="Times New Roman"/>
        </w:rPr>
        <w:t xml:space="preserve"> from this </w:t>
      </w:r>
      <w:r w:rsidR="009151D4" w:rsidRPr="001A70B3">
        <w:rPr>
          <w:rFonts w:ascii="Times New Roman" w:hAnsi="Times New Roman" w:cs="Times New Roman"/>
        </w:rPr>
        <w:t xml:space="preserve">qualitative mindset is powerful and is </w:t>
      </w:r>
      <w:r w:rsidR="001836AD" w:rsidRPr="001A70B3">
        <w:rPr>
          <w:rFonts w:ascii="Times New Roman" w:hAnsi="Times New Roman" w:cs="Times New Roman"/>
        </w:rPr>
        <w:t>extremely</w:t>
      </w:r>
      <w:r w:rsidR="009151D4" w:rsidRPr="001A70B3">
        <w:rPr>
          <w:rFonts w:ascii="Times New Roman" w:hAnsi="Times New Roman" w:cs="Times New Roman"/>
        </w:rPr>
        <w:t xml:space="preserve"> important in the world of data. </w:t>
      </w:r>
      <w:r w:rsidR="0036614B" w:rsidRPr="001A70B3">
        <w:rPr>
          <w:rFonts w:ascii="Times New Roman" w:hAnsi="Times New Roman" w:cs="Times New Roman"/>
        </w:rPr>
        <w:t>It helps an analyst to see the data from</w:t>
      </w:r>
      <w:r w:rsidR="002F1C9A" w:rsidRPr="001A70B3">
        <w:rPr>
          <w:rFonts w:ascii="Times New Roman" w:hAnsi="Times New Roman" w:cs="Times New Roman"/>
        </w:rPr>
        <w:t xml:space="preserve"> a</w:t>
      </w:r>
      <w:r w:rsidR="0036614B" w:rsidRPr="001A70B3">
        <w:rPr>
          <w:rFonts w:ascii="Times New Roman" w:hAnsi="Times New Roman" w:cs="Times New Roman"/>
        </w:rPr>
        <w:t xml:space="preserve"> </w:t>
      </w:r>
      <w:r w:rsidR="00175567" w:rsidRPr="001A70B3">
        <w:rPr>
          <w:rFonts w:ascii="Times New Roman" w:hAnsi="Times New Roman" w:cs="Times New Roman"/>
        </w:rPr>
        <w:t>broader</w:t>
      </w:r>
      <w:r w:rsidR="00684360" w:rsidRPr="001A70B3">
        <w:rPr>
          <w:rFonts w:ascii="Times New Roman" w:hAnsi="Times New Roman" w:cs="Times New Roman"/>
        </w:rPr>
        <w:t xml:space="preserve"> perspective</w:t>
      </w:r>
      <w:r w:rsidR="0036614B" w:rsidRPr="001A70B3">
        <w:rPr>
          <w:rFonts w:ascii="Times New Roman" w:hAnsi="Times New Roman" w:cs="Times New Roman"/>
        </w:rPr>
        <w:t xml:space="preserve">, observing the overall trends and interpreting the narrative behind the data. </w:t>
      </w:r>
      <w:r w:rsidR="00034DC0" w:rsidRPr="001A70B3">
        <w:rPr>
          <w:rFonts w:ascii="Times New Roman" w:hAnsi="Times New Roman" w:cs="Times New Roman"/>
        </w:rPr>
        <w:t>Yet while</w:t>
      </w:r>
      <w:r w:rsidR="00284062" w:rsidRPr="001A70B3">
        <w:rPr>
          <w:rFonts w:ascii="Times New Roman" w:hAnsi="Times New Roman" w:cs="Times New Roman"/>
        </w:rPr>
        <w:t xml:space="preserve"> a </w:t>
      </w:r>
      <w:r w:rsidR="0036614B" w:rsidRPr="001A70B3">
        <w:rPr>
          <w:rFonts w:ascii="Times New Roman" w:hAnsi="Times New Roman" w:cs="Times New Roman"/>
        </w:rPr>
        <w:t xml:space="preserve">qualitative approach </w:t>
      </w:r>
      <w:r w:rsidR="00E51BBD" w:rsidRPr="001A70B3">
        <w:rPr>
          <w:rFonts w:ascii="Times New Roman" w:hAnsi="Times New Roman" w:cs="Times New Roman"/>
        </w:rPr>
        <w:t xml:space="preserve">often </w:t>
      </w:r>
      <w:r w:rsidR="005B6900" w:rsidRPr="001A70B3">
        <w:rPr>
          <w:rFonts w:ascii="Times New Roman" w:hAnsi="Times New Roman" w:cs="Times New Roman"/>
        </w:rPr>
        <w:t>yields</w:t>
      </w:r>
      <w:r w:rsidR="00E51BBD" w:rsidRPr="001A70B3">
        <w:rPr>
          <w:rFonts w:ascii="Times New Roman" w:hAnsi="Times New Roman" w:cs="Times New Roman"/>
        </w:rPr>
        <w:t xml:space="preserve"> accurate results</w:t>
      </w:r>
      <w:r w:rsidR="00034DC0" w:rsidRPr="001A70B3">
        <w:rPr>
          <w:rFonts w:ascii="Times New Roman" w:hAnsi="Times New Roman" w:cs="Times New Roman"/>
        </w:rPr>
        <w:t xml:space="preserve"> and tells the story behind the numbers, it </w:t>
      </w:r>
      <w:r w:rsidR="003326F2" w:rsidRPr="001A70B3">
        <w:rPr>
          <w:rFonts w:ascii="Times New Roman" w:hAnsi="Times New Roman" w:cs="Times New Roman"/>
        </w:rPr>
        <w:t>represents</w:t>
      </w:r>
      <w:r w:rsidR="00034DC0" w:rsidRPr="001A70B3">
        <w:rPr>
          <w:rFonts w:ascii="Times New Roman" w:hAnsi="Times New Roman" w:cs="Times New Roman"/>
        </w:rPr>
        <w:t xml:space="preserve"> only </w:t>
      </w:r>
      <w:r w:rsidR="003326F2" w:rsidRPr="001A70B3">
        <w:rPr>
          <w:rFonts w:ascii="Times New Roman" w:hAnsi="Times New Roman" w:cs="Times New Roman"/>
        </w:rPr>
        <w:t>one</w:t>
      </w:r>
      <w:r w:rsidR="00034DC0" w:rsidRPr="001A70B3">
        <w:rPr>
          <w:rFonts w:ascii="Times New Roman" w:hAnsi="Times New Roman" w:cs="Times New Roman"/>
        </w:rPr>
        <w:t xml:space="preserve"> part of the whole.</w:t>
      </w:r>
      <w:r w:rsidR="00E51BBD" w:rsidRPr="001A70B3">
        <w:rPr>
          <w:rFonts w:ascii="Times New Roman" w:hAnsi="Times New Roman" w:cs="Times New Roman"/>
        </w:rPr>
        <w:t xml:space="preserve"> </w:t>
      </w:r>
      <w:r w:rsidR="003326F2" w:rsidRPr="001A70B3">
        <w:rPr>
          <w:rFonts w:ascii="Times New Roman" w:hAnsi="Times New Roman" w:cs="Times New Roman"/>
        </w:rPr>
        <w:t>C</w:t>
      </w:r>
      <w:r w:rsidR="000C1724" w:rsidRPr="001A70B3">
        <w:rPr>
          <w:rFonts w:ascii="Times New Roman" w:hAnsi="Times New Roman" w:cs="Times New Roman"/>
        </w:rPr>
        <w:t xml:space="preserve">ompanies </w:t>
      </w:r>
      <w:r w:rsidR="00352403" w:rsidRPr="001A70B3">
        <w:rPr>
          <w:rFonts w:ascii="Times New Roman" w:hAnsi="Times New Roman" w:cs="Times New Roman"/>
        </w:rPr>
        <w:t xml:space="preserve">today </w:t>
      </w:r>
      <w:r w:rsidR="00EE7904" w:rsidRPr="001A70B3">
        <w:rPr>
          <w:rFonts w:ascii="Times New Roman" w:hAnsi="Times New Roman" w:cs="Times New Roman"/>
        </w:rPr>
        <w:t xml:space="preserve">also </w:t>
      </w:r>
      <w:r w:rsidR="000C1724" w:rsidRPr="001A70B3">
        <w:rPr>
          <w:rFonts w:ascii="Times New Roman" w:hAnsi="Times New Roman" w:cs="Times New Roman"/>
        </w:rPr>
        <w:t xml:space="preserve">expect </w:t>
      </w:r>
      <w:r w:rsidR="00AC4A6E" w:rsidRPr="001A70B3">
        <w:rPr>
          <w:rFonts w:ascii="Times New Roman" w:hAnsi="Times New Roman" w:cs="Times New Roman"/>
        </w:rPr>
        <w:t xml:space="preserve">quantitative precision to </w:t>
      </w:r>
      <w:r w:rsidR="002211D8" w:rsidRPr="001A70B3">
        <w:rPr>
          <w:rFonts w:ascii="Times New Roman" w:hAnsi="Times New Roman" w:cs="Times New Roman"/>
        </w:rPr>
        <w:t>provide</w:t>
      </w:r>
      <w:r w:rsidR="00FE0D7D" w:rsidRPr="001A70B3">
        <w:rPr>
          <w:rFonts w:ascii="Times New Roman" w:hAnsi="Times New Roman" w:cs="Times New Roman"/>
        </w:rPr>
        <w:t xml:space="preserve"> the reasoning behind </w:t>
      </w:r>
      <w:r w:rsidR="00792581" w:rsidRPr="001A70B3">
        <w:rPr>
          <w:rFonts w:ascii="Times New Roman" w:hAnsi="Times New Roman" w:cs="Times New Roman"/>
        </w:rPr>
        <w:t>the analysis</w:t>
      </w:r>
      <w:r w:rsidR="00E51BBD" w:rsidRPr="001A70B3">
        <w:rPr>
          <w:rFonts w:ascii="Times New Roman" w:hAnsi="Times New Roman" w:cs="Times New Roman"/>
        </w:rPr>
        <w:t xml:space="preserve">. </w:t>
      </w:r>
      <w:r w:rsidR="00085751" w:rsidRPr="001A70B3">
        <w:rPr>
          <w:rFonts w:ascii="Times New Roman" w:hAnsi="Times New Roman" w:cs="Times New Roman"/>
        </w:rPr>
        <w:t>They need m</w:t>
      </w:r>
      <w:r w:rsidR="004F5E68" w:rsidRPr="001A70B3">
        <w:rPr>
          <w:rFonts w:ascii="Times New Roman" w:hAnsi="Times New Roman" w:cs="Times New Roman"/>
        </w:rPr>
        <w:t xml:space="preserve">easurable, quantitative data points </w:t>
      </w:r>
      <w:r w:rsidR="00085751" w:rsidRPr="001A70B3">
        <w:rPr>
          <w:rFonts w:ascii="Times New Roman" w:hAnsi="Times New Roman" w:cs="Times New Roman"/>
        </w:rPr>
        <w:t>to</w:t>
      </w:r>
      <w:r w:rsidR="004F5E68" w:rsidRPr="001A70B3">
        <w:rPr>
          <w:rFonts w:ascii="Times New Roman" w:hAnsi="Times New Roman" w:cs="Times New Roman"/>
        </w:rPr>
        <w:t xml:space="preserve"> serve as the compass that orients us in the direction of our specific goals, letting us validate our intuitions and measure our progress. </w:t>
      </w:r>
      <w:r w:rsidR="00E51BBD" w:rsidRPr="001A70B3">
        <w:rPr>
          <w:rFonts w:ascii="Times New Roman" w:hAnsi="Times New Roman" w:cs="Times New Roman"/>
        </w:rPr>
        <w:t>T</w:t>
      </w:r>
      <w:r w:rsidR="008758D6" w:rsidRPr="001A70B3">
        <w:rPr>
          <w:rFonts w:ascii="Times New Roman" w:hAnsi="Times New Roman" w:cs="Times New Roman"/>
        </w:rPr>
        <w:t>he best projects combine both qualitative and quantitative aspects</w:t>
      </w:r>
      <w:r w:rsidR="00E51BBD" w:rsidRPr="001A70B3">
        <w:rPr>
          <w:rFonts w:ascii="Times New Roman" w:hAnsi="Times New Roman" w:cs="Times New Roman"/>
        </w:rPr>
        <w:t xml:space="preserve">, extracting the full potential </w:t>
      </w:r>
      <w:r w:rsidR="0049351F" w:rsidRPr="001A70B3">
        <w:rPr>
          <w:rFonts w:ascii="Times New Roman" w:hAnsi="Times New Roman" w:cs="Times New Roman"/>
        </w:rPr>
        <w:t>of</w:t>
      </w:r>
      <w:r w:rsidR="00E51BBD" w:rsidRPr="001A70B3">
        <w:rPr>
          <w:rFonts w:ascii="Times New Roman" w:hAnsi="Times New Roman" w:cs="Times New Roman"/>
        </w:rPr>
        <w:t xml:space="preserve"> the data at our disposal</w:t>
      </w:r>
      <w:r w:rsidR="00531D66" w:rsidRPr="001A70B3">
        <w:rPr>
          <w:rFonts w:ascii="Times New Roman" w:hAnsi="Times New Roman" w:cs="Times New Roman"/>
        </w:rPr>
        <w:t xml:space="preserve"> and interpreting it </w:t>
      </w:r>
      <w:r w:rsidR="00005FF7" w:rsidRPr="001A70B3">
        <w:rPr>
          <w:rFonts w:ascii="Times New Roman" w:hAnsi="Times New Roman" w:cs="Times New Roman"/>
        </w:rPr>
        <w:t xml:space="preserve">through a </w:t>
      </w:r>
      <w:r w:rsidR="00531D66" w:rsidRPr="001A70B3">
        <w:rPr>
          <w:rFonts w:ascii="Times New Roman" w:hAnsi="Times New Roman" w:cs="Times New Roman"/>
        </w:rPr>
        <w:t>qualitative</w:t>
      </w:r>
      <w:r w:rsidR="00005FF7" w:rsidRPr="001A70B3">
        <w:rPr>
          <w:rFonts w:ascii="Times New Roman" w:hAnsi="Times New Roman" w:cs="Times New Roman"/>
        </w:rPr>
        <w:t xml:space="preserve"> lens</w:t>
      </w:r>
      <w:r w:rsidR="008758D6" w:rsidRPr="001A70B3">
        <w:rPr>
          <w:rFonts w:ascii="Times New Roman" w:hAnsi="Times New Roman" w:cs="Times New Roman"/>
        </w:rPr>
        <w:t xml:space="preserve">. </w:t>
      </w:r>
      <w:r w:rsidR="005B414E" w:rsidRPr="001A70B3">
        <w:rPr>
          <w:rFonts w:ascii="Times New Roman" w:hAnsi="Times New Roman" w:cs="Times New Roman"/>
        </w:rPr>
        <w:t xml:space="preserve">When leaving the full potential of data untapped, </w:t>
      </w:r>
      <w:r w:rsidR="00022806" w:rsidRPr="001A70B3">
        <w:rPr>
          <w:rFonts w:ascii="Times New Roman" w:hAnsi="Times New Roman" w:cs="Times New Roman"/>
        </w:rPr>
        <w:t xml:space="preserve">a company can miss out on so much information that can shrink uncertainty and help make more informed and confident decisions. </w:t>
      </w:r>
      <w:r w:rsidR="006D3D89" w:rsidRPr="001A70B3">
        <w:rPr>
          <w:rFonts w:ascii="Times New Roman" w:hAnsi="Times New Roman" w:cs="Times New Roman"/>
        </w:rPr>
        <w:t xml:space="preserve">I </w:t>
      </w:r>
      <w:r w:rsidR="00CE6622" w:rsidRPr="001A70B3">
        <w:rPr>
          <w:rFonts w:ascii="Times New Roman" w:hAnsi="Times New Roman" w:cs="Times New Roman"/>
        </w:rPr>
        <w:t>had the opportunity to work in an analyst role</w:t>
      </w:r>
      <w:r w:rsidR="00B13116" w:rsidRPr="001A70B3">
        <w:rPr>
          <w:rFonts w:ascii="Times New Roman" w:hAnsi="Times New Roman" w:cs="Times New Roman"/>
        </w:rPr>
        <w:t xml:space="preserve"> </w:t>
      </w:r>
      <w:r w:rsidR="001B5E62" w:rsidRPr="001A70B3">
        <w:rPr>
          <w:rFonts w:ascii="Times New Roman" w:hAnsi="Times New Roman" w:cs="Times New Roman"/>
        </w:rPr>
        <w:t>and observe</w:t>
      </w:r>
      <w:r w:rsidR="00B13116" w:rsidRPr="001A70B3">
        <w:rPr>
          <w:rFonts w:ascii="Times New Roman" w:hAnsi="Times New Roman" w:cs="Times New Roman"/>
        </w:rPr>
        <w:t xml:space="preserve"> </w:t>
      </w:r>
      <w:r w:rsidR="00202E26" w:rsidRPr="001A70B3">
        <w:rPr>
          <w:rFonts w:ascii="Times New Roman" w:hAnsi="Times New Roman" w:cs="Times New Roman"/>
        </w:rPr>
        <w:t xml:space="preserve">the types of challenges and tasks that accompanies the job. </w:t>
      </w:r>
      <w:proofErr w:type="gramStart"/>
      <w:r w:rsidR="00202E26" w:rsidRPr="001A70B3">
        <w:rPr>
          <w:rFonts w:ascii="Times New Roman" w:hAnsi="Times New Roman" w:cs="Times New Roman"/>
        </w:rPr>
        <w:t>For t</w:t>
      </w:r>
      <w:r w:rsidR="009151D4" w:rsidRPr="001A70B3">
        <w:rPr>
          <w:rFonts w:ascii="Times New Roman" w:hAnsi="Times New Roman" w:cs="Times New Roman"/>
        </w:rPr>
        <w:t>he purpose of</w:t>
      </w:r>
      <w:proofErr w:type="gramEnd"/>
      <w:r w:rsidR="009151D4" w:rsidRPr="001A70B3">
        <w:rPr>
          <w:rFonts w:ascii="Times New Roman" w:hAnsi="Times New Roman" w:cs="Times New Roman"/>
        </w:rPr>
        <w:t xml:space="preserve"> this</w:t>
      </w:r>
      <w:r w:rsidR="009567DE" w:rsidRPr="001A70B3">
        <w:rPr>
          <w:rFonts w:ascii="Times New Roman" w:hAnsi="Times New Roman" w:cs="Times New Roman"/>
        </w:rPr>
        <w:t xml:space="preserve"> Capstone project</w:t>
      </w:r>
      <w:r w:rsidR="009151D4" w:rsidRPr="001A70B3">
        <w:rPr>
          <w:rFonts w:ascii="Times New Roman" w:hAnsi="Times New Roman" w:cs="Times New Roman"/>
        </w:rPr>
        <w:t>, I</w:t>
      </w:r>
      <w:r w:rsidR="009567DE" w:rsidRPr="001A70B3">
        <w:rPr>
          <w:rFonts w:ascii="Times New Roman" w:hAnsi="Times New Roman" w:cs="Times New Roman"/>
        </w:rPr>
        <w:t xml:space="preserve"> will focus</w:t>
      </w:r>
      <w:r w:rsidR="009151D4" w:rsidRPr="001A70B3">
        <w:rPr>
          <w:rFonts w:ascii="Times New Roman" w:hAnsi="Times New Roman" w:cs="Times New Roman"/>
        </w:rPr>
        <w:t xml:space="preserve"> more</w:t>
      </w:r>
      <w:r w:rsidR="009567DE" w:rsidRPr="001A70B3">
        <w:rPr>
          <w:rFonts w:ascii="Times New Roman" w:hAnsi="Times New Roman" w:cs="Times New Roman"/>
        </w:rPr>
        <w:t xml:space="preserve"> specifically on</w:t>
      </w:r>
      <w:r w:rsidR="009151D4" w:rsidRPr="001A70B3">
        <w:rPr>
          <w:rFonts w:ascii="Times New Roman" w:hAnsi="Times New Roman" w:cs="Times New Roman"/>
        </w:rPr>
        <w:t xml:space="preserve"> this quantitative approach</w:t>
      </w:r>
      <w:r w:rsidR="00992315" w:rsidRPr="001A70B3">
        <w:rPr>
          <w:rFonts w:ascii="Times New Roman" w:hAnsi="Times New Roman" w:cs="Times New Roman"/>
        </w:rPr>
        <w:t xml:space="preserve">, drawing from </w:t>
      </w:r>
      <w:r w:rsidR="00202E26" w:rsidRPr="001A70B3">
        <w:rPr>
          <w:rFonts w:ascii="Times New Roman" w:hAnsi="Times New Roman" w:cs="Times New Roman"/>
        </w:rPr>
        <w:t xml:space="preserve">my experience with </w:t>
      </w:r>
      <w:r w:rsidR="00992315" w:rsidRPr="001A70B3">
        <w:rPr>
          <w:rFonts w:ascii="Times New Roman" w:hAnsi="Times New Roman" w:cs="Times New Roman"/>
        </w:rPr>
        <w:t>data</w:t>
      </w:r>
      <w:r w:rsidR="00994BA8" w:rsidRPr="001A70B3">
        <w:rPr>
          <w:rFonts w:ascii="Times New Roman" w:hAnsi="Times New Roman" w:cs="Times New Roman"/>
        </w:rPr>
        <w:t xml:space="preserve"> and </w:t>
      </w:r>
      <w:r w:rsidR="00992315" w:rsidRPr="001A70B3">
        <w:rPr>
          <w:rFonts w:ascii="Times New Roman" w:hAnsi="Times New Roman" w:cs="Times New Roman"/>
        </w:rPr>
        <w:t>interpreting it through mathematical formulas in the context of</w:t>
      </w:r>
      <w:r w:rsidR="009567DE" w:rsidRPr="001A70B3">
        <w:rPr>
          <w:rFonts w:ascii="Times New Roman" w:hAnsi="Times New Roman" w:cs="Times New Roman"/>
        </w:rPr>
        <w:t xml:space="preserve"> non-profit work</w:t>
      </w:r>
      <w:r w:rsidR="00994BA8" w:rsidRPr="001A70B3">
        <w:rPr>
          <w:rFonts w:ascii="Times New Roman" w:hAnsi="Times New Roman" w:cs="Times New Roman"/>
        </w:rPr>
        <w:t xml:space="preserve">. </w:t>
      </w:r>
    </w:p>
    <w:p w14:paraId="469E654C" w14:textId="784B3CAF" w:rsidR="00E17ED6" w:rsidRPr="001A70B3" w:rsidRDefault="00C43250" w:rsidP="001A70B3">
      <w:pPr>
        <w:spacing w:line="480" w:lineRule="auto"/>
        <w:jc w:val="center"/>
        <w:rPr>
          <w:rFonts w:ascii="Times New Roman" w:hAnsi="Times New Roman" w:cs="Times New Roman"/>
          <w:b/>
          <w:bCs/>
        </w:rPr>
      </w:pPr>
      <w:r w:rsidRPr="001A70B3">
        <w:rPr>
          <w:rFonts w:ascii="Times New Roman" w:hAnsi="Times New Roman" w:cs="Times New Roman"/>
          <w:b/>
          <w:bCs/>
        </w:rPr>
        <w:t>Non-Profit Background</w:t>
      </w:r>
    </w:p>
    <w:p w14:paraId="0F83829B" w14:textId="63BA4BAB" w:rsidR="003B6EE3" w:rsidRPr="001A70B3" w:rsidRDefault="00244FFF" w:rsidP="00E05DE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lastRenderedPageBreak/>
        <w:t xml:space="preserve">When describing data analytics in the context of a non-profit, it is helpful to first discuss what is meant by the term “non-profit” before highlighting the unique aspects and challenges of data approaches in the non-profit workplace. There is a </w:t>
      </w:r>
      <w:r w:rsidR="00BA4239" w:rsidRPr="001A70B3">
        <w:rPr>
          <w:rFonts w:ascii="Times New Roman" w:hAnsi="Times New Roman" w:cs="Times New Roman"/>
          <w:color w:val="000000"/>
        </w:rPr>
        <w:t>widespread</w:t>
      </w:r>
      <w:r w:rsidRPr="001A70B3">
        <w:rPr>
          <w:rFonts w:ascii="Times New Roman" w:hAnsi="Times New Roman" w:cs="Times New Roman"/>
          <w:color w:val="000000"/>
        </w:rPr>
        <w:t xml:space="preserve"> uncertainty surrounding the term</w:t>
      </w:r>
      <w:r w:rsidR="00253EF1" w:rsidRPr="001A70B3">
        <w:rPr>
          <w:rFonts w:ascii="Times New Roman" w:hAnsi="Times New Roman" w:cs="Times New Roman"/>
          <w:color w:val="000000"/>
        </w:rPr>
        <w:t>,</w:t>
      </w:r>
      <w:r w:rsidRPr="001A70B3">
        <w:rPr>
          <w:rFonts w:ascii="Times New Roman" w:hAnsi="Times New Roman" w:cs="Times New Roman"/>
          <w:color w:val="000000"/>
        </w:rPr>
        <w:t xml:space="preserve"> </w:t>
      </w:r>
      <w:r w:rsidR="00253EF1" w:rsidRPr="001A70B3">
        <w:rPr>
          <w:rFonts w:ascii="Times New Roman" w:hAnsi="Times New Roman" w:cs="Times New Roman"/>
          <w:color w:val="000000"/>
        </w:rPr>
        <w:t xml:space="preserve">leading to </w:t>
      </w:r>
      <w:r w:rsidRPr="001A70B3">
        <w:rPr>
          <w:rFonts w:ascii="Times New Roman" w:hAnsi="Times New Roman" w:cs="Times New Roman"/>
          <w:color w:val="000000"/>
        </w:rPr>
        <w:t>several misconceptions</w:t>
      </w:r>
      <w:r w:rsidR="00BA4239" w:rsidRPr="001A70B3">
        <w:rPr>
          <w:rFonts w:ascii="Times New Roman" w:hAnsi="Times New Roman" w:cs="Times New Roman"/>
          <w:color w:val="000000"/>
        </w:rPr>
        <w:t>—</w:t>
      </w:r>
      <w:r w:rsidRPr="001A70B3">
        <w:rPr>
          <w:rFonts w:ascii="Times New Roman" w:hAnsi="Times New Roman" w:cs="Times New Roman"/>
          <w:color w:val="000000"/>
        </w:rPr>
        <w:t>for instance, that nonprofits do not pay their employees</w:t>
      </w:r>
      <w:r w:rsidR="004F354D" w:rsidRPr="001A70B3">
        <w:rPr>
          <w:rFonts w:ascii="Times New Roman" w:hAnsi="Times New Roman" w:cs="Times New Roman"/>
          <w:color w:val="000000"/>
        </w:rPr>
        <w:t xml:space="preserve"> and r</w:t>
      </w:r>
      <w:r w:rsidRPr="001A70B3">
        <w:rPr>
          <w:rFonts w:ascii="Times New Roman" w:hAnsi="Times New Roman" w:cs="Times New Roman"/>
          <w:color w:val="000000"/>
        </w:rPr>
        <w:t>ely almost entirely on volunteer work, therefore hav</w:t>
      </w:r>
      <w:r w:rsidR="004F354D" w:rsidRPr="001A70B3">
        <w:rPr>
          <w:rFonts w:ascii="Times New Roman" w:hAnsi="Times New Roman" w:cs="Times New Roman"/>
          <w:color w:val="000000"/>
        </w:rPr>
        <w:t>ing</w:t>
      </w:r>
      <w:r w:rsidRPr="001A70B3">
        <w:rPr>
          <w:rFonts w:ascii="Times New Roman" w:hAnsi="Times New Roman" w:cs="Times New Roman"/>
          <w:color w:val="000000"/>
        </w:rPr>
        <w:t xml:space="preserve"> little need for professional expertise </w:t>
      </w:r>
      <w:r w:rsidR="004F354D" w:rsidRPr="001A70B3">
        <w:rPr>
          <w:rFonts w:ascii="Times New Roman" w:hAnsi="Times New Roman" w:cs="Times New Roman"/>
          <w:color w:val="000000"/>
        </w:rPr>
        <w:t>and</w:t>
      </w:r>
      <w:r w:rsidRPr="001A70B3">
        <w:rPr>
          <w:rFonts w:ascii="Times New Roman" w:hAnsi="Times New Roman" w:cs="Times New Roman"/>
          <w:color w:val="000000"/>
        </w:rPr>
        <w:t xml:space="preserve"> data-driven decision-making.</w:t>
      </w:r>
      <w:r w:rsidR="00B6030D" w:rsidRPr="001A70B3">
        <w:rPr>
          <w:rFonts w:ascii="Times New Roman" w:hAnsi="Times New Roman" w:cs="Times New Roman"/>
          <w:color w:val="000000"/>
        </w:rPr>
        <w:t xml:space="preserve"> </w:t>
      </w:r>
      <w:r w:rsidR="00851F85" w:rsidRPr="001A70B3">
        <w:rPr>
          <w:rFonts w:ascii="Times New Roman" w:hAnsi="Times New Roman" w:cs="Times New Roman"/>
          <w:color w:val="000000"/>
        </w:rPr>
        <w:t>Non-profits</w:t>
      </w:r>
      <w:r w:rsidR="00F60D27" w:rsidRPr="001A70B3">
        <w:rPr>
          <w:rFonts w:ascii="Times New Roman" w:hAnsi="Times New Roman" w:cs="Times New Roman"/>
          <w:color w:val="000000"/>
        </w:rPr>
        <w:t xml:space="preserve"> do pay their employees, but the difference</w:t>
      </w:r>
      <w:r w:rsidR="00310E3B" w:rsidRPr="001A70B3">
        <w:rPr>
          <w:rFonts w:ascii="Times New Roman" w:hAnsi="Times New Roman" w:cs="Times New Roman"/>
          <w:color w:val="000000"/>
        </w:rPr>
        <w:t>s</w:t>
      </w:r>
      <w:r w:rsidR="00F60D27" w:rsidRPr="001A70B3">
        <w:rPr>
          <w:rFonts w:ascii="Times New Roman" w:hAnsi="Times New Roman" w:cs="Times New Roman"/>
          <w:color w:val="000000"/>
        </w:rPr>
        <w:t xml:space="preserve"> between a non-profit and a </w:t>
      </w:r>
      <w:r w:rsidR="00310E3B" w:rsidRPr="001A70B3">
        <w:rPr>
          <w:rFonts w:ascii="Times New Roman" w:hAnsi="Times New Roman" w:cs="Times New Roman"/>
          <w:color w:val="000000"/>
        </w:rPr>
        <w:t>for-profit lie</w:t>
      </w:r>
      <w:r w:rsidR="00700405" w:rsidRPr="001A70B3">
        <w:rPr>
          <w:rFonts w:ascii="Times New Roman" w:hAnsi="Times New Roman" w:cs="Times New Roman"/>
          <w:color w:val="000000"/>
        </w:rPr>
        <w:t xml:space="preserve"> in </w:t>
      </w:r>
      <w:r w:rsidR="001732D1" w:rsidRPr="001A70B3">
        <w:rPr>
          <w:rFonts w:ascii="Times New Roman" w:hAnsi="Times New Roman" w:cs="Times New Roman"/>
          <w:color w:val="000000"/>
        </w:rPr>
        <w:t>how</w:t>
      </w:r>
      <w:r w:rsidR="00700405" w:rsidRPr="001A70B3">
        <w:rPr>
          <w:rFonts w:ascii="Times New Roman" w:hAnsi="Times New Roman" w:cs="Times New Roman"/>
          <w:color w:val="000000"/>
        </w:rPr>
        <w:t xml:space="preserve"> </w:t>
      </w:r>
      <w:r w:rsidR="008F79A7" w:rsidRPr="001A70B3">
        <w:rPr>
          <w:rFonts w:ascii="Times New Roman" w:hAnsi="Times New Roman" w:cs="Times New Roman"/>
          <w:color w:val="000000"/>
        </w:rPr>
        <w:t xml:space="preserve">excess profit </w:t>
      </w:r>
      <w:r w:rsidR="001732D1" w:rsidRPr="001A70B3">
        <w:rPr>
          <w:rFonts w:ascii="Times New Roman" w:hAnsi="Times New Roman" w:cs="Times New Roman"/>
          <w:color w:val="000000"/>
        </w:rPr>
        <w:t>is used</w:t>
      </w:r>
      <w:r w:rsidR="003A0A04" w:rsidRPr="001A70B3">
        <w:rPr>
          <w:rFonts w:ascii="Times New Roman" w:hAnsi="Times New Roman" w:cs="Times New Roman"/>
          <w:color w:val="000000"/>
        </w:rPr>
        <w:t xml:space="preserve">. Non-profits strive to </w:t>
      </w:r>
      <w:r w:rsidR="007057CD" w:rsidRPr="001A70B3">
        <w:rPr>
          <w:rFonts w:ascii="Times New Roman" w:hAnsi="Times New Roman" w:cs="Times New Roman"/>
          <w:color w:val="000000"/>
        </w:rPr>
        <w:t xml:space="preserve">advance a (often humanitarian) goal, </w:t>
      </w:r>
      <w:r w:rsidR="00254CFD" w:rsidRPr="001A70B3">
        <w:rPr>
          <w:rFonts w:ascii="Times New Roman" w:hAnsi="Times New Roman" w:cs="Times New Roman"/>
          <w:color w:val="000000"/>
        </w:rPr>
        <w:t>redistributing</w:t>
      </w:r>
      <w:r w:rsidR="007057CD" w:rsidRPr="001A70B3">
        <w:rPr>
          <w:rFonts w:ascii="Times New Roman" w:hAnsi="Times New Roman" w:cs="Times New Roman"/>
          <w:color w:val="000000"/>
        </w:rPr>
        <w:t xml:space="preserve"> any excess revenue back into the compan</w:t>
      </w:r>
      <w:r w:rsidR="002A4CB3" w:rsidRPr="001A70B3">
        <w:rPr>
          <w:rFonts w:ascii="Times New Roman" w:hAnsi="Times New Roman" w:cs="Times New Roman"/>
          <w:color w:val="000000"/>
        </w:rPr>
        <w:t xml:space="preserve">y </w:t>
      </w:r>
      <w:r w:rsidR="00885ED4" w:rsidRPr="001A70B3">
        <w:rPr>
          <w:rFonts w:ascii="Times New Roman" w:hAnsi="Times New Roman" w:cs="Times New Roman"/>
          <w:color w:val="000000"/>
        </w:rPr>
        <w:t xml:space="preserve">for achieving its </w:t>
      </w:r>
      <w:r w:rsidR="00F823CC" w:rsidRPr="001A70B3">
        <w:rPr>
          <w:rFonts w:ascii="Times New Roman" w:hAnsi="Times New Roman" w:cs="Times New Roman"/>
          <w:color w:val="000000"/>
        </w:rPr>
        <w:t xml:space="preserve">mission </w:t>
      </w:r>
      <w:r w:rsidR="00F13DB6" w:rsidRPr="001A70B3">
        <w:rPr>
          <w:rFonts w:ascii="Times New Roman" w:hAnsi="Times New Roman" w:cs="Times New Roman"/>
          <w:color w:val="000000"/>
        </w:rPr>
        <w:t>whereas</w:t>
      </w:r>
      <w:r w:rsidR="002A4CB3" w:rsidRPr="001A70B3">
        <w:rPr>
          <w:rFonts w:ascii="Times New Roman" w:hAnsi="Times New Roman" w:cs="Times New Roman"/>
          <w:color w:val="000000"/>
        </w:rPr>
        <w:t xml:space="preserve"> for-profit companies </w:t>
      </w:r>
      <w:r w:rsidR="00254CFD" w:rsidRPr="001A70B3">
        <w:rPr>
          <w:rFonts w:ascii="Times New Roman" w:hAnsi="Times New Roman" w:cs="Times New Roman"/>
          <w:color w:val="000000"/>
        </w:rPr>
        <w:t>give the excess money</w:t>
      </w:r>
      <w:r w:rsidR="00F13DB6" w:rsidRPr="001A70B3">
        <w:rPr>
          <w:rFonts w:ascii="Times New Roman" w:hAnsi="Times New Roman" w:cs="Times New Roman"/>
          <w:color w:val="000000"/>
        </w:rPr>
        <w:t xml:space="preserve"> to owners and shareholders. </w:t>
      </w:r>
    </w:p>
    <w:p w14:paraId="6DF03660" w14:textId="65A89176" w:rsidR="001F089A" w:rsidRPr="001A70B3" w:rsidRDefault="005722B3" w:rsidP="00E05DE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While this</w:t>
      </w:r>
      <w:r w:rsidR="00B63384" w:rsidRPr="001A70B3">
        <w:rPr>
          <w:rFonts w:ascii="Times New Roman" w:hAnsi="Times New Roman" w:cs="Times New Roman"/>
          <w:color w:val="000000"/>
        </w:rPr>
        <w:t xml:space="preserve"> gives non-profits the reputation of being the “gold standard” of mission related work</w:t>
      </w:r>
      <w:r w:rsidRPr="001A70B3">
        <w:rPr>
          <w:rFonts w:ascii="Times New Roman" w:hAnsi="Times New Roman" w:cs="Times New Roman"/>
          <w:color w:val="000000"/>
        </w:rPr>
        <w:t xml:space="preserve">, it doesn’t mean that for-profits are inherently bad. It just presents a set of unique challenges </w:t>
      </w:r>
      <w:r w:rsidR="00EA66CB" w:rsidRPr="001A70B3">
        <w:rPr>
          <w:rFonts w:ascii="Times New Roman" w:hAnsi="Times New Roman" w:cs="Times New Roman"/>
          <w:color w:val="000000"/>
        </w:rPr>
        <w:t xml:space="preserve">for a non-profit, especially </w:t>
      </w:r>
      <w:r w:rsidR="00AB1D6E" w:rsidRPr="001A70B3">
        <w:rPr>
          <w:rFonts w:ascii="Times New Roman" w:hAnsi="Times New Roman" w:cs="Times New Roman"/>
          <w:color w:val="000000"/>
        </w:rPr>
        <w:t>regarding</w:t>
      </w:r>
      <w:r w:rsidR="00EA66CB" w:rsidRPr="001A70B3">
        <w:rPr>
          <w:rFonts w:ascii="Times New Roman" w:hAnsi="Times New Roman" w:cs="Times New Roman"/>
          <w:color w:val="000000"/>
        </w:rPr>
        <w:t xml:space="preserve"> data analysis. </w:t>
      </w:r>
      <w:r w:rsidR="00D5221B" w:rsidRPr="001A70B3">
        <w:rPr>
          <w:rFonts w:ascii="Times New Roman" w:hAnsi="Times New Roman" w:cs="Times New Roman"/>
          <w:color w:val="000000"/>
        </w:rPr>
        <w:t>Because the focus is on maximizing profit towards the specific mission of the company, non-profits often operate from low</w:t>
      </w:r>
      <w:r w:rsidR="00CB2E4E" w:rsidRPr="001A70B3">
        <w:rPr>
          <w:rFonts w:ascii="Times New Roman" w:hAnsi="Times New Roman" w:cs="Times New Roman"/>
          <w:color w:val="000000"/>
        </w:rPr>
        <w:t xml:space="preserve">er budgets and limited staff compared to most companies. </w:t>
      </w:r>
      <w:r w:rsidR="00F33B91" w:rsidRPr="001A70B3">
        <w:rPr>
          <w:rFonts w:ascii="Times New Roman" w:hAnsi="Times New Roman" w:cs="Times New Roman"/>
          <w:color w:val="000000"/>
        </w:rPr>
        <w:t>Smaller non-profits especially</w:t>
      </w:r>
      <w:r w:rsidR="00D8200B" w:rsidRPr="001A70B3">
        <w:rPr>
          <w:rFonts w:ascii="Times New Roman" w:hAnsi="Times New Roman" w:cs="Times New Roman"/>
          <w:color w:val="000000"/>
        </w:rPr>
        <w:t xml:space="preserve"> may be expected to multitask, making up for a lack of proper staffing</w:t>
      </w:r>
      <w:r w:rsidR="00F33B91" w:rsidRPr="001A70B3">
        <w:rPr>
          <w:rFonts w:ascii="Times New Roman" w:hAnsi="Times New Roman" w:cs="Times New Roman"/>
          <w:color w:val="000000"/>
        </w:rPr>
        <w:t xml:space="preserve"> which can leave </w:t>
      </w:r>
      <w:r w:rsidR="00AB0BEA" w:rsidRPr="001A70B3">
        <w:rPr>
          <w:rFonts w:ascii="Times New Roman" w:hAnsi="Times New Roman" w:cs="Times New Roman"/>
          <w:color w:val="000000"/>
        </w:rPr>
        <w:t xml:space="preserve">jobs such as data analysts </w:t>
      </w:r>
      <w:r w:rsidR="00EB0DCB" w:rsidRPr="001A70B3">
        <w:rPr>
          <w:rFonts w:ascii="Times New Roman" w:hAnsi="Times New Roman" w:cs="Times New Roman"/>
          <w:color w:val="000000"/>
        </w:rPr>
        <w:t xml:space="preserve">deemed unnecessary. But, </w:t>
      </w:r>
      <w:r w:rsidR="00D371EC" w:rsidRPr="001A70B3">
        <w:rPr>
          <w:rFonts w:ascii="Times New Roman" w:hAnsi="Times New Roman" w:cs="Times New Roman"/>
          <w:color w:val="000000"/>
        </w:rPr>
        <w:t>with non-profits relying heavily on the generosity and donations of donors</w:t>
      </w:r>
      <w:r w:rsidR="002F5B14" w:rsidRPr="001A70B3">
        <w:rPr>
          <w:rFonts w:ascii="Times New Roman" w:hAnsi="Times New Roman" w:cs="Times New Roman"/>
          <w:color w:val="000000"/>
        </w:rPr>
        <w:t xml:space="preserve">, having an analyst becomes </w:t>
      </w:r>
      <w:r w:rsidR="0098671C" w:rsidRPr="001A70B3">
        <w:rPr>
          <w:rFonts w:ascii="Times New Roman" w:hAnsi="Times New Roman" w:cs="Times New Roman"/>
          <w:color w:val="000000"/>
        </w:rPr>
        <w:t>even more</w:t>
      </w:r>
      <w:r w:rsidR="002F5B14" w:rsidRPr="001A70B3">
        <w:rPr>
          <w:rFonts w:ascii="Times New Roman" w:hAnsi="Times New Roman" w:cs="Times New Roman"/>
          <w:color w:val="000000"/>
        </w:rPr>
        <w:t xml:space="preserve"> necessary as </w:t>
      </w:r>
      <w:r w:rsidR="005B41D0" w:rsidRPr="001A70B3">
        <w:rPr>
          <w:rFonts w:ascii="Times New Roman" w:hAnsi="Times New Roman" w:cs="Times New Roman"/>
          <w:color w:val="000000"/>
        </w:rPr>
        <w:t xml:space="preserve">non-profits need to maximize </w:t>
      </w:r>
      <w:r w:rsidR="00321517" w:rsidRPr="001A70B3">
        <w:rPr>
          <w:rFonts w:ascii="Times New Roman" w:hAnsi="Times New Roman" w:cs="Times New Roman"/>
          <w:color w:val="000000"/>
        </w:rPr>
        <w:t xml:space="preserve">their </w:t>
      </w:r>
      <w:r w:rsidR="00DF208B" w:rsidRPr="001A70B3">
        <w:rPr>
          <w:rFonts w:ascii="Times New Roman" w:hAnsi="Times New Roman" w:cs="Times New Roman"/>
          <w:color w:val="000000"/>
        </w:rPr>
        <w:t xml:space="preserve">accountability and demonstrate the impact of </w:t>
      </w:r>
      <w:r w:rsidR="004B5D11" w:rsidRPr="001A70B3">
        <w:rPr>
          <w:rFonts w:ascii="Times New Roman" w:hAnsi="Times New Roman" w:cs="Times New Roman"/>
          <w:color w:val="000000"/>
        </w:rPr>
        <w:t>donor contributions.</w:t>
      </w:r>
      <w:r w:rsidR="007645A4" w:rsidRPr="001A70B3">
        <w:rPr>
          <w:rFonts w:ascii="Times New Roman" w:hAnsi="Times New Roman" w:cs="Times New Roman"/>
          <w:color w:val="000000"/>
        </w:rPr>
        <w:t xml:space="preserve"> Having a dedicated analyst allows </w:t>
      </w:r>
      <w:r w:rsidR="003A1E9D" w:rsidRPr="001A70B3">
        <w:rPr>
          <w:rFonts w:ascii="Times New Roman" w:hAnsi="Times New Roman" w:cs="Times New Roman"/>
          <w:color w:val="000000"/>
        </w:rPr>
        <w:t xml:space="preserve">nonprofits to track performance, evaluate outcomes, and communicate effectively to </w:t>
      </w:r>
      <w:r w:rsidR="0098671C" w:rsidRPr="001A70B3">
        <w:rPr>
          <w:rFonts w:ascii="Times New Roman" w:hAnsi="Times New Roman" w:cs="Times New Roman"/>
          <w:color w:val="000000"/>
        </w:rPr>
        <w:t xml:space="preserve">stakeholders. </w:t>
      </w:r>
    </w:p>
    <w:p w14:paraId="64BD415A" w14:textId="77777777" w:rsidR="00AA1880" w:rsidRPr="001A70B3" w:rsidRDefault="00BE5EB3" w:rsidP="00E05DE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Non-profits are structured differently, and the data </w:t>
      </w:r>
      <w:r w:rsidR="00D3669D" w:rsidRPr="001A70B3">
        <w:rPr>
          <w:rFonts w:ascii="Times New Roman" w:hAnsi="Times New Roman" w:cs="Times New Roman"/>
          <w:color w:val="000000"/>
        </w:rPr>
        <w:t>of concern is often different than it would be in for-profit businesses.</w:t>
      </w:r>
      <w:r w:rsidR="001D4215" w:rsidRPr="001A70B3">
        <w:rPr>
          <w:rFonts w:ascii="Times New Roman" w:hAnsi="Times New Roman" w:cs="Times New Roman"/>
          <w:color w:val="000000"/>
        </w:rPr>
        <w:t xml:space="preserve"> As mentioned earlier, non-profits generally rely on </w:t>
      </w:r>
      <w:r w:rsidR="008D173A" w:rsidRPr="001A70B3">
        <w:rPr>
          <w:rFonts w:ascii="Times New Roman" w:hAnsi="Times New Roman" w:cs="Times New Roman"/>
          <w:color w:val="000000"/>
        </w:rPr>
        <w:t>the</w:t>
      </w:r>
      <w:r w:rsidR="00941996" w:rsidRPr="001A70B3">
        <w:rPr>
          <w:rFonts w:ascii="Times New Roman" w:hAnsi="Times New Roman" w:cs="Times New Roman"/>
          <w:color w:val="000000"/>
        </w:rPr>
        <w:t xml:space="preserve"> </w:t>
      </w:r>
      <w:r w:rsidR="00850556" w:rsidRPr="001A70B3">
        <w:rPr>
          <w:rFonts w:ascii="Times New Roman" w:hAnsi="Times New Roman" w:cs="Times New Roman"/>
          <w:color w:val="000000"/>
        </w:rPr>
        <w:t xml:space="preserve">generosity from donors </w:t>
      </w:r>
      <w:r w:rsidR="0000790B" w:rsidRPr="001A70B3">
        <w:rPr>
          <w:rFonts w:ascii="Times New Roman" w:hAnsi="Times New Roman" w:cs="Times New Roman"/>
          <w:color w:val="000000"/>
        </w:rPr>
        <w:t>for funding</w:t>
      </w:r>
      <w:r w:rsidR="005E21D9" w:rsidRPr="001A70B3">
        <w:rPr>
          <w:rFonts w:ascii="Times New Roman" w:hAnsi="Times New Roman" w:cs="Times New Roman"/>
          <w:color w:val="000000"/>
        </w:rPr>
        <w:t xml:space="preserve">. </w:t>
      </w:r>
      <w:r w:rsidR="00EB5A5C" w:rsidRPr="001A70B3">
        <w:rPr>
          <w:rFonts w:ascii="Times New Roman" w:hAnsi="Times New Roman" w:cs="Times New Roman"/>
          <w:color w:val="000000"/>
        </w:rPr>
        <w:t xml:space="preserve">Therefore, the metrics and data analysts focus on often revolve around </w:t>
      </w:r>
      <w:r w:rsidR="00EB5A5C" w:rsidRPr="001A70B3">
        <w:rPr>
          <w:rFonts w:ascii="Times New Roman" w:hAnsi="Times New Roman" w:cs="Times New Roman"/>
          <w:color w:val="000000"/>
        </w:rPr>
        <w:lastRenderedPageBreak/>
        <w:t>improving donor acquisition through in-person campaigns or online marketing. They may also aim to enhance existing campaigns by analyzing which speakers or marketing tactics were most effective at attracting donors in the past.</w:t>
      </w:r>
      <w:r w:rsidR="00A43CEB" w:rsidRPr="001A70B3">
        <w:rPr>
          <w:rFonts w:ascii="Times New Roman" w:hAnsi="Times New Roman" w:cs="Times New Roman"/>
          <w:color w:val="000000"/>
        </w:rPr>
        <w:t xml:space="preserve"> </w:t>
      </w:r>
    </w:p>
    <w:p w14:paraId="63EA8509" w14:textId="697B963E" w:rsidR="00B838B9" w:rsidRPr="001A70B3" w:rsidRDefault="00AA1880" w:rsidP="00E05DE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Another key focus is donor retention</w:t>
      </w:r>
      <w:r w:rsidR="008879DF" w:rsidRPr="001A70B3">
        <w:rPr>
          <w:rFonts w:ascii="Times New Roman" w:hAnsi="Times New Roman" w:cs="Times New Roman"/>
          <w:color w:val="000000"/>
        </w:rPr>
        <w:t xml:space="preserve">. For a non-profit to grow, </w:t>
      </w:r>
      <w:r w:rsidR="00B25BD6" w:rsidRPr="001A70B3">
        <w:rPr>
          <w:rFonts w:ascii="Times New Roman" w:hAnsi="Times New Roman" w:cs="Times New Roman"/>
          <w:color w:val="000000"/>
        </w:rPr>
        <w:t>the numbers of new donors should exceed the donors who stop contributing</w:t>
      </w:r>
      <w:r w:rsidR="003C3831" w:rsidRPr="001A70B3">
        <w:rPr>
          <w:rFonts w:ascii="Times New Roman" w:hAnsi="Times New Roman" w:cs="Times New Roman"/>
          <w:color w:val="000000"/>
        </w:rPr>
        <w:t xml:space="preserve">. Modeling this retention rate and using data to discover why people leave is </w:t>
      </w:r>
      <w:r w:rsidR="00152665" w:rsidRPr="001A70B3">
        <w:rPr>
          <w:rFonts w:ascii="Times New Roman" w:hAnsi="Times New Roman" w:cs="Times New Roman"/>
          <w:color w:val="000000"/>
        </w:rPr>
        <w:t xml:space="preserve">therefore </w:t>
      </w:r>
      <w:r w:rsidR="005F27EC" w:rsidRPr="001A70B3">
        <w:rPr>
          <w:rFonts w:ascii="Times New Roman" w:hAnsi="Times New Roman" w:cs="Times New Roman"/>
          <w:color w:val="000000"/>
        </w:rPr>
        <w:t xml:space="preserve">of high importance. </w:t>
      </w:r>
      <w:r w:rsidR="00152665" w:rsidRPr="001A70B3">
        <w:rPr>
          <w:rFonts w:ascii="Times New Roman" w:hAnsi="Times New Roman" w:cs="Times New Roman"/>
          <w:color w:val="000000"/>
        </w:rPr>
        <w:t xml:space="preserve">Because donor acquisition </w:t>
      </w:r>
      <w:r w:rsidR="00CE1794" w:rsidRPr="001A70B3">
        <w:rPr>
          <w:rFonts w:ascii="Times New Roman" w:hAnsi="Times New Roman" w:cs="Times New Roman"/>
          <w:color w:val="000000"/>
        </w:rPr>
        <w:t>requires significant investment, analysts pay much attention to acquisition costs.</w:t>
      </w:r>
      <w:r w:rsidR="00593601" w:rsidRPr="001A70B3">
        <w:rPr>
          <w:rFonts w:ascii="Times New Roman" w:hAnsi="Times New Roman" w:cs="Times New Roman"/>
          <w:color w:val="000000"/>
        </w:rPr>
        <w:t xml:space="preserve"> </w:t>
      </w:r>
      <w:r w:rsidR="00ED1AF8" w:rsidRPr="001A70B3">
        <w:rPr>
          <w:rFonts w:ascii="Times New Roman" w:hAnsi="Times New Roman" w:cs="Times New Roman"/>
          <w:color w:val="000000"/>
        </w:rPr>
        <w:t xml:space="preserve">Much of the </w:t>
      </w:r>
      <w:proofErr w:type="gramStart"/>
      <w:r w:rsidR="00ED1AF8" w:rsidRPr="001A70B3">
        <w:rPr>
          <w:rFonts w:ascii="Times New Roman" w:hAnsi="Times New Roman" w:cs="Times New Roman"/>
          <w:color w:val="000000"/>
        </w:rPr>
        <w:t>non-profits</w:t>
      </w:r>
      <w:proofErr w:type="gramEnd"/>
      <w:r w:rsidR="00ED1AF8" w:rsidRPr="001A70B3">
        <w:rPr>
          <w:rFonts w:ascii="Times New Roman" w:hAnsi="Times New Roman" w:cs="Times New Roman"/>
          <w:color w:val="000000"/>
        </w:rPr>
        <w:t xml:space="preserve"> funds may available funds may be allocated toward campaigning, </w:t>
      </w:r>
      <w:r w:rsidR="00607238" w:rsidRPr="001A70B3">
        <w:rPr>
          <w:rFonts w:ascii="Times New Roman" w:hAnsi="Times New Roman" w:cs="Times New Roman"/>
          <w:color w:val="000000"/>
        </w:rPr>
        <w:t>marketing, or paying speakers to reach potential donors, making it very important to</w:t>
      </w:r>
      <w:r w:rsidR="00852ACB" w:rsidRPr="001A70B3">
        <w:rPr>
          <w:rFonts w:ascii="Times New Roman" w:hAnsi="Times New Roman" w:cs="Times New Roman"/>
          <w:color w:val="000000"/>
        </w:rPr>
        <w:t xml:space="preserve"> </w:t>
      </w:r>
      <w:r w:rsidR="00607238" w:rsidRPr="001A70B3">
        <w:rPr>
          <w:rFonts w:ascii="Times New Roman" w:hAnsi="Times New Roman" w:cs="Times New Roman"/>
          <w:color w:val="000000"/>
        </w:rPr>
        <w:t>reduce</w:t>
      </w:r>
      <w:r w:rsidR="00DE109F" w:rsidRPr="001A70B3">
        <w:rPr>
          <w:rFonts w:ascii="Times New Roman" w:hAnsi="Times New Roman" w:cs="Times New Roman"/>
          <w:color w:val="000000"/>
        </w:rPr>
        <w:t xml:space="preserve"> the average cost that it takes to </w:t>
      </w:r>
      <w:r w:rsidR="002A34D7" w:rsidRPr="001A70B3">
        <w:rPr>
          <w:rFonts w:ascii="Times New Roman" w:hAnsi="Times New Roman" w:cs="Times New Roman"/>
          <w:color w:val="000000"/>
        </w:rPr>
        <w:t xml:space="preserve">acquire </w:t>
      </w:r>
      <w:r w:rsidR="00607238" w:rsidRPr="001A70B3">
        <w:rPr>
          <w:rFonts w:ascii="Times New Roman" w:hAnsi="Times New Roman" w:cs="Times New Roman"/>
          <w:color w:val="000000"/>
        </w:rPr>
        <w:t>each new</w:t>
      </w:r>
      <w:r w:rsidR="002A34D7" w:rsidRPr="001A70B3">
        <w:rPr>
          <w:rFonts w:ascii="Times New Roman" w:hAnsi="Times New Roman" w:cs="Times New Roman"/>
          <w:color w:val="000000"/>
        </w:rPr>
        <w:t xml:space="preserve"> sponsor. </w:t>
      </w:r>
      <w:r w:rsidR="005F27EC" w:rsidRPr="001A70B3">
        <w:rPr>
          <w:rFonts w:ascii="Times New Roman" w:hAnsi="Times New Roman" w:cs="Times New Roman"/>
          <w:color w:val="000000"/>
        </w:rPr>
        <w:t xml:space="preserve"> </w:t>
      </w:r>
    </w:p>
    <w:p w14:paraId="21D6FF7C" w14:textId="76F65770" w:rsidR="001A70B3" w:rsidRPr="001A70B3" w:rsidRDefault="001A70B3" w:rsidP="001A70B3">
      <w:pPr>
        <w:spacing w:line="480" w:lineRule="auto"/>
        <w:ind w:firstLine="720"/>
        <w:jc w:val="center"/>
        <w:rPr>
          <w:rFonts w:ascii="Times New Roman" w:hAnsi="Times New Roman" w:cs="Times New Roman"/>
          <w:b/>
          <w:bCs/>
          <w:color w:val="000000"/>
        </w:rPr>
      </w:pPr>
      <w:r w:rsidRPr="001A70B3">
        <w:rPr>
          <w:rFonts w:ascii="Times New Roman" w:hAnsi="Times New Roman" w:cs="Times New Roman"/>
          <w:b/>
          <w:bCs/>
          <w:color w:val="000000"/>
        </w:rPr>
        <w:t>Internship Experience</w:t>
      </w:r>
    </w:p>
    <w:p w14:paraId="62719AC9" w14:textId="1E032087" w:rsidR="007E567D" w:rsidRPr="001A70B3" w:rsidRDefault="00C43250" w:rsidP="001A70B3">
      <w:pPr>
        <w:spacing w:line="480" w:lineRule="auto"/>
        <w:rPr>
          <w:rFonts w:ascii="Times New Roman" w:hAnsi="Times New Roman" w:cs="Times New Roman"/>
          <w:b/>
          <w:bCs/>
          <w:color w:val="000000"/>
        </w:rPr>
      </w:pPr>
      <w:r w:rsidRPr="001A70B3">
        <w:rPr>
          <w:rFonts w:ascii="Times New Roman" w:hAnsi="Times New Roman" w:cs="Times New Roman"/>
          <w:b/>
          <w:bCs/>
          <w:color w:val="000000"/>
        </w:rPr>
        <w:t>Internship Context</w:t>
      </w:r>
    </w:p>
    <w:p w14:paraId="62367D6A" w14:textId="250C3B4E" w:rsidR="00F1615B" w:rsidRPr="001A70B3" w:rsidRDefault="00F1615B" w:rsidP="00E05DE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In the summer of 2025, I was given the opportunity to </w:t>
      </w:r>
      <w:r w:rsidR="00727D35" w:rsidRPr="001A70B3">
        <w:rPr>
          <w:rFonts w:ascii="Times New Roman" w:hAnsi="Times New Roman" w:cs="Times New Roman"/>
          <w:color w:val="000000"/>
        </w:rPr>
        <w:t>take part in</w:t>
      </w:r>
      <w:r w:rsidRPr="001A70B3">
        <w:rPr>
          <w:rFonts w:ascii="Times New Roman" w:hAnsi="Times New Roman" w:cs="Times New Roman"/>
          <w:color w:val="000000"/>
        </w:rPr>
        <w:t xml:space="preserve"> a data analysis project at a nonprofit organization. The primary objective of this internship was to </w:t>
      </w:r>
      <w:r w:rsidR="00390E19" w:rsidRPr="001A70B3">
        <w:rPr>
          <w:rFonts w:ascii="Times New Roman" w:hAnsi="Times New Roman" w:cs="Times New Roman"/>
          <w:color w:val="000000"/>
        </w:rPr>
        <w:t xml:space="preserve">validate </w:t>
      </w:r>
      <w:r w:rsidR="007D6A91" w:rsidRPr="001A70B3">
        <w:rPr>
          <w:rFonts w:ascii="Times New Roman" w:hAnsi="Times New Roman" w:cs="Times New Roman"/>
          <w:color w:val="000000"/>
        </w:rPr>
        <w:t xml:space="preserve">and enhance </w:t>
      </w:r>
      <w:r w:rsidR="00E724CC" w:rsidRPr="001A70B3">
        <w:rPr>
          <w:rFonts w:ascii="Times New Roman" w:hAnsi="Times New Roman" w:cs="Times New Roman"/>
          <w:color w:val="000000"/>
        </w:rPr>
        <w:t>the</w:t>
      </w:r>
      <w:r w:rsidR="00390E19" w:rsidRPr="001A70B3">
        <w:rPr>
          <w:rFonts w:ascii="Times New Roman" w:hAnsi="Times New Roman" w:cs="Times New Roman"/>
          <w:color w:val="000000"/>
        </w:rPr>
        <w:t xml:space="preserve"> </w:t>
      </w:r>
      <w:r w:rsidR="00101C5E" w:rsidRPr="001A70B3">
        <w:rPr>
          <w:rFonts w:ascii="Times New Roman" w:hAnsi="Times New Roman" w:cs="Times New Roman"/>
          <w:color w:val="000000"/>
        </w:rPr>
        <w:t>organization’s existing</w:t>
      </w:r>
      <w:r w:rsidR="001C1477" w:rsidRPr="001A70B3">
        <w:rPr>
          <w:rFonts w:ascii="Times New Roman" w:hAnsi="Times New Roman" w:cs="Times New Roman"/>
          <w:color w:val="000000"/>
        </w:rPr>
        <w:t xml:space="preserve"> projection model by applying quantitative methods. </w:t>
      </w:r>
      <w:r w:rsidR="00E07ACE" w:rsidRPr="001A70B3">
        <w:rPr>
          <w:rFonts w:ascii="Times New Roman" w:hAnsi="Times New Roman" w:cs="Times New Roman"/>
          <w:color w:val="000000"/>
        </w:rPr>
        <w:t xml:space="preserve">Because this </w:t>
      </w:r>
      <w:r w:rsidR="009D3A1A" w:rsidRPr="001A70B3">
        <w:rPr>
          <w:rFonts w:ascii="Times New Roman" w:hAnsi="Times New Roman" w:cs="Times New Roman"/>
          <w:color w:val="000000"/>
        </w:rPr>
        <w:t xml:space="preserve">project </w:t>
      </w:r>
      <w:r w:rsidR="00E07ACE" w:rsidRPr="001A70B3">
        <w:rPr>
          <w:rFonts w:ascii="Times New Roman" w:hAnsi="Times New Roman" w:cs="Times New Roman"/>
          <w:color w:val="000000"/>
        </w:rPr>
        <w:t xml:space="preserve">was </w:t>
      </w:r>
      <w:r w:rsidR="009D3A1A" w:rsidRPr="001A70B3">
        <w:rPr>
          <w:rFonts w:ascii="Times New Roman" w:hAnsi="Times New Roman" w:cs="Times New Roman"/>
          <w:color w:val="000000"/>
        </w:rPr>
        <w:t>part of</w:t>
      </w:r>
      <w:r w:rsidR="00E07ACE" w:rsidRPr="001A70B3">
        <w:rPr>
          <w:rFonts w:ascii="Times New Roman" w:hAnsi="Times New Roman" w:cs="Times New Roman"/>
          <w:color w:val="000000"/>
        </w:rPr>
        <w:t xml:space="preserve"> my mathematics degree, </w:t>
      </w:r>
      <w:r w:rsidR="004579B9" w:rsidRPr="001A70B3">
        <w:rPr>
          <w:rFonts w:ascii="Times New Roman" w:hAnsi="Times New Roman" w:cs="Times New Roman"/>
          <w:color w:val="000000"/>
        </w:rPr>
        <w:t>my role focused on examining the mathematical foundation of the model, testing its assumptions, and automating its processes to reduce the time staff spent manually recreating projections each year</w:t>
      </w:r>
      <w:r w:rsidR="007201FF" w:rsidRPr="001A70B3">
        <w:rPr>
          <w:rFonts w:ascii="Times New Roman" w:hAnsi="Times New Roman" w:cs="Times New Roman"/>
          <w:color w:val="000000"/>
        </w:rPr>
        <w:t xml:space="preserve">. </w:t>
      </w:r>
    </w:p>
    <w:p w14:paraId="28913134" w14:textId="402ED942" w:rsidR="00B524AE" w:rsidRPr="001A70B3" w:rsidRDefault="003F0B08" w:rsidP="00E05DE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The first week</w:t>
      </w:r>
      <w:r w:rsidR="001926F7" w:rsidRPr="001A70B3">
        <w:rPr>
          <w:rFonts w:ascii="Times New Roman" w:hAnsi="Times New Roman" w:cs="Times New Roman"/>
          <w:color w:val="000000"/>
        </w:rPr>
        <w:t xml:space="preserve">, I </w:t>
      </w:r>
      <w:r w:rsidRPr="001A70B3">
        <w:rPr>
          <w:rFonts w:ascii="Times New Roman" w:hAnsi="Times New Roman" w:cs="Times New Roman"/>
          <w:color w:val="000000"/>
        </w:rPr>
        <w:t xml:space="preserve">was </w:t>
      </w:r>
      <w:r w:rsidR="00B35A9A" w:rsidRPr="001A70B3">
        <w:rPr>
          <w:rFonts w:ascii="Times New Roman" w:hAnsi="Times New Roman" w:cs="Times New Roman"/>
          <w:color w:val="000000"/>
        </w:rPr>
        <w:t>introduced</w:t>
      </w:r>
      <w:r w:rsidR="005C140C" w:rsidRPr="001A70B3">
        <w:rPr>
          <w:rFonts w:ascii="Times New Roman" w:hAnsi="Times New Roman" w:cs="Times New Roman"/>
          <w:color w:val="000000"/>
        </w:rPr>
        <w:t xml:space="preserve"> to </w:t>
      </w:r>
      <w:r w:rsidR="00014353" w:rsidRPr="001A70B3">
        <w:rPr>
          <w:rFonts w:ascii="Times New Roman" w:hAnsi="Times New Roman" w:cs="Times New Roman"/>
          <w:color w:val="000000"/>
        </w:rPr>
        <w:t xml:space="preserve">the </w:t>
      </w:r>
      <w:r w:rsidR="004E6266" w:rsidRPr="001A70B3">
        <w:rPr>
          <w:rFonts w:ascii="Times New Roman" w:hAnsi="Times New Roman" w:cs="Times New Roman"/>
          <w:color w:val="000000"/>
        </w:rPr>
        <w:t>company</w:t>
      </w:r>
      <w:r w:rsidR="005C140C" w:rsidRPr="001A70B3">
        <w:rPr>
          <w:rFonts w:ascii="Times New Roman" w:hAnsi="Times New Roman" w:cs="Times New Roman"/>
          <w:color w:val="000000"/>
        </w:rPr>
        <w:t>’s structure</w:t>
      </w:r>
      <w:r w:rsidR="007F64F4" w:rsidRPr="001A70B3">
        <w:rPr>
          <w:rFonts w:ascii="Times New Roman" w:hAnsi="Times New Roman" w:cs="Times New Roman"/>
          <w:color w:val="000000"/>
        </w:rPr>
        <w:t>, mission, and databases</w:t>
      </w:r>
      <w:r w:rsidR="00024FE1" w:rsidRPr="001A70B3">
        <w:rPr>
          <w:rFonts w:ascii="Times New Roman" w:hAnsi="Times New Roman" w:cs="Times New Roman"/>
          <w:color w:val="000000"/>
        </w:rPr>
        <w:t xml:space="preserve"> that housed </w:t>
      </w:r>
      <w:r w:rsidR="004E6266" w:rsidRPr="001A70B3">
        <w:rPr>
          <w:rFonts w:ascii="Times New Roman" w:hAnsi="Times New Roman" w:cs="Times New Roman"/>
          <w:color w:val="000000"/>
        </w:rPr>
        <w:t>data I would be working with over the course of the internship</w:t>
      </w:r>
      <w:r w:rsidR="00FD44FF" w:rsidRPr="001A70B3">
        <w:rPr>
          <w:rFonts w:ascii="Times New Roman" w:hAnsi="Times New Roman" w:cs="Times New Roman"/>
          <w:color w:val="000000"/>
        </w:rPr>
        <w:t xml:space="preserve">. </w:t>
      </w:r>
      <w:r w:rsidR="00C83841" w:rsidRPr="001A70B3">
        <w:rPr>
          <w:rFonts w:ascii="Times New Roman" w:hAnsi="Times New Roman" w:cs="Times New Roman"/>
          <w:color w:val="000000"/>
        </w:rPr>
        <w:t>While I</w:t>
      </w:r>
      <w:r w:rsidR="000601AA" w:rsidRPr="001A70B3">
        <w:rPr>
          <w:rFonts w:ascii="Times New Roman" w:hAnsi="Times New Roman" w:cs="Times New Roman"/>
          <w:color w:val="000000"/>
        </w:rPr>
        <w:t xml:space="preserve"> </w:t>
      </w:r>
      <w:r w:rsidR="00024FE1" w:rsidRPr="001A70B3">
        <w:rPr>
          <w:rFonts w:ascii="Times New Roman" w:hAnsi="Times New Roman" w:cs="Times New Roman"/>
          <w:color w:val="000000"/>
        </w:rPr>
        <w:t xml:space="preserve">originally </w:t>
      </w:r>
      <w:r w:rsidR="000601AA" w:rsidRPr="001A70B3">
        <w:rPr>
          <w:rFonts w:ascii="Times New Roman" w:hAnsi="Times New Roman" w:cs="Times New Roman"/>
          <w:color w:val="000000"/>
        </w:rPr>
        <w:t xml:space="preserve">anticipated the mathematical modeling </w:t>
      </w:r>
      <w:r w:rsidR="000A242B" w:rsidRPr="001A70B3">
        <w:rPr>
          <w:rFonts w:ascii="Times New Roman" w:hAnsi="Times New Roman" w:cs="Times New Roman"/>
          <w:color w:val="000000"/>
        </w:rPr>
        <w:t xml:space="preserve">of this project </w:t>
      </w:r>
      <w:r w:rsidR="004F4670" w:rsidRPr="001A70B3">
        <w:rPr>
          <w:rFonts w:ascii="Times New Roman" w:hAnsi="Times New Roman" w:cs="Times New Roman"/>
          <w:color w:val="000000"/>
        </w:rPr>
        <w:t xml:space="preserve">to </w:t>
      </w:r>
      <w:r w:rsidR="000A242B" w:rsidRPr="001A70B3">
        <w:rPr>
          <w:rFonts w:ascii="Times New Roman" w:hAnsi="Times New Roman" w:cs="Times New Roman"/>
          <w:color w:val="000000"/>
        </w:rPr>
        <w:t xml:space="preserve">be the most challenging part of this project, </w:t>
      </w:r>
      <w:r w:rsidR="00335EB5" w:rsidRPr="001A70B3">
        <w:rPr>
          <w:rFonts w:ascii="Times New Roman" w:hAnsi="Times New Roman" w:cs="Times New Roman"/>
          <w:color w:val="000000"/>
        </w:rPr>
        <w:t>a meeting with my supervisor, CFO, and IT staff</w:t>
      </w:r>
      <w:r w:rsidR="00E25F3F" w:rsidRPr="001A70B3">
        <w:rPr>
          <w:rFonts w:ascii="Times New Roman" w:hAnsi="Times New Roman" w:cs="Times New Roman"/>
          <w:color w:val="000000"/>
        </w:rPr>
        <w:t xml:space="preserve"> </w:t>
      </w:r>
      <w:r w:rsidR="00C83841" w:rsidRPr="001A70B3">
        <w:rPr>
          <w:rFonts w:ascii="Times New Roman" w:hAnsi="Times New Roman" w:cs="Times New Roman"/>
          <w:color w:val="000000"/>
        </w:rPr>
        <w:t>in</w:t>
      </w:r>
      <w:r w:rsidR="00E25F3F" w:rsidRPr="001A70B3">
        <w:rPr>
          <w:rFonts w:ascii="Times New Roman" w:hAnsi="Times New Roman" w:cs="Times New Roman"/>
          <w:color w:val="000000"/>
        </w:rPr>
        <w:t xml:space="preserve"> the second week </w:t>
      </w:r>
      <w:r w:rsidR="00C83841" w:rsidRPr="001A70B3">
        <w:rPr>
          <w:rFonts w:ascii="Times New Roman" w:hAnsi="Times New Roman" w:cs="Times New Roman"/>
          <w:color w:val="000000"/>
        </w:rPr>
        <w:t>revealed the greater challenge of</w:t>
      </w:r>
      <w:r w:rsidR="00CB0381" w:rsidRPr="001A70B3">
        <w:rPr>
          <w:rFonts w:ascii="Times New Roman" w:hAnsi="Times New Roman" w:cs="Times New Roman"/>
          <w:color w:val="000000"/>
        </w:rPr>
        <w:t xml:space="preserve"> understanding the data itself before jumping in and creating the model.</w:t>
      </w:r>
      <w:r w:rsidR="00E25F3F" w:rsidRPr="001A70B3">
        <w:rPr>
          <w:rFonts w:ascii="Times New Roman" w:hAnsi="Times New Roman" w:cs="Times New Roman"/>
          <w:color w:val="000000"/>
        </w:rPr>
        <w:t xml:space="preserve"> </w:t>
      </w:r>
      <w:r w:rsidR="00CB0381" w:rsidRPr="001A70B3">
        <w:rPr>
          <w:rFonts w:ascii="Times New Roman" w:hAnsi="Times New Roman" w:cs="Times New Roman"/>
          <w:color w:val="000000"/>
        </w:rPr>
        <w:t>The non-</w:t>
      </w:r>
      <w:r w:rsidR="00CB0381" w:rsidRPr="001A70B3">
        <w:rPr>
          <w:rFonts w:ascii="Times New Roman" w:hAnsi="Times New Roman" w:cs="Times New Roman"/>
          <w:color w:val="000000"/>
        </w:rPr>
        <w:lastRenderedPageBreak/>
        <w:t xml:space="preserve">profit’s data </w:t>
      </w:r>
      <w:r w:rsidR="00BB3A75" w:rsidRPr="001A70B3">
        <w:rPr>
          <w:rFonts w:ascii="Times New Roman" w:hAnsi="Times New Roman" w:cs="Times New Roman"/>
          <w:color w:val="000000"/>
        </w:rPr>
        <w:t>and donor model</w:t>
      </w:r>
      <w:r w:rsidR="002113B6" w:rsidRPr="001A70B3">
        <w:rPr>
          <w:rFonts w:ascii="Times New Roman" w:hAnsi="Times New Roman" w:cs="Times New Roman"/>
          <w:color w:val="000000"/>
        </w:rPr>
        <w:t xml:space="preserve"> </w:t>
      </w:r>
      <w:r w:rsidR="00DC74E9" w:rsidRPr="001A70B3">
        <w:rPr>
          <w:rFonts w:ascii="Times New Roman" w:hAnsi="Times New Roman" w:cs="Times New Roman"/>
          <w:color w:val="000000"/>
        </w:rPr>
        <w:t>were</w:t>
      </w:r>
      <w:r w:rsidR="002113B6" w:rsidRPr="001A70B3">
        <w:rPr>
          <w:rFonts w:ascii="Times New Roman" w:hAnsi="Times New Roman" w:cs="Times New Roman"/>
          <w:color w:val="000000"/>
        </w:rPr>
        <w:t xml:space="preserve"> far more expansive and complex than I was anticipating</w:t>
      </w:r>
      <w:r w:rsidR="00936D4B" w:rsidRPr="001A70B3">
        <w:rPr>
          <w:rFonts w:ascii="Times New Roman" w:hAnsi="Times New Roman" w:cs="Times New Roman"/>
          <w:color w:val="000000"/>
        </w:rPr>
        <w:t>.</w:t>
      </w:r>
      <w:r w:rsidR="002113B6" w:rsidRPr="001A70B3">
        <w:rPr>
          <w:rFonts w:ascii="Times New Roman" w:hAnsi="Times New Roman" w:cs="Times New Roman"/>
          <w:color w:val="000000"/>
        </w:rPr>
        <w:t xml:space="preserve"> </w:t>
      </w:r>
      <w:r w:rsidR="00936D4B" w:rsidRPr="001A70B3">
        <w:rPr>
          <w:rFonts w:ascii="Times New Roman" w:hAnsi="Times New Roman" w:cs="Times New Roman"/>
          <w:color w:val="000000"/>
        </w:rPr>
        <w:t>It s</w:t>
      </w:r>
      <w:r w:rsidR="002113B6" w:rsidRPr="001A70B3">
        <w:rPr>
          <w:rFonts w:ascii="Times New Roman" w:hAnsi="Times New Roman" w:cs="Times New Roman"/>
          <w:color w:val="000000"/>
        </w:rPr>
        <w:t>pann</w:t>
      </w:r>
      <w:r w:rsidR="00936D4B" w:rsidRPr="001A70B3">
        <w:rPr>
          <w:rFonts w:ascii="Times New Roman" w:hAnsi="Times New Roman" w:cs="Times New Roman"/>
          <w:color w:val="000000"/>
        </w:rPr>
        <w:t>ed</w:t>
      </w:r>
      <w:r w:rsidR="00CD0D9E" w:rsidRPr="001A70B3">
        <w:rPr>
          <w:rFonts w:ascii="Times New Roman" w:hAnsi="Times New Roman" w:cs="Times New Roman"/>
          <w:color w:val="000000"/>
        </w:rPr>
        <w:t xml:space="preserve"> decades of entries, </w:t>
      </w:r>
      <w:r w:rsidR="00936D4B" w:rsidRPr="001A70B3">
        <w:rPr>
          <w:rFonts w:ascii="Times New Roman" w:hAnsi="Times New Roman" w:cs="Times New Roman"/>
          <w:color w:val="000000"/>
        </w:rPr>
        <w:t>had a complex organizational structure</w:t>
      </w:r>
      <w:r w:rsidR="00D72D8C" w:rsidRPr="001A70B3">
        <w:rPr>
          <w:rFonts w:ascii="Times New Roman" w:hAnsi="Times New Roman" w:cs="Times New Roman"/>
          <w:color w:val="000000"/>
        </w:rPr>
        <w:t>, and each data point was tied to so many variables that trying to make sense of it felt overwhelming</w:t>
      </w:r>
      <w:r w:rsidR="006025F0" w:rsidRPr="001A70B3">
        <w:rPr>
          <w:rFonts w:ascii="Times New Roman" w:hAnsi="Times New Roman" w:cs="Times New Roman"/>
          <w:color w:val="000000"/>
        </w:rPr>
        <w:t>.</w:t>
      </w:r>
      <w:r w:rsidR="00B261DC" w:rsidRPr="001A70B3">
        <w:rPr>
          <w:rFonts w:ascii="Times New Roman" w:hAnsi="Times New Roman" w:cs="Times New Roman"/>
          <w:color w:val="000000"/>
        </w:rPr>
        <w:t xml:space="preserve"> </w:t>
      </w:r>
      <w:r w:rsidR="00092106" w:rsidRPr="001A70B3">
        <w:rPr>
          <w:rFonts w:ascii="Times New Roman" w:hAnsi="Times New Roman" w:cs="Times New Roman"/>
          <w:color w:val="000000"/>
        </w:rPr>
        <w:t xml:space="preserve">This </w:t>
      </w:r>
      <w:r w:rsidR="009E6458" w:rsidRPr="001A70B3">
        <w:rPr>
          <w:rFonts w:ascii="Times New Roman" w:hAnsi="Times New Roman" w:cs="Times New Roman"/>
          <w:color w:val="000000"/>
        </w:rPr>
        <w:t>internship highlighted just how important clean and reliable data would be for qualitative analysis</w:t>
      </w:r>
      <w:r w:rsidR="00092106" w:rsidRPr="001A70B3">
        <w:rPr>
          <w:rFonts w:ascii="Times New Roman" w:hAnsi="Times New Roman" w:cs="Times New Roman"/>
          <w:color w:val="000000"/>
        </w:rPr>
        <w:t xml:space="preserve"> </w:t>
      </w:r>
      <w:r w:rsidR="00B261DC" w:rsidRPr="001A70B3">
        <w:rPr>
          <w:rFonts w:ascii="Times New Roman" w:hAnsi="Times New Roman" w:cs="Times New Roman"/>
          <w:color w:val="000000"/>
        </w:rPr>
        <w:t xml:space="preserve">and </w:t>
      </w:r>
      <w:r w:rsidR="00427448" w:rsidRPr="001A70B3">
        <w:rPr>
          <w:rFonts w:ascii="Times New Roman" w:hAnsi="Times New Roman" w:cs="Times New Roman"/>
          <w:color w:val="000000"/>
        </w:rPr>
        <w:t xml:space="preserve">it </w:t>
      </w:r>
      <w:r w:rsidR="00B261DC" w:rsidRPr="001A70B3">
        <w:rPr>
          <w:rFonts w:ascii="Times New Roman" w:hAnsi="Times New Roman" w:cs="Times New Roman"/>
          <w:color w:val="000000"/>
        </w:rPr>
        <w:t>would lay the groundwork for the methods I would later use to automate and strengthen the projection model.</w:t>
      </w:r>
    </w:p>
    <w:p w14:paraId="1BBFA986" w14:textId="0B665233" w:rsidR="00B524AE" w:rsidRPr="001A70B3" w:rsidRDefault="00C43250" w:rsidP="001A70B3">
      <w:pPr>
        <w:spacing w:line="480" w:lineRule="auto"/>
        <w:rPr>
          <w:rFonts w:ascii="Times New Roman" w:hAnsi="Times New Roman" w:cs="Times New Roman"/>
          <w:b/>
          <w:bCs/>
          <w:color w:val="000000"/>
        </w:rPr>
      </w:pPr>
      <w:r w:rsidRPr="001A70B3">
        <w:rPr>
          <w:rFonts w:ascii="Times New Roman" w:hAnsi="Times New Roman" w:cs="Times New Roman"/>
          <w:b/>
          <w:bCs/>
          <w:color w:val="000000"/>
        </w:rPr>
        <w:t>Understanding and Cleaning Data</w:t>
      </w:r>
    </w:p>
    <w:p w14:paraId="72697598" w14:textId="13C3BCE0" w:rsidR="000267DD" w:rsidRPr="001A70B3" w:rsidRDefault="000267DD" w:rsidP="00E05DE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To measure these important metrics, companies rely on large databases to store their data, often called CRMs (Customer Relationship Management). Data is collected from the donors into the </w:t>
      </w:r>
      <w:proofErr w:type="gramStart"/>
      <w:r w:rsidRPr="001A70B3">
        <w:rPr>
          <w:rFonts w:ascii="Times New Roman" w:hAnsi="Times New Roman" w:cs="Times New Roman"/>
          <w:color w:val="000000"/>
        </w:rPr>
        <w:t>CRM</w:t>
      </w:r>
      <w:proofErr w:type="gramEnd"/>
      <w:r w:rsidRPr="001A70B3">
        <w:rPr>
          <w:rFonts w:ascii="Times New Roman" w:hAnsi="Times New Roman" w:cs="Times New Roman"/>
          <w:color w:val="000000"/>
        </w:rPr>
        <w:t xml:space="preserve"> and it tracks everything from the donor’s name and specific identification number to their mailing address, which form of communication they prefer, and how long they have been donating for. The data gets quite extensive, giving you many </w:t>
      </w:r>
      <w:r w:rsidR="0078571D" w:rsidRPr="001A70B3">
        <w:rPr>
          <w:rFonts w:ascii="Times New Roman" w:hAnsi="Times New Roman" w:cs="Times New Roman"/>
          <w:color w:val="000000"/>
        </w:rPr>
        <w:t>angles</w:t>
      </w:r>
      <w:r w:rsidRPr="001A70B3">
        <w:rPr>
          <w:rFonts w:ascii="Times New Roman" w:hAnsi="Times New Roman" w:cs="Times New Roman"/>
          <w:color w:val="000000"/>
        </w:rPr>
        <w:t xml:space="preserve"> </w:t>
      </w:r>
      <w:r w:rsidR="0078571D" w:rsidRPr="001A70B3">
        <w:rPr>
          <w:rFonts w:ascii="Times New Roman" w:hAnsi="Times New Roman" w:cs="Times New Roman"/>
          <w:color w:val="000000"/>
        </w:rPr>
        <w:t>to approach a problem which might not be very evident upon first glance</w:t>
      </w:r>
      <w:r w:rsidRPr="001A70B3">
        <w:rPr>
          <w:rFonts w:ascii="Times New Roman" w:hAnsi="Times New Roman" w:cs="Times New Roman"/>
          <w:color w:val="000000"/>
        </w:rPr>
        <w:t>. There is often no one single way to approach a problem</w:t>
      </w:r>
      <w:r w:rsidR="00550AF6" w:rsidRPr="001A70B3">
        <w:rPr>
          <w:rFonts w:ascii="Times New Roman" w:hAnsi="Times New Roman" w:cs="Times New Roman"/>
          <w:color w:val="000000"/>
        </w:rPr>
        <w:t>, but many</w:t>
      </w:r>
      <w:r w:rsidRPr="001A70B3">
        <w:rPr>
          <w:rFonts w:ascii="Times New Roman" w:hAnsi="Times New Roman" w:cs="Times New Roman"/>
          <w:color w:val="000000"/>
        </w:rPr>
        <w:t xml:space="preserve">. Analysts can mine the data from these databases, most commonly using SQL queries to retrieve the specific data they need for a certain task. During my summer internship, I got to see firsthand these specific leverage points we could pull from the data </w:t>
      </w:r>
      <w:r w:rsidR="00A2248F" w:rsidRPr="001A70B3">
        <w:rPr>
          <w:rFonts w:ascii="Times New Roman" w:hAnsi="Times New Roman" w:cs="Times New Roman"/>
          <w:color w:val="000000"/>
        </w:rPr>
        <w:t xml:space="preserve">and learn how to translate them into usable, actionable </w:t>
      </w:r>
      <w:r w:rsidR="00A928BE" w:rsidRPr="001A70B3">
        <w:rPr>
          <w:rFonts w:ascii="Times New Roman" w:hAnsi="Times New Roman" w:cs="Times New Roman"/>
          <w:color w:val="000000"/>
        </w:rPr>
        <w:t>information</w:t>
      </w:r>
      <w:r w:rsidRPr="001A70B3">
        <w:rPr>
          <w:rFonts w:ascii="Times New Roman" w:hAnsi="Times New Roman" w:cs="Times New Roman"/>
          <w:color w:val="000000"/>
        </w:rPr>
        <w:t>.</w:t>
      </w:r>
    </w:p>
    <w:p w14:paraId="438C6F95" w14:textId="2AA2D0F3" w:rsidR="00581A25" w:rsidRPr="001A70B3" w:rsidRDefault="00581A25" w:rsidP="00581A25">
      <w:pPr>
        <w:spacing w:line="480" w:lineRule="auto"/>
        <w:ind w:firstLine="720"/>
        <w:rPr>
          <w:rFonts w:ascii="Times New Roman" w:hAnsi="Times New Roman" w:cs="Times New Roman"/>
          <w:color w:val="000000"/>
        </w:rPr>
      </w:pPr>
      <w:r w:rsidRPr="001A70B3">
        <w:rPr>
          <w:rFonts w:ascii="Times New Roman" w:hAnsi="Times New Roman" w:cs="Times New Roman"/>
          <w:color w:val="000000"/>
        </w:rPr>
        <w:t xml:space="preserve">The first step in managing this overwhelming dataset was deciding what information needed to be included in the final projection model. This decision determined which data would be extracted from the CRM. For example, if the goal was to project annual revenue for the next fiscal year, it was essential to first calculate the historical revenue generated by the organization. </w:t>
      </w:r>
      <w:r w:rsidR="00606423" w:rsidRPr="001A70B3">
        <w:rPr>
          <w:rFonts w:ascii="Times New Roman" w:hAnsi="Times New Roman" w:cs="Times New Roman"/>
          <w:color w:val="000000"/>
        </w:rPr>
        <w:t>This may sound simple, but r</w:t>
      </w:r>
      <w:r w:rsidRPr="001A70B3">
        <w:rPr>
          <w:rFonts w:ascii="Times New Roman" w:hAnsi="Times New Roman" w:cs="Times New Roman"/>
          <w:color w:val="000000"/>
        </w:rPr>
        <w:t xml:space="preserve">arely can a database provide this with a single query. Instead, the total revenue is often the sum of multiple data points, such as recurring donations from all donors </w:t>
      </w:r>
      <w:r w:rsidR="00921E03" w:rsidRPr="001A70B3">
        <w:rPr>
          <w:rFonts w:ascii="Times New Roman" w:hAnsi="Times New Roman" w:cs="Times New Roman"/>
          <w:color w:val="000000"/>
        </w:rPr>
        <w:t>given</w:t>
      </w:r>
      <w:r w:rsidRPr="001A70B3">
        <w:rPr>
          <w:rFonts w:ascii="Times New Roman" w:hAnsi="Times New Roman" w:cs="Times New Roman"/>
          <w:color w:val="000000"/>
        </w:rPr>
        <w:t xml:space="preserve"> at different time intervals—weekly, monthly, </w:t>
      </w:r>
      <w:r w:rsidR="00921E03" w:rsidRPr="001A70B3">
        <w:rPr>
          <w:rFonts w:ascii="Times New Roman" w:hAnsi="Times New Roman" w:cs="Times New Roman"/>
          <w:color w:val="000000"/>
        </w:rPr>
        <w:t>or yearly</w:t>
      </w:r>
      <w:r w:rsidRPr="001A70B3">
        <w:rPr>
          <w:rFonts w:ascii="Times New Roman" w:hAnsi="Times New Roman" w:cs="Times New Roman"/>
          <w:color w:val="000000"/>
        </w:rPr>
        <w:t xml:space="preserve">. Contributions from non-recurring </w:t>
      </w:r>
      <w:r w:rsidRPr="001A70B3">
        <w:rPr>
          <w:rFonts w:ascii="Times New Roman" w:hAnsi="Times New Roman" w:cs="Times New Roman"/>
          <w:color w:val="000000"/>
        </w:rPr>
        <w:lastRenderedPageBreak/>
        <w:t>donors may be recorded separately, requiring additional queries. By defining the data needed for historical revenue counts, we could ensure that all relevant donor contributions were captured.</w:t>
      </w:r>
    </w:p>
    <w:p w14:paraId="218EB538" w14:textId="6930C1C2" w:rsidR="0078571D" w:rsidRPr="001A70B3" w:rsidRDefault="0006660C" w:rsidP="00E05DEF">
      <w:pPr>
        <w:spacing w:line="480" w:lineRule="auto"/>
        <w:ind w:firstLine="720"/>
        <w:jc w:val="both"/>
        <w:rPr>
          <w:rFonts w:ascii="Times New Roman" w:hAnsi="Times New Roman" w:cs="Times New Roman"/>
          <w:color w:val="000000"/>
        </w:rPr>
      </w:pPr>
      <w:r w:rsidRPr="0006660C">
        <w:rPr>
          <w:rFonts w:ascii="Times New Roman" w:hAnsi="Times New Roman" w:cs="Times New Roman"/>
          <w:color w:val="000000"/>
        </w:rPr>
        <w:t xml:space="preserve">Once </w:t>
      </w:r>
      <w:r>
        <w:rPr>
          <w:rFonts w:ascii="Times New Roman" w:hAnsi="Times New Roman" w:cs="Times New Roman"/>
          <w:color w:val="000000"/>
        </w:rPr>
        <w:t>the important data points were identified</w:t>
      </w:r>
      <w:r w:rsidRPr="0006660C">
        <w:rPr>
          <w:rFonts w:ascii="Times New Roman" w:hAnsi="Times New Roman" w:cs="Times New Roman"/>
          <w:color w:val="000000"/>
        </w:rPr>
        <w:t xml:space="preserve">, hundreds of thousands of messy entries </w:t>
      </w:r>
      <w:r>
        <w:rPr>
          <w:rFonts w:ascii="Times New Roman" w:hAnsi="Times New Roman" w:cs="Times New Roman"/>
          <w:color w:val="000000"/>
        </w:rPr>
        <w:t>needed to be organized into</w:t>
      </w:r>
      <w:r w:rsidRPr="0006660C">
        <w:rPr>
          <w:rFonts w:ascii="Times New Roman" w:hAnsi="Times New Roman" w:cs="Times New Roman"/>
          <w:color w:val="000000"/>
        </w:rPr>
        <w:t xml:space="preserve"> something </w:t>
      </w:r>
      <w:r>
        <w:rPr>
          <w:rFonts w:ascii="Times New Roman" w:hAnsi="Times New Roman" w:cs="Times New Roman"/>
          <w:color w:val="000000"/>
        </w:rPr>
        <w:t>usable</w:t>
      </w:r>
      <w:r w:rsidRPr="0006660C">
        <w:rPr>
          <w:rFonts w:ascii="Times New Roman" w:hAnsi="Times New Roman" w:cs="Times New Roman"/>
          <w:color w:val="000000"/>
        </w:rPr>
        <w:t xml:space="preserve"> for the projection model. </w:t>
      </w:r>
      <w:r w:rsidR="0031024A" w:rsidRPr="001A70B3">
        <w:rPr>
          <w:rFonts w:ascii="Times New Roman" w:hAnsi="Times New Roman" w:cs="Times New Roman"/>
          <w:color w:val="000000"/>
        </w:rPr>
        <w:t>T</w:t>
      </w:r>
      <w:r w:rsidR="0069436B" w:rsidRPr="001A70B3">
        <w:rPr>
          <w:rFonts w:ascii="Times New Roman" w:hAnsi="Times New Roman" w:cs="Times New Roman"/>
          <w:color w:val="000000"/>
        </w:rPr>
        <w:t xml:space="preserve">his </w:t>
      </w:r>
      <w:r w:rsidR="0090225B" w:rsidRPr="001A70B3">
        <w:rPr>
          <w:rFonts w:ascii="Times New Roman" w:hAnsi="Times New Roman" w:cs="Times New Roman"/>
          <w:color w:val="000000"/>
        </w:rPr>
        <w:t>was</w:t>
      </w:r>
      <w:r w:rsidR="0069436B" w:rsidRPr="001A70B3">
        <w:rPr>
          <w:rFonts w:ascii="Times New Roman" w:hAnsi="Times New Roman" w:cs="Times New Roman"/>
          <w:color w:val="000000"/>
        </w:rPr>
        <w:t xml:space="preserve"> challenging because it required a very strong understanding of the data. </w:t>
      </w:r>
      <w:r w:rsidR="00A13E65" w:rsidRPr="001A70B3">
        <w:rPr>
          <w:rFonts w:ascii="Times New Roman" w:hAnsi="Times New Roman" w:cs="Times New Roman"/>
          <w:color w:val="000000"/>
        </w:rPr>
        <w:t xml:space="preserve">Data often has many gray areas, making it difficult to </w:t>
      </w:r>
      <w:r w:rsidR="007B5600" w:rsidRPr="001A70B3">
        <w:rPr>
          <w:rFonts w:ascii="Times New Roman" w:hAnsi="Times New Roman" w:cs="Times New Roman"/>
          <w:color w:val="000000"/>
        </w:rPr>
        <w:t xml:space="preserve">define each variable exactly. </w:t>
      </w:r>
      <w:r w:rsidR="00D648B4" w:rsidRPr="001A70B3">
        <w:rPr>
          <w:rFonts w:ascii="Times New Roman" w:hAnsi="Times New Roman" w:cs="Times New Roman"/>
          <w:color w:val="000000"/>
        </w:rPr>
        <w:t>For instance, I attempted to count which donors were actively contributing month after month. Simply counting donors labeled as “Active” was insufficient due to the nuanced transition process before a donor is marked “Inactive.” Donors may remain active as long as they make a payment within a set number of months, even if a payment is missed for reasons like a declined card or a canceled automatic payment. Since the cause of missed payments is often unclear, assumptions about continued activity had to be carefully defined.</w:t>
      </w:r>
      <w:r w:rsidR="000B5088" w:rsidRPr="001A70B3">
        <w:rPr>
          <w:rFonts w:ascii="Times New Roman" w:hAnsi="Times New Roman" w:cs="Times New Roman"/>
          <w:color w:val="000000"/>
        </w:rPr>
        <w:t xml:space="preserve"> </w:t>
      </w:r>
      <w:r w:rsidR="00A4570B" w:rsidRPr="001A70B3">
        <w:rPr>
          <w:rFonts w:ascii="Times New Roman" w:hAnsi="Times New Roman" w:cs="Times New Roman"/>
          <w:color w:val="000000"/>
        </w:rPr>
        <w:t xml:space="preserve">This example </w:t>
      </w:r>
      <w:r w:rsidR="00126259" w:rsidRPr="001A70B3">
        <w:rPr>
          <w:rFonts w:ascii="Times New Roman" w:hAnsi="Times New Roman" w:cs="Times New Roman"/>
          <w:color w:val="000000"/>
        </w:rPr>
        <w:t>demonstrates</w:t>
      </w:r>
      <w:r w:rsidR="00A4570B" w:rsidRPr="001A70B3">
        <w:rPr>
          <w:rFonts w:ascii="Times New Roman" w:hAnsi="Times New Roman" w:cs="Times New Roman"/>
          <w:color w:val="000000"/>
        </w:rPr>
        <w:t xml:space="preserve"> the importance of knowing the data well and defining </w:t>
      </w:r>
      <w:r w:rsidR="008814BC" w:rsidRPr="001A70B3">
        <w:rPr>
          <w:rFonts w:ascii="Times New Roman" w:hAnsi="Times New Roman" w:cs="Times New Roman"/>
          <w:color w:val="000000"/>
        </w:rPr>
        <w:t>the</w:t>
      </w:r>
      <w:r w:rsidR="00A4570B" w:rsidRPr="001A70B3">
        <w:rPr>
          <w:rFonts w:ascii="Times New Roman" w:hAnsi="Times New Roman" w:cs="Times New Roman"/>
          <w:color w:val="000000"/>
        </w:rPr>
        <w:t xml:space="preserve"> </w:t>
      </w:r>
      <w:r w:rsidR="002C6790" w:rsidRPr="001A70B3">
        <w:rPr>
          <w:rFonts w:ascii="Times New Roman" w:hAnsi="Times New Roman" w:cs="Times New Roman"/>
          <w:color w:val="000000"/>
        </w:rPr>
        <w:t>objective</w:t>
      </w:r>
      <w:r w:rsidR="006B1EF9" w:rsidRPr="001A70B3">
        <w:rPr>
          <w:rFonts w:ascii="Times New Roman" w:hAnsi="Times New Roman" w:cs="Times New Roman"/>
          <w:color w:val="000000"/>
        </w:rPr>
        <w:t xml:space="preserve"> very</w:t>
      </w:r>
      <w:r w:rsidR="002C6790" w:rsidRPr="001A70B3">
        <w:rPr>
          <w:rFonts w:ascii="Times New Roman" w:hAnsi="Times New Roman" w:cs="Times New Roman"/>
          <w:color w:val="000000"/>
        </w:rPr>
        <w:t xml:space="preserve"> clearly. </w:t>
      </w:r>
      <w:r w:rsidR="006B1EF9" w:rsidRPr="001A70B3">
        <w:rPr>
          <w:rFonts w:ascii="Times New Roman" w:hAnsi="Times New Roman" w:cs="Times New Roman"/>
          <w:color w:val="000000"/>
        </w:rPr>
        <w:t xml:space="preserve">Otherwise, </w:t>
      </w:r>
      <w:r w:rsidR="00D01381" w:rsidRPr="001A70B3">
        <w:rPr>
          <w:rFonts w:ascii="Times New Roman" w:hAnsi="Times New Roman" w:cs="Times New Roman"/>
          <w:color w:val="000000"/>
        </w:rPr>
        <w:t xml:space="preserve">simply counting active donors might be counting </w:t>
      </w:r>
      <w:r w:rsidR="00593B59" w:rsidRPr="001A70B3">
        <w:rPr>
          <w:rFonts w:ascii="Times New Roman" w:hAnsi="Times New Roman" w:cs="Times New Roman"/>
          <w:color w:val="000000"/>
        </w:rPr>
        <w:t xml:space="preserve">ones who haven’t been paying for two months. </w:t>
      </w:r>
    </w:p>
    <w:p w14:paraId="1C916710" w14:textId="77777777" w:rsidR="009029A6" w:rsidRPr="001A70B3" w:rsidRDefault="00BA5249" w:rsidP="009029A6">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Additional challenges arose when pulling data from the CRM. Occasionally, some days or months appeared blank due to errors in the CRM’s data extraction process. Resolving these anomalies required careful, methodical manual checks to determine whether the gaps reflected missing data or system errors.</w:t>
      </w:r>
      <w:r w:rsidR="003F0AEC" w:rsidRPr="001A70B3">
        <w:rPr>
          <w:rFonts w:ascii="Times New Roman" w:hAnsi="Times New Roman" w:cs="Times New Roman"/>
          <w:color w:val="000000"/>
        </w:rPr>
        <w:tab/>
      </w:r>
    </w:p>
    <w:p w14:paraId="45F23848" w14:textId="277F5450" w:rsidR="003713A1" w:rsidRPr="001A70B3" w:rsidRDefault="003F0AEC" w:rsidP="009029A6">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Once </w:t>
      </w:r>
      <w:r w:rsidR="00964E11" w:rsidRPr="001A70B3">
        <w:rPr>
          <w:rFonts w:ascii="Times New Roman" w:hAnsi="Times New Roman" w:cs="Times New Roman"/>
          <w:color w:val="000000"/>
        </w:rPr>
        <w:t xml:space="preserve">the </w:t>
      </w:r>
      <w:r w:rsidR="00A0439F" w:rsidRPr="001A70B3">
        <w:rPr>
          <w:rFonts w:ascii="Times New Roman" w:hAnsi="Times New Roman" w:cs="Times New Roman"/>
          <w:color w:val="000000"/>
        </w:rPr>
        <w:t xml:space="preserve">data was cleaned and </w:t>
      </w:r>
      <w:r w:rsidR="002059BB" w:rsidRPr="001A70B3">
        <w:rPr>
          <w:rFonts w:ascii="Times New Roman" w:hAnsi="Times New Roman" w:cs="Times New Roman"/>
          <w:color w:val="000000"/>
        </w:rPr>
        <w:t>I was confident that counts were accurate,</w:t>
      </w:r>
      <w:r w:rsidR="00FE21A2" w:rsidRPr="001A70B3">
        <w:rPr>
          <w:rFonts w:ascii="Times New Roman" w:hAnsi="Times New Roman" w:cs="Times New Roman"/>
          <w:color w:val="000000"/>
        </w:rPr>
        <w:t xml:space="preserve"> </w:t>
      </w:r>
      <w:r w:rsidR="00101883" w:rsidRPr="001A70B3">
        <w:rPr>
          <w:rFonts w:ascii="Times New Roman" w:hAnsi="Times New Roman" w:cs="Times New Roman"/>
          <w:color w:val="000000"/>
        </w:rPr>
        <w:t xml:space="preserve">I </w:t>
      </w:r>
      <w:r w:rsidR="00A97299" w:rsidRPr="001A70B3">
        <w:rPr>
          <w:rFonts w:ascii="Times New Roman" w:hAnsi="Times New Roman" w:cs="Times New Roman"/>
          <w:color w:val="000000"/>
        </w:rPr>
        <w:t>assemble</w:t>
      </w:r>
      <w:r w:rsidR="00101883" w:rsidRPr="001A70B3">
        <w:rPr>
          <w:rFonts w:ascii="Times New Roman" w:hAnsi="Times New Roman" w:cs="Times New Roman"/>
          <w:color w:val="000000"/>
        </w:rPr>
        <w:t>d</w:t>
      </w:r>
      <w:r w:rsidR="00A97299" w:rsidRPr="001A70B3">
        <w:rPr>
          <w:rFonts w:ascii="Times New Roman" w:hAnsi="Times New Roman" w:cs="Times New Roman"/>
          <w:color w:val="000000"/>
        </w:rPr>
        <w:t xml:space="preserve"> </w:t>
      </w:r>
      <w:r w:rsidR="00101883" w:rsidRPr="001A70B3">
        <w:rPr>
          <w:rFonts w:ascii="Times New Roman" w:hAnsi="Times New Roman" w:cs="Times New Roman"/>
          <w:color w:val="000000"/>
        </w:rPr>
        <w:t>the data</w:t>
      </w:r>
      <w:r w:rsidR="00A97299" w:rsidRPr="001A70B3">
        <w:rPr>
          <w:rFonts w:ascii="Times New Roman" w:hAnsi="Times New Roman" w:cs="Times New Roman"/>
          <w:color w:val="000000"/>
        </w:rPr>
        <w:t xml:space="preserve"> into a matrix form</w:t>
      </w:r>
      <w:r w:rsidR="00101883" w:rsidRPr="001A70B3">
        <w:rPr>
          <w:rFonts w:ascii="Times New Roman" w:hAnsi="Times New Roman" w:cs="Times New Roman"/>
          <w:color w:val="000000"/>
        </w:rPr>
        <w:t>at</w:t>
      </w:r>
      <w:r w:rsidR="00A97299" w:rsidRPr="001A70B3">
        <w:rPr>
          <w:rFonts w:ascii="Times New Roman" w:hAnsi="Times New Roman" w:cs="Times New Roman"/>
          <w:color w:val="000000"/>
        </w:rPr>
        <w:t xml:space="preserve"> in </w:t>
      </w:r>
      <w:proofErr w:type="spellStart"/>
      <w:r w:rsidR="00A97299" w:rsidRPr="001A70B3">
        <w:rPr>
          <w:rFonts w:ascii="Times New Roman" w:hAnsi="Times New Roman" w:cs="Times New Roman"/>
          <w:color w:val="000000"/>
        </w:rPr>
        <w:t>PowerBI</w:t>
      </w:r>
      <w:proofErr w:type="spellEnd"/>
      <w:r w:rsidR="00A97299" w:rsidRPr="001A70B3">
        <w:rPr>
          <w:rFonts w:ascii="Times New Roman" w:hAnsi="Times New Roman" w:cs="Times New Roman"/>
          <w:color w:val="000000"/>
        </w:rPr>
        <w:t xml:space="preserve"> that resemble</w:t>
      </w:r>
      <w:r w:rsidR="00101883" w:rsidRPr="001A70B3">
        <w:rPr>
          <w:rFonts w:ascii="Times New Roman" w:hAnsi="Times New Roman" w:cs="Times New Roman"/>
          <w:color w:val="000000"/>
        </w:rPr>
        <w:t>d</w:t>
      </w:r>
      <w:r w:rsidR="00A97299" w:rsidRPr="001A70B3">
        <w:rPr>
          <w:rFonts w:ascii="Times New Roman" w:hAnsi="Times New Roman" w:cs="Times New Roman"/>
          <w:color w:val="000000"/>
        </w:rPr>
        <w:t xml:space="preserve"> the structure </w:t>
      </w:r>
      <w:r w:rsidR="00003D7B" w:rsidRPr="001A70B3">
        <w:rPr>
          <w:rFonts w:ascii="Times New Roman" w:hAnsi="Times New Roman" w:cs="Times New Roman"/>
          <w:color w:val="000000"/>
        </w:rPr>
        <w:t xml:space="preserve">of the projection model that I </w:t>
      </w:r>
      <w:r w:rsidR="00F12393" w:rsidRPr="001A70B3">
        <w:rPr>
          <w:rFonts w:ascii="Times New Roman" w:hAnsi="Times New Roman" w:cs="Times New Roman"/>
          <w:color w:val="000000"/>
        </w:rPr>
        <w:t xml:space="preserve">planned </w:t>
      </w:r>
      <w:r w:rsidR="00003D7B" w:rsidRPr="001A70B3">
        <w:rPr>
          <w:rFonts w:ascii="Times New Roman" w:hAnsi="Times New Roman" w:cs="Times New Roman"/>
          <w:color w:val="000000"/>
        </w:rPr>
        <w:t xml:space="preserve">to create. </w:t>
      </w:r>
      <w:r w:rsidR="008C3A86" w:rsidRPr="001A70B3">
        <w:rPr>
          <w:rFonts w:ascii="Times New Roman" w:hAnsi="Times New Roman" w:cs="Times New Roman"/>
          <w:color w:val="000000"/>
        </w:rPr>
        <w:t>Column</w:t>
      </w:r>
      <w:r w:rsidR="00F71441" w:rsidRPr="001A70B3">
        <w:rPr>
          <w:rFonts w:ascii="Times New Roman" w:hAnsi="Times New Roman" w:cs="Times New Roman"/>
          <w:color w:val="000000"/>
        </w:rPr>
        <w:t xml:space="preserve"> headers </w:t>
      </w:r>
      <w:r w:rsidR="00F12393" w:rsidRPr="001A70B3">
        <w:rPr>
          <w:rFonts w:ascii="Times New Roman" w:hAnsi="Times New Roman" w:cs="Times New Roman"/>
          <w:color w:val="000000"/>
        </w:rPr>
        <w:t>represented key variables I was interested in</w:t>
      </w:r>
      <w:r w:rsidR="00906776" w:rsidRPr="001A70B3">
        <w:rPr>
          <w:rFonts w:ascii="Times New Roman" w:hAnsi="Times New Roman" w:cs="Times New Roman"/>
          <w:color w:val="000000"/>
        </w:rPr>
        <w:t xml:space="preserve"> such as</w:t>
      </w:r>
      <w:r w:rsidR="00A55770" w:rsidRPr="001A70B3">
        <w:rPr>
          <w:rFonts w:ascii="Times New Roman" w:hAnsi="Times New Roman" w:cs="Times New Roman"/>
          <w:color w:val="000000"/>
        </w:rPr>
        <w:t xml:space="preserve"> </w:t>
      </w:r>
      <w:r w:rsidR="00D36734" w:rsidRPr="001A70B3">
        <w:rPr>
          <w:rFonts w:ascii="Times New Roman" w:hAnsi="Times New Roman" w:cs="Times New Roman"/>
          <w:color w:val="000000"/>
        </w:rPr>
        <w:t>the current</w:t>
      </w:r>
      <w:r w:rsidR="00A55770" w:rsidRPr="001A70B3">
        <w:rPr>
          <w:rFonts w:ascii="Times New Roman" w:hAnsi="Times New Roman" w:cs="Times New Roman"/>
          <w:color w:val="000000"/>
        </w:rPr>
        <w:t xml:space="preserve"> donor</w:t>
      </w:r>
      <w:r w:rsidR="00D36734" w:rsidRPr="001A70B3">
        <w:rPr>
          <w:rFonts w:ascii="Times New Roman" w:hAnsi="Times New Roman" w:cs="Times New Roman"/>
          <w:color w:val="000000"/>
        </w:rPr>
        <w:t xml:space="preserve"> count</w:t>
      </w:r>
      <w:r w:rsidR="00A55770" w:rsidRPr="001A70B3">
        <w:rPr>
          <w:rFonts w:ascii="Times New Roman" w:hAnsi="Times New Roman" w:cs="Times New Roman"/>
          <w:color w:val="000000"/>
        </w:rPr>
        <w:t xml:space="preserve">, </w:t>
      </w:r>
      <w:r w:rsidR="00311596" w:rsidRPr="001A70B3">
        <w:rPr>
          <w:rFonts w:ascii="Times New Roman" w:hAnsi="Times New Roman" w:cs="Times New Roman"/>
          <w:color w:val="000000"/>
        </w:rPr>
        <w:t xml:space="preserve">donors lost, </w:t>
      </w:r>
      <w:r w:rsidR="00D36734" w:rsidRPr="001A70B3">
        <w:rPr>
          <w:rFonts w:ascii="Times New Roman" w:hAnsi="Times New Roman" w:cs="Times New Roman"/>
          <w:color w:val="000000"/>
        </w:rPr>
        <w:t xml:space="preserve">and </w:t>
      </w:r>
      <w:r w:rsidR="00311596" w:rsidRPr="001A70B3">
        <w:rPr>
          <w:rFonts w:ascii="Times New Roman" w:hAnsi="Times New Roman" w:cs="Times New Roman"/>
          <w:color w:val="000000"/>
        </w:rPr>
        <w:t>year</w:t>
      </w:r>
      <w:r w:rsidR="00D36734" w:rsidRPr="001A70B3">
        <w:rPr>
          <w:rFonts w:ascii="Times New Roman" w:hAnsi="Times New Roman" w:cs="Times New Roman"/>
          <w:color w:val="000000"/>
        </w:rPr>
        <w:t>ly</w:t>
      </w:r>
      <w:r w:rsidR="00311596" w:rsidRPr="001A70B3">
        <w:rPr>
          <w:rFonts w:ascii="Times New Roman" w:hAnsi="Times New Roman" w:cs="Times New Roman"/>
          <w:color w:val="000000"/>
        </w:rPr>
        <w:t xml:space="preserve"> revenue. </w:t>
      </w:r>
      <w:r w:rsidR="00003D7B" w:rsidRPr="001A70B3">
        <w:rPr>
          <w:rFonts w:ascii="Times New Roman" w:hAnsi="Times New Roman" w:cs="Times New Roman"/>
          <w:color w:val="000000"/>
        </w:rPr>
        <w:t xml:space="preserve">This </w:t>
      </w:r>
      <w:r w:rsidR="00DC4055" w:rsidRPr="001A70B3">
        <w:rPr>
          <w:rFonts w:ascii="Times New Roman" w:hAnsi="Times New Roman" w:cs="Times New Roman"/>
          <w:color w:val="000000"/>
        </w:rPr>
        <w:t>act</w:t>
      </w:r>
      <w:r w:rsidR="00EB6C36" w:rsidRPr="001A70B3">
        <w:rPr>
          <w:rFonts w:ascii="Times New Roman" w:hAnsi="Times New Roman" w:cs="Times New Roman"/>
          <w:color w:val="000000"/>
        </w:rPr>
        <w:t>ed</w:t>
      </w:r>
      <w:r w:rsidR="00DC4055" w:rsidRPr="001A70B3">
        <w:rPr>
          <w:rFonts w:ascii="Times New Roman" w:hAnsi="Times New Roman" w:cs="Times New Roman"/>
          <w:color w:val="000000"/>
        </w:rPr>
        <w:t xml:space="preserve"> as the historical baseline that I would build the projection model </w:t>
      </w:r>
      <w:r w:rsidR="00664143" w:rsidRPr="001A70B3">
        <w:rPr>
          <w:rFonts w:ascii="Times New Roman" w:hAnsi="Times New Roman" w:cs="Times New Roman"/>
          <w:color w:val="000000"/>
        </w:rPr>
        <w:t>from</w:t>
      </w:r>
      <w:r w:rsidR="00DC4055" w:rsidRPr="001A70B3">
        <w:rPr>
          <w:rFonts w:ascii="Times New Roman" w:hAnsi="Times New Roman" w:cs="Times New Roman"/>
          <w:color w:val="000000"/>
        </w:rPr>
        <w:t xml:space="preserve">, </w:t>
      </w:r>
      <w:r w:rsidR="00295D9D" w:rsidRPr="001A70B3">
        <w:rPr>
          <w:rFonts w:ascii="Times New Roman" w:hAnsi="Times New Roman" w:cs="Times New Roman"/>
          <w:color w:val="000000"/>
        </w:rPr>
        <w:t>updat</w:t>
      </w:r>
      <w:r w:rsidR="00DC4055" w:rsidRPr="001A70B3">
        <w:rPr>
          <w:rFonts w:ascii="Times New Roman" w:hAnsi="Times New Roman" w:cs="Times New Roman"/>
          <w:color w:val="000000"/>
        </w:rPr>
        <w:t>ing</w:t>
      </w:r>
      <w:r w:rsidR="00295D9D" w:rsidRPr="001A70B3">
        <w:rPr>
          <w:rFonts w:ascii="Times New Roman" w:hAnsi="Times New Roman" w:cs="Times New Roman"/>
          <w:color w:val="000000"/>
        </w:rPr>
        <w:t xml:space="preserve"> monthly </w:t>
      </w:r>
      <w:r w:rsidR="000561B2" w:rsidRPr="001A70B3">
        <w:rPr>
          <w:rFonts w:ascii="Times New Roman" w:hAnsi="Times New Roman" w:cs="Times New Roman"/>
          <w:color w:val="000000"/>
        </w:rPr>
        <w:t xml:space="preserve">as new donor information was </w:t>
      </w:r>
      <w:r w:rsidR="00311596" w:rsidRPr="001A70B3">
        <w:rPr>
          <w:rFonts w:ascii="Times New Roman" w:hAnsi="Times New Roman" w:cs="Times New Roman"/>
          <w:color w:val="000000"/>
        </w:rPr>
        <w:t xml:space="preserve">uploaded to the </w:t>
      </w:r>
      <w:r w:rsidR="00311596" w:rsidRPr="001A70B3">
        <w:rPr>
          <w:rFonts w:ascii="Times New Roman" w:hAnsi="Times New Roman" w:cs="Times New Roman"/>
          <w:color w:val="000000"/>
        </w:rPr>
        <w:lastRenderedPageBreak/>
        <w:t>CRM</w:t>
      </w:r>
      <w:r w:rsidR="000561B2" w:rsidRPr="001A70B3">
        <w:rPr>
          <w:rFonts w:ascii="Times New Roman" w:hAnsi="Times New Roman" w:cs="Times New Roman"/>
          <w:color w:val="000000"/>
        </w:rPr>
        <w:t xml:space="preserve">. This would both provide a benchmark to compare historical actuals vs </w:t>
      </w:r>
      <w:r w:rsidR="007C3784" w:rsidRPr="001A70B3">
        <w:rPr>
          <w:rFonts w:ascii="Times New Roman" w:hAnsi="Times New Roman" w:cs="Times New Roman"/>
          <w:color w:val="000000"/>
        </w:rPr>
        <w:t>predictions and</w:t>
      </w:r>
      <w:r w:rsidR="000561B2" w:rsidRPr="001A70B3">
        <w:rPr>
          <w:rFonts w:ascii="Times New Roman" w:hAnsi="Times New Roman" w:cs="Times New Roman"/>
          <w:color w:val="000000"/>
        </w:rPr>
        <w:t xml:space="preserve"> serve as the </w:t>
      </w:r>
      <w:r w:rsidR="008C3A86" w:rsidRPr="001A70B3">
        <w:rPr>
          <w:rFonts w:ascii="Times New Roman" w:hAnsi="Times New Roman" w:cs="Times New Roman"/>
          <w:color w:val="000000"/>
        </w:rPr>
        <w:t xml:space="preserve">known actuals that future projections would be based on. </w:t>
      </w:r>
    </w:p>
    <w:p w14:paraId="76E2043E" w14:textId="1683398B" w:rsidR="00741635" w:rsidRPr="001A70B3" w:rsidRDefault="00CB0872" w:rsidP="00EB5746">
      <w:pPr>
        <w:spacing w:line="480" w:lineRule="auto"/>
        <w:jc w:val="both"/>
        <w:rPr>
          <w:rFonts w:ascii="Times New Roman" w:hAnsi="Times New Roman" w:cs="Times New Roman"/>
          <w:color w:val="000000"/>
        </w:rPr>
      </w:pPr>
      <w:r w:rsidRPr="001A70B3">
        <w:rPr>
          <w:rFonts w:ascii="Times New Roman" w:hAnsi="Times New Roman" w:cs="Times New Roman"/>
          <w:color w:val="000000"/>
        </w:rPr>
        <w:tab/>
        <w:t xml:space="preserve">From here, I made a few stylistic </w:t>
      </w:r>
      <w:r w:rsidR="009463E8" w:rsidRPr="001A70B3">
        <w:rPr>
          <w:rFonts w:ascii="Times New Roman" w:hAnsi="Times New Roman" w:cs="Times New Roman"/>
          <w:color w:val="000000"/>
        </w:rPr>
        <w:t>enhancements</w:t>
      </w:r>
      <w:r w:rsidRPr="001A70B3">
        <w:rPr>
          <w:rFonts w:ascii="Times New Roman" w:hAnsi="Times New Roman" w:cs="Times New Roman"/>
          <w:color w:val="000000"/>
        </w:rPr>
        <w:t xml:space="preserve"> within </w:t>
      </w:r>
      <w:proofErr w:type="spellStart"/>
      <w:r w:rsidRPr="001A70B3">
        <w:rPr>
          <w:rFonts w:ascii="Times New Roman" w:hAnsi="Times New Roman" w:cs="Times New Roman"/>
          <w:color w:val="000000"/>
        </w:rPr>
        <w:t>PowerBI</w:t>
      </w:r>
      <w:proofErr w:type="spellEnd"/>
      <w:r w:rsidRPr="001A70B3">
        <w:rPr>
          <w:rFonts w:ascii="Times New Roman" w:hAnsi="Times New Roman" w:cs="Times New Roman"/>
          <w:color w:val="000000"/>
        </w:rPr>
        <w:t xml:space="preserve"> to </w:t>
      </w:r>
      <w:r w:rsidR="00CD1D97" w:rsidRPr="001A70B3">
        <w:rPr>
          <w:rFonts w:ascii="Times New Roman" w:hAnsi="Times New Roman" w:cs="Times New Roman"/>
          <w:color w:val="000000"/>
        </w:rPr>
        <w:t xml:space="preserve">make the visual easier to interpret and use. I included </w:t>
      </w:r>
      <w:r w:rsidR="00D533D6" w:rsidRPr="001A70B3">
        <w:rPr>
          <w:rFonts w:ascii="Times New Roman" w:hAnsi="Times New Roman" w:cs="Times New Roman"/>
          <w:color w:val="000000"/>
        </w:rPr>
        <w:t xml:space="preserve">a color gradient so that higher numbers would correspond with a darker shade of blue, while lower numbers corresponded with a lighter shade of blue. This </w:t>
      </w:r>
      <w:r w:rsidR="008E19A1" w:rsidRPr="001A70B3">
        <w:rPr>
          <w:rFonts w:ascii="Times New Roman" w:hAnsi="Times New Roman" w:cs="Times New Roman"/>
          <w:color w:val="000000"/>
        </w:rPr>
        <w:t xml:space="preserve">helped to visually </w:t>
      </w:r>
      <w:r w:rsidR="00F42B4A" w:rsidRPr="001A70B3">
        <w:rPr>
          <w:rFonts w:ascii="Times New Roman" w:hAnsi="Times New Roman" w:cs="Times New Roman"/>
          <w:color w:val="000000"/>
        </w:rPr>
        <w:t>interpret</w:t>
      </w:r>
      <w:r w:rsidR="008E19A1" w:rsidRPr="001A70B3">
        <w:rPr>
          <w:rFonts w:ascii="Times New Roman" w:hAnsi="Times New Roman" w:cs="Times New Roman"/>
          <w:color w:val="000000"/>
        </w:rPr>
        <w:t xml:space="preserve"> which months p</w:t>
      </w:r>
      <w:r w:rsidR="00F05E53" w:rsidRPr="001A70B3">
        <w:rPr>
          <w:rFonts w:ascii="Times New Roman" w:hAnsi="Times New Roman" w:cs="Times New Roman"/>
          <w:color w:val="000000"/>
        </w:rPr>
        <w:t>er</w:t>
      </w:r>
      <w:r w:rsidR="008E19A1" w:rsidRPr="001A70B3">
        <w:rPr>
          <w:rFonts w:ascii="Times New Roman" w:hAnsi="Times New Roman" w:cs="Times New Roman"/>
          <w:color w:val="000000"/>
        </w:rPr>
        <w:t xml:space="preserve">formed </w:t>
      </w:r>
      <w:r w:rsidR="00F42B4A" w:rsidRPr="001A70B3">
        <w:rPr>
          <w:rFonts w:ascii="Times New Roman" w:hAnsi="Times New Roman" w:cs="Times New Roman"/>
          <w:color w:val="000000"/>
        </w:rPr>
        <w:t>better</w:t>
      </w:r>
      <w:r w:rsidR="008E19A1" w:rsidRPr="001A70B3">
        <w:rPr>
          <w:rFonts w:ascii="Times New Roman" w:hAnsi="Times New Roman" w:cs="Times New Roman"/>
          <w:color w:val="000000"/>
        </w:rPr>
        <w:t xml:space="preserve"> than others without having to read each number</w:t>
      </w:r>
      <w:r w:rsidR="00F42B4A" w:rsidRPr="001A70B3">
        <w:rPr>
          <w:rFonts w:ascii="Times New Roman" w:hAnsi="Times New Roman" w:cs="Times New Roman"/>
          <w:color w:val="000000"/>
        </w:rPr>
        <w:t>.</w:t>
      </w:r>
    </w:p>
    <w:p w14:paraId="311AEB0D" w14:textId="5CE0619F" w:rsidR="006E27DB" w:rsidRPr="001A70B3" w:rsidRDefault="00C721E4" w:rsidP="001A70B3">
      <w:pPr>
        <w:spacing w:line="480" w:lineRule="auto"/>
        <w:rPr>
          <w:rFonts w:ascii="Times New Roman" w:hAnsi="Times New Roman" w:cs="Times New Roman"/>
          <w:b/>
          <w:bCs/>
          <w:color w:val="000000"/>
        </w:rPr>
      </w:pPr>
      <w:r w:rsidRPr="001A70B3">
        <w:rPr>
          <w:rFonts w:ascii="Times New Roman" w:hAnsi="Times New Roman" w:cs="Times New Roman"/>
          <w:b/>
          <w:bCs/>
          <w:color w:val="000000"/>
        </w:rPr>
        <w:t>Forecasting</w:t>
      </w:r>
    </w:p>
    <w:p w14:paraId="0B45AB65" w14:textId="155D0174" w:rsidR="00046F12" w:rsidRPr="001A70B3" w:rsidRDefault="005B5F7E" w:rsidP="00741635">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With the historical data organized and </w:t>
      </w:r>
      <w:r w:rsidR="000B1CA8" w:rsidRPr="001A70B3">
        <w:rPr>
          <w:rFonts w:ascii="Times New Roman" w:hAnsi="Times New Roman" w:cs="Times New Roman"/>
          <w:color w:val="000000"/>
        </w:rPr>
        <w:t>easy to visualize, the next step was to begin building projection models</w:t>
      </w:r>
      <w:r w:rsidR="00586BF5" w:rsidRPr="001A70B3">
        <w:rPr>
          <w:rFonts w:ascii="Times New Roman" w:hAnsi="Times New Roman" w:cs="Times New Roman"/>
          <w:color w:val="000000"/>
        </w:rPr>
        <w:t xml:space="preserve">. </w:t>
      </w:r>
      <w:r w:rsidR="00BB0DEC" w:rsidRPr="001A70B3">
        <w:rPr>
          <w:rFonts w:ascii="Times New Roman" w:hAnsi="Times New Roman" w:cs="Times New Roman"/>
          <w:color w:val="000000"/>
        </w:rPr>
        <w:t>Having no prior experience working with Python, this presented a new challenge</w:t>
      </w:r>
      <w:r w:rsidR="00DA44C9" w:rsidRPr="001A70B3">
        <w:rPr>
          <w:rFonts w:ascii="Times New Roman" w:hAnsi="Times New Roman" w:cs="Times New Roman"/>
          <w:color w:val="000000"/>
        </w:rPr>
        <w:t xml:space="preserve">. </w:t>
      </w:r>
      <w:r w:rsidR="008D6CC1" w:rsidRPr="001A70B3">
        <w:rPr>
          <w:rFonts w:ascii="Times New Roman" w:hAnsi="Times New Roman" w:cs="Times New Roman"/>
          <w:color w:val="000000"/>
        </w:rPr>
        <w:t xml:space="preserve">My </w:t>
      </w:r>
      <w:r w:rsidR="003856DE" w:rsidRPr="001A70B3">
        <w:rPr>
          <w:rFonts w:ascii="Times New Roman" w:hAnsi="Times New Roman" w:cs="Times New Roman"/>
          <w:color w:val="000000"/>
        </w:rPr>
        <w:t xml:space="preserve">experience </w:t>
      </w:r>
      <w:r w:rsidR="008D6CC1" w:rsidRPr="001A70B3">
        <w:rPr>
          <w:rFonts w:ascii="Times New Roman" w:hAnsi="Times New Roman" w:cs="Times New Roman"/>
          <w:color w:val="000000"/>
        </w:rPr>
        <w:t xml:space="preserve">was limited to </w:t>
      </w:r>
      <w:r w:rsidR="007E0739" w:rsidRPr="001A70B3">
        <w:rPr>
          <w:rFonts w:ascii="Times New Roman" w:hAnsi="Times New Roman" w:cs="Times New Roman"/>
          <w:color w:val="000000"/>
        </w:rPr>
        <w:t xml:space="preserve">creating </w:t>
      </w:r>
      <w:r w:rsidR="00315431" w:rsidRPr="001A70B3">
        <w:rPr>
          <w:rFonts w:ascii="Times New Roman" w:hAnsi="Times New Roman" w:cs="Times New Roman"/>
          <w:color w:val="000000"/>
        </w:rPr>
        <w:t>s</w:t>
      </w:r>
      <w:r w:rsidR="003856DE" w:rsidRPr="001A70B3">
        <w:rPr>
          <w:rFonts w:ascii="Times New Roman" w:hAnsi="Times New Roman" w:cs="Times New Roman"/>
          <w:color w:val="000000"/>
        </w:rPr>
        <w:t xml:space="preserve">imple financial predictions in math classes such as differential equations, but </w:t>
      </w:r>
      <w:r w:rsidR="007E0739" w:rsidRPr="001A70B3">
        <w:rPr>
          <w:rFonts w:ascii="Times New Roman" w:hAnsi="Times New Roman" w:cs="Times New Roman"/>
          <w:color w:val="000000"/>
        </w:rPr>
        <w:t>not in any programing environment</w:t>
      </w:r>
      <w:r w:rsidR="003856DE" w:rsidRPr="001A70B3">
        <w:rPr>
          <w:rFonts w:ascii="Times New Roman" w:hAnsi="Times New Roman" w:cs="Times New Roman"/>
          <w:color w:val="000000"/>
        </w:rPr>
        <w:t>.</w:t>
      </w:r>
      <w:r w:rsidR="007E0739" w:rsidRPr="001A70B3">
        <w:rPr>
          <w:rFonts w:ascii="Times New Roman" w:hAnsi="Times New Roman" w:cs="Times New Roman"/>
          <w:color w:val="000000"/>
        </w:rPr>
        <w:t xml:space="preserve"> Transitioning </w:t>
      </w:r>
      <w:r w:rsidR="009C0908" w:rsidRPr="001A70B3">
        <w:rPr>
          <w:rFonts w:ascii="Times New Roman" w:hAnsi="Times New Roman" w:cs="Times New Roman"/>
          <w:color w:val="000000"/>
        </w:rPr>
        <w:t>from theoretical modeling to a more applied approach with hundreds of thousands</w:t>
      </w:r>
      <w:r w:rsidR="00741635" w:rsidRPr="001A70B3">
        <w:rPr>
          <w:rFonts w:ascii="Times New Roman" w:hAnsi="Times New Roman" w:cs="Times New Roman"/>
          <w:color w:val="000000"/>
        </w:rPr>
        <w:t xml:space="preserve"> </w:t>
      </w:r>
      <w:r w:rsidR="009C0908" w:rsidRPr="001A70B3">
        <w:rPr>
          <w:rFonts w:ascii="Times New Roman" w:hAnsi="Times New Roman" w:cs="Times New Roman"/>
          <w:color w:val="000000"/>
        </w:rPr>
        <w:t>of rows of data</w:t>
      </w:r>
      <w:r w:rsidR="003C73D3" w:rsidRPr="001A70B3">
        <w:rPr>
          <w:rFonts w:ascii="Times New Roman" w:hAnsi="Times New Roman" w:cs="Times New Roman"/>
          <w:color w:val="000000"/>
        </w:rPr>
        <w:t xml:space="preserve"> had a steep learning curve.</w:t>
      </w:r>
    </w:p>
    <w:p w14:paraId="0959CCDD" w14:textId="2A7E7BB6" w:rsidR="003856DE" w:rsidRPr="001A70B3" w:rsidRDefault="00567E84" w:rsidP="00DB2E3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Learning </w:t>
      </w:r>
      <w:r w:rsidR="00684360" w:rsidRPr="001A70B3">
        <w:rPr>
          <w:rFonts w:ascii="Times New Roman" w:hAnsi="Times New Roman" w:cs="Times New Roman"/>
          <w:color w:val="000000"/>
        </w:rPr>
        <w:t>P</w:t>
      </w:r>
      <w:r w:rsidRPr="001A70B3">
        <w:rPr>
          <w:rFonts w:ascii="Times New Roman" w:hAnsi="Times New Roman" w:cs="Times New Roman"/>
          <w:color w:val="000000"/>
        </w:rPr>
        <w:t xml:space="preserve">ython was one of the most challenging parts of this internship. With </w:t>
      </w:r>
      <w:r w:rsidR="006F20D1" w:rsidRPr="001A70B3">
        <w:rPr>
          <w:rFonts w:ascii="Times New Roman" w:hAnsi="Times New Roman" w:cs="Times New Roman"/>
          <w:color w:val="000000"/>
        </w:rPr>
        <w:t>only three months</w:t>
      </w:r>
      <w:r w:rsidR="003C73D3" w:rsidRPr="001A70B3">
        <w:rPr>
          <w:rFonts w:ascii="Times New Roman" w:hAnsi="Times New Roman" w:cs="Times New Roman"/>
          <w:color w:val="000000"/>
        </w:rPr>
        <w:t xml:space="preserve"> </w:t>
      </w:r>
      <w:r w:rsidRPr="001A70B3">
        <w:rPr>
          <w:rFonts w:ascii="Times New Roman" w:hAnsi="Times New Roman" w:cs="Times New Roman"/>
          <w:color w:val="000000"/>
        </w:rPr>
        <w:t xml:space="preserve">to complete the project, I </w:t>
      </w:r>
      <w:r w:rsidR="00E22CE9" w:rsidRPr="001A70B3">
        <w:rPr>
          <w:rFonts w:ascii="Times New Roman" w:hAnsi="Times New Roman" w:cs="Times New Roman"/>
          <w:color w:val="000000"/>
        </w:rPr>
        <w:t>couldn’t afford to learn the language from the ground up</w:t>
      </w:r>
      <w:r w:rsidRPr="001A70B3">
        <w:rPr>
          <w:rFonts w:ascii="Times New Roman" w:hAnsi="Times New Roman" w:cs="Times New Roman"/>
          <w:color w:val="000000"/>
        </w:rPr>
        <w:t xml:space="preserve">, </w:t>
      </w:r>
      <w:r w:rsidR="006F20D1" w:rsidRPr="001A70B3">
        <w:rPr>
          <w:rFonts w:ascii="Times New Roman" w:hAnsi="Times New Roman" w:cs="Times New Roman"/>
          <w:color w:val="000000"/>
        </w:rPr>
        <w:t>learning</w:t>
      </w:r>
      <w:r w:rsidRPr="001A70B3">
        <w:rPr>
          <w:rFonts w:ascii="Times New Roman" w:hAnsi="Times New Roman" w:cs="Times New Roman"/>
          <w:color w:val="000000"/>
        </w:rPr>
        <w:t xml:space="preserve"> everything from basic syntax to </w:t>
      </w:r>
      <w:r w:rsidR="0034616C" w:rsidRPr="001A70B3">
        <w:rPr>
          <w:rFonts w:ascii="Times New Roman" w:hAnsi="Times New Roman" w:cs="Times New Roman"/>
          <w:color w:val="000000"/>
        </w:rPr>
        <w:t>complex, time-series mathematical model</w:t>
      </w:r>
      <w:r w:rsidR="0066554B" w:rsidRPr="001A70B3">
        <w:rPr>
          <w:rFonts w:ascii="Times New Roman" w:hAnsi="Times New Roman" w:cs="Times New Roman"/>
          <w:color w:val="000000"/>
        </w:rPr>
        <w:t>ing</w:t>
      </w:r>
      <w:r w:rsidR="0034616C" w:rsidRPr="001A70B3">
        <w:rPr>
          <w:rFonts w:ascii="Times New Roman" w:hAnsi="Times New Roman" w:cs="Times New Roman"/>
          <w:color w:val="000000"/>
        </w:rPr>
        <w:t xml:space="preserve"> using regressors</w:t>
      </w:r>
      <w:r w:rsidR="001E2442" w:rsidRPr="001A70B3">
        <w:rPr>
          <w:rFonts w:ascii="Times New Roman" w:hAnsi="Times New Roman" w:cs="Times New Roman"/>
          <w:color w:val="000000"/>
        </w:rPr>
        <w:t xml:space="preserve">. So, I took a </w:t>
      </w:r>
      <w:r w:rsidR="00C7195E" w:rsidRPr="001A70B3">
        <w:rPr>
          <w:rFonts w:ascii="Times New Roman" w:hAnsi="Times New Roman" w:cs="Times New Roman"/>
          <w:color w:val="000000"/>
        </w:rPr>
        <w:t>focused</w:t>
      </w:r>
      <w:r w:rsidR="001E2442" w:rsidRPr="001A70B3">
        <w:rPr>
          <w:rFonts w:ascii="Times New Roman" w:hAnsi="Times New Roman" w:cs="Times New Roman"/>
          <w:color w:val="000000"/>
        </w:rPr>
        <w:t xml:space="preserve"> approach, </w:t>
      </w:r>
      <w:r w:rsidR="004551BA" w:rsidRPr="001A70B3">
        <w:rPr>
          <w:rFonts w:ascii="Times New Roman" w:hAnsi="Times New Roman" w:cs="Times New Roman"/>
          <w:color w:val="000000"/>
        </w:rPr>
        <w:t xml:space="preserve">learning from a </w:t>
      </w:r>
      <w:r w:rsidR="00C874BF" w:rsidRPr="001A70B3">
        <w:rPr>
          <w:rFonts w:ascii="Times New Roman" w:hAnsi="Times New Roman" w:cs="Times New Roman"/>
          <w:color w:val="000000"/>
        </w:rPr>
        <w:t>university alumnus</w:t>
      </w:r>
      <w:r w:rsidR="004551BA" w:rsidRPr="001A70B3">
        <w:rPr>
          <w:rFonts w:ascii="Times New Roman" w:hAnsi="Times New Roman" w:cs="Times New Roman"/>
          <w:color w:val="000000"/>
        </w:rPr>
        <w:t xml:space="preserve"> of my math program who specializes in financial modeling</w:t>
      </w:r>
      <w:r w:rsidR="000F25A9" w:rsidRPr="001A70B3">
        <w:rPr>
          <w:rFonts w:ascii="Times New Roman" w:hAnsi="Times New Roman" w:cs="Times New Roman"/>
          <w:color w:val="000000"/>
        </w:rPr>
        <w:t xml:space="preserve"> to give me advice and direction</w:t>
      </w:r>
      <w:r w:rsidR="00C27A68" w:rsidRPr="001A70B3">
        <w:rPr>
          <w:rFonts w:ascii="Times New Roman" w:hAnsi="Times New Roman" w:cs="Times New Roman"/>
          <w:color w:val="000000"/>
        </w:rPr>
        <w:t>, and</w:t>
      </w:r>
      <w:r w:rsidR="004551BA" w:rsidRPr="001A70B3">
        <w:rPr>
          <w:rFonts w:ascii="Times New Roman" w:hAnsi="Times New Roman" w:cs="Times New Roman"/>
          <w:color w:val="000000"/>
        </w:rPr>
        <w:t xml:space="preserve"> </w:t>
      </w:r>
      <w:r w:rsidR="00322AC0" w:rsidRPr="001A70B3">
        <w:rPr>
          <w:rFonts w:ascii="Times New Roman" w:hAnsi="Times New Roman" w:cs="Times New Roman"/>
          <w:color w:val="000000"/>
        </w:rPr>
        <w:t>relied on</w:t>
      </w:r>
      <w:r w:rsidR="004551BA" w:rsidRPr="001A70B3">
        <w:rPr>
          <w:rFonts w:ascii="Times New Roman" w:hAnsi="Times New Roman" w:cs="Times New Roman"/>
          <w:color w:val="000000"/>
        </w:rPr>
        <w:t xml:space="preserve"> artificial intelligence </w:t>
      </w:r>
      <w:r w:rsidR="00322AC0" w:rsidRPr="001A70B3">
        <w:rPr>
          <w:rFonts w:ascii="Times New Roman" w:hAnsi="Times New Roman" w:cs="Times New Roman"/>
          <w:color w:val="000000"/>
        </w:rPr>
        <w:t xml:space="preserve">tools </w:t>
      </w:r>
      <w:r w:rsidR="004551BA" w:rsidRPr="001A70B3">
        <w:rPr>
          <w:rFonts w:ascii="Times New Roman" w:hAnsi="Times New Roman" w:cs="Times New Roman"/>
          <w:color w:val="000000"/>
        </w:rPr>
        <w:t>to</w:t>
      </w:r>
      <w:r w:rsidR="00322AC0" w:rsidRPr="001A70B3">
        <w:rPr>
          <w:rFonts w:ascii="Times New Roman" w:hAnsi="Times New Roman" w:cs="Times New Roman"/>
          <w:color w:val="000000"/>
        </w:rPr>
        <w:t xml:space="preserve"> </w:t>
      </w:r>
      <w:r w:rsidR="00C27A68" w:rsidRPr="001A70B3">
        <w:rPr>
          <w:rFonts w:ascii="Times New Roman" w:hAnsi="Times New Roman" w:cs="Times New Roman"/>
          <w:color w:val="000000"/>
        </w:rPr>
        <w:t xml:space="preserve">troubleshoot problems when they arose. </w:t>
      </w:r>
      <w:r w:rsidR="007D325E" w:rsidRPr="001A70B3">
        <w:rPr>
          <w:rFonts w:ascii="Times New Roman" w:hAnsi="Times New Roman" w:cs="Times New Roman"/>
          <w:color w:val="000000"/>
        </w:rPr>
        <w:t xml:space="preserve"> </w:t>
      </w:r>
    </w:p>
    <w:p w14:paraId="2D941A0B" w14:textId="55287E5E" w:rsidR="001C7DED" w:rsidRPr="001A70B3" w:rsidRDefault="002621FC" w:rsidP="001C7DED">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My goal was</w:t>
      </w:r>
      <w:r w:rsidR="00CA073C" w:rsidRPr="001A70B3">
        <w:rPr>
          <w:rFonts w:ascii="Times New Roman" w:hAnsi="Times New Roman" w:cs="Times New Roman"/>
          <w:color w:val="000000"/>
        </w:rPr>
        <w:t xml:space="preserve"> to </w:t>
      </w:r>
      <w:r w:rsidRPr="001A70B3">
        <w:rPr>
          <w:rFonts w:ascii="Times New Roman" w:hAnsi="Times New Roman" w:cs="Times New Roman"/>
          <w:color w:val="000000"/>
        </w:rPr>
        <w:t>identify forecasting</w:t>
      </w:r>
      <w:r w:rsidR="00CA073C" w:rsidRPr="001A70B3">
        <w:rPr>
          <w:rFonts w:ascii="Times New Roman" w:hAnsi="Times New Roman" w:cs="Times New Roman"/>
          <w:color w:val="000000"/>
        </w:rPr>
        <w:t xml:space="preserve"> models that were </w:t>
      </w:r>
      <w:r w:rsidRPr="001A70B3">
        <w:rPr>
          <w:rFonts w:ascii="Times New Roman" w:hAnsi="Times New Roman" w:cs="Times New Roman"/>
          <w:color w:val="000000"/>
        </w:rPr>
        <w:t>mathematically sound</w:t>
      </w:r>
      <w:r w:rsidR="00D82779" w:rsidRPr="001A70B3">
        <w:rPr>
          <w:rFonts w:ascii="Times New Roman" w:hAnsi="Times New Roman" w:cs="Times New Roman"/>
          <w:color w:val="000000"/>
        </w:rPr>
        <w:t xml:space="preserve">, while also easy </w:t>
      </w:r>
      <w:r w:rsidR="00283FFD" w:rsidRPr="001A70B3">
        <w:rPr>
          <w:rFonts w:ascii="Times New Roman" w:hAnsi="Times New Roman" w:cs="Times New Roman"/>
          <w:color w:val="000000"/>
        </w:rPr>
        <w:t>for the company’s staff to maintain after my internship</w:t>
      </w:r>
      <w:r w:rsidR="00D82779" w:rsidRPr="001A70B3">
        <w:rPr>
          <w:rFonts w:ascii="Times New Roman" w:hAnsi="Times New Roman" w:cs="Times New Roman"/>
          <w:color w:val="000000"/>
        </w:rPr>
        <w:t xml:space="preserve">. </w:t>
      </w:r>
      <w:r w:rsidR="002E7D5A" w:rsidRPr="001A70B3">
        <w:rPr>
          <w:rFonts w:ascii="Times New Roman" w:hAnsi="Times New Roman" w:cs="Times New Roman"/>
          <w:color w:val="000000"/>
        </w:rPr>
        <w:t xml:space="preserve">I experimented with several models, starting with </w:t>
      </w:r>
      <w:r w:rsidR="00450DE1" w:rsidRPr="001A70B3">
        <w:rPr>
          <w:rFonts w:ascii="Times New Roman" w:hAnsi="Times New Roman" w:cs="Times New Roman"/>
          <w:color w:val="000000"/>
        </w:rPr>
        <w:t>basic</w:t>
      </w:r>
      <w:r w:rsidR="002E7D5A" w:rsidRPr="001A70B3">
        <w:rPr>
          <w:rFonts w:ascii="Times New Roman" w:hAnsi="Times New Roman" w:cs="Times New Roman"/>
          <w:color w:val="000000"/>
        </w:rPr>
        <w:t xml:space="preserve"> statistical models </w:t>
      </w:r>
      <w:r w:rsidR="00450DE1" w:rsidRPr="001A70B3">
        <w:rPr>
          <w:rFonts w:ascii="Times New Roman" w:hAnsi="Times New Roman" w:cs="Times New Roman"/>
          <w:color w:val="000000"/>
        </w:rPr>
        <w:t>to even attempting machine learning models</w:t>
      </w:r>
      <w:r w:rsidR="001F3C17" w:rsidRPr="001A70B3">
        <w:rPr>
          <w:rFonts w:ascii="Times New Roman" w:hAnsi="Times New Roman" w:cs="Times New Roman"/>
          <w:color w:val="000000"/>
        </w:rPr>
        <w:t xml:space="preserve">. </w:t>
      </w:r>
      <w:r w:rsidR="0029772A" w:rsidRPr="001A70B3">
        <w:rPr>
          <w:rFonts w:ascii="Times New Roman" w:hAnsi="Times New Roman" w:cs="Times New Roman"/>
          <w:color w:val="000000"/>
        </w:rPr>
        <w:t xml:space="preserve">Initially my </w:t>
      </w:r>
      <w:r w:rsidR="0029772A" w:rsidRPr="001A70B3">
        <w:rPr>
          <w:rFonts w:ascii="Times New Roman" w:hAnsi="Times New Roman" w:cs="Times New Roman"/>
          <w:color w:val="000000"/>
        </w:rPr>
        <w:lastRenderedPageBreak/>
        <w:t xml:space="preserve">models predicted past data </w:t>
      </w:r>
      <w:r w:rsidR="00092FD3" w:rsidRPr="001A70B3">
        <w:rPr>
          <w:rFonts w:ascii="Times New Roman" w:hAnsi="Times New Roman" w:cs="Times New Roman"/>
          <w:color w:val="000000"/>
        </w:rPr>
        <w:t xml:space="preserve">with extreme accuracy—often within one or two donors per month—which made me believe that they were performing well. </w:t>
      </w:r>
      <w:r w:rsidR="00594A4F" w:rsidRPr="001A70B3">
        <w:rPr>
          <w:rFonts w:ascii="Times New Roman" w:hAnsi="Times New Roman" w:cs="Times New Roman"/>
          <w:color w:val="000000"/>
        </w:rPr>
        <w:t xml:space="preserve">However, when I extended the predictions into the future, the results were often very inconsistent and unrealistic. </w:t>
      </w:r>
    </w:p>
    <w:p w14:paraId="0CA8ADC7" w14:textId="7DDAC1D6" w:rsidR="00E00AA5" w:rsidRPr="001A70B3" w:rsidRDefault="00A64290" w:rsidP="004B09FB">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After consulting with my alumnus mentor, I </w:t>
      </w:r>
      <w:r w:rsidR="00AD4F71" w:rsidRPr="001A70B3">
        <w:rPr>
          <w:rFonts w:ascii="Times New Roman" w:hAnsi="Times New Roman" w:cs="Times New Roman"/>
          <w:color w:val="000000"/>
        </w:rPr>
        <w:t xml:space="preserve">learned the importance of training, validation, and testing splits, a central concept in data science. </w:t>
      </w:r>
      <w:r w:rsidR="006B0747" w:rsidRPr="001A70B3">
        <w:rPr>
          <w:rFonts w:ascii="Times New Roman" w:hAnsi="Times New Roman" w:cs="Times New Roman"/>
          <w:color w:val="000000"/>
        </w:rPr>
        <w:t xml:space="preserve">By dividing the data into these sections, the model can </w:t>
      </w:r>
      <w:r w:rsidR="00164031" w:rsidRPr="001A70B3">
        <w:rPr>
          <w:rFonts w:ascii="Times New Roman" w:hAnsi="Times New Roman" w:cs="Times New Roman"/>
          <w:color w:val="000000"/>
        </w:rPr>
        <w:t xml:space="preserve">first learn from the training set, test its predictions on unseen data, and finally </w:t>
      </w:r>
      <w:r w:rsidR="00C21959" w:rsidRPr="001A70B3">
        <w:rPr>
          <w:rFonts w:ascii="Times New Roman" w:hAnsi="Times New Roman" w:cs="Times New Roman"/>
          <w:color w:val="000000"/>
        </w:rPr>
        <w:t>adjust</w:t>
      </w:r>
      <w:r w:rsidR="00164031" w:rsidRPr="001A70B3">
        <w:rPr>
          <w:rFonts w:ascii="Times New Roman" w:hAnsi="Times New Roman" w:cs="Times New Roman"/>
          <w:color w:val="000000"/>
        </w:rPr>
        <w:t xml:space="preserve"> its parameters to improve its accuracy. </w:t>
      </w:r>
      <w:r w:rsidR="0002084A" w:rsidRPr="001A70B3">
        <w:rPr>
          <w:rFonts w:ascii="Times New Roman" w:hAnsi="Times New Roman" w:cs="Times New Roman"/>
          <w:color w:val="000000"/>
        </w:rPr>
        <w:t xml:space="preserve">This prevents overfitting, keeping the </w:t>
      </w:r>
      <w:r w:rsidR="006153C2" w:rsidRPr="001A70B3">
        <w:rPr>
          <w:rFonts w:ascii="Times New Roman" w:hAnsi="Times New Roman" w:cs="Times New Roman"/>
          <w:color w:val="000000"/>
        </w:rPr>
        <w:t xml:space="preserve">model from memorizing past data too closely, resulting in poor generalization for future predictions. </w:t>
      </w:r>
      <w:r w:rsidR="00CC4DFC" w:rsidRPr="001A70B3">
        <w:rPr>
          <w:rFonts w:ascii="Times New Roman" w:hAnsi="Times New Roman" w:cs="Times New Roman"/>
          <w:color w:val="000000"/>
        </w:rPr>
        <w:t xml:space="preserve">The first models I tried </w:t>
      </w:r>
      <w:r w:rsidR="00EC392D" w:rsidRPr="001A70B3">
        <w:rPr>
          <w:rFonts w:ascii="Times New Roman" w:hAnsi="Times New Roman" w:cs="Times New Roman"/>
          <w:color w:val="000000"/>
        </w:rPr>
        <w:t>reflected this problem, explaining why they could perfectly predict past values but fail to produce any useable predictions for the future.</w:t>
      </w:r>
    </w:p>
    <w:p w14:paraId="5597C629" w14:textId="39DEB588" w:rsidR="009313A8" w:rsidRPr="001A70B3" w:rsidRDefault="000419D1" w:rsidP="00DB2E3F">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With this knowledge, choosing the right mathematical projection model became a matter of </w:t>
      </w:r>
      <w:r w:rsidR="0076787D" w:rsidRPr="001A70B3">
        <w:rPr>
          <w:rFonts w:ascii="Times New Roman" w:hAnsi="Times New Roman" w:cs="Times New Roman"/>
          <w:color w:val="000000"/>
        </w:rPr>
        <w:t>building</w:t>
      </w:r>
      <w:r w:rsidR="00473940" w:rsidRPr="001A70B3">
        <w:rPr>
          <w:rFonts w:ascii="Times New Roman" w:hAnsi="Times New Roman" w:cs="Times New Roman"/>
          <w:color w:val="000000"/>
        </w:rPr>
        <w:t xml:space="preserve"> several models</w:t>
      </w:r>
      <w:r w:rsidRPr="001A70B3">
        <w:rPr>
          <w:rFonts w:ascii="Times New Roman" w:hAnsi="Times New Roman" w:cs="Times New Roman"/>
          <w:color w:val="000000"/>
        </w:rPr>
        <w:t xml:space="preserve"> and </w:t>
      </w:r>
      <w:r w:rsidR="00490340" w:rsidRPr="001A70B3">
        <w:rPr>
          <w:rFonts w:ascii="Times New Roman" w:hAnsi="Times New Roman" w:cs="Times New Roman"/>
          <w:color w:val="000000"/>
        </w:rPr>
        <w:t>choosing</w:t>
      </w:r>
      <w:r w:rsidRPr="001A70B3">
        <w:rPr>
          <w:rFonts w:ascii="Times New Roman" w:hAnsi="Times New Roman" w:cs="Times New Roman"/>
          <w:color w:val="000000"/>
        </w:rPr>
        <w:t xml:space="preserve"> </w:t>
      </w:r>
      <w:r w:rsidR="00490340" w:rsidRPr="001A70B3">
        <w:rPr>
          <w:rFonts w:ascii="Times New Roman" w:hAnsi="Times New Roman" w:cs="Times New Roman"/>
          <w:color w:val="000000"/>
        </w:rPr>
        <w:t>the one that</w:t>
      </w:r>
      <w:r w:rsidRPr="001A70B3">
        <w:rPr>
          <w:rFonts w:ascii="Times New Roman" w:hAnsi="Times New Roman" w:cs="Times New Roman"/>
          <w:color w:val="000000"/>
        </w:rPr>
        <w:t xml:space="preserve"> predicted past values </w:t>
      </w:r>
      <w:r w:rsidR="006A58D3" w:rsidRPr="001A70B3">
        <w:rPr>
          <w:rFonts w:ascii="Times New Roman" w:hAnsi="Times New Roman" w:cs="Times New Roman"/>
          <w:color w:val="000000"/>
        </w:rPr>
        <w:t>and</w:t>
      </w:r>
      <w:r w:rsidRPr="001A70B3">
        <w:rPr>
          <w:rFonts w:ascii="Times New Roman" w:hAnsi="Times New Roman" w:cs="Times New Roman"/>
          <w:color w:val="000000"/>
        </w:rPr>
        <w:t xml:space="preserve"> generaliz</w:t>
      </w:r>
      <w:r w:rsidR="006A58D3" w:rsidRPr="001A70B3">
        <w:rPr>
          <w:rFonts w:ascii="Times New Roman" w:hAnsi="Times New Roman" w:cs="Times New Roman"/>
          <w:color w:val="000000"/>
        </w:rPr>
        <w:t>ed</w:t>
      </w:r>
      <w:r w:rsidRPr="001A70B3">
        <w:rPr>
          <w:rFonts w:ascii="Times New Roman" w:hAnsi="Times New Roman" w:cs="Times New Roman"/>
          <w:color w:val="000000"/>
        </w:rPr>
        <w:t xml:space="preserve"> </w:t>
      </w:r>
      <w:r w:rsidR="005010EE" w:rsidRPr="001A70B3">
        <w:rPr>
          <w:rFonts w:ascii="Times New Roman" w:hAnsi="Times New Roman" w:cs="Times New Roman"/>
          <w:color w:val="000000"/>
        </w:rPr>
        <w:t xml:space="preserve">future predictions </w:t>
      </w:r>
      <w:r w:rsidRPr="001A70B3">
        <w:rPr>
          <w:rFonts w:ascii="Times New Roman" w:hAnsi="Times New Roman" w:cs="Times New Roman"/>
          <w:color w:val="000000"/>
        </w:rPr>
        <w:t xml:space="preserve">the best. </w:t>
      </w:r>
      <w:r w:rsidR="00DC2968" w:rsidRPr="001A70B3">
        <w:rPr>
          <w:rFonts w:ascii="Times New Roman" w:hAnsi="Times New Roman" w:cs="Times New Roman"/>
          <w:color w:val="000000"/>
        </w:rPr>
        <w:t xml:space="preserve">I arrived at three different models that </w:t>
      </w:r>
      <w:r w:rsidR="00977873" w:rsidRPr="001A70B3">
        <w:rPr>
          <w:rFonts w:ascii="Times New Roman" w:hAnsi="Times New Roman" w:cs="Times New Roman"/>
          <w:color w:val="000000"/>
        </w:rPr>
        <w:t>performed the best</w:t>
      </w:r>
      <w:r w:rsidR="006A58D3" w:rsidRPr="001A70B3">
        <w:rPr>
          <w:rFonts w:ascii="Times New Roman" w:hAnsi="Times New Roman" w:cs="Times New Roman"/>
          <w:color w:val="000000"/>
        </w:rPr>
        <w:t xml:space="preserve"> </w:t>
      </w:r>
      <w:r w:rsidR="00977873" w:rsidRPr="001A70B3">
        <w:rPr>
          <w:rFonts w:ascii="Times New Roman" w:hAnsi="Times New Roman" w:cs="Times New Roman"/>
          <w:color w:val="000000"/>
        </w:rPr>
        <w:t>across</w:t>
      </w:r>
      <w:r w:rsidR="00B41FAF" w:rsidRPr="001A70B3">
        <w:rPr>
          <w:rFonts w:ascii="Times New Roman" w:hAnsi="Times New Roman" w:cs="Times New Roman"/>
          <w:color w:val="000000"/>
        </w:rPr>
        <w:t xml:space="preserve"> 5 different forecasts</w:t>
      </w:r>
      <w:r w:rsidR="00F5046E" w:rsidRPr="001A70B3">
        <w:rPr>
          <w:rFonts w:ascii="Times New Roman" w:hAnsi="Times New Roman" w:cs="Times New Roman"/>
          <w:color w:val="000000"/>
        </w:rPr>
        <w:t xml:space="preserve">: </w:t>
      </w:r>
      <w:r w:rsidR="00680424" w:rsidRPr="001A70B3">
        <w:rPr>
          <w:rFonts w:ascii="Times New Roman" w:hAnsi="Times New Roman" w:cs="Times New Roman"/>
          <w:color w:val="000000"/>
        </w:rPr>
        <w:t xml:space="preserve">ARIMA for most donor </w:t>
      </w:r>
      <w:r w:rsidR="00144722" w:rsidRPr="001A70B3">
        <w:rPr>
          <w:rFonts w:ascii="Times New Roman" w:hAnsi="Times New Roman" w:cs="Times New Roman"/>
          <w:color w:val="000000"/>
        </w:rPr>
        <w:t xml:space="preserve">time-series analyses, Facebook Prophet for </w:t>
      </w:r>
      <w:r w:rsidR="00485686" w:rsidRPr="001A70B3">
        <w:rPr>
          <w:rFonts w:ascii="Times New Roman" w:hAnsi="Times New Roman" w:cs="Times New Roman"/>
          <w:color w:val="000000"/>
        </w:rPr>
        <w:t xml:space="preserve">additional contributions made by donors, and a </w:t>
      </w:r>
      <w:r w:rsidR="00E715B9" w:rsidRPr="001A70B3">
        <w:rPr>
          <w:rFonts w:ascii="Times New Roman" w:hAnsi="Times New Roman" w:cs="Times New Roman"/>
          <w:color w:val="000000"/>
        </w:rPr>
        <w:t xml:space="preserve">linear regression type </w:t>
      </w:r>
      <w:r w:rsidR="007E3531" w:rsidRPr="001A70B3">
        <w:rPr>
          <w:rFonts w:ascii="Times New Roman" w:hAnsi="Times New Roman" w:cs="Times New Roman"/>
          <w:color w:val="000000"/>
        </w:rPr>
        <w:t xml:space="preserve">model to forecast the small increase in average donor contribution over time. </w:t>
      </w:r>
    </w:p>
    <w:p w14:paraId="0DD7F848" w14:textId="1BE45B96" w:rsidR="00A84ADD" w:rsidRPr="001A70B3" w:rsidRDefault="00D41F6F" w:rsidP="00BA5F77">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ARIMA (Autoregressive Integrated Moving Average) </w:t>
      </w:r>
      <w:r w:rsidR="00A044CE" w:rsidRPr="001A70B3">
        <w:rPr>
          <w:rFonts w:ascii="Times New Roman" w:hAnsi="Times New Roman" w:cs="Times New Roman"/>
          <w:color w:val="000000"/>
        </w:rPr>
        <w:t xml:space="preserve">is a statistical model </w:t>
      </w:r>
      <w:r w:rsidR="00A84ADD" w:rsidRPr="001A70B3">
        <w:rPr>
          <w:rFonts w:ascii="Times New Roman" w:hAnsi="Times New Roman" w:cs="Times New Roman"/>
          <w:color w:val="000000"/>
        </w:rPr>
        <w:t xml:space="preserve">commonly </w:t>
      </w:r>
      <w:r w:rsidR="00A044CE" w:rsidRPr="001A70B3">
        <w:rPr>
          <w:rFonts w:ascii="Times New Roman" w:hAnsi="Times New Roman" w:cs="Times New Roman"/>
          <w:color w:val="000000"/>
        </w:rPr>
        <w:t xml:space="preserve">used for forecasting </w:t>
      </w:r>
      <w:r w:rsidR="00F630F0" w:rsidRPr="001A70B3">
        <w:rPr>
          <w:rFonts w:ascii="Times New Roman" w:hAnsi="Times New Roman" w:cs="Times New Roman"/>
          <w:color w:val="000000"/>
        </w:rPr>
        <w:t>time-series data sets</w:t>
      </w:r>
      <w:r w:rsidR="00E81B04" w:rsidRPr="001A70B3">
        <w:rPr>
          <w:rFonts w:ascii="Times New Roman" w:hAnsi="Times New Roman" w:cs="Times New Roman"/>
          <w:color w:val="000000"/>
        </w:rPr>
        <w:t xml:space="preserve"> with clear, historical patterns</w:t>
      </w:r>
      <w:r w:rsidR="004200B1" w:rsidRPr="001A70B3">
        <w:rPr>
          <w:rFonts w:ascii="Times New Roman" w:hAnsi="Times New Roman" w:cs="Times New Roman"/>
          <w:color w:val="000000"/>
        </w:rPr>
        <w:t>, such as donor revenue over time</w:t>
      </w:r>
      <w:r w:rsidR="004C21D6">
        <w:rPr>
          <w:rFonts w:ascii="Times New Roman" w:hAnsi="Times New Roman" w:cs="Times New Roman"/>
          <w:color w:val="000000"/>
        </w:rPr>
        <w:t xml:space="preserve"> </w:t>
      </w:r>
      <w:r w:rsidR="004C21D6" w:rsidRPr="004C21D6">
        <w:rPr>
          <w:rFonts w:ascii="Times New Roman" w:hAnsi="Times New Roman" w:cs="Times New Roman"/>
          <w:color w:val="000000"/>
        </w:rPr>
        <w:t>(</w:t>
      </w:r>
      <w:proofErr w:type="spellStart"/>
      <w:r w:rsidR="004C21D6" w:rsidRPr="004C21D6">
        <w:rPr>
          <w:rFonts w:ascii="Times New Roman" w:hAnsi="Times New Roman" w:cs="Times New Roman"/>
          <w:color w:val="000000"/>
        </w:rPr>
        <w:t>Seabold</w:t>
      </w:r>
      <w:proofErr w:type="spellEnd"/>
      <w:r w:rsidR="004C21D6" w:rsidRPr="004C21D6">
        <w:rPr>
          <w:rFonts w:ascii="Times New Roman" w:hAnsi="Times New Roman" w:cs="Times New Roman"/>
          <w:color w:val="000000"/>
        </w:rPr>
        <w:t xml:space="preserve"> &amp; </w:t>
      </w:r>
      <w:proofErr w:type="spellStart"/>
      <w:r w:rsidR="004C21D6" w:rsidRPr="004C21D6">
        <w:rPr>
          <w:rFonts w:ascii="Times New Roman" w:hAnsi="Times New Roman" w:cs="Times New Roman"/>
          <w:color w:val="000000"/>
        </w:rPr>
        <w:t>Perktold</w:t>
      </w:r>
      <w:proofErr w:type="spellEnd"/>
      <w:r w:rsidR="004C21D6" w:rsidRPr="004C21D6">
        <w:rPr>
          <w:rFonts w:ascii="Times New Roman" w:hAnsi="Times New Roman" w:cs="Times New Roman"/>
          <w:color w:val="000000"/>
        </w:rPr>
        <w:t>, 2010)</w:t>
      </w:r>
      <w:r w:rsidR="00F20BD4" w:rsidRPr="004C21D6">
        <w:rPr>
          <w:rFonts w:ascii="Times New Roman" w:hAnsi="Times New Roman" w:cs="Times New Roman"/>
          <w:color w:val="000000"/>
        </w:rPr>
        <w:t>.</w:t>
      </w:r>
      <w:r w:rsidR="00F20BD4" w:rsidRPr="001A70B3">
        <w:rPr>
          <w:rFonts w:ascii="Times New Roman" w:hAnsi="Times New Roman" w:cs="Times New Roman"/>
          <w:color w:val="000000"/>
        </w:rPr>
        <w:t xml:space="preserve"> </w:t>
      </w:r>
      <w:r w:rsidR="00E81B04" w:rsidRPr="001A70B3">
        <w:rPr>
          <w:rFonts w:ascii="Times New Roman" w:hAnsi="Times New Roman" w:cs="Times New Roman"/>
          <w:color w:val="000000"/>
        </w:rPr>
        <w:t>“</w:t>
      </w:r>
      <w:r w:rsidR="004200B1" w:rsidRPr="001A70B3">
        <w:rPr>
          <w:rFonts w:ascii="Times New Roman" w:hAnsi="Times New Roman" w:cs="Times New Roman"/>
          <w:color w:val="000000"/>
        </w:rPr>
        <w:t>Autoregressi</w:t>
      </w:r>
      <w:r w:rsidR="00E81B04" w:rsidRPr="001A70B3">
        <w:rPr>
          <w:rFonts w:ascii="Times New Roman" w:hAnsi="Times New Roman" w:cs="Times New Roman"/>
          <w:color w:val="000000"/>
        </w:rPr>
        <w:t>ve”</w:t>
      </w:r>
      <w:r w:rsidR="004200B1" w:rsidRPr="001A70B3">
        <w:rPr>
          <w:rFonts w:ascii="Times New Roman" w:hAnsi="Times New Roman" w:cs="Times New Roman"/>
          <w:color w:val="000000"/>
        </w:rPr>
        <w:t xml:space="preserve"> refers to using past values to </w:t>
      </w:r>
      <w:r w:rsidR="00064EBF" w:rsidRPr="001A70B3">
        <w:rPr>
          <w:rFonts w:ascii="Times New Roman" w:hAnsi="Times New Roman" w:cs="Times New Roman"/>
          <w:color w:val="000000"/>
        </w:rPr>
        <w:t>predict future ones</w:t>
      </w:r>
      <w:r w:rsidR="00406873" w:rsidRPr="001A70B3">
        <w:rPr>
          <w:rFonts w:ascii="Times New Roman" w:hAnsi="Times New Roman" w:cs="Times New Roman"/>
          <w:color w:val="000000"/>
        </w:rPr>
        <w:t xml:space="preserve">. </w:t>
      </w:r>
      <w:r w:rsidR="00064EBF" w:rsidRPr="001A70B3">
        <w:rPr>
          <w:rFonts w:ascii="Times New Roman" w:hAnsi="Times New Roman" w:cs="Times New Roman"/>
          <w:color w:val="000000"/>
        </w:rPr>
        <w:t>“</w:t>
      </w:r>
      <w:r w:rsidR="00BD6BE8" w:rsidRPr="001A70B3">
        <w:rPr>
          <w:rFonts w:ascii="Times New Roman" w:hAnsi="Times New Roman" w:cs="Times New Roman"/>
          <w:color w:val="000000"/>
        </w:rPr>
        <w:t>Integrat</w:t>
      </w:r>
      <w:r w:rsidR="00064EBF" w:rsidRPr="001A70B3">
        <w:rPr>
          <w:rFonts w:ascii="Times New Roman" w:hAnsi="Times New Roman" w:cs="Times New Roman"/>
          <w:color w:val="000000"/>
        </w:rPr>
        <w:t>ed”</w:t>
      </w:r>
      <w:r w:rsidR="00BD6BE8" w:rsidRPr="001A70B3">
        <w:rPr>
          <w:rFonts w:ascii="Times New Roman" w:hAnsi="Times New Roman" w:cs="Times New Roman"/>
          <w:color w:val="000000"/>
        </w:rPr>
        <w:t xml:space="preserve"> </w:t>
      </w:r>
      <w:r w:rsidR="00F55D21" w:rsidRPr="001A70B3">
        <w:rPr>
          <w:rFonts w:ascii="Times New Roman" w:hAnsi="Times New Roman" w:cs="Times New Roman"/>
          <w:color w:val="000000"/>
        </w:rPr>
        <w:t xml:space="preserve">removes </w:t>
      </w:r>
      <w:r w:rsidR="00230811" w:rsidRPr="001A70B3">
        <w:rPr>
          <w:rFonts w:ascii="Times New Roman" w:hAnsi="Times New Roman" w:cs="Times New Roman"/>
          <w:color w:val="000000"/>
        </w:rPr>
        <w:t>overall</w:t>
      </w:r>
      <w:r w:rsidR="00F55D21" w:rsidRPr="001A70B3">
        <w:rPr>
          <w:rFonts w:ascii="Times New Roman" w:hAnsi="Times New Roman" w:cs="Times New Roman"/>
          <w:color w:val="000000"/>
        </w:rPr>
        <w:t xml:space="preserve"> trends in the data,</w:t>
      </w:r>
      <w:r w:rsidR="00D551F1" w:rsidRPr="001A70B3">
        <w:rPr>
          <w:rFonts w:ascii="Times New Roman" w:hAnsi="Times New Roman" w:cs="Times New Roman"/>
          <w:color w:val="000000"/>
        </w:rPr>
        <w:t xml:space="preserve"> modeling the</w:t>
      </w:r>
      <w:r w:rsidR="00B55704" w:rsidRPr="001A70B3">
        <w:rPr>
          <w:rFonts w:ascii="Times New Roman" w:hAnsi="Times New Roman" w:cs="Times New Roman"/>
          <w:color w:val="000000"/>
        </w:rPr>
        <w:t xml:space="preserve"> differences </w:t>
      </w:r>
      <w:r w:rsidR="00BB3F4E" w:rsidRPr="001A70B3">
        <w:rPr>
          <w:rFonts w:ascii="Times New Roman" w:hAnsi="Times New Roman" w:cs="Times New Roman"/>
          <w:color w:val="000000"/>
        </w:rPr>
        <w:t>between</w:t>
      </w:r>
      <w:r w:rsidR="00B55704" w:rsidRPr="001A70B3">
        <w:rPr>
          <w:rFonts w:ascii="Times New Roman" w:hAnsi="Times New Roman" w:cs="Times New Roman"/>
          <w:color w:val="000000"/>
        </w:rPr>
        <w:t xml:space="preserve"> data points. </w:t>
      </w:r>
      <w:r w:rsidR="003354C2" w:rsidRPr="001A70B3">
        <w:rPr>
          <w:rFonts w:ascii="Times New Roman" w:hAnsi="Times New Roman" w:cs="Times New Roman"/>
          <w:color w:val="000000"/>
        </w:rPr>
        <w:t>This makes the data more stabl</w:t>
      </w:r>
      <w:r w:rsidR="005C42B0" w:rsidRPr="001A70B3">
        <w:rPr>
          <w:rFonts w:ascii="Times New Roman" w:hAnsi="Times New Roman" w:cs="Times New Roman"/>
          <w:color w:val="000000"/>
        </w:rPr>
        <w:t>e, creating a stationary data set instead</w:t>
      </w:r>
      <w:r w:rsidR="00E87F91" w:rsidRPr="001A70B3">
        <w:rPr>
          <w:rFonts w:ascii="Times New Roman" w:hAnsi="Times New Roman" w:cs="Times New Roman"/>
          <w:color w:val="000000"/>
        </w:rPr>
        <w:t xml:space="preserve">. </w:t>
      </w:r>
      <w:r w:rsidR="005C42B0" w:rsidRPr="001A70B3">
        <w:rPr>
          <w:rFonts w:ascii="Times New Roman" w:hAnsi="Times New Roman" w:cs="Times New Roman"/>
          <w:color w:val="000000"/>
        </w:rPr>
        <w:t>“</w:t>
      </w:r>
      <w:r w:rsidR="007B4C6C" w:rsidRPr="001A70B3">
        <w:rPr>
          <w:rFonts w:ascii="Times New Roman" w:hAnsi="Times New Roman" w:cs="Times New Roman"/>
          <w:color w:val="000000"/>
        </w:rPr>
        <w:t>Moving Average</w:t>
      </w:r>
      <w:r w:rsidR="005C42B0" w:rsidRPr="001A70B3">
        <w:rPr>
          <w:rFonts w:ascii="Times New Roman" w:hAnsi="Times New Roman" w:cs="Times New Roman"/>
          <w:color w:val="000000"/>
        </w:rPr>
        <w:t>”</w:t>
      </w:r>
      <w:r w:rsidR="007B4C6C" w:rsidRPr="001A70B3">
        <w:rPr>
          <w:rFonts w:ascii="Times New Roman" w:hAnsi="Times New Roman" w:cs="Times New Roman"/>
          <w:color w:val="000000"/>
        </w:rPr>
        <w:t xml:space="preserve"> measures </w:t>
      </w:r>
      <w:r w:rsidR="00F3008A" w:rsidRPr="001A70B3">
        <w:rPr>
          <w:rFonts w:ascii="Times New Roman" w:hAnsi="Times New Roman" w:cs="Times New Roman"/>
          <w:color w:val="000000"/>
        </w:rPr>
        <w:t>the degree to which</w:t>
      </w:r>
      <w:r w:rsidR="005418CC" w:rsidRPr="001A70B3">
        <w:rPr>
          <w:rFonts w:ascii="Times New Roman" w:hAnsi="Times New Roman" w:cs="Times New Roman"/>
          <w:color w:val="000000"/>
        </w:rPr>
        <w:t xml:space="preserve"> predictions were off by in the </w:t>
      </w:r>
      <w:r w:rsidR="00AB6C9F" w:rsidRPr="001A70B3">
        <w:rPr>
          <w:rFonts w:ascii="Times New Roman" w:hAnsi="Times New Roman" w:cs="Times New Roman"/>
          <w:color w:val="000000"/>
        </w:rPr>
        <w:t>past and</w:t>
      </w:r>
      <w:r w:rsidR="005418CC" w:rsidRPr="001A70B3">
        <w:rPr>
          <w:rFonts w:ascii="Times New Roman" w:hAnsi="Times New Roman" w:cs="Times New Roman"/>
          <w:color w:val="000000"/>
        </w:rPr>
        <w:t xml:space="preserve"> </w:t>
      </w:r>
      <w:r w:rsidR="00F3008A" w:rsidRPr="001A70B3">
        <w:rPr>
          <w:rFonts w:ascii="Times New Roman" w:hAnsi="Times New Roman" w:cs="Times New Roman"/>
          <w:color w:val="000000"/>
        </w:rPr>
        <w:t>adjusts the future predictions accordingly</w:t>
      </w:r>
      <w:r w:rsidR="005418CC" w:rsidRPr="001A70B3">
        <w:rPr>
          <w:rFonts w:ascii="Times New Roman" w:hAnsi="Times New Roman" w:cs="Times New Roman"/>
          <w:color w:val="000000"/>
        </w:rPr>
        <w:t xml:space="preserve">. </w:t>
      </w:r>
      <w:r w:rsidR="00F31A83" w:rsidRPr="001A70B3">
        <w:rPr>
          <w:rFonts w:ascii="Times New Roman" w:hAnsi="Times New Roman" w:cs="Times New Roman"/>
          <w:color w:val="000000"/>
        </w:rPr>
        <w:t xml:space="preserve">These 3 metrics </w:t>
      </w:r>
      <w:r w:rsidR="00252919" w:rsidRPr="001A70B3">
        <w:rPr>
          <w:rFonts w:ascii="Times New Roman" w:hAnsi="Times New Roman" w:cs="Times New Roman"/>
          <w:color w:val="000000"/>
        </w:rPr>
        <w:t xml:space="preserve">can be represented </w:t>
      </w:r>
      <w:r w:rsidR="00DF12B6" w:rsidRPr="001A70B3">
        <w:rPr>
          <w:rFonts w:ascii="Times New Roman" w:hAnsi="Times New Roman" w:cs="Times New Roman"/>
          <w:color w:val="000000"/>
        </w:rPr>
        <w:t>as ARIMA</w:t>
      </w:r>
      <w:r w:rsidR="00AB6C9F" w:rsidRPr="001A70B3">
        <w:rPr>
          <w:rFonts w:ascii="Times New Roman" w:hAnsi="Times New Roman" w:cs="Times New Roman"/>
          <w:color w:val="000000"/>
        </w:rPr>
        <w:t xml:space="preserve"> </w:t>
      </w:r>
      <w:r w:rsidR="005E052B" w:rsidRPr="001A70B3">
        <w:rPr>
          <w:rFonts w:ascii="Times New Roman" w:hAnsi="Times New Roman" w:cs="Times New Roman"/>
          <w:color w:val="000000"/>
        </w:rPr>
        <w:t>(p,</w:t>
      </w:r>
      <w:r w:rsidR="00EC0E09" w:rsidRPr="001A70B3">
        <w:rPr>
          <w:rFonts w:ascii="Times New Roman" w:hAnsi="Times New Roman" w:cs="Times New Roman"/>
          <w:color w:val="000000"/>
        </w:rPr>
        <w:t xml:space="preserve"> </w:t>
      </w:r>
      <w:r w:rsidR="005E052B" w:rsidRPr="001A70B3">
        <w:rPr>
          <w:rFonts w:ascii="Times New Roman" w:hAnsi="Times New Roman" w:cs="Times New Roman"/>
          <w:color w:val="000000"/>
        </w:rPr>
        <w:t>d,</w:t>
      </w:r>
      <w:r w:rsidR="00EC0E09" w:rsidRPr="001A70B3">
        <w:rPr>
          <w:rFonts w:ascii="Times New Roman" w:hAnsi="Times New Roman" w:cs="Times New Roman"/>
          <w:color w:val="000000"/>
        </w:rPr>
        <w:t xml:space="preserve"> </w:t>
      </w:r>
      <w:r w:rsidR="005E052B" w:rsidRPr="001A70B3">
        <w:rPr>
          <w:rFonts w:ascii="Times New Roman" w:hAnsi="Times New Roman" w:cs="Times New Roman"/>
          <w:color w:val="000000"/>
        </w:rPr>
        <w:t>q)</w:t>
      </w:r>
      <w:r w:rsidR="00252919" w:rsidRPr="001A70B3">
        <w:rPr>
          <w:rFonts w:ascii="Times New Roman" w:hAnsi="Times New Roman" w:cs="Times New Roman"/>
          <w:color w:val="000000"/>
        </w:rPr>
        <w:t xml:space="preserve"> to describe the model</w:t>
      </w:r>
      <w:r w:rsidR="00DF12B6" w:rsidRPr="001A70B3">
        <w:rPr>
          <w:rFonts w:ascii="Times New Roman" w:hAnsi="Times New Roman" w:cs="Times New Roman"/>
          <w:color w:val="000000"/>
        </w:rPr>
        <w:t xml:space="preserve"> where p, d, and </w:t>
      </w:r>
      <w:r w:rsidR="00731746" w:rsidRPr="001A70B3">
        <w:rPr>
          <w:rFonts w:ascii="Times New Roman" w:hAnsi="Times New Roman" w:cs="Times New Roman"/>
          <w:color w:val="000000"/>
        </w:rPr>
        <w:t>q</w:t>
      </w:r>
      <w:r w:rsidR="00DF12B6" w:rsidRPr="001A70B3">
        <w:rPr>
          <w:rFonts w:ascii="Times New Roman" w:hAnsi="Times New Roman" w:cs="Times New Roman"/>
          <w:color w:val="000000"/>
        </w:rPr>
        <w:t xml:space="preserve"> </w:t>
      </w:r>
      <w:r w:rsidR="00DF12B6" w:rsidRPr="001A70B3">
        <w:rPr>
          <w:rFonts w:ascii="Times New Roman" w:hAnsi="Times New Roman" w:cs="Times New Roman"/>
          <w:color w:val="000000"/>
        </w:rPr>
        <w:lastRenderedPageBreak/>
        <w:t>represent the number autoregressive terms, differences, and moving averages, respectively</w:t>
      </w:r>
      <w:r w:rsidR="00252919" w:rsidRPr="001A70B3">
        <w:rPr>
          <w:rFonts w:ascii="Times New Roman" w:hAnsi="Times New Roman" w:cs="Times New Roman"/>
          <w:color w:val="000000"/>
        </w:rPr>
        <w:t>.</w:t>
      </w:r>
      <w:r w:rsidR="005E052B" w:rsidRPr="001A70B3">
        <w:rPr>
          <w:rFonts w:ascii="Times New Roman" w:hAnsi="Times New Roman" w:cs="Times New Roman"/>
          <w:color w:val="000000"/>
        </w:rPr>
        <w:t xml:space="preserve"> </w:t>
      </w:r>
      <w:r w:rsidR="00AB6C9F" w:rsidRPr="001A70B3">
        <w:rPr>
          <w:rFonts w:ascii="Times New Roman" w:hAnsi="Times New Roman" w:cs="Times New Roman"/>
          <w:color w:val="000000"/>
        </w:rPr>
        <w:t>For example,</w:t>
      </w:r>
      <w:r w:rsidR="00EC0E09" w:rsidRPr="001A70B3">
        <w:rPr>
          <w:rFonts w:ascii="Times New Roman" w:hAnsi="Times New Roman" w:cs="Times New Roman"/>
          <w:color w:val="000000"/>
        </w:rPr>
        <w:t xml:space="preserve"> </w:t>
      </w:r>
      <w:r w:rsidR="005E052B" w:rsidRPr="001A70B3">
        <w:rPr>
          <w:rFonts w:ascii="Times New Roman" w:hAnsi="Times New Roman" w:cs="Times New Roman"/>
          <w:color w:val="000000"/>
        </w:rPr>
        <w:t>ARIMA (1,</w:t>
      </w:r>
      <w:r w:rsidR="00EC0E09" w:rsidRPr="001A70B3">
        <w:rPr>
          <w:rFonts w:ascii="Times New Roman" w:hAnsi="Times New Roman" w:cs="Times New Roman"/>
          <w:color w:val="000000"/>
        </w:rPr>
        <w:t xml:space="preserve"> </w:t>
      </w:r>
      <w:r w:rsidR="005E052B" w:rsidRPr="001A70B3">
        <w:rPr>
          <w:rFonts w:ascii="Times New Roman" w:hAnsi="Times New Roman" w:cs="Times New Roman"/>
          <w:color w:val="000000"/>
        </w:rPr>
        <w:t>1,</w:t>
      </w:r>
      <w:r w:rsidR="00EC0E09" w:rsidRPr="001A70B3">
        <w:rPr>
          <w:rFonts w:ascii="Times New Roman" w:hAnsi="Times New Roman" w:cs="Times New Roman"/>
          <w:color w:val="000000"/>
        </w:rPr>
        <w:t xml:space="preserve"> </w:t>
      </w:r>
      <w:r w:rsidR="005E052B" w:rsidRPr="001A70B3">
        <w:rPr>
          <w:rFonts w:ascii="Times New Roman" w:hAnsi="Times New Roman" w:cs="Times New Roman"/>
          <w:color w:val="000000"/>
        </w:rPr>
        <w:t xml:space="preserve">1) </w:t>
      </w:r>
      <w:r w:rsidR="00AB6C9F" w:rsidRPr="001A70B3">
        <w:rPr>
          <w:rFonts w:ascii="Times New Roman" w:hAnsi="Times New Roman" w:cs="Times New Roman"/>
          <w:color w:val="000000"/>
        </w:rPr>
        <w:t xml:space="preserve">uses one lag for each component. </w:t>
      </w:r>
    </w:p>
    <w:p w14:paraId="5E960CEC" w14:textId="53D93471" w:rsidR="00BA5F77" w:rsidRPr="001A70B3" w:rsidRDefault="00BA5F77" w:rsidP="00522BBB">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To better reflect the nonprofit’s data patterns, </w:t>
      </w:r>
      <w:r w:rsidR="008B481F" w:rsidRPr="001A70B3">
        <w:rPr>
          <w:rFonts w:ascii="Times New Roman" w:hAnsi="Times New Roman" w:cs="Times New Roman"/>
          <w:color w:val="000000"/>
        </w:rPr>
        <w:t>I expanded the model to include seasonality and exogenous variables</w:t>
      </w:r>
      <w:r w:rsidR="00461719" w:rsidRPr="001A70B3">
        <w:rPr>
          <w:rFonts w:ascii="Times New Roman" w:hAnsi="Times New Roman" w:cs="Times New Roman"/>
          <w:color w:val="000000"/>
        </w:rPr>
        <w:t>—factors like new donor counts, or campaign timing</w:t>
      </w:r>
      <w:r w:rsidR="00CD472C" w:rsidRPr="001A70B3">
        <w:rPr>
          <w:rFonts w:ascii="Times New Roman" w:hAnsi="Times New Roman" w:cs="Times New Roman"/>
          <w:color w:val="000000"/>
        </w:rPr>
        <w:t xml:space="preserve">. </w:t>
      </w:r>
      <w:r w:rsidR="00FA79A3" w:rsidRPr="001A70B3">
        <w:rPr>
          <w:rFonts w:ascii="Times New Roman" w:hAnsi="Times New Roman" w:cs="Times New Roman"/>
          <w:color w:val="000000"/>
        </w:rPr>
        <w:t xml:space="preserve">This </w:t>
      </w:r>
      <w:r w:rsidR="00E06D81" w:rsidRPr="001A70B3">
        <w:rPr>
          <w:rFonts w:ascii="Times New Roman" w:hAnsi="Times New Roman" w:cs="Times New Roman"/>
          <w:color w:val="000000"/>
        </w:rPr>
        <w:t>a</w:t>
      </w:r>
      <w:r w:rsidR="00FA79A3" w:rsidRPr="001A70B3">
        <w:rPr>
          <w:rFonts w:ascii="Times New Roman" w:hAnsi="Times New Roman" w:cs="Times New Roman"/>
          <w:color w:val="000000"/>
        </w:rPr>
        <w:t xml:space="preserve">daptation is known as the SARIMAX model, with S standing for seasonality, and X standing for exogenous variable. </w:t>
      </w:r>
      <w:r w:rsidR="000A65D2" w:rsidRPr="001A70B3">
        <w:rPr>
          <w:rFonts w:ascii="Times New Roman" w:hAnsi="Times New Roman" w:cs="Times New Roman"/>
          <w:color w:val="000000"/>
        </w:rPr>
        <w:t xml:space="preserve"> </w:t>
      </w:r>
      <w:r w:rsidR="00522BBB" w:rsidRPr="001A70B3">
        <w:rPr>
          <w:rFonts w:ascii="Times New Roman" w:hAnsi="Times New Roman" w:cs="Times New Roman"/>
          <w:color w:val="000000"/>
        </w:rPr>
        <w:t xml:space="preserve">This allowed me to model the recurring patterns across fiscal months and account for external variables. </w:t>
      </w:r>
    </w:p>
    <w:p w14:paraId="38A01D32" w14:textId="3168E5B5" w:rsidR="00002F26" w:rsidRPr="001A70B3" w:rsidRDefault="00092F92" w:rsidP="002A1DFD">
      <w:pPr>
        <w:spacing w:line="480" w:lineRule="auto"/>
        <w:ind w:firstLine="720"/>
        <w:jc w:val="both"/>
        <w:rPr>
          <w:rFonts w:ascii="Times New Roman" w:hAnsi="Times New Roman" w:cs="Times New Roman"/>
          <w:color w:val="000000"/>
        </w:rPr>
      </w:pPr>
      <w:r w:rsidRPr="001A70B3">
        <w:rPr>
          <w:rFonts w:ascii="Times New Roman" w:hAnsi="Times New Roman" w:cs="Times New Roman"/>
          <w:color w:val="000000"/>
        </w:rPr>
        <w:t xml:space="preserve">Facebook prophet </w:t>
      </w:r>
      <w:r w:rsidR="0048524D" w:rsidRPr="001A70B3">
        <w:rPr>
          <w:rFonts w:ascii="Times New Roman" w:hAnsi="Times New Roman" w:cs="Times New Roman"/>
          <w:color w:val="000000"/>
        </w:rPr>
        <w:t xml:space="preserve">is a simple forecasting model </w:t>
      </w:r>
      <w:r w:rsidR="00D12DD9" w:rsidRPr="001A70B3">
        <w:rPr>
          <w:rFonts w:ascii="Times New Roman" w:hAnsi="Times New Roman" w:cs="Times New Roman"/>
          <w:color w:val="000000"/>
        </w:rPr>
        <w:t>developed by</w:t>
      </w:r>
      <w:r w:rsidR="0048524D" w:rsidRPr="001A70B3">
        <w:rPr>
          <w:rFonts w:ascii="Times New Roman" w:hAnsi="Times New Roman" w:cs="Times New Roman"/>
          <w:color w:val="000000"/>
        </w:rPr>
        <w:t xml:space="preserve"> Meta that</w:t>
      </w:r>
      <w:r w:rsidR="002F5EB7" w:rsidRPr="001A70B3">
        <w:rPr>
          <w:rFonts w:ascii="Times New Roman" w:hAnsi="Times New Roman" w:cs="Times New Roman"/>
          <w:color w:val="000000"/>
        </w:rPr>
        <w:t xml:space="preserve"> is</w:t>
      </w:r>
      <w:r w:rsidR="0048524D" w:rsidRPr="001A70B3">
        <w:rPr>
          <w:rFonts w:ascii="Times New Roman" w:hAnsi="Times New Roman" w:cs="Times New Roman"/>
          <w:color w:val="000000"/>
        </w:rPr>
        <w:t xml:space="preserve"> meant to make time-series predictions </w:t>
      </w:r>
      <w:r w:rsidR="00C769D0" w:rsidRPr="001A70B3">
        <w:rPr>
          <w:rFonts w:ascii="Times New Roman" w:hAnsi="Times New Roman" w:cs="Times New Roman"/>
          <w:color w:val="000000"/>
        </w:rPr>
        <w:t>simple and interpretable</w:t>
      </w:r>
      <w:r w:rsidR="002A1DFD" w:rsidRPr="001A70B3">
        <w:rPr>
          <w:rFonts w:ascii="Times New Roman" w:hAnsi="Times New Roman" w:cs="Times New Roman"/>
          <w:color w:val="000000"/>
        </w:rPr>
        <w:t xml:space="preserve"> while also handling missing data and noise</w:t>
      </w:r>
      <w:r w:rsidR="004C21D6">
        <w:rPr>
          <w:rFonts w:ascii="Times New Roman" w:hAnsi="Times New Roman" w:cs="Times New Roman"/>
          <w:color w:val="000000"/>
        </w:rPr>
        <w:t xml:space="preserve"> </w:t>
      </w:r>
      <w:r w:rsidR="004C21D6" w:rsidRPr="004C21D6">
        <w:rPr>
          <w:rFonts w:ascii="Times New Roman" w:hAnsi="Times New Roman" w:cs="Times New Roman"/>
          <w:color w:val="000000"/>
        </w:rPr>
        <w:t xml:space="preserve">(Taylor &amp; </w:t>
      </w:r>
      <w:proofErr w:type="spellStart"/>
      <w:r w:rsidR="004C21D6" w:rsidRPr="004C21D6">
        <w:rPr>
          <w:rFonts w:ascii="Times New Roman" w:hAnsi="Times New Roman" w:cs="Times New Roman"/>
          <w:color w:val="000000"/>
        </w:rPr>
        <w:t>Letham</w:t>
      </w:r>
      <w:proofErr w:type="spellEnd"/>
      <w:r w:rsidR="004C21D6" w:rsidRPr="004C21D6">
        <w:rPr>
          <w:rFonts w:ascii="Times New Roman" w:hAnsi="Times New Roman" w:cs="Times New Roman"/>
          <w:color w:val="000000"/>
        </w:rPr>
        <w:t>, 2018)</w:t>
      </w:r>
      <w:r w:rsidR="006700D6" w:rsidRPr="004C21D6">
        <w:rPr>
          <w:rFonts w:ascii="Times New Roman" w:hAnsi="Times New Roman" w:cs="Times New Roman"/>
          <w:color w:val="000000"/>
        </w:rPr>
        <w:t>.</w:t>
      </w:r>
      <w:r w:rsidR="006700D6" w:rsidRPr="001A70B3">
        <w:rPr>
          <w:rFonts w:ascii="Times New Roman" w:hAnsi="Times New Roman" w:cs="Times New Roman"/>
          <w:color w:val="000000"/>
        </w:rPr>
        <w:t xml:space="preserve"> It is very accurate at predicting data that has clear trends and seasonality, which is why I used it </w:t>
      </w:r>
      <w:r w:rsidR="008521FD" w:rsidRPr="001A70B3">
        <w:rPr>
          <w:rFonts w:ascii="Times New Roman" w:hAnsi="Times New Roman" w:cs="Times New Roman"/>
          <w:color w:val="000000"/>
        </w:rPr>
        <w:t>to model</w:t>
      </w:r>
      <w:r w:rsidR="006700D6" w:rsidRPr="001A70B3">
        <w:rPr>
          <w:rFonts w:ascii="Times New Roman" w:hAnsi="Times New Roman" w:cs="Times New Roman"/>
          <w:color w:val="000000"/>
        </w:rPr>
        <w:t xml:space="preserve"> additional gifts </w:t>
      </w:r>
      <w:r w:rsidR="0038386E" w:rsidRPr="001A70B3">
        <w:rPr>
          <w:rFonts w:ascii="Times New Roman" w:hAnsi="Times New Roman" w:cs="Times New Roman"/>
          <w:color w:val="000000"/>
        </w:rPr>
        <w:t>data made by donors. Since donors tend to give more around Christmas time, and because of certain recurring campaigns the company made yearly, the data from previous years all followed a very similar trend</w:t>
      </w:r>
      <w:r w:rsidR="00F331B7" w:rsidRPr="001A70B3">
        <w:rPr>
          <w:rFonts w:ascii="Times New Roman" w:hAnsi="Times New Roman" w:cs="Times New Roman"/>
          <w:color w:val="000000"/>
        </w:rPr>
        <w:t xml:space="preserve"> which Prophet was able to model quite accurately. </w:t>
      </w:r>
      <w:r w:rsidR="00380A07" w:rsidRPr="001A70B3">
        <w:rPr>
          <w:rFonts w:ascii="Times New Roman" w:hAnsi="Times New Roman" w:cs="Times New Roman"/>
          <w:color w:val="000000"/>
        </w:rPr>
        <w:t xml:space="preserve">Prophet </w:t>
      </w:r>
      <w:r w:rsidR="008D227F" w:rsidRPr="001A70B3">
        <w:rPr>
          <w:rFonts w:ascii="Times New Roman" w:hAnsi="Times New Roman" w:cs="Times New Roman"/>
          <w:color w:val="000000"/>
        </w:rPr>
        <w:t xml:space="preserve">breaks down the data into three main components: trend, seasonality, and </w:t>
      </w:r>
      <w:r w:rsidR="00030E4D" w:rsidRPr="001A70B3">
        <w:rPr>
          <w:rFonts w:ascii="Times New Roman" w:hAnsi="Times New Roman" w:cs="Times New Roman"/>
          <w:color w:val="000000"/>
        </w:rPr>
        <w:t xml:space="preserve">holidays. </w:t>
      </w:r>
      <w:r w:rsidR="00734BFB" w:rsidRPr="001A70B3">
        <w:rPr>
          <w:rFonts w:ascii="Times New Roman" w:hAnsi="Times New Roman" w:cs="Times New Roman"/>
          <w:color w:val="000000"/>
        </w:rPr>
        <w:t xml:space="preserve">This helps </w:t>
      </w:r>
      <w:r w:rsidR="00075173" w:rsidRPr="001A70B3">
        <w:rPr>
          <w:rFonts w:ascii="Times New Roman" w:hAnsi="Times New Roman" w:cs="Times New Roman"/>
          <w:color w:val="000000"/>
        </w:rPr>
        <w:t xml:space="preserve">to make clearly interpretable results all packaged in an </w:t>
      </w:r>
      <w:r w:rsidR="00002F26" w:rsidRPr="001A70B3">
        <w:rPr>
          <w:rFonts w:ascii="Times New Roman" w:hAnsi="Times New Roman" w:cs="Times New Roman"/>
          <w:color w:val="000000"/>
        </w:rPr>
        <w:t xml:space="preserve">easy-to-read visual. </w:t>
      </w:r>
    </w:p>
    <w:p w14:paraId="7538ED90" w14:textId="63D7CB55" w:rsidR="000D001B" w:rsidRPr="001A70B3" w:rsidRDefault="000D001B" w:rsidP="008816A5">
      <w:pPr>
        <w:spacing w:line="480" w:lineRule="auto"/>
        <w:ind w:firstLine="720"/>
        <w:jc w:val="center"/>
        <w:rPr>
          <w:rStyle w:val="Strong"/>
          <w:rFonts w:ascii="Times New Roman" w:hAnsi="Times New Roman" w:cs="Times New Roman"/>
          <w:color w:val="000000"/>
        </w:rPr>
      </w:pPr>
      <w:r w:rsidRPr="001A70B3">
        <w:rPr>
          <w:rStyle w:val="Strong"/>
          <w:rFonts w:ascii="Times New Roman" w:hAnsi="Times New Roman" w:cs="Times New Roman"/>
          <w:color w:val="000000"/>
        </w:rPr>
        <w:t xml:space="preserve">Capstone </w:t>
      </w:r>
      <w:r w:rsidR="00B938BC" w:rsidRPr="001A70B3">
        <w:rPr>
          <w:rStyle w:val="Strong"/>
          <w:rFonts w:ascii="Times New Roman" w:hAnsi="Times New Roman" w:cs="Times New Roman"/>
          <w:color w:val="000000"/>
        </w:rPr>
        <w:t>Projection Model</w:t>
      </w:r>
    </w:p>
    <w:p w14:paraId="69AFC751" w14:textId="5DF8F021" w:rsidR="008816A5" w:rsidRPr="001A70B3" w:rsidRDefault="00B938BC" w:rsidP="008816A5">
      <w:pPr>
        <w:spacing w:line="480" w:lineRule="auto"/>
        <w:rPr>
          <w:rStyle w:val="Strong"/>
          <w:rFonts w:ascii="Times New Roman" w:hAnsi="Times New Roman" w:cs="Times New Roman"/>
          <w:color w:val="000000"/>
        </w:rPr>
      </w:pPr>
      <w:r w:rsidRPr="001A70B3">
        <w:rPr>
          <w:rStyle w:val="Strong"/>
          <w:rFonts w:ascii="Times New Roman" w:hAnsi="Times New Roman" w:cs="Times New Roman"/>
          <w:color w:val="000000"/>
        </w:rPr>
        <w:t xml:space="preserve">Fictional </w:t>
      </w:r>
      <w:r w:rsidR="008816A5" w:rsidRPr="001A70B3">
        <w:rPr>
          <w:rStyle w:val="Strong"/>
          <w:rFonts w:ascii="Times New Roman" w:hAnsi="Times New Roman" w:cs="Times New Roman"/>
          <w:color w:val="000000"/>
        </w:rPr>
        <w:t>Organization</w:t>
      </w:r>
    </w:p>
    <w:p w14:paraId="23FEA7BF"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 xml:space="preserve">The fictional organization, Global Outreach Foundation (GOF), is a humanitarian nonprofit founded in 2010 that supports locally led initiatives including clean-water development, teacher training, agricultural programs, and community health outreach in regions with limited resources. Like many mid-sized nonprofits, Global Outreach relies on a large base of recurring donors who typically contribute $20–$50 per month, as well as support from corporate partners and </w:t>
      </w:r>
      <w:r w:rsidRPr="001A70B3">
        <w:rPr>
          <w:color w:val="000000"/>
        </w:rPr>
        <w:lastRenderedPageBreak/>
        <w:t>philanthropic sponsors. These contributions are pooled and allocated toward the areas of greatest need, and donors receive monthly communications showing the impact of their support.</w:t>
      </w:r>
    </w:p>
    <w:p w14:paraId="63EE659A" w14:textId="2E43FE23" w:rsidR="008816A5" w:rsidRPr="001A70B3" w:rsidRDefault="008816A5" w:rsidP="008816A5">
      <w:pPr>
        <w:pStyle w:val="NormalWeb"/>
        <w:spacing w:before="0" w:beforeAutospacing="0" w:after="0" w:afterAutospacing="0" w:line="480" w:lineRule="auto"/>
        <w:jc w:val="both"/>
        <w:rPr>
          <w:b/>
          <w:bCs/>
          <w:color w:val="000000"/>
        </w:rPr>
      </w:pPr>
      <w:r w:rsidRPr="001A70B3">
        <w:rPr>
          <w:b/>
          <w:bCs/>
          <w:color w:val="000000"/>
        </w:rPr>
        <w:t>Ethical Data Practices</w:t>
      </w:r>
    </w:p>
    <w:p w14:paraId="46CF26B2" w14:textId="77777777" w:rsidR="008816A5" w:rsidRPr="001A70B3" w:rsidRDefault="008816A5" w:rsidP="008816A5">
      <w:pPr>
        <w:spacing w:line="480" w:lineRule="auto"/>
        <w:ind w:firstLine="720"/>
        <w:rPr>
          <w:rFonts w:ascii="Times New Roman" w:hAnsi="Times New Roman" w:cs="Times New Roman"/>
          <w:color w:val="000000"/>
        </w:rPr>
      </w:pPr>
      <w:r w:rsidRPr="001A70B3">
        <w:rPr>
          <w:rFonts w:ascii="Times New Roman" w:hAnsi="Times New Roman" w:cs="Times New Roman"/>
          <w:color w:val="000000"/>
        </w:rPr>
        <w:t>Because I was working with sensitive donor data that has is often tied to identifying details as well as financial information, displaying or using the data from my internship would have been highly unethical. Donor data sometimes includes information related to the donor’s name, financial information, communication preferences, and payment history. Even though I rarely ever worked with this kind of sensitive donor data, using the data can still be identifiable for the non-profit and can reveal confidential operational information about the status of the non-profit’s financial state. For these reasons I could not use any data and was asked to leave the name of the non-profit anonymous.</w:t>
      </w:r>
    </w:p>
    <w:p w14:paraId="6B3AB8C4" w14:textId="39B097EA" w:rsidR="008816A5" w:rsidRPr="001A70B3" w:rsidRDefault="008816A5" w:rsidP="008816A5">
      <w:pPr>
        <w:spacing w:line="480" w:lineRule="auto"/>
        <w:ind w:firstLine="720"/>
        <w:rPr>
          <w:rFonts w:ascii="Times New Roman" w:hAnsi="Times New Roman" w:cs="Times New Roman"/>
          <w:color w:val="000000"/>
        </w:rPr>
      </w:pPr>
      <w:r w:rsidRPr="001A70B3">
        <w:rPr>
          <w:rFonts w:ascii="Times New Roman" w:hAnsi="Times New Roman" w:cs="Times New Roman"/>
          <w:color w:val="000000"/>
        </w:rPr>
        <w:t>Using synthetic data offered a safe alternative that allowed me to demonstrate the lessons I learned in this internship without compromising confidentiality. By generating synthetic data, I could be sure that all data, mathematical models, and dashboards were all reproducible without any risk of giving away any identifiable or sensitive information regarding the company. This offered a safe way to validate mathematical models for this capstone project while still honoring the privacy of the company.</w:t>
      </w:r>
    </w:p>
    <w:p w14:paraId="7B761C94" w14:textId="092E5E23" w:rsidR="000D001B" w:rsidRPr="001A70B3" w:rsidRDefault="000D001B" w:rsidP="001A70B3">
      <w:pPr>
        <w:pStyle w:val="NormalWeb"/>
        <w:spacing w:before="0" w:beforeAutospacing="0" w:after="0" w:afterAutospacing="0" w:line="480" w:lineRule="auto"/>
        <w:jc w:val="center"/>
        <w:rPr>
          <w:rStyle w:val="Strong"/>
          <w:color w:val="000000"/>
        </w:rPr>
      </w:pPr>
      <w:r w:rsidRPr="001A70B3">
        <w:rPr>
          <w:rStyle w:val="Strong"/>
          <w:color w:val="000000"/>
        </w:rPr>
        <w:t>Synthetic Data</w:t>
      </w:r>
      <w:r w:rsidR="005C3BBC" w:rsidRPr="001A70B3">
        <w:rPr>
          <w:rStyle w:val="Strong"/>
          <w:color w:val="000000"/>
        </w:rPr>
        <w:t xml:space="preserve"> Construction</w:t>
      </w:r>
    </w:p>
    <w:p w14:paraId="2ECB7088" w14:textId="637A6FDA" w:rsidR="005C3BBC" w:rsidRPr="001A70B3" w:rsidRDefault="005C3BBC" w:rsidP="001A70B3">
      <w:pPr>
        <w:pStyle w:val="NormalWeb"/>
        <w:spacing w:before="0" w:beforeAutospacing="0" w:after="0" w:afterAutospacing="0" w:line="480" w:lineRule="auto"/>
        <w:jc w:val="both"/>
        <w:rPr>
          <w:color w:val="000000"/>
        </w:rPr>
      </w:pPr>
      <w:r w:rsidRPr="001A70B3">
        <w:rPr>
          <w:rStyle w:val="Strong"/>
          <w:color w:val="000000"/>
        </w:rPr>
        <w:t>Simulated Key Behavioral Patterns</w:t>
      </w:r>
    </w:p>
    <w:p w14:paraId="7D3363EE" w14:textId="7AF48E06"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 xml:space="preserve">The synthetic dataset was designed to </w:t>
      </w:r>
      <w:r w:rsidR="0006660C">
        <w:rPr>
          <w:color w:val="000000"/>
        </w:rPr>
        <w:t>mirror</w:t>
      </w:r>
      <w:r w:rsidRPr="001A70B3">
        <w:rPr>
          <w:color w:val="000000"/>
        </w:rPr>
        <w:t xml:space="preserve"> </w:t>
      </w:r>
      <w:r w:rsidR="0006660C">
        <w:rPr>
          <w:color w:val="000000"/>
        </w:rPr>
        <w:t>common</w:t>
      </w:r>
      <w:r w:rsidRPr="001A70B3">
        <w:rPr>
          <w:color w:val="000000"/>
        </w:rPr>
        <w:t xml:space="preserve"> trends found in nonprofit</w:t>
      </w:r>
      <w:r w:rsidR="0006660C">
        <w:rPr>
          <w:color w:val="000000"/>
        </w:rPr>
        <w:t xml:space="preserve"> organizations</w:t>
      </w:r>
      <w:r w:rsidRPr="001A70B3">
        <w:rPr>
          <w:color w:val="000000"/>
        </w:rPr>
        <w:t xml:space="preserve">. First, Global Outreach Foundation’s data reflects recurring seasonal acquisition surges, most notably in November and December due to holiday campaigns and year-end tax incentives. Small increases also appear in March through May, aligning with a simulated spring </w:t>
      </w:r>
      <w:r w:rsidRPr="001A70B3">
        <w:rPr>
          <w:color w:val="000000"/>
        </w:rPr>
        <w:lastRenderedPageBreak/>
        <w:t>clean-water campaign. In the summer months, numbers decline as both donor acquisition and giving volume drop due to reduced marketing activity and donor vacations. These months are often the slowest for many nonprofits for this reason.</w:t>
      </w:r>
    </w:p>
    <w:p w14:paraId="378D9F91"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The model also captures typical retention and churn patterns. When GOF had a very successful campaign in March, advertising a way to supply rural communities in Southeast Asia with clean water, the company saw a large surge in acquisition following the campaign. The following three months showed elevated donor drop-off rates after many donors joined because of the emotionally compelling campaign but later realized they lacked the financial capacity to give long-term. Many donors also initially pledged to give but never made a payment, resulting in what appeared to be a more elevated active donor count than reality. Consistent with nonprofit trends, approximately 30 percent of donors in this synthetic dataset cancel within the first three months. Cash and check donors exhibit the fastest churn, while those enrolled in automatic payments remain longer. Retention stabilizes significantly after the three-month mark, forming identifiable donor cohorts. The synthetic data reflects two main cohort groups: a mid-term cohort that remains active for two to four years, and a long-term cohort that maintains support for five to eight years.</w:t>
      </w:r>
    </w:p>
    <w:p w14:paraId="4F2F4C20" w14:textId="77777777" w:rsidR="000D001B" w:rsidRPr="001A70B3" w:rsidRDefault="000D001B" w:rsidP="000D001B">
      <w:pPr>
        <w:pStyle w:val="NormalWeb"/>
        <w:spacing w:before="0" w:beforeAutospacing="0" w:after="0" w:afterAutospacing="0" w:line="480" w:lineRule="auto"/>
        <w:jc w:val="both"/>
        <w:rPr>
          <w:color w:val="000000"/>
        </w:rPr>
      </w:pPr>
      <w:r w:rsidRPr="001A70B3">
        <w:rPr>
          <w:color w:val="000000"/>
        </w:rPr>
        <w:t>Finally, the historical donor pattern incorporates a simulated external shock—the COVID-19 pandemic. GOF saw steady donor growth from its inception in 2010 until early 2020, followed by a period of elevated cancellations, financial hardship among donors, and reduced donor acquisition due to the absence of in-person fundraising events during the pandemic. The nonprofit saw a recovery period in 2021, with donor levels returning to and eventually surpassing pre-pandemic counts in 2024.</w:t>
      </w:r>
    </w:p>
    <w:p w14:paraId="3E12F357" w14:textId="7CABD271" w:rsidR="005C3BBC" w:rsidRPr="001A70B3" w:rsidRDefault="005C3BBC" w:rsidP="001A70B3">
      <w:pPr>
        <w:pStyle w:val="NormalWeb"/>
        <w:spacing w:before="0" w:beforeAutospacing="0" w:after="0" w:afterAutospacing="0" w:line="480" w:lineRule="auto"/>
        <w:jc w:val="both"/>
        <w:rPr>
          <w:b/>
          <w:bCs/>
          <w:color w:val="000000"/>
        </w:rPr>
      </w:pPr>
      <w:r w:rsidRPr="001A70B3">
        <w:rPr>
          <w:b/>
          <w:bCs/>
          <w:color w:val="000000"/>
        </w:rPr>
        <w:t>Generation Process</w:t>
      </w:r>
    </w:p>
    <w:p w14:paraId="64884848"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lastRenderedPageBreak/>
        <w:t>To construct the dataset, I wrote a Python script, supported by artificial intelligence for coding, that generated donor counts, acquisition patterns, churn probabilities, annual fluctuations, event shocks, and several forms of random noise to simulate natural variability. In total, the synthetic dataset contained 150,000 rows with donor start dates, end dates, contribution amounts, donor segments, payment methods, acquisition channels, and other variables necessary to build a forecasting model.</w:t>
      </w:r>
    </w:p>
    <w:p w14:paraId="517F0311" w14:textId="75271EF9" w:rsidR="005C3BBC" w:rsidRPr="001A70B3" w:rsidRDefault="005C3BBC" w:rsidP="001A70B3">
      <w:pPr>
        <w:pStyle w:val="NormalWeb"/>
        <w:spacing w:before="0" w:beforeAutospacing="0" w:after="0" w:afterAutospacing="0" w:line="480" w:lineRule="auto"/>
        <w:jc w:val="both"/>
        <w:rPr>
          <w:b/>
          <w:bCs/>
          <w:color w:val="000000"/>
        </w:rPr>
      </w:pPr>
      <w:r w:rsidRPr="001A70B3">
        <w:rPr>
          <w:b/>
          <w:bCs/>
          <w:color w:val="000000"/>
        </w:rPr>
        <w:t>Limitations of the Synthetic Data</w:t>
      </w:r>
    </w:p>
    <w:p w14:paraId="5B49D822"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Despite the intentional customization of the dataset, it wasn’t without limitations. Several predictable trends are present that lack some of the volatility that would be expected in a real data sample. This is because donor trends are assumed to maintain stability over time, and churn specifications are assumed to be constant depending on the month and cohort a donor is assigned to. Adding in more variability produced large jumps that should correspond with event campaigns, but realistically are more volatile than most real-world scenarios. Additionally, external variables that affect donor information are extremely limited compared to a real-world scenario where donations can be influenced by countless factors ranging from economic dynamics to personal financial hardship. To create the most realistic version of the synthetic data, donor base counts by year and churn and growth metrics were modified to introduce a higher degree of variability. While the data shows limitations, it is adequate to demonstrate real-world scenarios for the purpose of this capstone.</w:t>
      </w:r>
    </w:p>
    <w:p w14:paraId="3AF5725C" w14:textId="3D40BB50" w:rsidR="000D001B" w:rsidRPr="001A70B3" w:rsidRDefault="000D001B" w:rsidP="001A70B3">
      <w:pPr>
        <w:pStyle w:val="NormalWeb"/>
        <w:spacing w:before="0" w:beforeAutospacing="0" w:after="0" w:afterAutospacing="0" w:line="480" w:lineRule="auto"/>
        <w:jc w:val="center"/>
        <w:rPr>
          <w:rStyle w:val="Strong"/>
          <w:color w:val="000000"/>
        </w:rPr>
      </w:pPr>
      <w:r w:rsidRPr="001A70B3">
        <w:rPr>
          <w:rStyle w:val="Strong"/>
          <w:color w:val="000000"/>
        </w:rPr>
        <w:t>Modeling</w:t>
      </w:r>
      <w:r w:rsidR="008816A5" w:rsidRPr="001A70B3">
        <w:rPr>
          <w:rStyle w:val="Strong"/>
          <w:color w:val="000000"/>
        </w:rPr>
        <w:t xml:space="preserve"> Approach</w:t>
      </w:r>
    </w:p>
    <w:p w14:paraId="548E762B" w14:textId="06A1199C" w:rsidR="005C3BBC" w:rsidRPr="001A70B3" w:rsidRDefault="005C3BBC" w:rsidP="001A70B3">
      <w:pPr>
        <w:pStyle w:val="NormalWeb"/>
        <w:spacing w:before="0" w:beforeAutospacing="0" w:after="0" w:afterAutospacing="0" w:line="480" w:lineRule="auto"/>
        <w:rPr>
          <w:color w:val="000000"/>
        </w:rPr>
      </w:pPr>
      <w:r w:rsidRPr="001A70B3">
        <w:rPr>
          <w:rStyle w:val="Strong"/>
          <w:color w:val="000000"/>
        </w:rPr>
        <w:t>Data preparation and Stationary Testing</w:t>
      </w:r>
    </w:p>
    <w:p w14:paraId="7530FD60"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 xml:space="preserve">With the synthetic historical donor data cleaned and organized into a matrix in Microsoft Power BI displaying accurate historical counts, the next step was to identify a modeling approach </w:t>
      </w:r>
      <w:r w:rsidRPr="001A70B3">
        <w:rPr>
          <w:color w:val="000000"/>
        </w:rPr>
        <w:lastRenderedPageBreak/>
        <w:t>that would capture key trends found in the dataset while still generalizing well to future predictions. My internship gave me exposure to several modeling approaches ranging from simpler statistical models to more complex machine learning models. I learned that more complex solutions aren’t always the most accurate and that a simpler model may produce more accurate results and be easier for the company to interpret and maintain long after my internship ended.</w:t>
      </w:r>
    </w:p>
    <w:p w14:paraId="7375306D"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Because the donor data typically follows strong seasonal patterns around holidays and yearly campaigns, I turned to the same statistical model that I described earlier: the SARIMAX model. I approached it in a similar way to the original projection model I created for my internship, but the synthetic data presented a few key differences compared to working with real data. One of the first steps when creating a SARIMAX model is applying differencing to create a stationary time-series dataset, removing long-term trends. Real nonprofit data will usually be non-stationary to begin with, but in the synthetic dataset, it already happened to be stationary. This is because the data and trends were predetermined, maintaining smooth month-to-month behavior based on my specifications.</w:t>
      </w:r>
    </w:p>
    <w:p w14:paraId="71CFBCA8" w14:textId="3A2AB478"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 xml:space="preserve">I determined this using a common statistical test for stationarity in time-series data: the Augmented Dickey-Fuller (ADF) test. This test returns two key values—the test statistic and the p-value. As the test statistic becomes more negative and the p-value falls below 0.05, </w:t>
      </w:r>
      <w:r w:rsidR="004C21D6">
        <w:rPr>
          <w:color w:val="000000"/>
        </w:rPr>
        <w:t>stationarity is established</w:t>
      </w:r>
      <w:r w:rsidRPr="001A70B3">
        <w:rPr>
          <w:color w:val="000000"/>
        </w:rPr>
        <w:t>. I measured these values on four versions of the time-series: the original donor count series, the first-differenced series (d = 1), the seasonal difference at a 12-month lag (D = 1), and the combined first and seasonal differences. All four tests returned low test statistics and low p-values, indicating an already stationary dataset.</w:t>
      </w:r>
    </w:p>
    <w:p w14:paraId="49856AFF"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A pre-differenced dataset meant that the model could be trained on the original donor counts without transforming the data beforehand. The clean structure and consistent month-to-</w:t>
      </w:r>
      <w:r w:rsidRPr="001A70B3">
        <w:rPr>
          <w:color w:val="000000"/>
        </w:rPr>
        <w:lastRenderedPageBreak/>
        <w:t>month behavior allowed the model to capture trend and seasonal components, simplifying the modeling process and keeping the patterns rooted in the synthetic data.</w:t>
      </w:r>
    </w:p>
    <w:p w14:paraId="6FD55A44" w14:textId="4B273BAF" w:rsidR="008816A5" w:rsidRPr="001A70B3" w:rsidRDefault="008816A5" w:rsidP="001A70B3">
      <w:pPr>
        <w:pStyle w:val="NormalWeb"/>
        <w:spacing w:before="0" w:beforeAutospacing="0" w:after="0" w:afterAutospacing="0" w:line="480" w:lineRule="auto"/>
        <w:jc w:val="center"/>
        <w:rPr>
          <w:b/>
          <w:bCs/>
          <w:color w:val="000000"/>
        </w:rPr>
      </w:pPr>
      <w:r w:rsidRPr="001A70B3">
        <w:rPr>
          <w:b/>
          <w:bCs/>
          <w:color w:val="000000"/>
        </w:rPr>
        <w:t>Model Development Pipeline</w:t>
      </w:r>
    </w:p>
    <w:p w14:paraId="69429523" w14:textId="153C0673" w:rsidR="005C3BBC" w:rsidRPr="001A70B3" w:rsidRDefault="005C3BBC" w:rsidP="001A70B3">
      <w:pPr>
        <w:pStyle w:val="NormalWeb"/>
        <w:spacing w:before="0" w:beforeAutospacing="0" w:after="0" w:afterAutospacing="0" w:line="480" w:lineRule="auto"/>
        <w:rPr>
          <w:b/>
          <w:bCs/>
          <w:color w:val="000000"/>
        </w:rPr>
      </w:pPr>
      <w:r w:rsidRPr="001A70B3">
        <w:rPr>
          <w:b/>
          <w:bCs/>
          <w:color w:val="000000"/>
        </w:rPr>
        <w:t>Variable Set-up and Dataset Splitting.</w:t>
      </w:r>
    </w:p>
    <w:p w14:paraId="1E669D1E"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Beginning with forecasting active donors at the start of the month, I first converted the data to proper date-time format, defined the target variable as “Active at the start of the month,” and included relevant exogenous variables—new donors, cancellations, and the average amount paid per donor.</w:t>
      </w:r>
    </w:p>
    <w:p w14:paraId="51C7A322" w14:textId="77777777" w:rsidR="005C3BBC"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Then, I built the train-validation-test split by selecting 2015–2022 as the interval for the training period. Training the model on this extended history ensured that it had years’ worth of data to evaluate and learn the key structural features. I designated the two-year period from January 2023 to January 2024 as the validation set. The data in the validation set was never used during model training but was used to refine the parameters during the grid search. The test period represented all months after January 2025.</w:t>
      </w:r>
    </w:p>
    <w:p w14:paraId="2A1F8C78" w14:textId="77777777" w:rsidR="005C3BBC" w:rsidRPr="001A70B3" w:rsidRDefault="005C3BBC" w:rsidP="001A70B3">
      <w:pPr>
        <w:pStyle w:val="NormalWeb"/>
        <w:spacing w:before="0" w:beforeAutospacing="0" w:after="0" w:afterAutospacing="0" w:line="480" w:lineRule="auto"/>
        <w:jc w:val="both"/>
        <w:rPr>
          <w:b/>
          <w:bCs/>
          <w:color w:val="000000"/>
        </w:rPr>
      </w:pPr>
      <w:r w:rsidRPr="001A70B3">
        <w:rPr>
          <w:b/>
          <w:bCs/>
          <w:color w:val="000000"/>
        </w:rPr>
        <w:t>Grid Search and Parameter Selection</w:t>
      </w:r>
    </w:p>
    <w:p w14:paraId="44965D23" w14:textId="6F444BDF" w:rsidR="000D001B" w:rsidRPr="001A70B3" w:rsidRDefault="000D001B" w:rsidP="005C3BBC">
      <w:pPr>
        <w:pStyle w:val="NormalWeb"/>
        <w:spacing w:before="0" w:beforeAutospacing="0" w:after="0" w:afterAutospacing="0" w:line="480" w:lineRule="auto"/>
        <w:ind w:firstLine="720"/>
        <w:jc w:val="both"/>
        <w:rPr>
          <w:color w:val="000000"/>
        </w:rPr>
      </w:pPr>
      <w:r w:rsidRPr="001A70B3">
        <w:rPr>
          <w:color w:val="000000"/>
        </w:rPr>
        <w:t xml:space="preserve">With the data cleaning and preparation completed, I moved on to determining the best parameters for the model using a grid search. A grid search works by testing multiple combinations of model parameters to determine which one performs best. My grid search tested a range of possible values for the key SARIMAX components (p, d, q) for the nonseasonal part of the model and (P, D, Q) for the seasonal part, with m = 12 indicating yearly seasonality for monthly data. The grid search tested 144 possible combinations and determined that parameters (0, 1, 0) for the nonseasonal component and (1, 0, 0, 12) for the seasonal component yielded the lowest Root Mean Squared Error (RMSE) of 507 for the validation set. RMSE is a standard accuracy metric that </w:t>
      </w:r>
      <w:r w:rsidRPr="001A70B3">
        <w:rPr>
          <w:color w:val="000000"/>
        </w:rPr>
        <w:lastRenderedPageBreak/>
        <w:t>penalizes larger errors more heavily than smaller ones, providing a clear measure of model performance.</w:t>
      </w:r>
    </w:p>
    <w:p w14:paraId="577FE4C6"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After identifying the most accurate parameter combination through the grid search, the next step was to refit the model and create the testing stage using both the training and validation data together. This allows the model to use the most complete view of the historical donor patterns before being evaluated on unseen data. Using the selected parameters, the finalized fitted model was then used to generate predictions for the test period. I calculated the test RMSE to evaluate how accurately the model could generalize to new data. The test RMSE was 1,605, indicating that predictions were approximately 1,600 donors off, on average, from the actual values. Dividing the 1,600-donor error by the approximately 23,000 active donors at that time returns a 7 percent error. This is quite strong, considering that the data took an unexpected decline during the test period and represents only simulated scenarios.</w:t>
      </w:r>
    </w:p>
    <w:p w14:paraId="58329677" w14:textId="7E71B5BC" w:rsidR="005C3BBC" w:rsidRPr="001A70B3" w:rsidRDefault="005C3BBC" w:rsidP="001A70B3">
      <w:pPr>
        <w:pStyle w:val="NormalWeb"/>
        <w:spacing w:before="0" w:beforeAutospacing="0" w:after="0" w:afterAutospacing="0" w:line="480" w:lineRule="auto"/>
        <w:jc w:val="center"/>
        <w:rPr>
          <w:b/>
          <w:bCs/>
          <w:color w:val="000000"/>
        </w:rPr>
      </w:pPr>
      <w:r w:rsidRPr="001A70B3">
        <w:rPr>
          <w:b/>
          <w:bCs/>
          <w:color w:val="000000"/>
        </w:rPr>
        <w:t>Final Forecasts</w:t>
      </w:r>
    </w:p>
    <w:p w14:paraId="3F1213DD" w14:textId="0E747D30" w:rsidR="005C3BBC" w:rsidRPr="001A70B3" w:rsidRDefault="005C3BBC" w:rsidP="001A70B3">
      <w:pPr>
        <w:pStyle w:val="NormalWeb"/>
        <w:spacing w:before="0" w:beforeAutospacing="0" w:after="0" w:afterAutospacing="0" w:line="480" w:lineRule="auto"/>
        <w:rPr>
          <w:b/>
          <w:bCs/>
          <w:color w:val="000000"/>
        </w:rPr>
      </w:pPr>
      <w:r w:rsidRPr="001A70B3">
        <w:rPr>
          <w:b/>
          <w:bCs/>
          <w:color w:val="000000"/>
        </w:rPr>
        <w:t>Active Donor Forecast</w:t>
      </w:r>
    </w:p>
    <w:p w14:paraId="607870B2"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After validating the model on the test period, I retrained it using all historical data from 2015–2025 before making the future Fiscal Year 2026 and 2027 projections. A 24-month forecast was created using general estimates of future exogenous variables. Since future campaign schedules, acquisition budgets, and cancellation patterns are often unknown for nonprofits, I averaged the last twelve months of exogenous data prior to the forecast and used those estimates for the projection. The final model generated a two-year forecast for active donors at the start of each month. The prediction shows a gradual decrease in donors over the following two years, continuing the decreasing trend and recent downward surge.</w:t>
      </w:r>
    </w:p>
    <w:p w14:paraId="0190C0BA" w14:textId="2FB157AC" w:rsidR="005C3BBC" w:rsidRPr="001A70B3" w:rsidRDefault="005C3BBC" w:rsidP="001A70B3">
      <w:pPr>
        <w:pStyle w:val="NormalWeb"/>
        <w:spacing w:before="0" w:beforeAutospacing="0" w:after="0" w:afterAutospacing="0" w:line="480" w:lineRule="auto"/>
        <w:jc w:val="both"/>
        <w:rPr>
          <w:b/>
          <w:bCs/>
          <w:color w:val="000000"/>
        </w:rPr>
      </w:pPr>
      <w:r w:rsidRPr="001A70B3">
        <w:rPr>
          <w:b/>
          <w:bCs/>
          <w:color w:val="000000"/>
        </w:rPr>
        <w:t>Cancelled Donor Forecast</w:t>
      </w:r>
    </w:p>
    <w:p w14:paraId="078844AB" w14:textId="6E8D310C"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lastRenderedPageBreak/>
        <w:t xml:space="preserve">Projecting future canceled donors followed a very similar process. I applied the same SARIMAX modeling pipeline due to its similar structure and seasonality. I again constructed a training-validation-testing split while using the same exogenous variables (active donors, new donors, and average contribution amount). </w:t>
      </w:r>
      <w:proofErr w:type="gramStart"/>
      <w:r w:rsidRPr="001A70B3">
        <w:rPr>
          <w:color w:val="000000"/>
        </w:rPr>
        <w:t>Similar to</w:t>
      </w:r>
      <w:proofErr w:type="gramEnd"/>
      <w:r w:rsidRPr="001A70B3">
        <w:rPr>
          <w:color w:val="000000"/>
        </w:rPr>
        <w:t xml:space="preserve"> active donor</w:t>
      </w:r>
      <w:r w:rsidR="004C21D6">
        <w:rPr>
          <w:color w:val="000000"/>
        </w:rPr>
        <w:t xml:space="preserve"> data</w:t>
      </w:r>
      <w:r w:rsidRPr="001A70B3">
        <w:rPr>
          <w:color w:val="000000"/>
        </w:rPr>
        <w:t>, cancelled donor information also returned stationary p-values and test statistics, and the grid search indicated the same ideal parameters. These parameters were used to retrain the model, and the recent twelve months of exogenous data were averaged to model projected future campaign conditions.</w:t>
      </w:r>
    </w:p>
    <w:p w14:paraId="220864AD" w14:textId="2A37B047" w:rsidR="005C3BBC" w:rsidRPr="001A70B3" w:rsidRDefault="005C3BBC" w:rsidP="001A70B3">
      <w:pPr>
        <w:pStyle w:val="NormalWeb"/>
        <w:spacing w:before="0" w:beforeAutospacing="0" w:after="0" w:afterAutospacing="0" w:line="480" w:lineRule="auto"/>
        <w:jc w:val="both"/>
        <w:rPr>
          <w:b/>
          <w:bCs/>
          <w:color w:val="000000"/>
        </w:rPr>
      </w:pPr>
      <w:r w:rsidRPr="001A70B3">
        <w:rPr>
          <w:b/>
          <w:bCs/>
          <w:color w:val="000000"/>
        </w:rPr>
        <w:t>Average Donor Contribution Forecast</w:t>
      </w:r>
    </w:p>
    <w:p w14:paraId="11BF0C18" w14:textId="77777777" w:rsidR="000D001B" w:rsidRPr="001A70B3" w:rsidRDefault="000D001B" w:rsidP="005C3BBC">
      <w:pPr>
        <w:pStyle w:val="NormalWeb"/>
        <w:spacing w:before="0" w:beforeAutospacing="0" w:after="0" w:afterAutospacing="0" w:line="480" w:lineRule="auto"/>
        <w:ind w:firstLine="720"/>
        <w:jc w:val="both"/>
        <w:rPr>
          <w:color w:val="000000"/>
        </w:rPr>
      </w:pPr>
      <w:r w:rsidRPr="001A70B3">
        <w:rPr>
          <w:color w:val="000000"/>
        </w:rPr>
        <w:t>The final Python projection was the average cost paid per donor. After assembling all the historical data in Power BI, the historical average paid per donor appeared to increase slightly over the years due to inflation and increased demand overseas. The average cost started around $37.00 in 2016, rose to $40.00 in 2021, and reached $42.25 in 2025. To model this gradual change, I fitted a standard linear regression line over the historical data and extended it another twelve months. This resulted in an average increase of about four cents month over month.</w:t>
      </w:r>
    </w:p>
    <w:p w14:paraId="53555496" w14:textId="024BD68A" w:rsidR="005C3BBC" w:rsidRPr="001A70B3" w:rsidRDefault="005C3BBC" w:rsidP="001A70B3">
      <w:pPr>
        <w:pStyle w:val="NormalWeb"/>
        <w:spacing w:before="0" w:beforeAutospacing="0" w:after="0" w:afterAutospacing="0" w:line="480" w:lineRule="auto"/>
        <w:jc w:val="both"/>
        <w:rPr>
          <w:b/>
          <w:bCs/>
          <w:color w:val="000000"/>
        </w:rPr>
      </w:pPr>
      <w:r w:rsidRPr="001A70B3">
        <w:rPr>
          <w:b/>
          <w:bCs/>
          <w:color w:val="000000"/>
        </w:rPr>
        <w:t>New Donors, Revenue, and Churn Forecasts</w:t>
      </w:r>
    </w:p>
    <w:p w14:paraId="693FC27E" w14:textId="77777777" w:rsidR="000D001B" w:rsidRPr="001A70B3" w:rsidRDefault="000D001B" w:rsidP="000D001B">
      <w:pPr>
        <w:pStyle w:val="NormalWeb"/>
        <w:spacing w:before="0" w:beforeAutospacing="0" w:after="0" w:afterAutospacing="0" w:line="480" w:lineRule="auto"/>
        <w:ind w:firstLine="720"/>
        <w:jc w:val="both"/>
        <w:rPr>
          <w:color w:val="000000"/>
        </w:rPr>
      </w:pPr>
      <w:r w:rsidRPr="001A70B3">
        <w:rPr>
          <w:color w:val="000000"/>
        </w:rPr>
        <w:t>The last three projections—new donors, monthly revenue, and churn rate—were calculated using simple mathematical equations based on the independent variables. Because new donors rely on the difference between the active donors at the start and end of the month, along with the number of cancellations, it did not require creating a separate projection model. Instead, I created a calculated column in Power BI by subtracting cancelled donors and active donors at the start of each month from the active donors at the end of the month. This calculation returned the total number of new donors who joined in that month.</w:t>
      </w:r>
    </w:p>
    <w:p w14:paraId="195108A7" w14:textId="1C301070" w:rsidR="003C695B" w:rsidRDefault="000D001B" w:rsidP="004F5574">
      <w:pPr>
        <w:pStyle w:val="NormalWeb"/>
        <w:spacing w:before="0" w:beforeAutospacing="0" w:after="0" w:afterAutospacing="0" w:line="480" w:lineRule="auto"/>
        <w:ind w:firstLine="720"/>
        <w:jc w:val="both"/>
        <w:rPr>
          <w:color w:val="000000"/>
        </w:rPr>
      </w:pPr>
      <w:r w:rsidRPr="001A70B3">
        <w:rPr>
          <w:color w:val="000000"/>
        </w:rPr>
        <w:lastRenderedPageBreak/>
        <w:t>Monthly revenue projections were based on the projected active donor counts and the regression model estimating the average amount paid monthly by each donor. These two variables were multiplied together in a new column of the projection model to return the total monthly estimated revenue generated by donors.</w:t>
      </w:r>
    </w:p>
    <w:p w14:paraId="6AC70343" w14:textId="05496CA4" w:rsidR="004F5574" w:rsidRDefault="004F5574" w:rsidP="004F5574">
      <w:pPr>
        <w:pStyle w:val="NormalWeb"/>
        <w:spacing w:before="0" w:beforeAutospacing="0" w:after="0" w:afterAutospacing="0" w:line="480" w:lineRule="auto"/>
        <w:jc w:val="center"/>
        <w:rPr>
          <w:b/>
          <w:bCs/>
          <w:color w:val="000000"/>
        </w:rPr>
      </w:pPr>
      <w:r w:rsidRPr="004F5574">
        <w:rPr>
          <w:b/>
          <w:bCs/>
          <w:color w:val="000000"/>
        </w:rPr>
        <w:t>Interpretation of Results</w:t>
      </w:r>
    </w:p>
    <w:p w14:paraId="126B7963" w14:textId="03F72824" w:rsidR="004F5574" w:rsidRDefault="004F5574" w:rsidP="004F5574">
      <w:pPr>
        <w:pStyle w:val="NormalWeb"/>
        <w:spacing w:before="0" w:beforeAutospacing="0" w:after="0" w:afterAutospacing="0" w:line="480" w:lineRule="auto"/>
        <w:rPr>
          <w:color w:val="000000"/>
        </w:rPr>
      </w:pPr>
      <w:r>
        <w:rPr>
          <w:color w:val="000000"/>
        </w:rPr>
        <w:tab/>
        <w:t xml:space="preserve">Together, these forecasts give a strong insight into important patterns about donor behavior </w:t>
      </w:r>
      <w:r w:rsidR="00AF311F">
        <w:rPr>
          <w:color w:val="000000"/>
        </w:rPr>
        <w:t xml:space="preserve">and mirror many trends </w:t>
      </w:r>
      <w:r w:rsidR="0006635C">
        <w:rPr>
          <w:color w:val="000000"/>
        </w:rPr>
        <w:t xml:space="preserve">often </w:t>
      </w:r>
      <w:r w:rsidR="00AF311F">
        <w:rPr>
          <w:color w:val="000000"/>
        </w:rPr>
        <w:t xml:space="preserve">found in non-profits. The projected decline in active donors over the next two years, indicates that the donor base isn’t replenishing itself fast enough to overcome levels of donor churn. Even with the strong seasonality component projecting high levels of donor acquisition in the early winter months, it doesn’t provide enough push to reverse the downward trend. This may be a due to several reasons such as a lack of acquisition campaigns, donor fatigue, or economic factors. </w:t>
      </w:r>
    </w:p>
    <w:p w14:paraId="0B61B69D" w14:textId="120320FD" w:rsidR="00C12601" w:rsidRDefault="00C12601" w:rsidP="004F5574">
      <w:pPr>
        <w:pStyle w:val="NormalWeb"/>
        <w:spacing w:before="0" w:beforeAutospacing="0" w:after="0" w:afterAutospacing="0" w:line="480" w:lineRule="auto"/>
        <w:rPr>
          <w:color w:val="000000"/>
        </w:rPr>
      </w:pPr>
      <w:r>
        <w:rPr>
          <w:color w:val="000000"/>
        </w:rPr>
        <w:tab/>
        <w:t xml:space="preserve">The cancellation forecast </w:t>
      </w:r>
      <w:r w:rsidR="002C64CB">
        <w:rPr>
          <w:color w:val="000000"/>
        </w:rPr>
        <w:t xml:space="preserve">echoes a concern for </w:t>
      </w:r>
      <w:r w:rsidR="004C21D6">
        <w:rPr>
          <w:color w:val="000000"/>
        </w:rPr>
        <w:t>Global Outreach Foundation</w:t>
      </w:r>
      <w:r w:rsidR="002C64CB">
        <w:rPr>
          <w:color w:val="000000"/>
        </w:rPr>
        <w:t xml:space="preserve">, as the cancelations are projected to remain stable as the number of active </w:t>
      </w:r>
      <w:proofErr w:type="gramStart"/>
      <w:r w:rsidR="002C64CB">
        <w:rPr>
          <w:color w:val="000000"/>
        </w:rPr>
        <w:t>donors</w:t>
      </w:r>
      <w:proofErr w:type="gramEnd"/>
      <w:r w:rsidR="002C64CB">
        <w:rPr>
          <w:color w:val="000000"/>
        </w:rPr>
        <w:t xml:space="preserve"> declines. This means that cancellations begin to hold more weight, impacting the revenue in larger proportions. The dataset </w:t>
      </w:r>
      <w:r w:rsidR="00CB6D5A">
        <w:rPr>
          <w:color w:val="000000"/>
        </w:rPr>
        <w:t>shows</w:t>
      </w:r>
      <w:r w:rsidR="002C64CB">
        <w:rPr>
          <w:color w:val="000000"/>
        </w:rPr>
        <w:t xml:space="preserve"> an important observation, that as a moderate churn remains consistent over the course of many years, it can have detrimental effects on the donor base. This is especially relevant to this synthetic dataset because of the large cohort of mid-level donors who remain active for 2-4 years before tapering off. As this donor base matures, cancelations naturally </w:t>
      </w:r>
      <w:proofErr w:type="gramStart"/>
      <w:r w:rsidR="002C64CB">
        <w:rPr>
          <w:color w:val="000000"/>
        </w:rPr>
        <w:t>rise</w:t>
      </w:r>
      <w:proofErr w:type="gramEnd"/>
      <w:r w:rsidR="002C64CB">
        <w:rPr>
          <w:color w:val="000000"/>
        </w:rPr>
        <w:t xml:space="preserve"> and acquisition must increase to counteract this effect. </w:t>
      </w:r>
    </w:p>
    <w:p w14:paraId="2873378B" w14:textId="5F4DFAEF" w:rsidR="00E4569C" w:rsidRDefault="00923B0F" w:rsidP="004F5574">
      <w:pPr>
        <w:pStyle w:val="NormalWeb"/>
        <w:spacing w:before="0" w:beforeAutospacing="0" w:after="0" w:afterAutospacing="0" w:line="480" w:lineRule="auto"/>
        <w:rPr>
          <w:color w:val="000000"/>
        </w:rPr>
      </w:pPr>
      <w:r>
        <w:rPr>
          <w:color w:val="000000"/>
        </w:rPr>
        <w:tab/>
        <w:t xml:space="preserve">The increasing average contribution amount by donors is a more encouraging insight. While acquisition levels drop off, the donors who continue their contributions tend to pay more each year, which may be driven by inflation or increased organizational trust. But even as the </w:t>
      </w:r>
      <w:r>
        <w:rPr>
          <w:color w:val="000000"/>
        </w:rPr>
        <w:lastRenderedPageBreak/>
        <w:t xml:space="preserve">average amount increases, it only increases by a few cents per month, which is not a large enough increase to revenue to offset the loss in acquisition. </w:t>
      </w:r>
      <w:r w:rsidR="0006660C" w:rsidRPr="0006660C">
        <w:rPr>
          <w:color w:val="000000"/>
        </w:rPr>
        <w:t xml:space="preserve">This suggests that the organization would benefit from </w:t>
      </w:r>
      <w:r w:rsidR="0006660C">
        <w:rPr>
          <w:color w:val="000000"/>
        </w:rPr>
        <w:t>directing</w:t>
      </w:r>
      <w:r w:rsidR="0006660C" w:rsidRPr="0006660C">
        <w:rPr>
          <w:color w:val="000000"/>
        </w:rPr>
        <w:t xml:space="preserve"> more attention on long-term donor retention, since higher average gifts alone won’t offset the losses</w:t>
      </w:r>
      <w:r w:rsidR="00E4569C" w:rsidRPr="0006660C">
        <w:rPr>
          <w:color w:val="000000"/>
        </w:rPr>
        <w:t>.</w:t>
      </w:r>
      <w:r w:rsidR="00E4569C">
        <w:rPr>
          <w:color w:val="000000"/>
        </w:rPr>
        <w:t xml:space="preserve"> </w:t>
      </w:r>
    </w:p>
    <w:p w14:paraId="08C5DC07" w14:textId="1FF27031" w:rsidR="002C64CB" w:rsidRDefault="00CF5C4C" w:rsidP="00CF5C4C">
      <w:pPr>
        <w:pStyle w:val="NormalWeb"/>
        <w:spacing w:before="0" w:beforeAutospacing="0" w:after="0" w:afterAutospacing="0" w:line="480" w:lineRule="auto"/>
        <w:jc w:val="center"/>
        <w:rPr>
          <w:b/>
          <w:bCs/>
          <w:color w:val="000000"/>
        </w:rPr>
      </w:pPr>
      <w:r w:rsidRPr="00CF5C4C">
        <w:rPr>
          <w:b/>
          <w:bCs/>
          <w:color w:val="000000"/>
        </w:rPr>
        <w:t>Model Limitations</w:t>
      </w:r>
    </w:p>
    <w:p w14:paraId="2D5AF585" w14:textId="6CED1E52" w:rsidR="00CF5C4C" w:rsidRDefault="00CF5C4C" w:rsidP="00CF5C4C">
      <w:pPr>
        <w:pStyle w:val="NormalWeb"/>
        <w:spacing w:before="0" w:beforeAutospacing="0" w:after="0" w:afterAutospacing="0" w:line="480" w:lineRule="auto"/>
        <w:rPr>
          <w:color w:val="000000"/>
        </w:rPr>
      </w:pPr>
      <w:r>
        <w:rPr>
          <w:color w:val="000000"/>
        </w:rPr>
        <w:tab/>
      </w:r>
      <w:r w:rsidR="00733D69">
        <w:rPr>
          <w:color w:val="000000"/>
        </w:rPr>
        <w:t xml:space="preserve">While the SARIMAX projections are focused on being simple, interpretable, and accurate, it does have some limitations. </w:t>
      </w:r>
      <w:r w:rsidR="0006660C" w:rsidRPr="0006660C">
        <w:rPr>
          <w:color w:val="000000"/>
        </w:rPr>
        <w:t xml:space="preserve">One limitation I ran into is that these statistical models </w:t>
      </w:r>
      <w:r w:rsidR="0006660C">
        <w:rPr>
          <w:color w:val="000000"/>
        </w:rPr>
        <w:t xml:space="preserve">often </w:t>
      </w:r>
      <w:r w:rsidR="0006660C" w:rsidRPr="0006660C">
        <w:rPr>
          <w:color w:val="000000"/>
        </w:rPr>
        <w:t xml:space="preserve">assume patterns will stay the same over time. </w:t>
      </w:r>
      <w:proofErr w:type="gramStart"/>
      <w:r w:rsidR="0006660C" w:rsidRPr="0006660C">
        <w:rPr>
          <w:color w:val="000000"/>
        </w:rPr>
        <w:t>In reality, nonprofit</w:t>
      </w:r>
      <w:proofErr w:type="gramEnd"/>
      <w:r w:rsidR="0006660C" w:rsidRPr="0006660C">
        <w:rPr>
          <w:color w:val="000000"/>
        </w:rPr>
        <w:t xml:space="preserve"> data can shift quickly, so the model may not react well to unexpected changes</w:t>
      </w:r>
      <w:r w:rsidR="0006660C">
        <w:rPr>
          <w:color w:val="000000"/>
        </w:rPr>
        <w:t xml:space="preserve"> such as </w:t>
      </w:r>
      <w:r w:rsidR="00147A8C">
        <w:rPr>
          <w:color w:val="000000"/>
        </w:rPr>
        <w:t>economic factors, campaign changes, or global events. Because the model relies on past seasonal behavior, it may not adapt well to disruptions.</w:t>
      </w:r>
    </w:p>
    <w:p w14:paraId="2CCAFD97" w14:textId="1D154A5A" w:rsidR="00147A8C" w:rsidRDefault="00147A8C" w:rsidP="00CF5C4C">
      <w:pPr>
        <w:pStyle w:val="NormalWeb"/>
        <w:spacing w:before="0" w:beforeAutospacing="0" w:after="0" w:afterAutospacing="0" w:line="480" w:lineRule="auto"/>
        <w:rPr>
          <w:color w:val="000000"/>
        </w:rPr>
      </w:pPr>
      <w:r>
        <w:rPr>
          <w:color w:val="000000"/>
        </w:rPr>
        <w:tab/>
        <w:t xml:space="preserve">A second limitation is the model’s lack of exogenous variables. Realistically, donor behavior is tied to countless external variables beyond seasonality and trends that are not accounted for in the model: budget for marketing and acquisition, email engagement rates, donor demographics, or unemployment rates. A lack of exogenous variables ignores a large opportunity to improve the effectiveness of the model. This presents a challenge of using synthetic data and lacking an abundance of exogenous variables. </w:t>
      </w:r>
    </w:p>
    <w:p w14:paraId="0BD51C98" w14:textId="422E43DC" w:rsidR="00734CC8" w:rsidRDefault="00147A8C" w:rsidP="00CF5C4C">
      <w:pPr>
        <w:pStyle w:val="NormalWeb"/>
        <w:spacing w:before="0" w:beforeAutospacing="0" w:after="0" w:afterAutospacing="0" w:line="480" w:lineRule="auto"/>
        <w:rPr>
          <w:color w:val="000000"/>
        </w:rPr>
      </w:pPr>
      <w:r>
        <w:rPr>
          <w:color w:val="000000"/>
        </w:rPr>
        <w:tab/>
      </w:r>
      <w:r w:rsidR="0013389B">
        <w:rPr>
          <w:color w:val="000000"/>
        </w:rPr>
        <w:t xml:space="preserve">Prophet and linear regression also have their limitations as well. </w:t>
      </w:r>
      <w:r w:rsidR="002034F8">
        <w:rPr>
          <w:color w:val="000000"/>
        </w:rPr>
        <w:t>Prophet is very strong at predicting based on past strong seasonal patterns but doesn’t inherently understand significant campaign effects unless manually entered as regressors or holiday effects. This means that significant global or economic events can’t be easily modeled unless explicitly modeled. Similarly, linear regression assumes a constant, linear rate of increase or decreasing values.</w:t>
      </w:r>
      <w:r w:rsidR="00734CC8">
        <w:rPr>
          <w:color w:val="000000"/>
        </w:rPr>
        <w:t xml:space="preserve"> For the synthetic dataset, this model is adequate, but if the non-profit decides to introduce new giving </w:t>
      </w:r>
      <w:r w:rsidR="00734CC8">
        <w:rPr>
          <w:color w:val="000000"/>
        </w:rPr>
        <w:lastRenderedPageBreak/>
        <w:t>tiers, for example, the average donor contribution may follow a non-linear pattern that requires a more robust model.</w:t>
      </w:r>
    </w:p>
    <w:p w14:paraId="2EC52379" w14:textId="3364175C" w:rsidR="00FB6269" w:rsidRDefault="00734CC8" w:rsidP="00CF5C4C">
      <w:pPr>
        <w:pStyle w:val="NormalWeb"/>
        <w:spacing w:before="0" w:beforeAutospacing="0" w:after="0" w:afterAutospacing="0" w:line="480" w:lineRule="auto"/>
        <w:rPr>
          <w:color w:val="000000"/>
        </w:rPr>
      </w:pPr>
      <w:r>
        <w:rPr>
          <w:color w:val="000000"/>
        </w:rPr>
        <w:tab/>
        <w:t xml:space="preserve">Finally, because the models are built on synthetic data, stability of the model parameters may not accurately reflect real noise and instability that are often reflected in real-world non-profit data. Real donor behaviors often include outliers, irregular churn patterns, </w:t>
      </w:r>
      <w:r w:rsidR="0006635C">
        <w:rPr>
          <w:color w:val="000000"/>
        </w:rPr>
        <w:t xml:space="preserve">and </w:t>
      </w:r>
      <w:r>
        <w:rPr>
          <w:color w:val="000000"/>
        </w:rPr>
        <w:t xml:space="preserve">economic shocks that synthetic data cannot fully replicate. Therefore, the model should be used as a demonstration of </w:t>
      </w:r>
      <w:r w:rsidR="00FB6269">
        <w:rPr>
          <w:color w:val="000000"/>
        </w:rPr>
        <w:t>methodology rather than a precise prediction of non-profit scenarios.</w:t>
      </w:r>
    </w:p>
    <w:p w14:paraId="339AEDC7" w14:textId="286DE923" w:rsidR="00734CC8" w:rsidRPr="00FB6269" w:rsidRDefault="00FB6269" w:rsidP="00FB6269">
      <w:pPr>
        <w:pStyle w:val="NormalWeb"/>
        <w:spacing w:before="0" w:beforeAutospacing="0" w:after="0" w:afterAutospacing="0" w:line="480" w:lineRule="auto"/>
        <w:jc w:val="center"/>
        <w:rPr>
          <w:b/>
          <w:bCs/>
          <w:color w:val="000000"/>
        </w:rPr>
      </w:pPr>
      <w:r w:rsidRPr="00FB6269">
        <w:rPr>
          <w:b/>
          <w:bCs/>
          <w:color w:val="000000"/>
        </w:rPr>
        <w:t>Conclusion</w:t>
      </w:r>
    </w:p>
    <w:p w14:paraId="7FFD3E3E" w14:textId="01B32C0C" w:rsidR="00734CC8" w:rsidRDefault="00734CC8" w:rsidP="00CF5C4C">
      <w:pPr>
        <w:pStyle w:val="NormalWeb"/>
        <w:spacing w:before="0" w:beforeAutospacing="0" w:after="0" w:afterAutospacing="0" w:line="480" w:lineRule="auto"/>
        <w:rPr>
          <w:color w:val="000000"/>
        </w:rPr>
      </w:pPr>
      <w:r>
        <w:rPr>
          <w:color w:val="000000"/>
        </w:rPr>
        <w:tab/>
      </w:r>
      <w:r w:rsidR="002B1D00">
        <w:rPr>
          <w:color w:val="000000"/>
        </w:rPr>
        <w:t>This project combined my qualitative understanding of non-profit work f</w:t>
      </w:r>
      <w:r w:rsidR="00337691">
        <w:rPr>
          <w:color w:val="000000"/>
        </w:rPr>
        <w:t>ro</w:t>
      </w:r>
      <w:r w:rsidR="002B1D00">
        <w:rPr>
          <w:color w:val="000000"/>
        </w:rPr>
        <w:t xml:space="preserve">m my experience in my internship with the quantitative methods I learned to support organizational forecasting and growth. By constructing a synthetic dataset, I was able to reproduce the kinds of </w:t>
      </w:r>
      <w:r w:rsidR="005F6773">
        <w:rPr>
          <w:color w:val="000000"/>
        </w:rPr>
        <w:t>questions</w:t>
      </w:r>
      <w:r w:rsidR="002B1D00">
        <w:rPr>
          <w:color w:val="000000"/>
        </w:rPr>
        <w:t xml:space="preserve"> and solutions that I worked on during my internship such as modeling donor patterns to balance acquisition</w:t>
      </w:r>
      <w:r w:rsidR="00E92E60">
        <w:rPr>
          <w:color w:val="000000"/>
        </w:rPr>
        <w:t xml:space="preserve"> and revenue without using sensitive company data.  </w:t>
      </w:r>
      <w:r w:rsidR="00323CE0">
        <w:rPr>
          <w:color w:val="000000"/>
        </w:rPr>
        <w:t xml:space="preserve">The synthetic data model displayed important data patterns that </w:t>
      </w:r>
      <w:r w:rsidR="005F6773">
        <w:rPr>
          <w:color w:val="000000"/>
        </w:rPr>
        <w:t>nonprofits often face</w:t>
      </w:r>
      <w:r w:rsidR="00323CE0">
        <w:rPr>
          <w:color w:val="000000"/>
        </w:rPr>
        <w:t xml:space="preserve">, most notably a decline in donor acquisition due to a high churn level, </w:t>
      </w:r>
      <w:r w:rsidR="005F6773">
        <w:rPr>
          <w:color w:val="000000"/>
        </w:rPr>
        <w:t>outweighing</w:t>
      </w:r>
      <w:r w:rsidR="00323CE0">
        <w:rPr>
          <w:color w:val="000000"/>
        </w:rPr>
        <w:t xml:space="preserve"> new growth. </w:t>
      </w:r>
      <w:r w:rsidR="00CD4DAA">
        <w:rPr>
          <w:color w:val="000000"/>
        </w:rPr>
        <w:t>Even with strong seasonal acquisition</w:t>
      </w:r>
      <w:r w:rsidR="00323CE0">
        <w:rPr>
          <w:color w:val="000000"/>
        </w:rPr>
        <w:t xml:space="preserve"> in later months, it demonstrates an importance for non-profits to focus on sustainable acquisition for long-term donor retention.   </w:t>
      </w:r>
    </w:p>
    <w:p w14:paraId="721E43FE" w14:textId="232365BA" w:rsidR="00323CE0" w:rsidRDefault="00323CE0" w:rsidP="00CF5C4C">
      <w:pPr>
        <w:pStyle w:val="NormalWeb"/>
        <w:spacing w:before="0" w:beforeAutospacing="0" w:after="0" w:afterAutospacing="0" w:line="480" w:lineRule="auto"/>
        <w:rPr>
          <w:color w:val="000000"/>
        </w:rPr>
      </w:pPr>
      <w:r>
        <w:rPr>
          <w:color w:val="000000"/>
        </w:rPr>
        <w:tab/>
        <w:t xml:space="preserve">The modeling project also </w:t>
      </w:r>
      <w:r w:rsidR="00CD4DAA">
        <w:rPr>
          <w:color w:val="000000"/>
        </w:rPr>
        <w:t>showed how essential it is to</w:t>
      </w:r>
      <w:r>
        <w:rPr>
          <w:color w:val="000000"/>
        </w:rPr>
        <w:t xml:space="preserve"> </w:t>
      </w:r>
      <w:r w:rsidR="00CD4DAA">
        <w:rPr>
          <w:color w:val="000000"/>
        </w:rPr>
        <w:t>use</w:t>
      </w:r>
      <w:r>
        <w:rPr>
          <w:color w:val="000000"/>
        </w:rPr>
        <w:t xml:space="preserve"> mathematical tools alongside a detailed understanding of non-profit operations.</w:t>
      </w:r>
      <w:r w:rsidR="00144E8A">
        <w:rPr>
          <w:color w:val="000000"/>
        </w:rPr>
        <w:t xml:space="preserve"> While the SARIMAX, Prophet, and Linear Regression models used provide a simple, interpretable result useful for many non-profits, it </w:t>
      </w:r>
      <w:r w:rsidR="00CD4DAA">
        <w:rPr>
          <w:color w:val="000000"/>
        </w:rPr>
        <w:t>shows the unpredictability</w:t>
      </w:r>
      <w:r w:rsidR="00144E8A">
        <w:rPr>
          <w:color w:val="000000"/>
        </w:rPr>
        <w:t xml:space="preserve"> </w:t>
      </w:r>
      <w:r w:rsidR="00CD4DAA">
        <w:rPr>
          <w:color w:val="000000"/>
        </w:rPr>
        <w:t xml:space="preserve">of </w:t>
      </w:r>
      <w:r w:rsidR="00144E8A">
        <w:rPr>
          <w:color w:val="000000"/>
        </w:rPr>
        <w:t>human behavior</w:t>
      </w:r>
      <w:r w:rsidR="00CD4DAA">
        <w:rPr>
          <w:color w:val="000000"/>
        </w:rPr>
        <w:t>,</w:t>
      </w:r>
      <w:r w:rsidR="00144E8A">
        <w:rPr>
          <w:color w:val="000000"/>
        </w:rPr>
        <w:t xml:space="preserve"> especially in an environment influenced by many outside factors such as economic drivers, campaign strategies, and donor motivations. These </w:t>
      </w:r>
      <w:r w:rsidR="00144E8A">
        <w:rPr>
          <w:color w:val="000000"/>
        </w:rPr>
        <w:lastRenderedPageBreak/>
        <w:t xml:space="preserve">factors </w:t>
      </w:r>
      <w:r w:rsidR="00CD4DAA">
        <w:rPr>
          <w:color w:val="000000"/>
        </w:rPr>
        <w:t>increase</w:t>
      </w:r>
      <w:r w:rsidR="00144E8A">
        <w:rPr>
          <w:color w:val="000000"/>
        </w:rPr>
        <w:t xml:space="preserve"> the need for continuous model improvement and richer use of exogenous variables. </w:t>
      </w:r>
    </w:p>
    <w:p w14:paraId="577499D9" w14:textId="76F3D067" w:rsidR="00144E8A" w:rsidRDefault="00144E8A" w:rsidP="00CF5C4C">
      <w:pPr>
        <w:pStyle w:val="NormalWeb"/>
        <w:spacing w:before="0" w:beforeAutospacing="0" w:after="0" w:afterAutospacing="0" w:line="480" w:lineRule="auto"/>
        <w:rPr>
          <w:color w:val="000000"/>
        </w:rPr>
      </w:pPr>
      <w:r>
        <w:rPr>
          <w:color w:val="000000"/>
        </w:rPr>
        <w:tab/>
      </w:r>
      <w:r w:rsidR="00CD4DAA" w:rsidRPr="00CD4DAA">
        <w:rPr>
          <w:color w:val="000000"/>
        </w:rPr>
        <w:t xml:space="preserve">Overall, this project helped me see how quantitative methods can translate complex donor behavior into understandable insights that support real </w:t>
      </w:r>
      <w:r w:rsidR="00CD4DAA">
        <w:rPr>
          <w:color w:val="000000"/>
        </w:rPr>
        <w:t xml:space="preserve">world </w:t>
      </w:r>
      <w:r w:rsidR="00CD4DAA" w:rsidRPr="00CD4DAA">
        <w:rPr>
          <w:color w:val="000000"/>
        </w:rPr>
        <w:t>decision-making</w:t>
      </w:r>
      <w:r>
        <w:rPr>
          <w:color w:val="000000"/>
        </w:rPr>
        <w:t xml:space="preserve">. The synthetic data set allowed me to safely demonstrate these mathematical models without compromising confidentiality of the company I worked for during my internship.  </w:t>
      </w:r>
      <w:r w:rsidR="00CD4DAA" w:rsidRPr="00CD4DAA">
        <w:rPr>
          <w:color w:val="000000"/>
        </w:rPr>
        <w:t>More importantly, it showed me both the usefulness and the limits of forecasting in a nonprofit context, and how much potential there is when mathematical modeling and mission-driven work come together.</w:t>
      </w:r>
    </w:p>
    <w:p w14:paraId="1DB7BAEA" w14:textId="77777777" w:rsidR="00144E8A" w:rsidRDefault="00144E8A">
      <w:pPr>
        <w:rPr>
          <w:rFonts w:ascii="Times New Roman" w:eastAsia="Times New Roman" w:hAnsi="Times New Roman" w:cs="Times New Roman"/>
          <w:color w:val="000000"/>
          <w:kern w:val="0"/>
          <w14:ligatures w14:val="none"/>
        </w:rPr>
      </w:pPr>
      <w:r>
        <w:rPr>
          <w:color w:val="000000"/>
        </w:rPr>
        <w:br w:type="page"/>
      </w:r>
    </w:p>
    <w:p w14:paraId="4CBAA0C3" w14:textId="529A29BC" w:rsidR="00144E8A" w:rsidRDefault="00144E8A" w:rsidP="00144E8A">
      <w:pPr>
        <w:pStyle w:val="NormalWeb"/>
        <w:spacing w:before="0" w:beforeAutospacing="0" w:after="0" w:afterAutospacing="0" w:line="480" w:lineRule="auto"/>
        <w:jc w:val="center"/>
        <w:rPr>
          <w:b/>
          <w:bCs/>
          <w:color w:val="000000"/>
        </w:rPr>
      </w:pPr>
      <w:r w:rsidRPr="00144E8A">
        <w:rPr>
          <w:b/>
          <w:bCs/>
          <w:color w:val="000000"/>
        </w:rPr>
        <w:lastRenderedPageBreak/>
        <w:t>References</w:t>
      </w:r>
    </w:p>
    <w:p w14:paraId="02715FE3" w14:textId="77777777" w:rsidR="00F0344B" w:rsidRPr="00F0344B" w:rsidRDefault="00F0344B" w:rsidP="00F0344B">
      <w:pPr>
        <w:pStyle w:val="NormalWeb"/>
        <w:rPr>
          <w:color w:val="000000"/>
        </w:rPr>
      </w:pPr>
      <w:proofErr w:type="spellStart"/>
      <w:r w:rsidRPr="00F0344B">
        <w:rPr>
          <w:rStyle w:val="Strong"/>
          <w:b w:val="0"/>
          <w:bCs w:val="0"/>
          <w:color w:val="000000"/>
        </w:rPr>
        <w:t>Seabold</w:t>
      </w:r>
      <w:proofErr w:type="spellEnd"/>
      <w:r w:rsidRPr="00F0344B">
        <w:rPr>
          <w:rStyle w:val="Strong"/>
          <w:b w:val="0"/>
          <w:bCs w:val="0"/>
          <w:color w:val="000000"/>
        </w:rPr>
        <w:t xml:space="preserve">, S., &amp; </w:t>
      </w:r>
      <w:proofErr w:type="spellStart"/>
      <w:r w:rsidRPr="00F0344B">
        <w:rPr>
          <w:rStyle w:val="Strong"/>
          <w:b w:val="0"/>
          <w:bCs w:val="0"/>
          <w:color w:val="000000"/>
        </w:rPr>
        <w:t>Perktold</w:t>
      </w:r>
      <w:proofErr w:type="spellEnd"/>
      <w:r w:rsidRPr="00F0344B">
        <w:rPr>
          <w:rStyle w:val="Strong"/>
          <w:b w:val="0"/>
          <w:bCs w:val="0"/>
          <w:color w:val="000000"/>
        </w:rPr>
        <w:t>, J. (2010).</w:t>
      </w:r>
      <w:r w:rsidRPr="00F0344B">
        <w:rPr>
          <w:rStyle w:val="apple-converted-space"/>
          <w:color w:val="000000"/>
        </w:rPr>
        <w:t> </w:t>
      </w:r>
      <w:proofErr w:type="spellStart"/>
      <w:r w:rsidRPr="00F0344B">
        <w:rPr>
          <w:color w:val="000000"/>
        </w:rPr>
        <w:t>Statsmodels</w:t>
      </w:r>
      <w:proofErr w:type="spellEnd"/>
      <w:r w:rsidRPr="00F0344B">
        <w:rPr>
          <w:color w:val="000000"/>
        </w:rPr>
        <w:t>: Econometric and statistical modeling with Python.</w:t>
      </w:r>
      <w:r w:rsidRPr="00F0344B">
        <w:rPr>
          <w:rStyle w:val="apple-converted-space"/>
          <w:color w:val="000000"/>
        </w:rPr>
        <w:t> </w:t>
      </w:r>
      <w:r w:rsidRPr="00F0344B">
        <w:rPr>
          <w:rStyle w:val="Emphasis"/>
          <w:color w:val="000000"/>
        </w:rPr>
        <w:t>Proceedings of the 9th Python in Science Conference</w:t>
      </w:r>
      <w:r w:rsidRPr="00F0344B">
        <w:rPr>
          <w:color w:val="000000"/>
        </w:rPr>
        <w:t>, 57–61.</w:t>
      </w:r>
      <w:r w:rsidRPr="00F0344B">
        <w:rPr>
          <w:rStyle w:val="apple-converted-space"/>
          <w:color w:val="000000"/>
        </w:rPr>
        <w:t> </w:t>
      </w:r>
      <w:hyperlink r:id="rId5" w:tgtFrame="_new" w:history="1">
        <w:r w:rsidRPr="00F0344B">
          <w:rPr>
            <w:rStyle w:val="Hyperlink"/>
          </w:rPr>
          <w:t>https://www.statsmodels.org/</w:t>
        </w:r>
      </w:hyperlink>
    </w:p>
    <w:p w14:paraId="52784A3A" w14:textId="77777777" w:rsidR="00F0344B" w:rsidRPr="00F0344B" w:rsidRDefault="00F0344B" w:rsidP="00F0344B">
      <w:pPr>
        <w:pStyle w:val="NormalWeb"/>
        <w:rPr>
          <w:color w:val="000000"/>
        </w:rPr>
      </w:pPr>
      <w:r w:rsidRPr="00F0344B">
        <w:rPr>
          <w:rStyle w:val="Strong"/>
          <w:b w:val="0"/>
          <w:bCs w:val="0"/>
          <w:color w:val="000000"/>
        </w:rPr>
        <w:t xml:space="preserve">Taylor, S. J., &amp; </w:t>
      </w:r>
      <w:proofErr w:type="spellStart"/>
      <w:r w:rsidRPr="00F0344B">
        <w:rPr>
          <w:rStyle w:val="Strong"/>
          <w:b w:val="0"/>
          <w:bCs w:val="0"/>
          <w:color w:val="000000"/>
        </w:rPr>
        <w:t>Letham</w:t>
      </w:r>
      <w:proofErr w:type="spellEnd"/>
      <w:r w:rsidRPr="00F0344B">
        <w:rPr>
          <w:rStyle w:val="Strong"/>
          <w:b w:val="0"/>
          <w:bCs w:val="0"/>
          <w:color w:val="000000"/>
        </w:rPr>
        <w:t>, B. (2018).</w:t>
      </w:r>
      <w:r w:rsidRPr="00F0344B">
        <w:rPr>
          <w:rStyle w:val="apple-converted-space"/>
          <w:color w:val="000000"/>
        </w:rPr>
        <w:t> </w:t>
      </w:r>
      <w:r w:rsidRPr="00F0344B">
        <w:rPr>
          <w:color w:val="000000"/>
        </w:rPr>
        <w:t>Forecasting at scale.</w:t>
      </w:r>
      <w:r w:rsidRPr="00F0344B">
        <w:rPr>
          <w:rStyle w:val="apple-converted-space"/>
          <w:color w:val="000000"/>
        </w:rPr>
        <w:t> </w:t>
      </w:r>
      <w:r w:rsidRPr="00F0344B">
        <w:rPr>
          <w:rStyle w:val="Emphasis"/>
          <w:color w:val="000000"/>
        </w:rPr>
        <w:t>The American Statistician, 72</w:t>
      </w:r>
      <w:r w:rsidRPr="00F0344B">
        <w:rPr>
          <w:color w:val="000000"/>
        </w:rPr>
        <w:t>(1), 37–45.</w:t>
      </w:r>
      <w:r w:rsidRPr="00F0344B">
        <w:rPr>
          <w:rStyle w:val="apple-converted-space"/>
          <w:color w:val="000000"/>
        </w:rPr>
        <w:t> </w:t>
      </w:r>
      <w:hyperlink r:id="rId6" w:tgtFrame="_new" w:history="1">
        <w:r w:rsidRPr="00F0344B">
          <w:rPr>
            <w:rStyle w:val="Hyperlink"/>
          </w:rPr>
          <w:t>https://facebook.github.io/prophet/</w:t>
        </w:r>
      </w:hyperlink>
    </w:p>
    <w:p w14:paraId="6A3C1DC9" w14:textId="2A6626CF" w:rsidR="00144E8A" w:rsidRPr="00F0344B" w:rsidRDefault="00144E8A" w:rsidP="00F0344B">
      <w:pPr>
        <w:rPr>
          <w:rFonts w:ascii="Times New Roman" w:eastAsia="Times New Roman" w:hAnsi="Times New Roman" w:cs="Times New Roman"/>
          <w:color w:val="000000"/>
          <w:kern w:val="0"/>
          <w14:ligatures w14:val="none"/>
        </w:rPr>
      </w:pPr>
    </w:p>
    <w:sectPr w:rsidR="00144E8A" w:rsidRPr="00F034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A512E"/>
    <w:multiLevelType w:val="multilevel"/>
    <w:tmpl w:val="4096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50008"/>
    <w:multiLevelType w:val="multilevel"/>
    <w:tmpl w:val="D93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444"/>
    <w:multiLevelType w:val="hybridMultilevel"/>
    <w:tmpl w:val="A34E63FA"/>
    <w:lvl w:ilvl="0" w:tplc="3FA4FF8E">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74F9A"/>
    <w:multiLevelType w:val="multilevel"/>
    <w:tmpl w:val="1BD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56A38"/>
    <w:multiLevelType w:val="hybridMultilevel"/>
    <w:tmpl w:val="4FA000DA"/>
    <w:lvl w:ilvl="0" w:tplc="77CAFB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986AF0"/>
    <w:multiLevelType w:val="multilevel"/>
    <w:tmpl w:val="AE6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AC071A"/>
    <w:multiLevelType w:val="multilevel"/>
    <w:tmpl w:val="1FD0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83913"/>
    <w:multiLevelType w:val="hybridMultilevel"/>
    <w:tmpl w:val="A7C49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211F57"/>
    <w:multiLevelType w:val="multilevel"/>
    <w:tmpl w:val="E518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10618D"/>
    <w:multiLevelType w:val="multilevel"/>
    <w:tmpl w:val="4CDA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45514"/>
    <w:multiLevelType w:val="multilevel"/>
    <w:tmpl w:val="5954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E6752E"/>
    <w:multiLevelType w:val="hybridMultilevel"/>
    <w:tmpl w:val="C72096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94965764">
    <w:abstractNumId w:val="2"/>
  </w:num>
  <w:num w:numId="2" w16cid:durableId="16781571">
    <w:abstractNumId w:val="5"/>
  </w:num>
  <w:num w:numId="3" w16cid:durableId="147216292">
    <w:abstractNumId w:val="6"/>
  </w:num>
  <w:num w:numId="4" w16cid:durableId="918829285">
    <w:abstractNumId w:val="9"/>
  </w:num>
  <w:num w:numId="5" w16cid:durableId="21440660">
    <w:abstractNumId w:val="10"/>
  </w:num>
  <w:num w:numId="6" w16cid:durableId="302085449">
    <w:abstractNumId w:val="8"/>
  </w:num>
  <w:num w:numId="7" w16cid:durableId="359011706">
    <w:abstractNumId w:val="3"/>
  </w:num>
  <w:num w:numId="8" w16cid:durableId="797333880">
    <w:abstractNumId w:val="0"/>
  </w:num>
  <w:num w:numId="9" w16cid:durableId="1647582943">
    <w:abstractNumId w:val="1"/>
  </w:num>
  <w:num w:numId="10" w16cid:durableId="483936135">
    <w:abstractNumId w:val="7"/>
  </w:num>
  <w:num w:numId="11" w16cid:durableId="1370759958">
    <w:abstractNumId w:val="4"/>
  </w:num>
  <w:num w:numId="12" w16cid:durableId="6701837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9DA"/>
    <w:rsid w:val="00002F26"/>
    <w:rsid w:val="000038F4"/>
    <w:rsid w:val="00003D7B"/>
    <w:rsid w:val="000049E4"/>
    <w:rsid w:val="00005FF7"/>
    <w:rsid w:val="0000628C"/>
    <w:rsid w:val="0000790B"/>
    <w:rsid w:val="00012E2F"/>
    <w:rsid w:val="00014353"/>
    <w:rsid w:val="00014549"/>
    <w:rsid w:val="0002084A"/>
    <w:rsid w:val="00022806"/>
    <w:rsid w:val="00024FE1"/>
    <w:rsid w:val="000267DD"/>
    <w:rsid w:val="00030E4D"/>
    <w:rsid w:val="000323FC"/>
    <w:rsid w:val="00034DC0"/>
    <w:rsid w:val="000419D1"/>
    <w:rsid w:val="00046F12"/>
    <w:rsid w:val="00047006"/>
    <w:rsid w:val="00050B8E"/>
    <w:rsid w:val="0005403B"/>
    <w:rsid w:val="000561B2"/>
    <w:rsid w:val="000601AA"/>
    <w:rsid w:val="00063B4D"/>
    <w:rsid w:val="00064EBF"/>
    <w:rsid w:val="0006614E"/>
    <w:rsid w:val="0006635C"/>
    <w:rsid w:val="0006660C"/>
    <w:rsid w:val="00067201"/>
    <w:rsid w:val="00070856"/>
    <w:rsid w:val="00071BB8"/>
    <w:rsid w:val="0007382D"/>
    <w:rsid w:val="00073CE6"/>
    <w:rsid w:val="00075173"/>
    <w:rsid w:val="00084DEB"/>
    <w:rsid w:val="00085751"/>
    <w:rsid w:val="00092106"/>
    <w:rsid w:val="00092F92"/>
    <w:rsid w:val="00092FD3"/>
    <w:rsid w:val="000A242B"/>
    <w:rsid w:val="000A5C98"/>
    <w:rsid w:val="000A65D2"/>
    <w:rsid w:val="000A7157"/>
    <w:rsid w:val="000A7CDC"/>
    <w:rsid w:val="000B1CA8"/>
    <w:rsid w:val="000B47CB"/>
    <w:rsid w:val="000B5088"/>
    <w:rsid w:val="000B7DD0"/>
    <w:rsid w:val="000C1724"/>
    <w:rsid w:val="000C7925"/>
    <w:rsid w:val="000D001B"/>
    <w:rsid w:val="000D1EB6"/>
    <w:rsid w:val="000D4EF7"/>
    <w:rsid w:val="000D5630"/>
    <w:rsid w:val="000E7A22"/>
    <w:rsid w:val="000F25A9"/>
    <w:rsid w:val="000F5BF2"/>
    <w:rsid w:val="00101883"/>
    <w:rsid w:val="00101C5E"/>
    <w:rsid w:val="00120089"/>
    <w:rsid w:val="00126259"/>
    <w:rsid w:val="0013389B"/>
    <w:rsid w:val="00135597"/>
    <w:rsid w:val="00144722"/>
    <w:rsid w:val="00144E8A"/>
    <w:rsid w:val="00147A8C"/>
    <w:rsid w:val="00152665"/>
    <w:rsid w:val="00164031"/>
    <w:rsid w:val="00164D1C"/>
    <w:rsid w:val="00170E33"/>
    <w:rsid w:val="001732D1"/>
    <w:rsid w:val="00175567"/>
    <w:rsid w:val="001829F8"/>
    <w:rsid w:val="001836AD"/>
    <w:rsid w:val="0019258D"/>
    <w:rsid w:val="001926F7"/>
    <w:rsid w:val="0019311C"/>
    <w:rsid w:val="001A4692"/>
    <w:rsid w:val="001A4A03"/>
    <w:rsid w:val="001A70B3"/>
    <w:rsid w:val="001B192A"/>
    <w:rsid w:val="001B5E62"/>
    <w:rsid w:val="001B70CD"/>
    <w:rsid w:val="001C1477"/>
    <w:rsid w:val="001C7DED"/>
    <w:rsid w:val="001D4215"/>
    <w:rsid w:val="001E2442"/>
    <w:rsid w:val="001F089A"/>
    <w:rsid w:val="001F3C17"/>
    <w:rsid w:val="001F5C7C"/>
    <w:rsid w:val="001F64CF"/>
    <w:rsid w:val="002020CD"/>
    <w:rsid w:val="00202E26"/>
    <w:rsid w:val="0020344E"/>
    <w:rsid w:val="002034F8"/>
    <w:rsid w:val="00205851"/>
    <w:rsid w:val="002059BB"/>
    <w:rsid w:val="00206D2B"/>
    <w:rsid w:val="00207E24"/>
    <w:rsid w:val="002113B6"/>
    <w:rsid w:val="00214822"/>
    <w:rsid w:val="00215D13"/>
    <w:rsid w:val="002211D8"/>
    <w:rsid w:val="00230811"/>
    <w:rsid w:val="00235C58"/>
    <w:rsid w:val="0024147C"/>
    <w:rsid w:val="00244FFF"/>
    <w:rsid w:val="0025010E"/>
    <w:rsid w:val="00252919"/>
    <w:rsid w:val="00253EF1"/>
    <w:rsid w:val="00254CFD"/>
    <w:rsid w:val="002621FC"/>
    <w:rsid w:val="00280DB8"/>
    <w:rsid w:val="00281C57"/>
    <w:rsid w:val="00283B9C"/>
    <w:rsid w:val="00283FFD"/>
    <w:rsid w:val="00284062"/>
    <w:rsid w:val="00294B52"/>
    <w:rsid w:val="00295317"/>
    <w:rsid w:val="00295D9D"/>
    <w:rsid w:val="0029772A"/>
    <w:rsid w:val="002A188D"/>
    <w:rsid w:val="002A1DFD"/>
    <w:rsid w:val="002A34D7"/>
    <w:rsid w:val="002A3E8E"/>
    <w:rsid w:val="002A4CB3"/>
    <w:rsid w:val="002B1D00"/>
    <w:rsid w:val="002C4284"/>
    <w:rsid w:val="002C64CB"/>
    <w:rsid w:val="002C6790"/>
    <w:rsid w:val="002D575A"/>
    <w:rsid w:val="002E1FE3"/>
    <w:rsid w:val="002E34CA"/>
    <w:rsid w:val="002E5625"/>
    <w:rsid w:val="002E7396"/>
    <w:rsid w:val="002E7D5A"/>
    <w:rsid w:val="002F1C9A"/>
    <w:rsid w:val="002F3DCD"/>
    <w:rsid w:val="002F5B14"/>
    <w:rsid w:val="002F5EB7"/>
    <w:rsid w:val="002F6288"/>
    <w:rsid w:val="002F74F0"/>
    <w:rsid w:val="0031024A"/>
    <w:rsid w:val="00310E3B"/>
    <w:rsid w:val="00311596"/>
    <w:rsid w:val="00312079"/>
    <w:rsid w:val="00315431"/>
    <w:rsid w:val="003160D3"/>
    <w:rsid w:val="00321517"/>
    <w:rsid w:val="00322AC0"/>
    <w:rsid w:val="00323CE0"/>
    <w:rsid w:val="00325CDE"/>
    <w:rsid w:val="00326BE1"/>
    <w:rsid w:val="003326F2"/>
    <w:rsid w:val="003337B7"/>
    <w:rsid w:val="003354C2"/>
    <w:rsid w:val="00335EB5"/>
    <w:rsid w:val="00337691"/>
    <w:rsid w:val="0034179D"/>
    <w:rsid w:val="0034420E"/>
    <w:rsid w:val="0034616C"/>
    <w:rsid w:val="00346EEC"/>
    <w:rsid w:val="0034787B"/>
    <w:rsid w:val="00352403"/>
    <w:rsid w:val="00361178"/>
    <w:rsid w:val="00362F3A"/>
    <w:rsid w:val="00365E72"/>
    <w:rsid w:val="0036614B"/>
    <w:rsid w:val="003713A1"/>
    <w:rsid w:val="00371578"/>
    <w:rsid w:val="00372010"/>
    <w:rsid w:val="00380A07"/>
    <w:rsid w:val="003819F5"/>
    <w:rsid w:val="00383852"/>
    <w:rsid w:val="0038386E"/>
    <w:rsid w:val="003856DE"/>
    <w:rsid w:val="003905D1"/>
    <w:rsid w:val="00390E19"/>
    <w:rsid w:val="0039682A"/>
    <w:rsid w:val="003A0A04"/>
    <w:rsid w:val="003A1E9D"/>
    <w:rsid w:val="003A50EA"/>
    <w:rsid w:val="003B0A36"/>
    <w:rsid w:val="003B546D"/>
    <w:rsid w:val="003B6EE3"/>
    <w:rsid w:val="003C2402"/>
    <w:rsid w:val="003C3831"/>
    <w:rsid w:val="003C3A7E"/>
    <w:rsid w:val="003C695B"/>
    <w:rsid w:val="003C73D3"/>
    <w:rsid w:val="003D4DCB"/>
    <w:rsid w:val="003D7563"/>
    <w:rsid w:val="003F0AEC"/>
    <w:rsid w:val="003F0B08"/>
    <w:rsid w:val="00406873"/>
    <w:rsid w:val="00410806"/>
    <w:rsid w:val="00412A66"/>
    <w:rsid w:val="004200B1"/>
    <w:rsid w:val="0042198E"/>
    <w:rsid w:val="00423762"/>
    <w:rsid w:val="00427448"/>
    <w:rsid w:val="00431AFF"/>
    <w:rsid w:val="00435CDD"/>
    <w:rsid w:val="00440064"/>
    <w:rsid w:val="004431F3"/>
    <w:rsid w:val="00450DE1"/>
    <w:rsid w:val="004551BA"/>
    <w:rsid w:val="004579B9"/>
    <w:rsid w:val="00461719"/>
    <w:rsid w:val="00473940"/>
    <w:rsid w:val="0047398D"/>
    <w:rsid w:val="004809C9"/>
    <w:rsid w:val="004814EE"/>
    <w:rsid w:val="0048524D"/>
    <w:rsid w:val="00485686"/>
    <w:rsid w:val="00486505"/>
    <w:rsid w:val="00490340"/>
    <w:rsid w:val="0049351F"/>
    <w:rsid w:val="004A0847"/>
    <w:rsid w:val="004A200E"/>
    <w:rsid w:val="004A4E70"/>
    <w:rsid w:val="004A7F7F"/>
    <w:rsid w:val="004B09FB"/>
    <w:rsid w:val="004B5D11"/>
    <w:rsid w:val="004C21D6"/>
    <w:rsid w:val="004D5A61"/>
    <w:rsid w:val="004E6266"/>
    <w:rsid w:val="004F354D"/>
    <w:rsid w:val="004F4670"/>
    <w:rsid w:val="004F5574"/>
    <w:rsid w:val="004F5E68"/>
    <w:rsid w:val="005010EE"/>
    <w:rsid w:val="00502348"/>
    <w:rsid w:val="00506542"/>
    <w:rsid w:val="00506738"/>
    <w:rsid w:val="00517498"/>
    <w:rsid w:val="00520E9D"/>
    <w:rsid w:val="00522BBB"/>
    <w:rsid w:val="00524977"/>
    <w:rsid w:val="0052653C"/>
    <w:rsid w:val="00531D66"/>
    <w:rsid w:val="00536781"/>
    <w:rsid w:val="005418CC"/>
    <w:rsid w:val="005420A4"/>
    <w:rsid w:val="005432BA"/>
    <w:rsid w:val="00550AF6"/>
    <w:rsid w:val="0056146F"/>
    <w:rsid w:val="005621D5"/>
    <w:rsid w:val="00564284"/>
    <w:rsid w:val="00564BC0"/>
    <w:rsid w:val="00567E84"/>
    <w:rsid w:val="005722B3"/>
    <w:rsid w:val="00574310"/>
    <w:rsid w:val="00581A25"/>
    <w:rsid w:val="00581BCB"/>
    <w:rsid w:val="00586BF5"/>
    <w:rsid w:val="0059036D"/>
    <w:rsid w:val="00593601"/>
    <w:rsid w:val="0059362F"/>
    <w:rsid w:val="00593B59"/>
    <w:rsid w:val="00594A4F"/>
    <w:rsid w:val="0059543C"/>
    <w:rsid w:val="005B0BAD"/>
    <w:rsid w:val="005B414E"/>
    <w:rsid w:val="005B41D0"/>
    <w:rsid w:val="005B5F7E"/>
    <w:rsid w:val="005B6900"/>
    <w:rsid w:val="005C140C"/>
    <w:rsid w:val="005C3BBC"/>
    <w:rsid w:val="005C42B0"/>
    <w:rsid w:val="005C4767"/>
    <w:rsid w:val="005C64D5"/>
    <w:rsid w:val="005E052B"/>
    <w:rsid w:val="005E21D9"/>
    <w:rsid w:val="005F27EC"/>
    <w:rsid w:val="005F6773"/>
    <w:rsid w:val="006025F0"/>
    <w:rsid w:val="00602C3E"/>
    <w:rsid w:val="00606423"/>
    <w:rsid w:val="00607238"/>
    <w:rsid w:val="0061027D"/>
    <w:rsid w:val="006120AE"/>
    <w:rsid w:val="0061443E"/>
    <w:rsid w:val="006153C2"/>
    <w:rsid w:val="006175A3"/>
    <w:rsid w:val="0062085F"/>
    <w:rsid w:val="00624418"/>
    <w:rsid w:val="006312A6"/>
    <w:rsid w:val="0063642B"/>
    <w:rsid w:val="00645111"/>
    <w:rsid w:val="006459DA"/>
    <w:rsid w:val="00647FD1"/>
    <w:rsid w:val="006529CE"/>
    <w:rsid w:val="00664143"/>
    <w:rsid w:val="0066554B"/>
    <w:rsid w:val="00666D04"/>
    <w:rsid w:val="006700D6"/>
    <w:rsid w:val="00680424"/>
    <w:rsid w:val="0068361D"/>
    <w:rsid w:val="00684360"/>
    <w:rsid w:val="00691040"/>
    <w:rsid w:val="0069436B"/>
    <w:rsid w:val="00694AA9"/>
    <w:rsid w:val="00695376"/>
    <w:rsid w:val="00695A23"/>
    <w:rsid w:val="006A58D3"/>
    <w:rsid w:val="006A7335"/>
    <w:rsid w:val="006B0747"/>
    <w:rsid w:val="006B1EF9"/>
    <w:rsid w:val="006C64BE"/>
    <w:rsid w:val="006D13F4"/>
    <w:rsid w:val="006D3D89"/>
    <w:rsid w:val="006E27DB"/>
    <w:rsid w:val="006F20D1"/>
    <w:rsid w:val="006F2A0F"/>
    <w:rsid w:val="00700405"/>
    <w:rsid w:val="007057CD"/>
    <w:rsid w:val="007136D8"/>
    <w:rsid w:val="007201FF"/>
    <w:rsid w:val="007250CF"/>
    <w:rsid w:val="00727D35"/>
    <w:rsid w:val="00730AC1"/>
    <w:rsid w:val="00731746"/>
    <w:rsid w:val="00733D69"/>
    <w:rsid w:val="00734BFB"/>
    <w:rsid w:val="00734CC8"/>
    <w:rsid w:val="00741094"/>
    <w:rsid w:val="00741635"/>
    <w:rsid w:val="007475D3"/>
    <w:rsid w:val="0076025E"/>
    <w:rsid w:val="00760403"/>
    <w:rsid w:val="007645A4"/>
    <w:rsid w:val="0076787D"/>
    <w:rsid w:val="00777C01"/>
    <w:rsid w:val="0078571D"/>
    <w:rsid w:val="00792581"/>
    <w:rsid w:val="007A0FE0"/>
    <w:rsid w:val="007A1E4A"/>
    <w:rsid w:val="007A1EF3"/>
    <w:rsid w:val="007A2414"/>
    <w:rsid w:val="007B1D1F"/>
    <w:rsid w:val="007B449C"/>
    <w:rsid w:val="007B4C6C"/>
    <w:rsid w:val="007B5600"/>
    <w:rsid w:val="007C365C"/>
    <w:rsid w:val="007C3784"/>
    <w:rsid w:val="007C3EFE"/>
    <w:rsid w:val="007C3F9B"/>
    <w:rsid w:val="007C59DA"/>
    <w:rsid w:val="007D078D"/>
    <w:rsid w:val="007D325E"/>
    <w:rsid w:val="007D5A2C"/>
    <w:rsid w:val="007D6A91"/>
    <w:rsid w:val="007E042D"/>
    <w:rsid w:val="007E0739"/>
    <w:rsid w:val="007E19E7"/>
    <w:rsid w:val="007E2985"/>
    <w:rsid w:val="007E3008"/>
    <w:rsid w:val="007E3531"/>
    <w:rsid w:val="007E567D"/>
    <w:rsid w:val="007E71F9"/>
    <w:rsid w:val="007F64F4"/>
    <w:rsid w:val="008063CD"/>
    <w:rsid w:val="008204E9"/>
    <w:rsid w:val="00821806"/>
    <w:rsid w:val="00822281"/>
    <w:rsid w:val="008376DC"/>
    <w:rsid w:val="00850556"/>
    <w:rsid w:val="008514BE"/>
    <w:rsid w:val="00851A50"/>
    <w:rsid w:val="00851F85"/>
    <w:rsid w:val="008521FD"/>
    <w:rsid w:val="00852ACB"/>
    <w:rsid w:val="00871B40"/>
    <w:rsid w:val="008758D6"/>
    <w:rsid w:val="008814BC"/>
    <w:rsid w:val="008816A5"/>
    <w:rsid w:val="00882205"/>
    <w:rsid w:val="00885ED4"/>
    <w:rsid w:val="008879DF"/>
    <w:rsid w:val="00890527"/>
    <w:rsid w:val="00892475"/>
    <w:rsid w:val="0089436C"/>
    <w:rsid w:val="008967EB"/>
    <w:rsid w:val="008A111E"/>
    <w:rsid w:val="008A7848"/>
    <w:rsid w:val="008B481F"/>
    <w:rsid w:val="008C3A86"/>
    <w:rsid w:val="008D1409"/>
    <w:rsid w:val="008D1484"/>
    <w:rsid w:val="008D173A"/>
    <w:rsid w:val="008D227F"/>
    <w:rsid w:val="008D56F2"/>
    <w:rsid w:val="008D6CC1"/>
    <w:rsid w:val="008D707E"/>
    <w:rsid w:val="008E19A1"/>
    <w:rsid w:val="008E1ED3"/>
    <w:rsid w:val="008E3921"/>
    <w:rsid w:val="008F79A7"/>
    <w:rsid w:val="009015D4"/>
    <w:rsid w:val="00901A30"/>
    <w:rsid w:val="0090225B"/>
    <w:rsid w:val="009029A6"/>
    <w:rsid w:val="00906776"/>
    <w:rsid w:val="00907677"/>
    <w:rsid w:val="009103A7"/>
    <w:rsid w:val="0091414C"/>
    <w:rsid w:val="009151D4"/>
    <w:rsid w:val="00921E03"/>
    <w:rsid w:val="00923B0F"/>
    <w:rsid w:val="009313A8"/>
    <w:rsid w:val="00936D4B"/>
    <w:rsid w:val="00940A9F"/>
    <w:rsid w:val="00941996"/>
    <w:rsid w:val="00944B1C"/>
    <w:rsid w:val="00944FB0"/>
    <w:rsid w:val="00945837"/>
    <w:rsid w:val="009463E8"/>
    <w:rsid w:val="00947F93"/>
    <w:rsid w:val="009567DE"/>
    <w:rsid w:val="00957DBA"/>
    <w:rsid w:val="00960983"/>
    <w:rsid w:val="00964E11"/>
    <w:rsid w:val="0097159B"/>
    <w:rsid w:val="00977873"/>
    <w:rsid w:val="00977B9D"/>
    <w:rsid w:val="0098671C"/>
    <w:rsid w:val="00986CDE"/>
    <w:rsid w:val="00992315"/>
    <w:rsid w:val="00993EBF"/>
    <w:rsid w:val="00994BA8"/>
    <w:rsid w:val="009A2FF1"/>
    <w:rsid w:val="009B202E"/>
    <w:rsid w:val="009C0908"/>
    <w:rsid w:val="009C1C60"/>
    <w:rsid w:val="009D3A1A"/>
    <w:rsid w:val="009E6458"/>
    <w:rsid w:val="00A00017"/>
    <w:rsid w:val="00A0439F"/>
    <w:rsid w:val="00A044CE"/>
    <w:rsid w:val="00A1388F"/>
    <w:rsid w:val="00A13E65"/>
    <w:rsid w:val="00A15421"/>
    <w:rsid w:val="00A2248F"/>
    <w:rsid w:val="00A26795"/>
    <w:rsid w:val="00A26FB5"/>
    <w:rsid w:val="00A40E46"/>
    <w:rsid w:val="00A43CEB"/>
    <w:rsid w:val="00A4496B"/>
    <w:rsid w:val="00A4570B"/>
    <w:rsid w:val="00A510F0"/>
    <w:rsid w:val="00A54188"/>
    <w:rsid w:val="00A55770"/>
    <w:rsid w:val="00A6291E"/>
    <w:rsid w:val="00A64290"/>
    <w:rsid w:val="00A661C8"/>
    <w:rsid w:val="00A80192"/>
    <w:rsid w:val="00A8307F"/>
    <w:rsid w:val="00A84ADD"/>
    <w:rsid w:val="00A876A3"/>
    <w:rsid w:val="00A926DC"/>
    <w:rsid w:val="00A928BE"/>
    <w:rsid w:val="00A93B9E"/>
    <w:rsid w:val="00A97299"/>
    <w:rsid w:val="00AA1880"/>
    <w:rsid w:val="00AA188C"/>
    <w:rsid w:val="00AA61EE"/>
    <w:rsid w:val="00AB0BEA"/>
    <w:rsid w:val="00AB1D6E"/>
    <w:rsid w:val="00AB6C9F"/>
    <w:rsid w:val="00AC24AE"/>
    <w:rsid w:val="00AC4A6E"/>
    <w:rsid w:val="00AD4F71"/>
    <w:rsid w:val="00AE58FE"/>
    <w:rsid w:val="00AF311F"/>
    <w:rsid w:val="00B0422C"/>
    <w:rsid w:val="00B059A3"/>
    <w:rsid w:val="00B1141A"/>
    <w:rsid w:val="00B13116"/>
    <w:rsid w:val="00B2068C"/>
    <w:rsid w:val="00B25BD6"/>
    <w:rsid w:val="00B261DC"/>
    <w:rsid w:val="00B279DB"/>
    <w:rsid w:val="00B348FD"/>
    <w:rsid w:val="00B35A9A"/>
    <w:rsid w:val="00B37652"/>
    <w:rsid w:val="00B41855"/>
    <w:rsid w:val="00B41FAF"/>
    <w:rsid w:val="00B524AE"/>
    <w:rsid w:val="00B52A73"/>
    <w:rsid w:val="00B533AF"/>
    <w:rsid w:val="00B55704"/>
    <w:rsid w:val="00B6030D"/>
    <w:rsid w:val="00B62627"/>
    <w:rsid w:val="00B63384"/>
    <w:rsid w:val="00B643CB"/>
    <w:rsid w:val="00B64D66"/>
    <w:rsid w:val="00B838B9"/>
    <w:rsid w:val="00B84C7B"/>
    <w:rsid w:val="00B91D43"/>
    <w:rsid w:val="00B93172"/>
    <w:rsid w:val="00B938BC"/>
    <w:rsid w:val="00B9513E"/>
    <w:rsid w:val="00B97907"/>
    <w:rsid w:val="00BA4239"/>
    <w:rsid w:val="00BA4F06"/>
    <w:rsid w:val="00BA5249"/>
    <w:rsid w:val="00BA5F77"/>
    <w:rsid w:val="00BB0DEC"/>
    <w:rsid w:val="00BB3A75"/>
    <w:rsid w:val="00BB3F4E"/>
    <w:rsid w:val="00BB63FB"/>
    <w:rsid w:val="00BC0115"/>
    <w:rsid w:val="00BD6BE8"/>
    <w:rsid w:val="00BD6CB8"/>
    <w:rsid w:val="00BE37F5"/>
    <w:rsid w:val="00BE5EB3"/>
    <w:rsid w:val="00BE6E56"/>
    <w:rsid w:val="00BF2144"/>
    <w:rsid w:val="00BF67B9"/>
    <w:rsid w:val="00C03052"/>
    <w:rsid w:val="00C05167"/>
    <w:rsid w:val="00C12601"/>
    <w:rsid w:val="00C13DF1"/>
    <w:rsid w:val="00C14CF7"/>
    <w:rsid w:val="00C21959"/>
    <w:rsid w:val="00C244F9"/>
    <w:rsid w:val="00C26A4E"/>
    <w:rsid w:val="00C26A96"/>
    <w:rsid w:val="00C27A68"/>
    <w:rsid w:val="00C378B2"/>
    <w:rsid w:val="00C43250"/>
    <w:rsid w:val="00C51137"/>
    <w:rsid w:val="00C521D9"/>
    <w:rsid w:val="00C609A8"/>
    <w:rsid w:val="00C64FC1"/>
    <w:rsid w:val="00C7195E"/>
    <w:rsid w:val="00C721E4"/>
    <w:rsid w:val="00C7550F"/>
    <w:rsid w:val="00C769D0"/>
    <w:rsid w:val="00C83841"/>
    <w:rsid w:val="00C874BF"/>
    <w:rsid w:val="00C90658"/>
    <w:rsid w:val="00C92626"/>
    <w:rsid w:val="00C9550F"/>
    <w:rsid w:val="00CA073C"/>
    <w:rsid w:val="00CA21C1"/>
    <w:rsid w:val="00CB0381"/>
    <w:rsid w:val="00CB0872"/>
    <w:rsid w:val="00CB2E4E"/>
    <w:rsid w:val="00CB42FB"/>
    <w:rsid w:val="00CB6D5A"/>
    <w:rsid w:val="00CC4DFC"/>
    <w:rsid w:val="00CC7C6A"/>
    <w:rsid w:val="00CD0D9E"/>
    <w:rsid w:val="00CD1828"/>
    <w:rsid w:val="00CD1D97"/>
    <w:rsid w:val="00CD472C"/>
    <w:rsid w:val="00CD4DAA"/>
    <w:rsid w:val="00CD74F9"/>
    <w:rsid w:val="00CD7D66"/>
    <w:rsid w:val="00CE1794"/>
    <w:rsid w:val="00CE6622"/>
    <w:rsid w:val="00CF01CA"/>
    <w:rsid w:val="00CF5C4C"/>
    <w:rsid w:val="00D01381"/>
    <w:rsid w:val="00D033BD"/>
    <w:rsid w:val="00D12DD9"/>
    <w:rsid w:val="00D25880"/>
    <w:rsid w:val="00D3486A"/>
    <w:rsid w:val="00D349C3"/>
    <w:rsid w:val="00D3669D"/>
    <w:rsid w:val="00D36734"/>
    <w:rsid w:val="00D371EC"/>
    <w:rsid w:val="00D4181E"/>
    <w:rsid w:val="00D41F6F"/>
    <w:rsid w:val="00D4280F"/>
    <w:rsid w:val="00D43440"/>
    <w:rsid w:val="00D4487C"/>
    <w:rsid w:val="00D44A9C"/>
    <w:rsid w:val="00D51C7C"/>
    <w:rsid w:val="00D5221B"/>
    <w:rsid w:val="00D526F7"/>
    <w:rsid w:val="00D533D6"/>
    <w:rsid w:val="00D551F1"/>
    <w:rsid w:val="00D648B4"/>
    <w:rsid w:val="00D65CD0"/>
    <w:rsid w:val="00D71C83"/>
    <w:rsid w:val="00D71F50"/>
    <w:rsid w:val="00D72D8C"/>
    <w:rsid w:val="00D77FB6"/>
    <w:rsid w:val="00D8200B"/>
    <w:rsid w:val="00D823E8"/>
    <w:rsid w:val="00D82779"/>
    <w:rsid w:val="00D91FC8"/>
    <w:rsid w:val="00D921E9"/>
    <w:rsid w:val="00D97FA4"/>
    <w:rsid w:val="00DA44C9"/>
    <w:rsid w:val="00DB2E3F"/>
    <w:rsid w:val="00DB40AA"/>
    <w:rsid w:val="00DC2968"/>
    <w:rsid w:val="00DC4055"/>
    <w:rsid w:val="00DC74E9"/>
    <w:rsid w:val="00DD3C20"/>
    <w:rsid w:val="00DE109F"/>
    <w:rsid w:val="00DE1DB0"/>
    <w:rsid w:val="00DF09F0"/>
    <w:rsid w:val="00DF12B6"/>
    <w:rsid w:val="00DF208B"/>
    <w:rsid w:val="00DF6D74"/>
    <w:rsid w:val="00E00AA5"/>
    <w:rsid w:val="00E01763"/>
    <w:rsid w:val="00E02605"/>
    <w:rsid w:val="00E03112"/>
    <w:rsid w:val="00E05DEF"/>
    <w:rsid w:val="00E06D81"/>
    <w:rsid w:val="00E07ACE"/>
    <w:rsid w:val="00E07E74"/>
    <w:rsid w:val="00E111BC"/>
    <w:rsid w:val="00E17ED6"/>
    <w:rsid w:val="00E2007C"/>
    <w:rsid w:val="00E22CE9"/>
    <w:rsid w:val="00E25F3F"/>
    <w:rsid w:val="00E31ABE"/>
    <w:rsid w:val="00E31D23"/>
    <w:rsid w:val="00E344A5"/>
    <w:rsid w:val="00E35F8E"/>
    <w:rsid w:val="00E4569C"/>
    <w:rsid w:val="00E51BBD"/>
    <w:rsid w:val="00E55A65"/>
    <w:rsid w:val="00E56B20"/>
    <w:rsid w:val="00E6591D"/>
    <w:rsid w:val="00E715B9"/>
    <w:rsid w:val="00E724CC"/>
    <w:rsid w:val="00E77D00"/>
    <w:rsid w:val="00E81615"/>
    <w:rsid w:val="00E81B04"/>
    <w:rsid w:val="00E87F91"/>
    <w:rsid w:val="00E9158E"/>
    <w:rsid w:val="00E92E60"/>
    <w:rsid w:val="00EA09AC"/>
    <w:rsid w:val="00EA1DE9"/>
    <w:rsid w:val="00EA2390"/>
    <w:rsid w:val="00EA2CCC"/>
    <w:rsid w:val="00EA3100"/>
    <w:rsid w:val="00EA3533"/>
    <w:rsid w:val="00EA5B1F"/>
    <w:rsid w:val="00EA66CB"/>
    <w:rsid w:val="00EB0DCB"/>
    <w:rsid w:val="00EB5746"/>
    <w:rsid w:val="00EB5A5C"/>
    <w:rsid w:val="00EB6C36"/>
    <w:rsid w:val="00EC0E09"/>
    <w:rsid w:val="00EC21F3"/>
    <w:rsid w:val="00EC392D"/>
    <w:rsid w:val="00EC6FE0"/>
    <w:rsid w:val="00ED1AF8"/>
    <w:rsid w:val="00ED37AD"/>
    <w:rsid w:val="00EE2EBD"/>
    <w:rsid w:val="00EE7904"/>
    <w:rsid w:val="00EF4D26"/>
    <w:rsid w:val="00F028B6"/>
    <w:rsid w:val="00F0344B"/>
    <w:rsid w:val="00F0511B"/>
    <w:rsid w:val="00F05E53"/>
    <w:rsid w:val="00F06F49"/>
    <w:rsid w:val="00F11F1C"/>
    <w:rsid w:val="00F12393"/>
    <w:rsid w:val="00F130FA"/>
    <w:rsid w:val="00F13DB6"/>
    <w:rsid w:val="00F14AF8"/>
    <w:rsid w:val="00F1615B"/>
    <w:rsid w:val="00F20BD4"/>
    <w:rsid w:val="00F3008A"/>
    <w:rsid w:val="00F31A83"/>
    <w:rsid w:val="00F31EA4"/>
    <w:rsid w:val="00F331B7"/>
    <w:rsid w:val="00F33B91"/>
    <w:rsid w:val="00F34B0B"/>
    <w:rsid w:val="00F42B4A"/>
    <w:rsid w:val="00F5046E"/>
    <w:rsid w:val="00F50D5B"/>
    <w:rsid w:val="00F511D4"/>
    <w:rsid w:val="00F55D21"/>
    <w:rsid w:val="00F57EED"/>
    <w:rsid w:val="00F60D27"/>
    <w:rsid w:val="00F62B5F"/>
    <w:rsid w:val="00F630F0"/>
    <w:rsid w:val="00F66750"/>
    <w:rsid w:val="00F71441"/>
    <w:rsid w:val="00F75D11"/>
    <w:rsid w:val="00F823CC"/>
    <w:rsid w:val="00F83B47"/>
    <w:rsid w:val="00F912DA"/>
    <w:rsid w:val="00FA79A3"/>
    <w:rsid w:val="00FB33DF"/>
    <w:rsid w:val="00FB6269"/>
    <w:rsid w:val="00FD142A"/>
    <w:rsid w:val="00FD44FF"/>
    <w:rsid w:val="00FE0D7D"/>
    <w:rsid w:val="00FE21A2"/>
    <w:rsid w:val="00FE21F6"/>
    <w:rsid w:val="00FE3B81"/>
    <w:rsid w:val="00FE7E8B"/>
    <w:rsid w:val="00FF79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1D475"/>
  <w15:chartTrackingRefBased/>
  <w15:docId w15:val="{91B38015-23D9-A34E-B1AC-BF9640AF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F2A0F"/>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6F2A0F"/>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6F2A0F"/>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59DA"/>
    <w:pPr>
      <w:ind w:left="720"/>
      <w:contextualSpacing/>
    </w:pPr>
  </w:style>
  <w:style w:type="paragraph" w:styleId="NormalWeb">
    <w:name w:val="Normal (Web)"/>
    <w:basedOn w:val="Normal"/>
    <w:uiPriority w:val="99"/>
    <w:unhideWhenUsed/>
    <w:rsid w:val="00A6429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4ADD"/>
    <w:rPr>
      <w:b/>
      <w:bCs/>
    </w:rPr>
  </w:style>
  <w:style w:type="character" w:customStyle="1" w:styleId="apple-converted-space">
    <w:name w:val="apple-converted-space"/>
    <w:basedOn w:val="DefaultParagraphFont"/>
    <w:rsid w:val="00A84ADD"/>
  </w:style>
  <w:style w:type="character" w:customStyle="1" w:styleId="Heading1Char">
    <w:name w:val="Heading 1 Char"/>
    <w:basedOn w:val="DefaultParagraphFont"/>
    <w:link w:val="Heading1"/>
    <w:uiPriority w:val="9"/>
    <w:rsid w:val="006F2A0F"/>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6F2A0F"/>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6F2A0F"/>
    <w:rPr>
      <w:rFonts w:ascii="Times New Roman" w:eastAsia="Times New Roman" w:hAnsi="Times New Roman" w:cs="Times New Roman"/>
      <w:b/>
      <w:bCs/>
      <w:kern w:val="0"/>
      <w14:ligatures w14:val="none"/>
    </w:rPr>
  </w:style>
  <w:style w:type="character" w:styleId="Emphasis">
    <w:name w:val="Emphasis"/>
    <w:basedOn w:val="DefaultParagraphFont"/>
    <w:uiPriority w:val="20"/>
    <w:qFormat/>
    <w:rsid w:val="003B0A36"/>
    <w:rPr>
      <w:i/>
      <w:iCs/>
    </w:rPr>
  </w:style>
  <w:style w:type="character" w:styleId="Hyperlink">
    <w:name w:val="Hyperlink"/>
    <w:basedOn w:val="DefaultParagraphFont"/>
    <w:uiPriority w:val="99"/>
    <w:semiHidden/>
    <w:unhideWhenUsed/>
    <w:rsid w:val="00F034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0490">
      <w:bodyDiv w:val="1"/>
      <w:marLeft w:val="0"/>
      <w:marRight w:val="0"/>
      <w:marTop w:val="0"/>
      <w:marBottom w:val="0"/>
      <w:divBdr>
        <w:top w:val="none" w:sz="0" w:space="0" w:color="auto"/>
        <w:left w:val="none" w:sz="0" w:space="0" w:color="auto"/>
        <w:bottom w:val="none" w:sz="0" w:space="0" w:color="auto"/>
        <w:right w:val="none" w:sz="0" w:space="0" w:color="auto"/>
      </w:divBdr>
    </w:div>
    <w:div w:id="675814055">
      <w:bodyDiv w:val="1"/>
      <w:marLeft w:val="0"/>
      <w:marRight w:val="0"/>
      <w:marTop w:val="0"/>
      <w:marBottom w:val="0"/>
      <w:divBdr>
        <w:top w:val="none" w:sz="0" w:space="0" w:color="auto"/>
        <w:left w:val="none" w:sz="0" w:space="0" w:color="auto"/>
        <w:bottom w:val="none" w:sz="0" w:space="0" w:color="auto"/>
        <w:right w:val="none" w:sz="0" w:space="0" w:color="auto"/>
      </w:divBdr>
    </w:div>
    <w:div w:id="1244411733">
      <w:bodyDiv w:val="1"/>
      <w:marLeft w:val="0"/>
      <w:marRight w:val="0"/>
      <w:marTop w:val="0"/>
      <w:marBottom w:val="0"/>
      <w:divBdr>
        <w:top w:val="none" w:sz="0" w:space="0" w:color="auto"/>
        <w:left w:val="none" w:sz="0" w:space="0" w:color="auto"/>
        <w:bottom w:val="none" w:sz="0" w:space="0" w:color="auto"/>
        <w:right w:val="none" w:sz="0" w:space="0" w:color="auto"/>
      </w:divBdr>
    </w:div>
    <w:div w:id="1330711381">
      <w:bodyDiv w:val="1"/>
      <w:marLeft w:val="0"/>
      <w:marRight w:val="0"/>
      <w:marTop w:val="0"/>
      <w:marBottom w:val="0"/>
      <w:divBdr>
        <w:top w:val="none" w:sz="0" w:space="0" w:color="auto"/>
        <w:left w:val="none" w:sz="0" w:space="0" w:color="auto"/>
        <w:bottom w:val="none" w:sz="0" w:space="0" w:color="auto"/>
        <w:right w:val="none" w:sz="0" w:space="0" w:color="auto"/>
      </w:divBdr>
    </w:div>
    <w:div w:id="1472599501">
      <w:bodyDiv w:val="1"/>
      <w:marLeft w:val="0"/>
      <w:marRight w:val="0"/>
      <w:marTop w:val="0"/>
      <w:marBottom w:val="0"/>
      <w:divBdr>
        <w:top w:val="none" w:sz="0" w:space="0" w:color="auto"/>
        <w:left w:val="none" w:sz="0" w:space="0" w:color="auto"/>
        <w:bottom w:val="none" w:sz="0" w:space="0" w:color="auto"/>
        <w:right w:val="none" w:sz="0" w:space="0" w:color="auto"/>
      </w:divBdr>
    </w:div>
    <w:div w:id="1606882143">
      <w:bodyDiv w:val="1"/>
      <w:marLeft w:val="0"/>
      <w:marRight w:val="0"/>
      <w:marTop w:val="0"/>
      <w:marBottom w:val="0"/>
      <w:divBdr>
        <w:top w:val="none" w:sz="0" w:space="0" w:color="auto"/>
        <w:left w:val="none" w:sz="0" w:space="0" w:color="auto"/>
        <w:bottom w:val="none" w:sz="0" w:space="0" w:color="auto"/>
        <w:right w:val="none" w:sz="0" w:space="0" w:color="auto"/>
      </w:divBdr>
    </w:div>
    <w:div w:id="1715276930">
      <w:bodyDiv w:val="1"/>
      <w:marLeft w:val="0"/>
      <w:marRight w:val="0"/>
      <w:marTop w:val="0"/>
      <w:marBottom w:val="0"/>
      <w:divBdr>
        <w:top w:val="none" w:sz="0" w:space="0" w:color="auto"/>
        <w:left w:val="none" w:sz="0" w:space="0" w:color="auto"/>
        <w:bottom w:val="none" w:sz="0" w:space="0" w:color="auto"/>
        <w:right w:val="none" w:sz="0" w:space="0" w:color="auto"/>
      </w:divBdr>
    </w:div>
    <w:div w:id="1855026195">
      <w:bodyDiv w:val="1"/>
      <w:marLeft w:val="0"/>
      <w:marRight w:val="0"/>
      <w:marTop w:val="0"/>
      <w:marBottom w:val="0"/>
      <w:divBdr>
        <w:top w:val="none" w:sz="0" w:space="0" w:color="auto"/>
        <w:left w:val="none" w:sz="0" w:space="0" w:color="auto"/>
        <w:bottom w:val="none" w:sz="0" w:space="0" w:color="auto"/>
        <w:right w:val="none" w:sz="0" w:space="0" w:color="auto"/>
      </w:divBdr>
    </w:div>
    <w:div w:id="1973710202">
      <w:bodyDiv w:val="1"/>
      <w:marLeft w:val="0"/>
      <w:marRight w:val="0"/>
      <w:marTop w:val="0"/>
      <w:marBottom w:val="0"/>
      <w:divBdr>
        <w:top w:val="none" w:sz="0" w:space="0" w:color="auto"/>
        <w:left w:val="none" w:sz="0" w:space="0" w:color="auto"/>
        <w:bottom w:val="none" w:sz="0" w:space="0" w:color="auto"/>
        <w:right w:val="none" w:sz="0" w:space="0" w:color="auto"/>
      </w:divBdr>
    </w:div>
    <w:div w:id="1994525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cebook.github.io/prophet/" TargetMode="External"/><Relationship Id="rId5" Type="http://schemas.openxmlformats.org/officeDocument/2006/relationships/hyperlink" Target="https://www.statsmodel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1877</TotalTime>
  <Pages>22</Pages>
  <Words>5412</Words>
  <Characters>30855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Mancione</dc:creator>
  <cp:keywords/>
  <dc:description/>
  <cp:lastModifiedBy>Noah Mancione</cp:lastModifiedBy>
  <cp:revision>14</cp:revision>
  <dcterms:created xsi:type="dcterms:W3CDTF">2025-11-12T21:13:00Z</dcterms:created>
  <dcterms:modified xsi:type="dcterms:W3CDTF">2025-12-04T23:17:00Z</dcterms:modified>
</cp:coreProperties>
</file>