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64E3F" w14:textId="3C9AB20B" w:rsidR="00F62FE9" w:rsidRPr="002D3310" w:rsidRDefault="002260FD" w:rsidP="002260FD">
      <w:pPr>
        <w:jc w:val="center"/>
        <w:rPr>
          <w:rFonts w:ascii="Garamond" w:hAnsi="Garamond" w:cs="Times New Roman"/>
          <w:b/>
          <w:bCs/>
          <w:sz w:val="40"/>
          <w:szCs w:val="40"/>
        </w:rPr>
      </w:pPr>
      <w:r w:rsidRPr="002D3310">
        <w:rPr>
          <w:rFonts w:ascii="Garamond" w:hAnsi="Garamond" w:cs="Times New Roman"/>
          <w:b/>
          <w:bCs/>
          <w:sz w:val="40"/>
          <w:szCs w:val="40"/>
        </w:rPr>
        <w:t>Walmart Sales Forecasting – Report</w:t>
      </w:r>
    </w:p>
    <w:p w14:paraId="15AD1DED" w14:textId="77777777" w:rsidR="009013E7" w:rsidRPr="00D1326B" w:rsidRDefault="009013E7" w:rsidP="002260FD">
      <w:pPr>
        <w:jc w:val="center"/>
        <w:rPr>
          <w:rFonts w:ascii="Garamond" w:hAnsi="Garamond" w:cs="Times New Roman"/>
          <w:b/>
          <w:bCs/>
          <w:sz w:val="28"/>
          <w:szCs w:val="28"/>
        </w:rPr>
      </w:pPr>
    </w:p>
    <w:p w14:paraId="4C2057DE" w14:textId="46282A6D" w:rsidR="002260FD" w:rsidRDefault="0096075A" w:rsidP="000C748D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 xml:space="preserve">The </w:t>
      </w:r>
      <w:r w:rsidR="00EE296C">
        <w:rPr>
          <w:rFonts w:ascii="Garamond" w:hAnsi="Garamond" w:cs="Times New Roman"/>
          <w:b/>
          <w:bCs/>
          <w:sz w:val="28"/>
          <w:szCs w:val="28"/>
        </w:rPr>
        <w:t>Problem</w:t>
      </w:r>
    </w:p>
    <w:p w14:paraId="48724EBE" w14:textId="77777777" w:rsidR="000D322E" w:rsidRDefault="00D1326B" w:rsidP="0096075A">
      <w:pPr>
        <w:ind w:firstLine="720"/>
        <w:rPr>
          <w:rFonts w:ascii="Garamond" w:hAnsi="Garamond" w:cs="Times New Roman"/>
          <w:sz w:val="28"/>
          <w:szCs w:val="28"/>
        </w:rPr>
      </w:pPr>
      <w:r w:rsidRPr="00D1326B">
        <w:rPr>
          <w:rFonts w:ascii="Garamond" w:hAnsi="Garamond" w:cs="Times New Roman"/>
          <w:sz w:val="28"/>
          <w:szCs w:val="28"/>
        </w:rPr>
        <w:t>With 56% of U.S. grocery market-share, 4,743 U.S. stores, 240M customers worldwide, and $559B in worldwide revenue it’s easy to say that Walmart is huge (Statista 2021, April 27), and with Walmart’s huge size comes huge amounts of data.</w:t>
      </w:r>
    </w:p>
    <w:p w14:paraId="4129A09E" w14:textId="77777777" w:rsidR="008A3118" w:rsidRDefault="00D1326B" w:rsidP="0096075A">
      <w:pPr>
        <w:ind w:firstLine="720"/>
        <w:rPr>
          <w:rFonts w:ascii="Garamond" w:hAnsi="Garamond" w:cs="Times New Roman"/>
          <w:sz w:val="28"/>
          <w:szCs w:val="28"/>
        </w:rPr>
      </w:pPr>
      <w:r w:rsidRPr="00D1326B">
        <w:rPr>
          <w:rFonts w:ascii="Garamond" w:hAnsi="Garamond" w:cs="Times New Roman"/>
          <w:sz w:val="28"/>
          <w:szCs w:val="28"/>
        </w:rPr>
        <w:t>Thus, in 2014 they created a public competition for data-scientists to predict store sales using a selection of their anonymized datasets.</w:t>
      </w:r>
      <w:r w:rsidR="0065656C">
        <w:rPr>
          <w:rFonts w:ascii="Garamond" w:hAnsi="Garamond" w:cs="Times New Roman"/>
          <w:sz w:val="28"/>
          <w:szCs w:val="28"/>
        </w:rPr>
        <w:t xml:space="preserve"> The prize</w:t>
      </w:r>
      <w:r w:rsidR="00B54BF5">
        <w:rPr>
          <w:rFonts w:ascii="Garamond" w:hAnsi="Garamond" w:cs="Times New Roman"/>
          <w:sz w:val="28"/>
          <w:szCs w:val="28"/>
        </w:rPr>
        <w:t>s</w:t>
      </w:r>
      <w:r w:rsidR="0065656C">
        <w:rPr>
          <w:rFonts w:ascii="Garamond" w:hAnsi="Garamond" w:cs="Times New Roman"/>
          <w:sz w:val="28"/>
          <w:szCs w:val="28"/>
        </w:rPr>
        <w:t xml:space="preserve"> </w:t>
      </w:r>
      <w:r w:rsidR="00B54BF5">
        <w:rPr>
          <w:rFonts w:ascii="Garamond" w:hAnsi="Garamond" w:cs="Times New Roman"/>
          <w:sz w:val="28"/>
          <w:szCs w:val="28"/>
        </w:rPr>
        <w:t>were</w:t>
      </w:r>
      <w:r w:rsidR="0065656C">
        <w:rPr>
          <w:rFonts w:ascii="Garamond" w:hAnsi="Garamond" w:cs="Times New Roman"/>
          <w:sz w:val="28"/>
          <w:szCs w:val="28"/>
        </w:rPr>
        <w:t xml:space="preserve"> potential positions at Walmart.</w:t>
      </w:r>
    </w:p>
    <w:p w14:paraId="17D03BEB" w14:textId="09B007D8" w:rsidR="000C123A" w:rsidRDefault="008A3118" w:rsidP="0096075A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Here, I accept the challenge.</w:t>
      </w:r>
    </w:p>
    <w:p w14:paraId="1CAE6511" w14:textId="77777777" w:rsidR="005C79E6" w:rsidRDefault="005C79E6" w:rsidP="000C748D">
      <w:pPr>
        <w:rPr>
          <w:rFonts w:ascii="Garamond" w:hAnsi="Garamond" w:cs="Times New Roman"/>
          <w:sz w:val="28"/>
          <w:szCs w:val="28"/>
        </w:rPr>
      </w:pPr>
    </w:p>
    <w:p w14:paraId="2DA506CD" w14:textId="24F1CAEF" w:rsidR="0096075A" w:rsidRDefault="0096075A" w:rsidP="0096075A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>The Data</w:t>
      </w:r>
    </w:p>
    <w:p w14:paraId="6B02F92E" w14:textId="69CE70E6" w:rsidR="008A3118" w:rsidRPr="00314185" w:rsidRDefault="00314185" w:rsidP="0096075A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Stored across multiple .csv files, once merged and cleaned the main features include:</w:t>
      </w:r>
    </w:p>
    <w:p w14:paraId="2A07EC25" w14:textId="6B9D3473" w:rsidR="000F30E2" w:rsidRDefault="000F30E2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Date (</w:t>
      </w:r>
      <w:r w:rsidR="00D4259C">
        <w:rPr>
          <w:rFonts w:ascii="Garamond" w:hAnsi="Garamond" w:cs="Times New Roman"/>
          <w:sz w:val="28"/>
          <w:szCs w:val="28"/>
        </w:rPr>
        <w:t>2010-2013</w:t>
      </w:r>
      <w:r>
        <w:rPr>
          <w:rFonts w:ascii="Garamond" w:hAnsi="Garamond" w:cs="Times New Roman"/>
          <w:sz w:val="28"/>
          <w:szCs w:val="28"/>
        </w:rPr>
        <w:t>)</w:t>
      </w:r>
    </w:p>
    <w:p w14:paraId="26D35CD5" w14:textId="217BEB8B" w:rsidR="00B54BF5" w:rsidRDefault="00B54BF5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Store (45 unique, numeric)</w:t>
      </w:r>
    </w:p>
    <w:p w14:paraId="506FB49A" w14:textId="4EE8419A" w:rsidR="00B54BF5" w:rsidRDefault="00B54BF5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Department (many unique per store)</w:t>
      </w:r>
    </w:p>
    <w:p w14:paraId="3F2995F3" w14:textId="4417D653" w:rsidR="00B54BF5" w:rsidRDefault="00B54BF5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Weekly Sales (</w:t>
      </w:r>
      <w:r w:rsidR="00FA255B">
        <w:rPr>
          <w:rFonts w:ascii="Garamond" w:hAnsi="Garamond" w:cs="Times New Roman"/>
          <w:sz w:val="28"/>
          <w:szCs w:val="28"/>
        </w:rPr>
        <w:t xml:space="preserve">target feature, </w:t>
      </w:r>
      <w:r>
        <w:rPr>
          <w:rFonts w:ascii="Garamond" w:hAnsi="Garamond" w:cs="Times New Roman"/>
          <w:sz w:val="28"/>
          <w:szCs w:val="28"/>
        </w:rPr>
        <w:t>$)</w:t>
      </w:r>
    </w:p>
    <w:p w14:paraId="2901AD14" w14:textId="7A54FDF5" w:rsidR="00B54BF5" w:rsidRDefault="00B54BF5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Holiday (T/F, this is of particular importance)</w:t>
      </w:r>
    </w:p>
    <w:p w14:paraId="299FA17B" w14:textId="6E0A9DA3" w:rsidR="00B54BF5" w:rsidRDefault="00B54BF5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Store Size (numeric)</w:t>
      </w:r>
    </w:p>
    <w:p w14:paraId="284E6D34" w14:textId="2DEF7231" w:rsidR="00B54BF5" w:rsidRDefault="00B54BF5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Etc.</w:t>
      </w:r>
    </w:p>
    <w:p w14:paraId="55FC86CF" w14:textId="6F32D7D8" w:rsidR="00B54BF5" w:rsidRPr="00B54BF5" w:rsidRDefault="00B54BF5" w:rsidP="00B54BF5">
      <w:pPr>
        <w:pStyle w:val="ListParagraph"/>
        <w:numPr>
          <w:ilvl w:val="1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Temperature, Fuel Price, Markdowns…</w:t>
      </w:r>
    </w:p>
    <w:p w14:paraId="67B63AEA" w14:textId="0C6574ED" w:rsidR="00544EC2" w:rsidRDefault="00544EC2" w:rsidP="000C748D">
      <w:pPr>
        <w:rPr>
          <w:rFonts w:ascii="Garamond" w:hAnsi="Garamond" w:cs="Times New Roman"/>
          <w:b/>
          <w:bCs/>
          <w:sz w:val="28"/>
          <w:szCs w:val="28"/>
        </w:rPr>
      </w:pPr>
    </w:p>
    <w:p w14:paraId="53BAD573" w14:textId="77777777" w:rsidR="00F71AD7" w:rsidRPr="00F54D09" w:rsidRDefault="00F71AD7" w:rsidP="00F71AD7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The Goal</w:t>
      </w:r>
    </w:p>
    <w:p w14:paraId="419B8A8C" w14:textId="77777777" w:rsidR="00F71AD7" w:rsidRDefault="00F71AD7" w:rsidP="00F71AD7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Predict</w:t>
      </w:r>
      <w:r w:rsidRPr="00F54D09">
        <w:rPr>
          <w:rFonts w:ascii="Garamond" w:hAnsi="Garamond" w:cs="Times New Roman"/>
          <w:sz w:val="28"/>
          <w:szCs w:val="28"/>
        </w:rPr>
        <w:t xml:space="preserve"> sales per store, per department, per year, per week</w:t>
      </w:r>
      <w:r>
        <w:rPr>
          <w:rFonts w:ascii="Garamond" w:hAnsi="Garamond" w:cs="Times New Roman"/>
          <w:sz w:val="28"/>
          <w:szCs w:val="28"/>
        </w:rPr>
        <w:t>.</w:t>
      </w:r>
    </w:p>
    <w:p w14:paraId="071EFAAC" w14:textId="77777777" w:rsidR="00F71AD7" w:rsidRDefault="00F71AD7" w:rsidP="00F71AD7">
      <w:pPr>
        <w:rPr>
          <w:rFonts w:ascii="Garamond" w:hAnsi="Garamond" w:cs="Times New Roman"/>
          <w:sz w:val="28"/>
          <w:szCs w:val="28"/>
        </w:rPr>
      </w:pPr>
    </w:p>
    <w:p w14:paraId="4A835BD8" w14:textId="77777777" w:rsidR="00F71AD7" w:rsidRPr="005C79E6" w:rsidRDefault="00F71AD7" w:rsidP="00F71AD7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>The Metric of Success</w:t>
      </w:r>
    </w:p>
    <w:p w14:paraId="2C6752A0" w14:textId="6E7F0DDD" w:rsidR="00F71AD7" w:rsidRPr="005C79E6" w:rsidRDefault="00F71AD7" w:rsidP="00F71AD7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  <w:t>Mean Absolute Error (</w:t>
      </w:r>
      <w:r w:rsidR="00824860">
        <w:rPr>
          <w:rFonts w:ascii="Garamond" w:hAnsi="Garamond" w:cs="Times New Roman"/>
          <w:sz w:val="28"/>
          <w:szCs w:val="28"/>
        </w:rPr>
        <w:t xml:space="preserve">hereafter </w:t>
      </w:r>
      <w:r>
        <w:rPr>
          <w:rFonts w:ascii="Garamond" w:hAnsi="Garamond" w:cs="Times New Roman"/>
          <w:sz w:val="28"/>
          <w:szCs w:val="28"/>
        </w:rPr>
        <w:t>MAE)</w:t>
      </w:r>
    </w:p>
    <w:p w14:paraId="5EDD3E5E" w14:textId="68AE8A84" w:rsidR="00F71AD7" w:rsidRDefault="002C0AE6" w:rsidP="000C748D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br w:type="page"/>
      </w:r>
    </w:p>
    <w:p w14:paraId="05E7579A" w14:textId="7779C81A" w:rsidR="00EE296C" w:rsidRDefault="003A1662" w:rsidP="000C748D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lastRenderedPageBreak/>
        <w:t xml:space="preserve">The </w:t>
      </w:r>
      <w:r w:rsidR="00EE296C">
        <w:rPr>
          <w:rFonts w:ascii="Garamond" w:hAnsi="Garamond" w:cs="Times New Roman"/>
          <w:b/>
          <w:bCs/>
          <w:sz w:val="28"/>
          <w:szCs w:val="28"/>
        </w:rPr>
        <w:t>Approach</w:t>
      </w:r>
    </w:p>
    <w:p w14:paraId="50F80919" w14:textId="7271CE19" w:rsidR="002C0AE6" w:rsidRDefault="002C0AE6" w:rsidP="000C748D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>This is a regression problem, thus experiment with many untuned regression machine-learning algorithms and see which perform best</w:t>
      </w:r>
      <w:r w:rsidR="00824860">
        <w:rPr>
          <w:rFonts w:ascii="Garamond" w:hAnsi="Garamond" w:cs="Times New Roman"/>
          <w:sz w:val="28"/>
          <w:szCs w:val="28"/>
        </w:rPr>
        <w:t xml:space="preserve"> based on MAE</w:t>
      </w:r>
      <w:r>
        <w:rPr>
          <w:rFonts w:ascii="Garamond" w:hAnsi="Garamond" w:cs="Times New Roman"/>
          <w:sz w:val="28"/>
          <w:szCs w:val="28"/>
        </w:rPr>
        <w:t>.</w:t>
      </w:r>
    </w:p>
    <w:p w14:paraId="1B387DA4" w14:textId="5DCE91A9" w:rsidR="00767928" w:rsidRDefault="002C0AE6" w:rsidP="00767928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Then, refine those best models with randomized-search cross-validation</w:t>
      </w:r>
      <w:r w:rsidR="000E3FBB">
        <w:rPr>
          <w:rFonts w:ascii="Garamond" w:hAnsi="Garamond" w:cs="Times New Roman"/>
          <w:sz w:val="28"/>
          <w:szCs w:val="28"/>
        </w:rPr>
        <w:t xml:space="preserve"> (</w:t>
      </w:r>
      <w:r w:rsidR="00824860">
        <w:rPr>
          <w:rFonts w:ascii="Garamond" w:hAnsi="Garamond" w:cs="Times New Roman"/>
          <w:sz w:val="28"/>
          <w:szCs w:val="28"/>
        </w:rPr>
        <w:t xml:space="preserve">hereafter </w:t>
      </w:r>
      <w:r w:rsidR="000E3FBB">
        <w:rPr>
          <w:rFonts w:ascii="Garamond" w:hAnsi="Garamond" w:cs="Times New Roman"/>
          <w:sz w:val="28"/>
          <w:szCs w:val="28"/>
        </w:rPr>
        <w:t>RSCV)</w:t>
      </w:r>
      <w:r>
        <w:rPr>
          <w:rFonts w:ascii="Garamond" w:hAnsi="Garamond" w:cs="Times New Roman"/>
          <w:sz w:val="28"/>
          <w:szCs w:val="28"/>
        </w:rPr>
        <w:t>. Randomized-search as opposed to grid-search so to reduce time and resources spent while also maximizing hyperparameter points explored.</w:t>
      </w:r>
      <w:r w:rsidR="0059165A">
        <w:rPr>
          <w:rFonts w:ascii="Garamond" w:hAnsi="Garamond" w:cs="Times New Roman"/>
          <w:sz w:val="28"/>
          <w:szCs w:val="28"/>
        </w:rPr>
        <w:t xml:space="preserve"> Performance is measure</w:t>
      </w:r>
      <w:r w:rsidR="00FB72FC">
        <w:rPr>
          <w:rFonts w:ascii="Garamond" w:hAnsi="Garamond" w:cs="Times New Roman"/>
          <w:sz w:val="28"/>
          <w:szCs w:val="28"/>
        </w:rPr>
        <w:t>d</w:t>
      </w:r>
      <w:r w:rsidR="0059165A">
        <w:rPr>
          <w:rFonts w:ascii="Garamond" w:hAnsi="Garamond" w:cs="Times New Roman"/>
          <w:sz w:val="28"/>
          <w:szCs w:val="28"/>
        </w:rPr>
        <w:t xml:space="preserve"> as the mean MAE over the cross-validation folds.</w:t>
      </w:r>
    </w:p>
    <w:p w14:paraId="78F12EDE" w14:textId="38BECB19" w:rsidR="00767928" w:rsidRDefault="00767928" w:rsidP="00767928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Of the refined models, choose the best perform</w:t>
      </w:r>
      <w:r w:rsidR="002A2E8F">
        <w:rPr>
          <w:rFonts w:ascii="Garamond" w:hAnsi="Garamond" w:cs="Times New Roman"/>
          <w:sz w:val="28"/>
          <w:szCs w:val="28"/>
        </w:rPr>
        <w:t xml:space="preserve">er </w:t>
      </w:r>
      <w:r>
        <w:rPr>
          <w:rFonts w:ascii="Garamond" w:hAnsi="Garamond" w:cs="Times New Roman"/>
          <w:sz w:val="28"/>
          <w:szCs w:val="28"/>
        </w:rPr>
        <w:t>on a basis of balance between cost and performance</w:t>
      </w:r>
      <w:r w:rsidR="00824860">
        <w:rPr>
          <w:rFonts w:ascii="Garamond" w:hAnsi="Garamond" w:cs="Times New Roman"/>
          <w:sz w:val="28"/>
          <w:szCs w:val="28"/>
        </w:rPr>
        <w:t>.</w:t>
      </w:r>
    </w:p>
    <w:p w14:paraId="39E60997" w14:textId="425F1FAE" w:rsidR="00767928" w:rsidRPr="002C0AE6" w:rsidRDefault="00767928" w:rsidP="00767928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Finally, and again, refine the final chosen model</w:t>
      </w:r>
      <w:r w:rsidR="000E3FBB">
        <w:rPr>
          <w:rFonts w:ascii="Garamond" w:hAnsi="Garamond" w:cs="Times New Roman"/>
          <w:sz w:val="28"/>
          <w:szCs w:val="28"/>
        </w:rPr>
        <w:t>’s hyperparameters</w:t>
      </w:r>
      <w:r>
        <w:rPr>
          <w:rFonts w:ascii="Garamond" w:hAnsi="Garamond" w:cs="Times New Roman"/>
          <w:sz w:val="28"/>
          <w:szCs w:val="28"/>
        </w:rPr>
        <w:t xml:space="preserve"> </w:t>
      </w:r>
      <w:r w:rsidR="000E3FBB">
        <w:rPr>
          <w:rFonts w:ascii="Garamond" w:hAnsi="Garamond" w:cs="Times New Roman"/>
          <w:sz w:val="28"/>
          <w:szCs w:val="28"/>
        </w:rPr>
        <w:t xml:space="preserve">via RSCV </w:t>
      </w:r>
      <w:r>
        <w:rPr>
          <w:rFonts w:ascii="Garamond" w:hAnsi="Garamond" w:cs="Times New Roman"/>
          <w:sz w:val="28"/>
          <w:szCs w:val="28"/>
        </w:rPr>
        <w:t>and review performance.</w:t>
      </w:r>
    </w:p>
    <w:p w14:paraId="5B359FB1" w14:textId="12140578" w:rsidR="00250003" w:rsidRDefault="00250003" w:rsidP="000C748D">
      <w:pPr>
        <w:rPr>
          <w:rFonts w:ascii="Garamond" w:hAnsi="Garamond" w:cs="Times New Roman"/>
          <w:b/>
          <w:bCs/>
          <w:sz w:val="28"/>
          <w:szCs w:val="28"/>
        </w:rPr>
      </w:pPr>
    </w:p>
    <w:p w14:paraId="6F347A22" w14:textId="6C18D429" w:rsidR="00EE296C" w:rsidRDefault="00E932BD" w:rsidP="000C748D">
      <w:pPr>
        <w:rPr>
          <w:rFonts w:ascii="Garamond" w:hAnsi="Garamond" w:cs="Times New Roman"/>
          <w:b/>
          <w:bCs/>
          <w:sz w:val="28"/>
          <w:szCs w:val="28"/>
        </w:rPr>
      </w:pPr>
      <w:r w:rsidRPr="0008470C">
        <w:rPr>
          <w:rFonts w:ascii="Garamond" w:hAnsi="Garamond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4480B2C" wp14:editId="5D4F9C8F">
            <wp:simplePos x="0" y="0"/>
            <wp:positionH relativeFrom="margin">
              <wp:posOffset>2982595</wp:posOffset>
            </wp:positionH>
            <wp:positionV relativeFrom="paragraph">
              <wp:posOffset>290830</wp:posOffset>
            </wp:positionV>
            <wp:extent cx="2957830" cy="3644900"/>
            <wp:effectExtent l="0" t="0" r="0" b="0"/>
            <wp:wrapSquare wrapText="bothSides"/>
            <wp:docPr id="8" name="Picture 7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0E23896-26AC-43B3-9813-7353AE8F53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30E23896-26AC-43B3-9813-7353AE8F53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662">
        <w:rPr>
          <w:rFonts w:ascii="Garamond" w:hAnsi="Garamond" w:cs="Times New Roman"/>
          <w:b/>
          <w:bCs/>
          <w:sz w:val="28"/>
          <w:szCs w:val="28"/>
        </w:rPr>
        <w:t xml:space="preserve">The </w:t>
      </w:r>
      <w:r w:rsidR="00EE296C">
        <w:rPr>
          <w:rFonts w:ascii="Garamond" w:hAnsi="Garamond" w:cs="Times New Roman"/>
          <w:b/>
          <w:bCs/>
          <w:sz w:val="28"/>
          <w:szCs w:val="28"/>
        </w:rPr>
        <w:t>Findings</w:t>
      </w:r>
    </w:p>
    <w:p w14:paraId="4D4B78FE" w14:textId="3BEC1CC7" w:rsidR="00481345" w:rsidRDefault="0008470C" w:rsidP="00481345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ab/>
      </w:r>
    </w:p>
    <w:p w14:paraId="3519E248" w14:textId="70C1B2A5" w:rsidR="00481345" w:rsidRDefault="00481345" w:rsidP="00481345">
      <w:pPr>
        <w:rPr>
          <w:rFonts w:ascii="Garamond" w:hAnsi="Garamond" w:cs="Times New Roman"/>
          <w:sz w:val="28"/>
          <w:szCs w:val="28"/>
        </w:rPr>
      </w:pPr>
    </w:p>
    <w:p w14:paraId="142F9C1A" w14:textId="77777777" w:rsidR="00481345" w:rsidRDefault="00481345" w:rsidP="00481345">
      <w:pPr>
        <w:rPr>
          <w:rFonts w:ascii="Garamond" w:hAnsi="Garamond" w:cs="Times New Roman"/>
          <w:sz w:val="28"/>
          <w:szCs w:val="28"/>
        </w:rPr>
      </w:pPr>
    </w:p>
    <w:p w14:paraId="159B8BDC" w14:textId="245B97AF" w:rsidR="00481345" w:rsidRDefault="0008470C" w:rsidP="00481345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No features highly correlated with weekly sales (the target feature).</w:t>
      </w:r>
      <w:r w:rsidR="00481345">
        <w:rPr>
          <w:rFonts w:ascii="Garamond" w:hAnsi="Garamond" w:cs="Times New Roman"/>
          <w:sz w:val="28"/>
          <w:szCs w:val="28"/>
        </w:rPr>
        <w:t xml:space="preserve"> Though, store size correlated higher than the other features by a long shot with a value of </w:t>
      </w:r>
      <w:r w:rsidR="005A5B2A">
        <w:rPr>
          <w:rFonts w:ascii="Garamond" w:hAnsi="Garamond" w:cs="Times New Roman"/>
          <w:sz w:val="28"/>
          <w:szCs w:val="28"/>
        </w:rPr>
        <w:t xml:space="preserve">0. </w:t>
      </w:r>
    </w:p>
    <w:p w14:paraId="3EB4332F" w14:textId="6ADBACCC" w:rsidR="00481345" w:rsidRDefault="00481345" w:rsidP="00D158E7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To clarify, </w:t>
      </w:r>
      <w:r w:rsidR="00474C05">
        <w:rPr>
          <w:rFonts w:ascii="Garamond" w:hAnsi="Garamond" w:cs="Times New Roman"/>
          <w:sz w:val="28"/>
          <w:szCs w:val="28"/>
        </w:rPr>
        <w:t xml:space="preserve">a value of </w:t>
      </w:r>
      <w:r w:rsidR="00A41E12">
        <w:rPr>
          <w:rFonts w:ascii="Garamond" w:hAnsi="Garamond" w:cs="Times New Roman"/>
          <w:sz w:val="28"/>
          <w:szCs w:val="28"/>
        </w:rPr>
        <w:t>1</w:t>
      </w:r>
      <w:r w:rsidR="005A5B2A">
        <w:rPr>
          <w:rFonts w:ascii="Garamond" w:hAnsi="Garamond" w:cs="Times New Roman"/>
          <w:sz w:val="28"/>
          <w:szCs w:val="28"/>
        </w:rPr>
        <w:t>.00</w:t>
      </w:r>
      <w:r w:rsidR="00A41E12">
        <w:rPr>
          <w:rFonts w:ascii="Garamond" w:hAnsi="Garamond" w:cs="Times New Roman"/>
          <w:sz w:val="28"/>
          <w:szCs w:val="28"/>
        </w:rPr>
        <w:t xml:space="preserve"> </w:t>
      </w:r>
      <w:r w:rsidR="005A5B2A">
        <w:rPr>
          <w:rFonts w:ascii="Garamond" w:hAnsi="Garamond" w:cs="Times New Roman"/>
          <w:sz w:val="28"/>
          <w:szCs w:val="28"/>
        </w:rPr>
        <w:t xml:space="preserve">is </w:t>
      </w:r>
      <w:r w:rsidR="00A41E12">
        <w:rPr>
          <w:rFonts w:ascii="Garamond" w:hAnsi="Garamond" w:cs="Times New Roman"/>
          <w:sz w:val="28"/>
          <w:szCs w:val="28"/>
        </w:rPr>
        <w:t>perfect positive correlation, -1.00 perfect negative correlation.</w:t>
      </w:r>
      <w:r>
        <w:rPr>
          <w:rFonts w:ascii="Garamond" w:hAnsi="Garamond" w:cs="Times New Roman"/>
          <w:sz w:val="28"/>
          <w:szCs w:val="28"/>
        </w:rPr>
        <w:br w:type="page"/>
      </w:r>
    </w:p>
    <w:p w14:paraId="01692379" w14:textId="5E224260" w:rsidR="0008470C" w:rsidRDefault="00D158E7" w:rsidP="000C31D8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70EA539" wp14:editId="056BC3AA">
            <wp:simplePos x="0" y="0"/>
            <wp:positionH relativeFrom="page">
              <wp:align>center</wp:align>
            </wp:positionH>
            <wp:positionV relativeFrom="paragraph">
              <wp:posOffset>1004570</wp:posOffset>
            </wp:positionV>
            <wp:extent cx="5843016" cy="3200400"/>
            <wp:effectExtent l="0" t="0" r="5715" b="0"/>
            <wp:wrapTopAndBottom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16" cy="3200400"/>
                    </a:xfrm>
                    <a:prstGeom prst="rect">
                      <a:avLst/>
                    </a:prstGeom>
                    <a:solidFill>
                      <a:srgbClr val="E6E6EE"/>
                    </a:solidFill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1D8">
        <w:rPr>
          <w:rFonts w:ascii="Garamond" w:hAnsi="Garamond" w:cs="Times New Roman"/>
          <w:sz w:val="28"/>
          <w:szCs w:val="28"/>
        </w:rPr>
        <w:t xml:space="preserve">Trends in sales were visibly (and predictably) annual, with spikes in sales occurring around holidays. </w:t>
      </w:r>
      <w:r w:rsidR="005A272A">
        <w:rPr>
          <w:rFonts w:ascii="Garamond" w:hAnsi="Garamond" w:cs="Times New Roman"/>
          <w:sz w:val="28"/>
          <w:szCs w:val="28"/>
        </w:rPr>
        <w:t xml:space="preserve">The vertical blue lines denote the Super Bowl, Labor Day, Thanksgiving (Black Friday), and Christmas from left to right. </w:t>
      </w:r>
      <w:r w:rsidR="000C31D8">
        <w:rPr>
          <w:rFonts w:ascii="Garamond" w:hAnsi="Garamond" w:cs="Times New Roman"/>
          <w:sz w:val="28"/>
          <w:szCs w:val="28"/>
        </w:rPr>
        <w:t>Th</w:t>
      </w:r>
      <w:r w:rsidR="005A272A">
        <w:rPr>
          <w:rFonts w:ascii="Garamond" w:hAnsi="Garamond" w:cs="Times New Roman"/>
          <w:sz w:val="28"/>
          <w:szCs w:val="28"/>
        </w:rPr>
        <w:t>ese trends</w:t>
      </w:r>
      <w:r w:rsidR="000C31D8">
        <w:rPr>
          <w:rFonts w:ascii="Garamond" w:hAnsi="Garamond" w:cs="Times New Roman"/>
          <w:sz w:val="28"/>
          <w:szCs w:val="28"/>
        </w:rPr>
        <w:t xml:space="preserve"> may be obvious, but nonetheless interesting to visualize and model with.</w:t>
      </w:r>
    </w:p>
    <w:p w14:paraId="635941A7" w14:textId="2A0DFFB4" w:rsidR="005A272A" w:rsidRPr="0008470C" w:rsidRDefault="005A272A" w:rsidP="000C31D8">
      <w:pPr>
        <w:ind w:firstLine="720"/>
        <w:rPr>
          <w:rFonts w:ascii="Garamond" w:hAnsi="Garamond" w:cs="Times New Roman"/>
          <w:sz w:val="28"/>
          <w:szCs w:val="28"/>
        </w:rPr>
      </w:pPr>
    </w:p>
    <w:p w14:paraId="069E466D" w14:textId="174F8628" w:rsidR="00AD409F" w:rsidRPr="009D67A9" w:rsidRDefault="009D67A9" w:rsidP="009D67A9">
      <w:pPr>
        <w:ind w:firstLine="720"/>
        <w:rPr>
          <w:rFonts w:ascii="Garamond" w:hAnsi="Garamond" w:cs="Times New Roman"/>
          <w:sz w:val="28"/>
          <w:szCs w:val="28"/>
        </w:rPr>
      </w:pPr>
      <w:r w:rsidRPr="00D158E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B590378" wp14:editId="209C2763">
            <wp:simplePos x="0" y="0"/>
            <wp:positionH relativeFrom="page">
              <wp:posOffset>1790700</wp:posOffset>
            </wp:positionH>
            <wp:positionV relativeFrom="page">
              <wp:posOffset>5925113</wp:posOffset>
            </wp:positionV>
            <wp:extent cx="4187825" cy="2286000"/>
            <wp:effectExtent l="0" t="0" r="3175" b="0"/>
            <wp:wrapTopAndBottom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AB6AE81-C177-4968-AA8D-161882158A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AB6AE81-C177-4968-AA8D-161882158A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8E7" w:rsidRPr="00CC0B33">
        <w:rPr>
          <w:rFonts w:ascii="Garamond" w:hAnsi="Garamond" w:cs="Times New Roman"/>
          <w:b/>
          <w:bCs/>
          <w:sz w:val="28"/>
          <w:szCs w:val="28"/>
        </w:rPr>
        <w:t>Now, modelling</w:t>
      </w:r>
      <w:r w:rsidR="00D158E7" w:rsidRPr="00CC0B33">
        <w:rPr>
          <w:rFonts w:ascii="Garamond" w:hAnsi="Garamond" w:cs="Times New Roman"/>
          <w:sz w:val="28"/>
          <w:szCs w:val="28"/>
        </w:rPr>
        <w:t xml:space="preserve">. </w:t>
      </w:r>
      <w:r w:rsidR="00405862" w:rsidRPr="00CC0B33">
        <w:rPr>
          <w:rFonts w:ascii="Garamond" w:hAnsi="Garamond" w:cs="Times New Roman"/>
          <w:sz w:val="28"/>
          <w:szCs w:val="28"/>
        </w:rPr>
        <w:t>Tree based models significantly outperformed their counterparts</w:t>
      </w:r>
      <w:r w:rsidR="00982BF3" w:rsidRPr="00CC0B33">
        <w:rPr>
          <w:rFonts w:ascii="Garamond" w:hAnsi="Garamond" w:cs="Times New Roman"/>
          <w:sz w:val="28"/>
          <w:szCs w:val="28"/>
        </w:rPr>
        <w:t>, as seen in this table of model vs. model performance</w:t>
      </w:r>
      <w:r w:rsidR="003435B2" w:rsidRPr="00CC0B33">
        <w:rPr>
          <w:rFonts w:ascii="Garamond" w:hAnsi="Garamond" w:cs="Times New Roman"/>
          <w:sz w:val="28"/>
          <w:szCs w:val="28"/>
        </w:rPr>
        <w:t>:</w:t>
      </w:r>
    </w:p>
    <w:p w14:paraId="13E8F772" w14:textId="6B39F0A5" w:rsidR="00D1326B" w:rsidRDefault="003435B2" w:rsidP="000C748D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 w:rsidR="00815889" w:rsidRPr="00815889">
        <w:rPr>
          <w:rFonts w:ascii="Garamond" w:hAnsi="Garamond"/>
          <w:sz w:val="28"/>
          <w:szCs w:val="28"/>
        </w:rPr>
        <w:t xml:space="preserve">Random-forest achieved the lowest </w:t>
      </w:r>
      <w:r w:rsidR="00815889">
        <w:rPr>
          <w:rFonts w:ascii="Garamond" w:hAnsi="Garamond"/>
          <w:sz w:val="28"/>
          <w:szCs w:val="28"/>
        </w:rPr>
        <w:t xml:space="preserve">mean 4-fold cross-validated </w:t>
      </w:r>
      <w:r w:rsidR="00815889" w:rsidRPr="00815889">
        <w:rPr>
          <w:rFonts w:ascii="Garamond" w:hAnsi="Garamond"/>
          <w:sz w:val="28"/>
          <w:szCs w:val="28"/>
        </w:rPr>
        <w:t>MAE, but only marginally compared to a decision tree</w:t>
      </w:r>
      <w:r w:rsidR="00815889">
        <w:rPr>
          <w:rFonts w:ascii="Garamond" w:hAnsi="Garamond"/>
          <w:sz w:val="28"/>
          <w:szCs w:val="28"/>
        </w:rPr>
        <w:t xml:space="preserve">; </w:t>
      </w:r>
      <w:r w:rsidR="00815889">
        <w:rPr>
          <w:rFonts w:ascii="Garamond" w:hAnsi="Garamond" w:cs="Times New Roman"/>
          <w:sz w:val="28"/>
          <w:szCs w:val="28"/>
        </w:rPr>
        <w:t>e</w:t>
      </w:r>
      <w:r w:rsidR="00815889" w:rsidRPr="00815889">
        <w:rPr>
          <w:rFonts w:ascii="Garamond" w:hAnsi="Garamond" w:cs="Times New Roman"/>
          <w:sz w:val="28"/>
          <w:szCs w:val="28"/>
        </w:rPr>
        <w:t>specially when consider</w:t>
      </w:r>
      <w:r w:rsidR="00815889">
        <w:rPr>
          <w:rFonts w:ascii="Garamond" w:hAnsi="Garamond" w:cs="Times New Roman"/>
          <w:sz w:val="28"/>
          <w:szCs w:val="28"/>
        </w:rPr>
        <w:t>ing</w:t>
      </w:r>
      <w:r w:rsidR="00815889" w:rsidRPr="00815889">
        <w:rPr>
          <w:rFonts w:ascii="Garamond" w:hAnsi="Garamond" w:cs="Times New Roman"/>
          <w:sz w:val="28"/>
          <w:szCs w:val="28"/>
        </w:rPr>
        <w:t xml:space="preserve"> the difference in training time</w:t>
      </w:r>
      <w:r w:rsidR="00E85256">
        <w:rPr>
          <w:rFonts w:ascii="Garamond" w:hAnsi="Garamond" w:cs="Times New Roman"/>
          <w:sz w:val="28"/>
          <w:szCs w:val="28"/>
        </w:rPr>
        <w:t>.</w:t>
      </w:r>
    </w:p>
    <w:p w14:paraId="67A0839C" w14:textId="143F7A20" w:rsidR="00E85256" w:rsidRDefault="0008470C" w:rsidP="000C748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ab/>
      </w:r>
      <w:r w:rsidR="001B0386">
        <w:rPr>
          <w:rFonts w:ascii="Garamond" w:hAnsi="Garamond"/>
          <w:sz w:val="28"/>
          <w:szCs w:val="28"/>
        </w:rPr>
        <w:t>Because of their mean MAEs, r</w:t>
      </w:r>
      <w:r>
        <w:rPr>
          <w:rFonts w:ascii="Garamond" w:hAnsi="Garamond"/>
          <w:sz w:val="28"/>
          <w:szCs w:val="28"/>
        </w:rPr>
        <w:t xml:space="preserve">andom-forest and decision-tree regressors were chosen to </w:t>
      </w:r>
      <w:r w:rsidR="001B0386">
        <w:rPr>
          <w:rFonts w:ascii="Garamond" w:hAnsi="Garamond"/>
          <w:sz w:val="28"/>
          <w:szCs w:val="28"/>
        </w:rPr>
        <w:t xml:space="preserve">progress and </w:t>
      </w:r>
      <w:r>
        <w:rPr>
          <w:rFonts w:ascii="Garamond" w:hAnsi="Garamond"/>
          <w:sz w:val="28"/>
          <w:szCs w:val="28"/>
        </w:rPr>
        <w:t>be refined via RSCV</w:t>
      </w:r>
      <w:r w:rsidR="001B0386">
        <w:rPr>
          <w:rFonts w:ascii="Garamond" w:hAnsi="Garamond"/>
          <w:sz w:val="28"/>
          <w:szCs w:val="28"/>
        </w:rPr>
        <w:t xml:space="preserve"> (4-fold)</w:t>
      </w:r>
      <w:r>
        <w:rPr>
          <w:rFonts w:ascii="Garamond" w:hAnsi="Garamond"/>
          <w:sz w:val="28"/>
          <w:szCs w:val="28"/>
        </w:rPr>
        <w:t>.</w:t>
      </w:r>
      <w:r w:rsidR="001B0386">
        <w:rPr>
          <w:rFonts w:ascii="Garamond" w:hAnsi="Garamond"/>
          <w:sz w:val="28"/>
          <w:szCs w:val="28"/>
        </w:rPr>
        <w:t xml:space="preserve"> Random-forest took 430 minutes to train 12 candidates on my machine, achieving a best MAE of 0.0825. Decision-tree took 18 minutes to train 30 candidates and achieved a best MAE of 0.0973.</w:t>
      </w:r>
      <w:r w:rsidR="00226244">
        <w:rPr>
          <w:rFonts w:ascii="Garamond" w:hAnsi="Garamond"/>
          <w:sz w:val="28"/>
          <w:szCs w:val="28"/>
        </w:rPr>
        <w:t xml:space="preserve"> Due to the high cost of training with only marginal performance improvement, I chose the decision-tree as the final model to refine.</w:t>
      </w:r>
    </w:p>
    <w:p w14:paraId="623CCEDA" w14:textId="77777777" w:rsidR="00892D27" w:rsidRDefault="00892D27" w:rsidP="000C748D">
      <w:pPr>
        <w:rPr>
          <w:rFonts w:ascii="Garamond" w:hAnsi="Garamond"/>
          <w:sz w:val="28"/>
          <w:szCs w:val="28"/>
        </w:rPr>
      </w:pPr>
    </w:p>
    <w:p w14:paraId="13FF66F0" w14:textId="430AE6A7" w:rsidR="00892D27" w:rsidRPr="00892D27" w:rsidRDefault="00892D27" w:rsidP="000C748D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The Final Results</w:t>
      </w:r>
    </w:p>
    <w:p w14:paraId="5F323DF3" w14:textId="21636298" w:rsidR="00CE34C8" w:rsidRDefault="00E7732B" w:rsidP="000C748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The final refinement RSCV’d over the hyperparameters criterion, max_depth, and min_impurity_decrease, finding the best parameters of 0.1, 119, and friedman_mse respectively after 100 candidates (5-fold CV).</w:t>
      </w:r>
      <w:r w:rsidR="00797BEE">
        <w:rPr>
          <w:rFonts w:ascii="Garamond" w:hAnsi="Garamond"/>
          <w:sz w:val="28"/>
          <w:szCs w:val="28"/>
        </w:rPr>
        <w:t xml:space="preserve"> On the training data the best MAE was 0.0936.</w:t>
      </w:r>
      <w:r w:rsidR="008578FE">
        <w:rPr>
          <w:rFonts w:ascii="Garamond" w:hAnsi="Garamond"/>
          <w:sz w:val="28"/>
          <w:szCs w:val="28"/>
        </w:rPr>
        <w:t xml:space="preserve"> All while only taking 38 minutes on my machine.</w:t>
      </w:r>
    </w:p>
    <w:p w14:paraId="4502D07A" w14:textId="1AD2560A" w:rsidR="00F75003" w:rsidRDefault="00F75003" w:rsidP="000C748D">
      <w:pPr>
        <w:rPr>
          <w:rFonts w:ascii="Garamond" w:hAnsi="Garamond"/>
          <w:sz w:val="28"/>
          <w:szCs w:val="28"/>
        </w:rPr>
      </w:pPr>
      <w:r>
        <w:rPr>
          <w:rFonts w:ascii="Garamond" w:hAnsi="Garamond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EE1001A" wp14:editId="4C5BD170">
            <wp:simplePos x="0" y="0"/>
            <wp:positionH relativeFrom="page">
              <wp:posOffset>996950</wp:posOffset>
            </wp:positionH>
            <wp:positionV relativeFrom="paragraph">
              <wp:posOffset>363292</wp:posOffset>
            </wp:positionV>
            <wp:extent cx="5778500" cy="32004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200400"/>
                    </a:xfrm>
                    <a:prstGeom prst="rect">
                      <a:avLst/>
                    </a:prstGeom>
                    <a:solidFill>
                      <a:srgbClr val="E6E6EE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578FE">
        <w:rPr>
          <w:rFonts w:ascii="Garamond" w:hAnsi="Garamond"/>
          <w:sz w:val="28"/>
          <w:szCs w:val="28"/>
        </w:rPr>
        <w:tab/>
        <w:t>Finally, the final model’s MAE of predictions against the test set was 0.0863</w:t>
      </w:r>
      <w:r w:rsidR="00F34004">
        <w:rPr>
          <w:rFonts w:ascii="Garamond" w:hAnsi="Garamond"/>
          <w:sz w:val="28"/>
          <w:szCs w:val="28"/>
        </w:rPr>
        <w:t>.</w:t>
      </w:r>
    </w:p>
    <w:p w14:paraId="1F68E239" w14:textId="1AED408E" w:rsidR="003435B2" w:rsidRPr="00F75003" w:rsidRDefault="003435B2" w:rsidP="000C748D">
      <w:pPr>
        <w:rPr>
          <w:rFonts w:ascii="Garamond" w:hAnsi="Garamond"/>
          <w:sz w:val="28"/>
          <w:szCs w:val="28"/>
        </w:rPr>
      </w:pPr>
    </w:p>
    <w:p w14:paraId="6C72C43B" w14:textId="3C420816" w:rsidR="00161BFF" w:rsidRPr="00892D27" w:rsidRDefault="00161BFF" w:rsidP="00161BFF">
      <w:pPr>
        <w:jc w:val="center"/>
        <w:rPr>
          <w:rFonts w:ascii="Garamond" w:hAnsi="Garamond" w:cs="Times New Roman"/>
          <w:i/>
          <w:iCs/>
          <w:sz w:val="20"/>
          <w:szCs w:val="20"/>
        </w:rPr>
      </w:pPr>
      <w:r w:rsidRPr="00892D27">
        <w:rPr>
          <w:rFonts w:ascii="Garamond" w:hAnsi="Garamond" w:cs="Times New Roman"/>
          <w:i/>
          <w:iCs/>
          <w:sz w:val="20"/>
          <w:szCs w:val="20"/>
        </w:rPr>
        <w:t>Since the testing data spans many stores, departments, years, and is randomized</w:t>
      </w:r>
      <w:r w:rsidR="00FB0C80" w:rsidRPr="00892D27">
        <w:rPr>
          <w:rFonts w:ascii="Garamond" w:hAnsi="Garamond" w:cs="Times New Roman"/>
          <w:i/>
          <w:iCs/>
          <w:sz w:val="20"/>
          <w:szCs w:val="20"/>
        </w:rPr>
        <w:t>,</w:t>
      </w:r>
    </w:p>
    <w:p w14:paraId="22AF20B2" w14:textId="34527B6C" w:rsidR="00522769" w:rsidRPr="00352582" w:rsidRDefault="00161BFF" w:rsidP="00352582">
      <w:pPr>
        <w:jc w:val="center"/>
        <w:rPr>
          <w:rFonts w:ascii="Garamond" w:hAnsi="Garamond" w:cs="Times New Roman"/>
          <w:i/>
          <w:iCs/>
          <w:sz w:val="20"/>
          <w:szCs w:val="20"/>
        </w:rPr>
      </w:pPr>
      <w:r w:rsidRPr="00892D27">
        <w:rPr>
          <w:rFonts w:ascii="Garamond" w:hAnsi="Garamond" w:cs="Times New Roman"/>
          <w:i/>
          <w:iCs/>
          <w:sz w:val="20"/>
          <w:szCs w:val="20"/>
        </w:rPr>
        <w:t>this is my best approximation</w:t>
      </w:r>
      <w:r w:rsidRPr="00892D27">
        <w:rPr>
          <w:rFonts w:ascii="Garamond" w:hAnsi="Garamond" w:cs="Times New Roman"/>
          <w:i/>
          <w:iCs/>
          <w:sz w:val="20"/>
          <w:szCs w:val="20"/>
        </w:rPr>
        <w:t xml:space="preserve"> </w:t>
      </w:r>
      <w:r w:rsidRPr="00892D27">
        <w:rPr>
          <w:rFonts w:ascii="Garamond" w:hAnsi="Garamond" w:cs="Times New Roman"/>
          <w:i/>
          <w:iCs/>
          <w:sz w:val="20"/>
          <w:szCs w:val="20"/>
        </w:rPr>
        <w:t>of how to visualize truth vs. predictions</w:t>
      </w:r>
    </w:p>
    <w:sectPr w:rsidR="00522769" w:rsidRPr="0035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C47CF"/>
    <w:multiLevelType w:val="hybridMultilevel"/>
    <w:tmpl w:val="C91A73DA"/>
    <w:lvl w:ilvl="0" w:tplc="5106D6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A2B0BC">
      <w:start w:val="1"/>
      <w:numFmt w:val="bullet"/>
      <w:lvlText w:val="◦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C78E4"/>
    <w:multiLevelType w:val="hybridMultilevel"/>
    <w:tmpl w:val="F7866164"/>
    <w:lvl w:ilvl="0" w:tplc="5106D6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F480B"/>
    <w:multiLevelType w:val="hybridMultilevel"/>
    <w:tmpl w:val="52088A24"/>
    <w:lvl w:ilvl="0" w:tplc="3EB4CA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15401"/>
    <w:multiLevelType w:val="hybridMultilevel"/>
    <w:tmpl w:val="978699F8"/>
    <w:lvl w:ilvl="0" w:tplc="3EB4CA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50"/>
    <w:rsid w:val="00075094"/>
    <w:rsid w:val="0008470C"/>
    <w:rsid w:val="0009047E"/>
    <w:rsid w:val="000927F0"/>
    <w:rsid w:val="000C123A"/>
    <w:rsid w:val="000C31D8"/>
    <w:rsid w:val="000C748D"/>
    <w:rsid w:val="000D322E"/>
    <w:rsid w:val="000E3FBB"/>
    <w:rsid w:val="000F30E2"/>
    <w:rsid w:val="00161BFF"/>
    <w:rsid w:val="00170994"/>
    <w:rsid w:val="001B0386"/>
    <w:rsid w:val="001E7235"/>
    <w:rsid w:val="002260FD"/>
    <w:rsid w:val="00226244"/>
    <w:rsid w:val="00250003"/>
    <w:rsid w:val="00285931"/>
    <w:rsid w:val="002A2E8F"/>
    <w:rsid w:val="002C0AE6"/>
    <w:rsid w:val="002D3310"/>
    <w:rsid w:val="00314185"/>
    <w:rsid w:val="003435B2"/>
    <w:rsid w:val="00352582"/>
    <w:rsid w:val="003A1662"/>
    <w:rsid w:val="00405862"/>
    <w:rsid w:val="00474C05"/>
    <w:rsid w:val="00481345"/>
    <w:rsid w:val="004A0335"/>
    <w:rsid w:val="00522769"/>
    <w:rsid w:val="00544EC2"/>
    <w:rsid w:val="0059165A"/>
    <w:rsid w:val="005A272A"/>
    <w:rsid w:val="005A5B2A"/>
    <w:rsid w:val="005C79E6"/>
    <w:rsid w:val="006213B1"/>
    <w:rsid w:val="00625CE2"/>
    <w:rsid w:val="0065656C"/>
    <w:rsid w:val="006600BA"/>
    <w:rsid w:val="006F193E"/>
    <w:rsid w:val="00753716"/>
    <w:rsid w:val="00767928"/>
    <w:rsid w:val="00797BEE"/>
    <w:rsid w:val="007C5314"/>
    <w:rsid w:val="007F2302"/>
    <w:rsid w:val="00815889"/>
    <w:rsid w:val="00824860"/>
    <w:rsid w:val="008578FE"/>
    <w:rsid w:val="00892D27"/>
    <w:rsid w:val="008A3118"/>
    <w:rsid w:val="008D3DB6"/>
    <w:rsid w:val="009013E7"/>
    <w:rsid w:val="00932850"/>
    <w:rsid w:val="0096075A"/>
    <w:rsid w:val="00982BF3"/>
    <w:rsid w:val="009929C4"/>
    <w:rsid w:val="009D67A9"/>
    <w:rsid w:val="00A41E12"/>
    <w:rsid w:val="00AD409F"/>
    <w:rsid w:val="00B27D48"/>
    <w:rsid w:val="00B54BF5"/>
    <w:rsid w:val="00BC5C31"/>
    <w:rsid w:val="00C34F4D"/>
    <w:rsid w:val="00CC0B33"/>
    <w:rsid w:val="00CE34C8"/>
    <w:rsid w:val="00CE7370"/>
    <w:rsid w:val="00D1326B"/>
    <w:rsid w:val="00D158E7"/>
    <w:rsid w:val="00D4259C"/>
    <w:rsid w:val="00DD3C4C"/>
    <w:rsid w:val="00E7732B"/>
    <w:rsid w:val="00E85256"/>
    <w:rsid w:val="00E857B0"/>
    <w:rsid w:val="00E932BD"/>
    <w:rsid w:val="00EE296C"/>
    <w:rsid w:val="00F34004"/>
    <w:rsid w:val="00F428D5"/>
    <w:rsid w:val="00F54D09"/>
    <w:rsid w:val="00F62FE9"/>
    <w:rsid w:val="00F71AD7"/>
    <w:rsid w:val="00F75003"/>
    <w:rsid w:val="00FA255B"/>
    <w:rsid w:val="00FB0C80"/>
    <w:rsid w:val="00FB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0471"/>
  <w15:chartTrackingRefBased/>
  <w15:docId w15:val="{7B733FA1-2353-4E3B-8826-F240AE1D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6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Scanlon, Noah L</dc:creator>
  <cp:keywords/>
  <dc:description/>
  <cp:lastModifiedBy>Scanlon, Noah L</cp:lastModifiedBy>
  <cp:revision>82</cp:revision>
  <dcterms:created xsi:type="dcterms:W3CDTF">2021-08-13T15:09:00Z</dcterms:created>
  <dcterms:modified xsi:type="dcterms:W3CDTF">2021-08-16T17:23:00Z</dcterms:modified>
</cp:coreProperties>
</file>