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after="0" w:lineRule="auto"/>
        <w:ind w:left="-566.9291338582677" w:right="-844.7244094488178" w:firstLine="0"/>
        <w:rPr>
          <w:rFonts w:ascii="Roboto" w:cs="Roboto" w:eastAsia="Roboto" w:hAnsi="Roboto"/>
          <w:b w:val="1"/>
          <w:bCs w:val="1"/>
          <w:i w:val="1"/>
          <w:iCs w:val="1"/>
        </w:rPr>
      </w:pPr>
      <w:bookmarkStart w:colFirst="0" w:colLast="0" w:name="_1rhqvwo27mja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566.9291338582677" w:right="-844.7244094488178" w:firstLine="0"/>
        <w:rPr>
          <w:rFonts w:ascii="Roboto" w:cs="Roboto" w:eastAsia="Roboto" w:hAnsi="Roboto"/>
          <w:i w:val="1"/>
          <w:i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Virtual Hallway | Senior Software Engineer</w:t>
        <w:tab/>
        <w:tab/>
        <w:tab/>
        <w:t xml:space="preserve">                      </w:t>
        <w:tab/>
        <w:t xml:space="preserve">            </w:t>
        <w:tab/>
        <w:tab/>
        <w:t xml:space="preserve">           April 2021 - Present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Led the design and implementation of a Safe Harbor–compliant data deidentification platform to extract insights from physician-to-physician referral data. Built an LLM-driven deidentification pipeline with automated confidence checks and human-in-the-loop review, achieving &gt;99% deidentification accuracy. Architected a scalable AWS workflow using Step Functions, S3, EventBridge, and Lambda, with DynamoDB-backed metadata for auditing, logging, and debugging.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  <w:u w:val="none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Architected read-optimized databases for internally hosted ELK stacks to offload Logstash query load from primary databases. Increased Kibana data freshness by reducing average query intervals from 12 hours to 1 minute, resulting in more accurate and timely reporting.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Led the research and development of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Scribe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 an AI-powered calling agent that facilitates physician to physician calling and generative medical notes. This project was funded by the National Research Council, and consisted of a pipeline consisting of Azure Communication Calling, real time transcription with whisper, and summarization with large language models (LLM) such as Llama-3. Other features consisted of Swift UI mobile app integration, regenerative summaries, ML ops pipelines, and integrated user surveys for continuous improvement. Overall, this project received a 4.8/5 user feedback rating at launch, and continues to provide value to physicians with over 500 calls facilitated.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Spearheaded the development of a pathway recommendation system for SmartPath, leveraging embedding models and Retrieval-Augmented Generation (RAG) to semantically match physician input with optimal clinical pathways. Conducted extensive evaluations of multilingual-e5-large-instruct, Ada-002, and Cohere-v3 embedding models, designing a scalable semantic search pipeline that fed structured context into prompts for LLM-based inference. Integrated and benchmarked Llama 3.2 70B, GPT-4o, and Claude 3.5 Sonnet across 93 configurations, balancing accuracy, cost, and latency while adhering to strict Canadian data privacy laws by self-hosting open-source models. Devised and executed prompt engineering strategies to support deterministic LLM output, iteratively optimizing the system's ability to traverse complex clinical nodes with &gt;90% accuracy. Loading times were kept low through methods such as pagination, caching with Redis, and optimistic and eager loading.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SmartPath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has reduced the triage workload of the Division of Gastroenterology at Nova Scotia Health by 75%, while also providing medical recommendations for 85% of the referrals it redirects. Overall,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SmartPath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has achieved a user satisfaction rating of 4.5/5.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Mentored two junior developers, accelerating growth through development planning, code reviews, and growth meetings/plans.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after="0" w:lineRule="auto"/>
        <w:ind w:left="-566.9291338582677" w:right="-844.7244094488178" w:firstLine="0"/>
        <w:rPr>
          <w:rFonts w:ascii="Roboto" w:cs="Roboto" w:eastAsia="Roboto" w:hAnsi="Roboto"/>
          <w:b w:val="1"/>
          <w:bCs w:val="1"/>
          <w:i w:val="1"/>
          <w:iCs w:val="1"/>
        </w:rPr>
      </w:pPr>
      <w:bookmarkStart w:colFirst="0" w:colLast="0" w:name="_naie4ko837f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434343"/>
          <w:sz w:val="20"/>
          <w:szCs w:val="20"/>
          <w:rtl w:val="0"/>
        </w:rPr>
        <w:t xml:space="preserve">Python, JavaScript, TypeScript, PHP, HTML, Swift, Java, SQL, Go, Redis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Vue3, NextJS, React, Laravel, Selenium, Django, TailwindCSS, NLTK, TensorFlow, Keras, scikit-learn, PyTorch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Git, Jira, AWS, Azure, nginx, ELK (Elasticsearch, Logstash, Kibana), ETL, Docker, Kubernetes, CI/CD, OAuth, Data Structures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Machine Learning, Reinforcement Learning, Genetic Programming, Supervised Learning, Natural Language Processing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  <w:u w:val="none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AWS Step Functions, Lambda, DynamoDB, EventBridge, IAM, S3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  <w:u w:val="none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Excellent Communication Skills, Slack, Teams, Zoom, Jira, Notion, Bitbucket, Github</w:t>
      </w:r>
    </w:p>
    <w:p w:rsidR="00000000" w:rsidDel="00000000" w:rsidP="00000000" w:rsidRDefault="00000000" w:rsidRPr="00000000" w14:paraId="0000000F">
      <w:pPr>
        <w:pStyle w:val="Heading3"/>
        <w:spacing w:after="0" w:lineRule="auto"/>
        <w:ind w:left="-566.9291338582677" w:right="-844.7244094488178" w:firstLine="0"/>
        <w:rPr>
          <w:rFonts w:ascii="Roboto" w:cs="Roboto" w:eastAsia="Roboto" w:hAnsi="Roboto"/>
          <w:b w:val="1"/>
          <w:bCs w:val="1"/>
          <w:i w:val="1"/>
          <w:iCs w:val="1"/>
          <w:sz w:val="22"/>
          <w:szCs w:val="22"/>
        </w:rPr>
      </w:pPr>
      <w:bookmarkStart w:colFirst="0" w:colLast="0" w:name="_b5v03ajfiyht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2"/>
          <w:szCs w:val="22"/>
          <w:rtl w:val="0"/>
        </w:rPr>
        <w:t xml:space="preserve">Education &amp; Publications</w:t>
      </w:r>
    </w:p>
    <w:p w:rsidR="00000000" w:rsidDel="00000000" w:rsidP="00000000" w:rsidRDefault="00000000" w:rsidRPr="00000000" w14:paraId="00000010">
      <w:pPr>
        <w:ind w:left="-566.9291338582677" w:right="-844.7244094488178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Master’s of Computer Science (AI Specialization) | Dalhousie University | 4.2 GPA                                         Graduated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-566.9291338582677" w:right="-844.7244094488178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Published and presented thesis at IEEE WCCI CEC 2024 under the title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Emergent Discovery of Reinforced Programs using Q-Learning and Planning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pStyle w:val="Heading2"/>
      <w:spacing w:before="0" w:line="240" w:lineRule="auto"/>
      <w:ind w:left="-566.9291338582677" w:right="-844.7244094488178" w:firstLine="0"/>
      <w:rPr/>
    </w:pPr>
    <w:bookmarkStart w:colFirst="0" w:colLast="0" w:name="_30udcvn2skul" w:id="3"/>
    <w:bookmarkEnd w:id="3"/>
    <w:r w:rsidDel="00000000" w:rsidR="00000000" w:rsidRPr="00000000">
      <w:rPr>
        <w:rtl w:val="0"/>
      </w:rPr>
      <w:t xml:space="preserve">Noah Sealy </w:t>
    </w:r>
  </w:p>
  <w:p w:rsidR="00000000" w:rsidDel="00000000" w:rsidP="00000000" w:rsidRDefault="00000000" w:rsidRPr="00000000" w14:paraId="00000013">
    <w:pPr>
      <w:pStyle w:val="Heading2"/>
      <w:spacing w:before="0" w:line="240" w:lineRule="auto"/>
      <w:ind w:left="-566.9291338582677" w:right="-844.7244094488178" w:firstLine="0"/>
      <w:rPr>
        <w:sz w:val="22"/>
        <w:szCs w:val="22"/>
      </w:rPr>
    </w:pPr>
    <w:bookmarkStart w:colFirst="0" w:colLast="0" w:name="_wav5hm2mszo6" w:id="4"/>
    <w:bookmarkEnd w:id="4"/>
    <w:r w:rsidDel="00000000" w:rsidR="00000000" w:rsidRPr="00000000">
      <w:rPr>
        <w:sz w:val="22"/>
        <w:szCs w:val="22"/>
        <w:rtl w:val="0"/>
      </w:rPr>
      <w:t xml:space="preserve">Senior Software Engineer</w:t>
    </w:r>
  </w:p>
  <w:p w:rsidR="00000000" w:rsidDel="00000000" w:rsidP="00000000" w:rsidRDefault="00000000" w:rsidRPr="00000000" w14:paraId="00000014">
    <w:pPr>
      <w:ind w:left="-566.9291338582677" w:right="-844.7244094488178" w:firstLine="0"/>
      <w:rPr>
        <w:sz w:val="20"/>
        <w:szCs w:val="20"/>
      </w:rPr>
    </w:pPr>
    <w:hyperlink r:id="rId1">
      <w:r w:rsidDel="00000000" w:rsidR="00000000" w:rsidRPr="00000000">
        <w:rPr>
          <w:color w:val="1155cc"/>
          <w:sz w:val="20"/>
          <w:szCs w:val="20"/>
          <w:u w:val="single"/>
          <w:rtl w:val="0"/>
        </w:rPr>
        <w:t xml:space="preserve">noah.sealy@dal.ca</w:t>
      </w:r>
    </w:hyperlink>
    <w:r w:rsidDel="00000000" w:rsidR="00000000" w:rsidRPr="00000000">
      <w:rPr>
        <w:sz w:val="20"/>
        <w:szCs w:val="20"/>
        <w:rtl w:val="0"/>
      </w:rPr>
      <w:t xml:space="preserve"> | 1 (902) 266-8639 | Halifax, NS (willing to relocate)</w:t>
    </w:r>
  </w:p>
  <w:p w:rsidR="00000000" w:rsidDel="00000000" w:rsidP="00000000" w:rsidRDefault="00000000" w:rsidRPr="00000000" w14:paraId="00000015">
    <w:pPr>
      <w:ind w:left="-566.9291338582677" w:right="-844.7244094488178" w:firstLine="0"/>
      <w:rPr>
        <w:sz w:val="20"/>
        <w:szCs w:val="20"/>
      </w:rPr>
    </w:pPr>
    <w:hyperlink r:id="rId2">
      <w:r w:rsidDel="00000000" w:rsidR="00000000" w:rsidRPr="00000000">
        <w:rPr>
          <w:color w:val="1155cc"/>
          <w:sz w:val="20"/>
          <w:szCs w:val="20"/>
          <w:u w:val="single"/>
          <w:rtl w:val="0"/>
        </w:rPr>
        <w:t xml:space="preserve">https://noah-sealy-resume.vercel.app/</w:t>
      </w:r>
    </w:hyperlink>
    <w:r w:rsidDel="00000000" w:rsidR="00000000" w:rsidRPr="00000000">
      <w:rPr>
        <w:sz w:val="20"/>
        <w:szCs w:val="20"/>
        <w:rtl w:val="0"/>
      </w:rPr>
      <w:t xml:space="preserve">  | </w:t>
    </w:r>
    <w:hyperlink r:id="rId3">
      <w:r w:rsidDel="00000000" w:rsidR="00000000" w:rsidRPr="00000000">
        <w:rPr>
          <w:color w:val="1155cc"/>
          <w:sz w:val="20"/>
          <w:szCs w:val="20"/>
          <w:u w:val="single"/>
          <w:rtl w:val="0"/>
        </w:rPr>
        <w:t xml:space="preserve">https://github.com/noahsealy</w:t>
      </w:r>
    </w:hyperlink>
    <w:r w:rsidDel="00000000" w:rsidR="00000000" w:rsidRPr="00000000">
      <w:rPr>
        <w:sz w:val="20"/>
        <w:szCs w:val="20"/>
        <w:rtl w:val="0"/>
      </w:rPr>
      <w:t xml:space="preserve"> | </w:t>
    </w:r>
    <w:hyperlink r:id="rId4">
      <w:r w:rsidDel="00000000" w:rsidR="00000000" w:rsidRPr="00000000">
        <w:rPr>
          <w:rFonts w:ascii="Roboto" w:cs="Roboto" w:eastAsia="Roboto" w:hAnsi="Roboto"/>
          <w:color w:val="1155cc"/>
          <w:sz w:val="20"/>
          <w:szCs w:val="20"/>
          <w:highlight w:val="white"/>
          <w:u w:val="single"/>
          <w:rtl w:val="0"/>
        </w:rPr>
        <w:t xml:space="preserve">www.linkedin.com/in/noah-sealy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C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noah.sealy@dal.ca" TargetMode="External"/><Relationship Id="rId2" Type="http://schemas.openxmlformats.org/officeDocument/2006/relationships/hyperlink" Target="https://noah-sealy-resume.vercel.app/" TargetMode="External"/><Relationship Id="rId3" Type="http://schemas.openxmlformats.org/officeDocument/2006/relationships/hyperlink" Target="https://github.com/noahsealy" TargetMode="External"/><Relationship Id="rId4" Type="http://schemas.openxmlformats.org/officeDocument/2006/relationships/hyperlink" Target="http://www.linkedin.com/in/noah-sea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