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B125D" w14:textId="77777777" w:rsidR="00604F5E" w:rsidRDefault="00373EDC">
      <w:pPr>
        <w:pStyle w:val="Title"/>
        <w:jc w:val="center"/>
      </w:pPr>
      <w:r>
        <w:rPr>
          <w:sz w:val="40"/>
          <w:szCs w:val="40"/>
        </w:rPr>
        <w:t>SocialSim User Guide</w:t>
      </w:r>
    </w:p>
    <w:p w14:paraId="599C62D5" w14:textId="77777777" w:rsidR="00604F5E" w:rsidRDefault="00604F5E">
      <w:pPr>
        <w:pStyle w:val="BodyA"/>
      </w:pPr>
    </w:p>
    <w:p w14:paraId="5F8878B1" w14:textId="77777777" w:rsidR="00604F5E" w:rsidRDefault="00373EDC">
      <w:pPr>
        <w:pStyle w:val="BodyA"/>
      </w:pPr>
      <w:r>
        <w:rPr>
          <w:lang w:val="it-IT"/>
        </w:rPr>
        <w:t xml:space="preserve">Hello </w:t>
      </w:r>
      <w:r>
        <w:t>&amp; Welcome to MyNiftyJavaRepo's Social Document Network simulation, SocialSim!</w:t>
      </w:r>
    </w:p>
    <w:p w14:paraId="118B0D0C" w14:textId="77777777" w:rsidR="00604F5E" w:rsidRDefault="00604F5E">
      <w:pPr>
        <w:pStyle w:val="BodyA"/>
      </w:pPr>
    </w:p>
    <w:p w14:paraId="1E804AAC" w14:textId="77777777" w:rsidR="00604F5E" w:rsidRDefault="00373EDC">
      <w:pPr>
        <w:pStyle w:val="BodyA"/>
      </w:pPr>
      <w:r>
        <w:t xml:space="preserve">Contributors: </w:t>
      </w:r>
      <w:r>
        <w:tab/>
      </w:r>
      <w:r>
        <w:tab/>
      </w:r>
      <w:r>
        <w:rPr>
          <w:lang w:val="nl-NL"/>
        </w:rPr>
        <w:t>Monica Ruttle</w:t>
      </w:r>
      <w:r>
        <w:tab/>
      </w:r>
      <w:r>
        <w:tab/>
      </w:r>
      <w:r>
        <w:rPr>
          <w:lang w:val="da-DK"/>
        </w:rPr>
        <w:t>Justin Fleming</w:t>
      </w:r>
    </w:p>
    <w:p w14:paraId="3ABD5CA3" w14:textId="77777777" w:rsidR="00604F5E" w:rsidRDefault="00373EDC">
      <w:pPr>
        <w:pStyle w:val="BodyA"/>
      </w:pPr>
      <w:r>
        <w:tab/>
      </w:r>
      <w:r>
        <w:tab/>
      </w:r>
      <w:r>
        <w:tab/>
      </w:r>
      <w:r>
        <w:rPr>
          <w:lang w:val="pt-PT"/>
        </w:rPr>
        <w:t>Noah Segal</w:t>
      </w:r>
      <w:r>
        <w:tab/>
      </w:r>
      <w:r>
        <w:tab/>
      </w:r>
      <w:r>
        <w:rPr>
          <w:lang w:val="fr-FR"/>
        </w:rPr>
        <w:t>Reid Cain-Mondoux</w:t>
      </w:r>
    </w:p>
    <w:p w14:paraId="0D979CE1" w14:textId="77777777" w:rsidR="00604F5E" w:rsidRDefault="00604F5E">
      <w:pPr>
        <w:pStyle w:val="BodyA"/>
      </w:pPr>
    </w:p>
    <w:p w14:paraId="0C6A180B" w14:textId="77777777" w:rsidR="00604F5E" w:rsidRDefault="00373EDC">
      <w:pPr>
        <w:pStyle w:val="BodyA"/>
      </w:pPr>
      <w:r>
        <w:t>The following User Guide will familiarize you with running the SocialSim simulation. This simul</w:t>
      </w:r>
      <w:r>
        <w:t>a</w:t>
      </w:r>
      <w:r>
        <w:t>tion models the behaviour of Consumers and Producers, who access and modify a network of documents over time. The simulation will run for a number of turns (specified by the user).</w:t>
      </w:r>
    </w:p>
    <w:p w14:paraId="5D29093A" w14:textId="77777777" w:rsidR="00604F5E" w:rsidRDefault="00604F5E">
      <w:pPr>
        <w:pStyle w:val="BodyA"/>
      </w:pPr>
    </w:p>
    <w:p w14:paraId="0A53EEDC" w14:textId="77777777" w:rsidR="00604F5E" w:rsidRDefault="00373EDC">
      <w:pPr>
        <w:pStyle w:val="BodyA"/>
      </w:pPr>
      <w:r>
        <w:t>Consumers search the network for documents, liking documents that match their interests. In addition, Consumers will follow the document’s Producer as well as the users (Consumers or Producers) who like the same documents.</w:t>
      </w:r>
    </w:p>
    <w:p w14:paraId="50FF19E7" w14:textId="77777777" w:rsidR="00604F5E" w:rsidRDefault="00604F5E">
      <w:pPr>
        <w:pStyle w:val="BodyA"/>
      </w:pPr>
    </w:p>
    <w:p w14:paraId="6591A4A8" w14:textId="77777777" w:rsidR="00604F5E" w:rsidRDefault="00373EDC">
      <w:pPr>
        <w:pStyle w:val="BodyA"/>
      </w:pPr>
      <w:r>
        <w:t xml:space="preserve">Producers and Consumers are both Users. They have their own methods for taking a turn in the simulation and they have their own methods for calculating a payoff. </w:t>
      </w:r>
    </w:p>
    <w:p w14:paraId="1F66B6E5" w14:textId="77777777" w:rsidR="00604F5E" w:rsidRDefault="00604F5E">
      <w:pPr>
        <w:pStyle w:val="BodyA"/>
      </w:pPr>
    </w:p>
    <w:p w14:paraId="42833E51" w14:textId="77777777" w:rsidR="00604F5E" w:rsidRDefault="00604F5E">
      <w:pPr>
        <w:pStyle w:val="BodyA"/>
      </w:pPr>
    </w:p>
    <w:p w14:paraId="3FFA7C12" w14:textId="77777777" w:rsidR="00604F5E" w:rsidRDefault="00373EDC">
      <w:pPr>
        <w:pStyle w:val="BodyA"/>
      </w:pPr>
      <w:r>
        <w:rPr>
          <w:b/>
          <w:bCs/>
          <w:u w:val="single"/>
        </w:rPr>
        <w:t>Running the Simulation</w:t>
      </w:r>
    </w:p>
    <w:p w14:paraId="0776A5CB" w14:textId="77777777" w:rsidR="00604F5E" w:rsidRDefault="00373EDC">
      <w:pPr>
        <w:pStyle w:val="BodyA"/>
        <w:numPr>
          <w:ilvl w:val="0"/>
          <w:numId w:val="2"/>
        </w:numPr>
      </w:pPr>
      <w:r>
        <w:t>The simulation begins by generating a GUI, which requires user input for the number of:</w:t>
      </w:r>
    </w:p>
    <w:p w14:paraId="6DC31BC2" w14:textId="77777777" w:rsidR="00604F5E" w:rsidRDefault="00373EDC">
      <w:pPr>
        <w:pStyle w:val="BodyA"/>
        <w:numPr>
          <w:ilvl w:val="2"/>
          <w:numId w:val="2"/>
        </w:numPr>
      </w:pPr>
      <w:r>
        <w:t>Turns</w:t>
      </w:r>
    </w:p>
    <w:p w14:paraId="710CD876" w14:textId="77777777" w:rsidR="00604F5E" w:rsidRDefault="00373EDC">
      <w:pPr>
        <w:pStyle w:val="BodyA"/>
        <w:numPr>
          <w:ilvl w:val="2"/>
          <w:numId w:val="2"/>
        </w:numPr>
      </w:pPr>
      <w:r>
        <w:t>Tags</w:t>
      </w:r>
    </w:p>
    <w:p w14:paraId="14D911CB" w14:textId="77777777" w:rsidR="00604F5E" w:rsidRDefault="00373EDC">
      <w:pPr>
        <w:pStyle w:val="BodyA"/>
        <w:numPr>
          <w:ilvl w:val="2"/>
          <w:numId w:val="2"/>
        </w:numPr>
      </w:pPr>
      <w:r>
        <w:t>Producers</w:t>
      </w:r>
    </w:p>
    <w:p w14:paraId="668C5403" w14:textId="77777777" w:rsidR="00604F5E" w:rsidRDefault="00373EDC">
      <w:pPr>
        <w:pStyle w:val="BodyA"/>
        <w:numPr>
          <w:ilvl w:val="2"/>
          <w:numId w:val="2"/>
        </w:numPr>
      </w:pPr>
      <w:r>
        <w:t>Consumers</w:t>
      </w:r>
    </w:p>
    <w:p w14:paraId="307FEAEE" w14:textId="77777777" w:rsidR="00604F5E" w:rsidRDefault="00373EDC">
      <w:pPr>
        <w:pStyle w:val="BodyA"/>
        <w:numPr>
          <w:ilvl w:val="2"/>
          <w:numId w:val="2"/>
        </w:numPr>
      </w:pPr>
      <w:r>
        <w:t>Search Results</w:t>
      </w:r>
    </w:p>
    <w:p w14:paraId="36647F42" w14:textId="77777777" w:rsidR="00604F5E" w:rsidRDefault="00373EDC">
      <w:pPr>
        <w:pStyle w:val="BodyA"/>
        <w:numPr>
          <w:ilvl w:val="0"/>
          <w:numId w:val="2"/>
        </w:numPr>
      </w:pPr>
      <w:r>
        <w:t xml:space="preserve">Producers and Consumers are created with a Tag </w:t>
      </w:r>
      <w:r w:rsidR="00D40A0F">
        <w:t>from a preset list of tags.</w:t>
      </w:r>
    </w:p>
    <w:p w14:paraId="4872D5CD" w14:textId="77777777" w:rsidR="00604F5E" w:rsidRDefault="00373EDC">
      <w:pPr>
        <w:pStyle w:val="BodyA"/>
        <w:numPr>
          <w:ilvl w:val="0"/>
          <w:numId w:val="2"/>
        </w:numPr>
      </w:pPr>
      <w:r>
        <w:t>To start the simulation, press the “Start” button</w:t>
      </w:r>
    </w:p>
    <w:p w14:paraId="7880F69B" w14:textId="77777777" w:rsidR="00604F5E" w:rsidRDefault="00373EDC">
      <w:pPr>
        <w:pStyle w:val="BodyA"/>
        <w:numPr>
          <w:ilvl w:val="2"/>
          <w:numId w:val="2"/>
        </w:numPr>
      </w:pPr>
      <w:r>
        <w:t>The “Start” button changes to “Step”, which is used when taking subsequent turns</w:t>
      </w:r>
    </w:p>
    <w:p w14:paraId="0681900C" w14:textId="77777777" w:rsidR="00604F5E" w:rsidRDefault="00373EDC">
      <w:pPr>
        <w:pStyle w:val="BodyA"/>
        <w:numPr>
          <w:ilvl w:val="0"/>
          <w:numId w:val="2"/>
        </w:numPr>
      </w:pPr>
      <w:r>
        <w:t>The simulation will complete its first turn, randomly selecting either a Producer or Consumer to take a turn</w:t>
      </w:r>
    </w:p>
    <w:p w14:paraId="337FDA07" w14:textId="77777777" w:rsidR="00604F5E" w:rsidRDefault="00373EDC">
      <w:pPr>
        <w:pStyle w:val="BodyA"/>
        <w:numPr>
          <w:ilvl w:val="0"/>
          <w:numId w:val="2"/>
        </w:numPr>
      </w:pPr>
      <w:r>
        <w:t>It searches for the k most popular documents (“k” specified by the user in the “Search R</w:t>
      </w:r>
      <w:r>
        <w:t>e</w:t>
      </w:r>
      <w:r>
        <w:t>sults” field at the top of the GUI</w:t>
      </w:r>
      <w:r w:rsidR="00D40A0F">
        <w:t xml:space="preserve"> and can be changed with each turn</w:t>
      </w:r>
      <w:r>
        <w:t>)</w:t>
      </w:r>
    </w:p>
    <w:p w14:paraId="4ADC04D3" w14:textId="77777777" w:rsidR="00604F5E" w:rsidRDefault="00373EDC">
      <w:pPr>
        <w:pStyle w:val="BodyA"/>
        <w:numPr>
          <w:ilvl w:val="0"/>
          <w:numId w:val="2"/>
        </w:numPr>
      </w:pPr>
      <w:r>
        <w:t>The selected user will then take a turn</w:t>
      </w:r>
    </w:p>
    <w:p w14:paraId="75B1FB06" w14:textId="77777777" w:rsidR="00604F5E" w:rsidRDefault="00373EDC">
      <w:pPr>
        <w:pStyle w:val="BodyA"/>
        <w:numPr>
          <w:ilvl w:val="2"/>
          <w:numId w:val="2"/>
        </w:numPr>
      </w:pPr>
      <w:r>
        <w:t>Consumer: Looks at search result. Liking documents that match its tag, follow Consu</w:t>
      </w:r>
      <w:r>
        <w:t>m</w:t>
      </w:r>
      <w:r>
        <w:t>ers/Producers that like the same documents, and following the Producer of any newly liked document.</w:t>
      </w:r>
    </w:p>
    <w:p w14:paraId="47F8165B" w14:textId="77777777" w:rsidR="00604F5E" w:rsidRDefault="00373EDC">
      <w:pPr>
        <w:pStyle w:val="BodyA"/>
        <w:numPr>
          <w:ilvl w:val="2"/>
          <w:numId w:val="2"/>
        </w:numPr>
      </w:pPr>
      <w:r>
        <w:t>Producer: Creates and likes a new document. It then follows the same procedure as the Consumer.</w:t>
      </w:r>
    </w:p>
    <w:p w14:paraId="137E8098" w14:textId="77777777" w:rsidR="00604F5E" w:rsidRDefault="00373EDC">
      <w:pPr>
        <w:pStyle w:val="BodyA"/>
        <w:numPr>
          <w:ilvl w:val="0"/>
          <w:numId w:val="2"/>
        </w:numPr>
      </w:pPr>
      <w:r>
        <w:t>At the end of a turn, the simulation</w:t>
      </w:r>
      <w:r w:rsidR="00D40A0F">
        <w:t>’</w:t>
      </w:r>
      <w:r>
        <w:t>s current status is displayed in the GUI:</w:t>
      </w:r>
    </w:p>
    <w:p w14:paraId="77181165" w14:textId="77777777" w:rsidR="00604F5E" w:rsidRDefault="00373EDC">
      <w:pPr>
        <w:pStyle w:val="BodyA"/>
        <w:numPr>
          <w:ilvl w:val="2"/>
          <w:numId w:val="2"/>
        </w:numPr>
      </w:pPr>
      <w:r>
        <w:t>Documents, Producers, Consumers</w:t>
      </w:r>
    </w:p>
    <w:p w14:paraId="71604926" w14:textId="77777777" w:rsidR="00604F5E" w:rsidRDefault="00373EDC">
      <w:pPr>
        <w:pStyle w:val="BodyA"/>
        <w:numPr>
          <w:ilvl w:val="2"/>
          <w:numId w:val="2"/>
        </w:numPr>
      </w:pPr>
      <w:r>
        <w:t>Payoff is displayed in a bar graph at the bottom of the GUI</w:t>
      </w:r>
    </w:p>
    <w:p w14:paraId="15E32195" w14:textId="77777777" w:rsidR="00D40A0F" w:rsidRDefault="00D40A0F">
      <w:pPr>
        <w:pStyle w:val="BodyA"/>
        <w:numPr>
          <w:ilvl w:val="2"/>
          <w:numId w:val="2"/>
        </w:numPr>
      </w:pPr>
      <w:r>
        <w:t>You can double click a producer or consumer to view their statistic</w:t>
      </w:r>
      <w:r w:rsidR="005070B5">
        <w:t>s</w:t>
      </w:r>
      <w:r w:rsidR="00034D14">
        <w:t xml:space="preserve"> (who they are follo</w:t>
      </w:r>
      <w:r w:rsidR="00034D14">
        <w:t>w</w:t>
      </w:r>
      <w:r w:rsidR="00034D14">
        <w:t>ing and who is following them)</w:t>
      </w:r>
      <w:r w:rsidR="005070B5">
        <w:t xml:space="preserve">. You can also change how a producer </w:t>
      </w:r>
      <w:r>
        <w:t>acts (Producer or Consumer)</w:t>
      </w:r>
      <w:r w:rsidR="005070B5">
        <w:t>, set a producer’s alternate tag</w:t>
      </w:r>
      <w:r w:rsidR="003130AD">
        <w:t>,</w:t>
      </w:r>
      <w:r>
        <w:t xml:space="preserve"> and </w:t>
      </w:r>
      <w:r w:rsidR="0052475C">
        <w:t xml:space="preserve">change </w:t>
      </w:r>
      <w:r>
        <w:t xml:space="preserve">how </w:t>
      </w:r>
      <w:r w:rsidR="003130AD">
        <w:t>a user</w:t>
      </w:r>
      <w:r>
        <w:t xml:space="preserve"> </w:t>
      </w:r>
      <w:r w:rsidR="00EE2243">
        <w:t>searches for</w:t>
      </w:r>
      <w:r>
        <w:t xml:space="preserve"> doc</w:t>
      </w:r>
      <w:r>
        <w:t>u</w:t>
      </w:r>
      <w:r>
        <w:t>ments.</w:t>
      </w:r>
      <w:r w:rsidR="00DD6D87">
        <w:t xml:space="preserve"> Press “Ok” to save these settings and “Cancel” to ignore them.</w:t>
      </w:r>
    </w:p>
    <w:p w14:paraId="458BFE76" w14:textId="77777777" w:rsidR="00034D14" w:rsidRDefault="00034D14">
      <w:pPr>
        <w:pStyle w:val="BodyA"/>
        <w:numPr>
          <w:ilvl w:val="2"/>
          <w:numId w:val="2"/>
        </w:numPr>
      </w:pPr>
      <w:r>
        <w:t>You can also double click on a document to view who likes it.</w:t>
      </w:r>
    </w:p>
    <w:p w14:paraId="26ADCA96" w14:textId="77777777" w:rsidR="00604F5E" w:rsidRDefault="00373EDC">
      <w:pPr>
        <w:pStyle w:val="BodyA"/>
        <w:numPr>
          <w:ilvl w:val="0"/>
          <w:numId w:val="2"/>
        </w:numPr>
      </w:pPr>
      <w:r>
        <w:t>This repeats until the user quits or the number of turns is reached</w:t>
      </w:r>
    </w:p>
    <w:p w14:paraId="7441AE89" w14:textId="77777777" w:rsidR="00604F5E" w:rsidRDefault="00373EDC">
      <w:pPr>
        <w:pStyle w:val="BodyA"/>
        <w:numPr>
          <w:ilvl w:val="0"/>
          <w:numId w:val="2"/>
        </w:numPr>
      </w:pPr>
      <w:r>
        <w:lastRenderedPageBreak/>
        <w:t>When the number of turns is reached, the user may start again by filling out the required input fields mentioned in the first step.</w:t>
      </w:r>
    </w:p>
    <w:p w14:paraId="16D1BA01" w14:textId="77777777" w:rsidR="00DD6D87" w:rsidRDefault="00DD6D87">
      <w:pPr>
        <w:pStyle w:val="BodyA"/>
        <w:numPr>
          <w:ilvl w:val="0"/>
          <w:numId w:val="2"/>
        </w:numPr>
      </w:pPr>
      <w:r>
        <w:t>At any time, a user may Save the state of the simulation</w:t>
      </w:r>
    </w:p>
    <w:p w14:paraId="06D97223" w14:textId="77777777" w:rsidR="00DD6D87" w:rsidRDefault="00DD6D87" w:rsidP="00DD6D87">
      <w:pPr>
        <w:pStyle w:val="BodyA"/>
        <w:numPr>
          <w:ilvl w:val="1"/>
          <w:numId w:val="2"/>
        </w:numPr>
      </w:pPr>
      <w:r>
        <w:t xml:space="preserve">File </w:t>
      </w:r>
      <w:r>
        <w:sym w:font="Wingdings" w:char="F0E0"/>
      </w:r>
      <w:r>
        <w:t xml:space="preserve"> Save </w:t>
      </w:r>
      <w:r>
        <w:sym w:font="Wingdings" w:char="F0E0"/>
      </w:r>
      <w:r>
        <w:t xml:space="preserve"> Select save location</w:t>
      </w:r>
    </w:p>
    <w:p w14:paraId="5EFC5DEA" w14:textId="77777777" w:rsidR="00DD6D87" w:rsidRDefault="00DD6D87" w:rsidP="00DD6D87">
      <w:pPr>
        <w:pStyle w:val="BodyA"/>
        <w:numPr>
          <w:ilvl w:val="0"/>
          <w:numId w:val="2"/>
        </w:numPr>
      </w:pPr>
      <w:r>
        <w:t>A user may Load once there is a previously saved simulation</w:t>
      </w:r>
    </w:p>
    <w:p w14:paraId="12ABB280" w14:textId="77777777" w:rsidR="00DD6D87" w:rsidRDefault="00DD6D87" w:rsidP="00DD6D87">
      <w:pPr>
        <w:pStyle w:val="BodyA"/>
        <w:numPr>
          <w:ilvl w:val="1"/>
          <w:numId w:val="2"/>
        </w:numPr>
      </w:pPr>
      <w:r>
        <w:t xml:space="preserve">File </w:t>
      </w:r>
      <w:r>
        <w:sym w:font="Wingdings" w:char="F0E0"/>
      </w:r>
      <w:r>
        <w:t xml:space="preserve"> Load </w:t>
      </w:r>
      <w:r>
        <w:sym w:font="Wingdings" w:char="F0E0"/>
      </w:r>
      <w:r>
        <w:t xml:space="preserve"> Select previously saved file</w:t>
      </w:r>
    </w:p>
    <w:p w14:paraId="5FEB9FD5" w14:textId="77777777" w:rsidR="00DD6D87" w:rsidRDefault="00DD6D87" w:rsidP="00DD6D87">
      <w:pPr>
        <w:pStyle w:val="BodyA"/>
        <w:numPr>
          <w:ilvl w:val="0"/>
          <w:numId w:val="2"/>
        </w:numPr>
      </w:pPr>
      <w:r>
        <w:t>Similarly, a user may Undo and Redo turns</w:t>
      </w:r>
    </w:p>
    <w:p w14:paraId="6D5F8538" w14:textId="77777777" w:rsidR="00DD6D87" w:rsidRDefault="00DD6D87" w:rsidP="00DD6D87">
      <w:pPr>
        <w:pStyle w:val="BodyA"/>
        <w:numPr>
          <w:ilvl w:val="1"/>
          <w:numId w:val="2"/>
        </w:numPr>
      </w:pPr>
      <w:r>
        <w:t xml:space="preserve">File </w:t>
      </w:r>
      <w:r>
        <w:sym w:font="Wingdings" w:char="F0E0"/>
      </w:r>
      <w:r>
        <w:t xml:space="preserve"> Undo (as many times as the user wants)</w:t>
      </w:r>
    </w:p>
    <w:p w14:paraId="149E3463" w14:textId="5FA0B802" w:rsidR="00A72C3B" w:rsidRDefault="00DD6D87" w:rsidP="00A72C3B">
      <w:pPr>
        <w:pStyle w:val="BodyA"/>
        <w:numPr>
          <w:ilvl w:val="1"/>
          <w:numId w:val="2"/>
        </w:numPr>
      </w:pPr>
      <w:r>
        <w:t xml:space="preserve">File </w:t>
      </w:r>
      <w:r>
        <w:sym w:font="Wingdings" w:char="F0E0"/>
      </w:r>
      <w:r>
        <w:t xml:space="preserve"> Redo (as many times as the user wants)</w:t>
      </w:r>
      <w:bookmarkStart w:id="0" w:name="_GoBack"/>
      <w:bookmarkEnd w:id="0"/>
    </w:p>
    <w:sectPr w:rsidR="00A72C3B">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35E25" w14:textId="77777777" w:rsidR="00373EDC" w:rsidRDefault="00373EDC">
      <w:r>
        <w:separator/>
      </w:r>
    </w:p>
  </w:endnote>
  <w:endnote w:type="continuationSeparator" w:id="0">
    <w:p w14:paraId="2078983E" w14:textId="77777777" w:rsidR="00373EDC" w:rsidRDefault="0037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97810" w14:textId="77777777" w:rsidR="00604F5E" w:rsidRDefault="00373EDC">
    <w:pPr>
      <w:pStyle w:val="HeaderFooter"/>
      <w:tabs>
        <w:tab w:val="clear" w:pos="9020"/>
        <w:tab w:val="center" w:pos="4680"/>
        <w:tab w:val="right" w:pos="9340"/>
      </w:tabs>
    </w:pPr>
    <w:r>
      <w:rPr>
        <w:sz w:val="20"/>
        <w:szCs w:val="20"/>
      </w:rPr>
      <w:t>Authors: Monica Ruttle, Noah Sega</w:t>
    </w:r>
    <w:r w:rsidR="00016A15">
      <w:rPr>
        <w:sz w:val="20"/>
        <w:szCs w:val="20"/>
      </w:rPr>
      <w:t>l, Reid Cain-Mondoux  November 23</w:t>
    </w:r>
    <w:r>
      <w:rPr>
        <w:sz w:val="20"/>
        <w:szCs w:val="20"/>
      </w:rPr>
      <w:t xml:space="preserve">, 2015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F4D5E" w14:textId="77777777" w:rsidR="00373EDC" w:rsidRDefault="00373EDC">
      <w:r>
        <w:separator/>
      </w:r>
    </w:p>
  </w:footnote>
  <w:footnote w:type="continuationSeparator" w:id="0">
    <w:p w14:paraId="118C3971" w14:textId="77777777" w:rsidR="00373EDC" w:rsidRDefault="00373E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D0C59"/>
    <w:multiLevelType w:val="hybridMultilevel"/>
    <w:tmpl w:val="B7525018"/>
    <w:styleLink w:val="BulletBig"/>
    <w:lvl w:ilvl="0" w:tplc="266A1A30">
      <w:start w:val="1"/>
      <w:numFmt w:val="bullet"/>
      <w:lvlText w:val="•"/>
      <w:lvlJc w:val="left"/>
      <w:pPr>
        <w:ind w:left="24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0FE3B7A">
      <w:start w:val="1"/>
      <w:numFmt w:val="bullet"/>
      <w:lvlText w:val="•"/>
      <w:lvlJc w:val="left"/>
      <w:pPr>
        <w:ind w:left="48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39C6BDA2">
      <w:start w:val="1"/>
      <w:numFmt w:val="bullet"/>
      <w:lvlText w:val="•"/>
      <w:lvlJc w:val="left"/>
      <w:pPr>
        <w:ind w:left="72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A018562E">
      <w:start w:val="1"/>
      <w:numFmt w:val="bullet"/>
      <w:lvlText w:val="•"/>
      <w:lvlJc w:val="left"/>
      <w:pPr>
        <w:ind w:left="96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84036A8">
      <w:start w:val="1"/>
      <w:numFmt w:val="bullet"/>
      <w:lvlText w:val="•"/>
      <w:lvlJc w:val="left"/>
      <w:pPr>
        <w:ind w:left="120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7D87D8A">
      <w:start w:val="1"/>
      <w:numFmt w:val="bullet"/>
      <w:lvlText w:val="•"/>
      <w:lvlJc w:val="left"/>
      <w:pPr>
        <w:ind w:left="144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A9ACD3EA">
      <w:start w:val="1"/>
      <w:numFmt w:val="bullet"/>
      <w:lvlText w:val="•"/>
      <w:lvlJc w:val="left"/>
      <w:pPr>
        <w:ind w:left="168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FC28688">
      <w:start w:val="1"/>
      <w:numFmt w:val="bullet"/>
      <w:lvlText w:val="•"/>
      <w:lvlJc w:val="left"/>
      <w:pPr>
        <w:ind w:left="192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D989C40">
      <w:start w:val="1"/>
      <w:numFmt w:val="bullet"/>
      <w:lvlText w:val="•"/>
      <w:lvlJc w:val="left"/>
      <w:pPr>
        <w:ind w:left="2160" w:hanging="24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954367E"/>
    <w:multiLevelType w:val="hybridMultilevel"/>
    <w:tmpl w:val="B7525018"/>
    <w:numStyleLink w:val="BulletBi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F5E"/>
    <w:rsid w:val="00016A15"/>
    <w:rsid w:val="00034D14"/>
    <w:rsid w:val="003130AD"/>
    <w:rsid w:val="00373EDC"/>
    <w:rsid w:val="005070B5"/>
    <w:rsid w:val="0052475C"/>
    <w:rsid w:val="00604F5E"/>
    <w:rsid w:val="0072548B"/>
    <w:rsid w:val="00A72C3B"/>
    <w:rsid w:val="00D40A0F"/>
    <w:rsid w:val="00DD6D87"/>
    <w:rsid w:val="00EE22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B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u w:color="000000"/>
      <w:lang w:val="en-US"/>
    </w:rPr>
  </w:style>
  <w:style w:type="paragraph" w:styleId="Title">
    <w:name w:val="Title"/>
    <w:next w:val="BodyA"/>
    <w:pPr>
      <w:keepNext/>
    </w:pPr>
    <w:rPr>
      <w:rFonts w:ascii="Helvetica" w:hAnsi="Helvetica" w:cs="Arial Unicode MS"/>
      <w:b/>
      <w:bCs/>
      <w:color w:val="000000"/>
      <w:sz w:val="60"/>
      <w:szCs w:val="60"/>
      <w:u w:color="000000"/>
      <w:lang w:val="en-US"/>
    </w:rPr>
  </w:style>
  <w:style w:type="paragraph" w:customStyle="1" w:styleId="BodyA">
    <w:name w:val="Body A"/>
    <w:rPr>
      <w:rFonts w:ascii="Helvetica" w:hAnsi="Helvetica" w:cs="Arial Unicode MS"/>
      <w:color w:val="000000"/>
      <w:sz w:val="22"/>
      <w:szCs w:val="22"/>
      <w:u w:color="000000"/>
      <w:lang w:val="en-US"/>
    </w:rPr>
  </w:style>
  <w:style w:type="numbering" w:customStyle="1" w:styleId="BulletBig">
    <w:name w:val="Bullet Big"/>
    <w:pPr>
      <w:numPr>
        <w:numId w:val="1"/>
      </w:numPr>
    </w:pPr>
  </w:style>
  <w:style w:type="paragraph" w:styleId="Header">
    <w:name w:val="header"/>
    <w:basedOn w:val="Normal"/>
    <w:link w:val="HeaderChar"/>
    <w:uiPriority w:val="99"/>
    <w:unhideWhenUsed/>
    <w:rsid w:val="00016A15"/>
    <w:pPr>
      <w:tabs>
        <w:tab w:val="center" w:pos="4680"/>
        <w:tab w:val="right" w:pos="9360"/>
      </w:tabs>
    </w:pPr>
  </w:style>
  <w:style w:type="character" w:customStyle="1" w:styleId="HeaderChar">
    <w:name w:val="Header Char"/>
    <w:basedOn w:val="DefaultParagraphFont"/>
    <w:link w:val="Header"/>
    <w:uiPriority w:val="99"/>
    <w:rsid w:val="00016A15"/>
    <w:rPr>
      <w:sz w:val="24"/>
      <w:szCs w:val="24"/>
      <w:lang w:val="en-US" w:eastAsia="en-US"/>
    </w:rPr>
  </w:style>
  <w:style w:type="paragraph" w:styleId="Footer">
    <w:name w:val="footer"/>
    <w:basedOn w:val="Normal"/>
    <w:link w:val="FooterChar"/>
    <w:uiPriority w:val="99"/>
    <w:unhideWhenUsed/>
    <w:rsid w:val="00016A15"/>
    <w:pPr>
      <w:tabs>
        <w:tab w:val="center" w:pos="4680"/>
        <w:tab w:val="right" w:pos="9360"/>
      </w:tabs>
    </w:pPr>
  </w:style>
  <w:style w:type="character" w:customStyle="1" w:styleId="FooterChar">
    <w:name w:val="Footer Char"/>
    <w:basedOn w:val="DefaultParagraphFont"/>
    <w:link w:val="Footer"/>
    <w:uiPriority w:val="99"/>
    <w:rsid w:val="00016A15"/>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u w:color="000000"/>
      <w:lang w:val="en-US"/>
    </w:rPr>
  </w:style>
  <w:style w:type="paragraph" w:styleId="Title">
    <w:name w:val="Title"/>
    <w:next w:val="BodyA"/>
    <w:pPr>
      <w:keepNext/>
    </w:pPr>
    <w:rPr>
      <w:rFonts w:ascii="Helvetica" w:hAnsi="Helvetica" w:cs="Arial Unicode MS"/>
      <w:b/>
      <w:bCs/>
      <w:color w:val="000000"/>
      <w:sz w:val="60"/>
      <w:szCs w:val="60"/>
      <w:u w:color="000000"/>
      <w:lang w:val="en-US"/>
    </w:rPr>
  </w:style>
  <w:style w:type="paragraph" w:customStyle="1" w:styleId="BodyA">
    <w:name w:val="Body A"/>
    <w:rPr>
      <w:rFonts w:ascii="Helvetica" w:hAnsi="Helvetica" w:cs="Arial Unicode MS"/>
      <w:color w:val="000000"/>
      <w:sz w:val="22"/>
      <w:szCs w:val="22"/>
      <w:u w:color="000000"/>
      <w:lang w:val="en-US"/>
    </w:rPr>
  </w:style>
  <w:style w:type="numbering" w:customStyle="1" w:styleId="BulletBig">
    <w:name w:val="Bullet Big"/>
    <w:pPr>
      <w:numPr>
        <w:numId w:val="1"/>
      </w:numPr>
    </w:pPr>
  </w:style>
  <w:style w:type="paragraph" w:styleId="Header">
    <w:name w:val="header"/>
    <w:basedOn w:val="Normal"/>
    <w:link w:val="HeaderChar"/>
    <w:uiPriority w:val="99"/>
    <w:unhideWhenUsed/>
    <w:rsid w:val="00016A15"/>
    <w:pPr>
      <w:tabs>
        <w:tab w:val="center" w:pos="4680"/>
        <w:tab w:val="right" w:pos="9360"/>
      </w:tabs>
    </w:pPr>
  </w:style>
  <w:style w:type="character" w:customStyle="1" w:styleId="HeaderChar">
    <w:name w:val="Header Char"/>
    <w:basedOn w:val="DefaultParagraphFont"/>
    <w:link w:val="Header"/>
    <w:uiPriority w:val="99"/>
    <w:rsid w:val="00016A15"/>
    <w:rPr>
      <w:sz w:val="24"/>
      <w:szCs w:val="24"/>
      <w:lang w:val="en-US" w:eastAsia="en-US"/>
    </w:rPr>
  </w:style>
  <w:style w:type="paragraph" w:styleId="Footer">
    <w:name w:val="footer"/>
    <w:basedOn w:val="Normal"/>
    <w:link w:val="FooterChar"/>
    <w:uiPriority w:val="99"/>
    <w:unhideWhenUsed/>
    <w:rsid w:val="00016A15"/>
    <w:pPr>
      <w:tabs>
        <w:tab w:val="center" w:pos="4680"/>
        <w:tab w:val="right" w:pos="9360"/>
      </w:tabs>
    </w:pPr>
  </w:style>
  <w:style w:type="character" w:customStyle="1" w:styleId="FooterChar">
    <w:name w:val="Footer Char"/>
    <w:basedOn w:val="DefaultParagraphFont"/>
    <w:link w:val="Footer"/>
    <w:uiPriority w:val="99"/>
    <w:rsid w:val="00016A1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431</Words>
  <Characters>2462</Characters>
  <Application>Microsoft Macintosh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S</cp:lastModifiedBy>
  <cp:revision>11</cp:revision>
  <dcterms:created xsi:type="dcterms:W3CDTF">2015-11-23T21:18:00Z</dcterms:created>
  <dcterms:modified xsi:type="dcterms:W3CDTF">2015-12-07T21:57:00Z</dcterms:modified>
</cp:coreProperties>
</file>