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0409" w14:textId="5159DA45" w:rsidR="00365AF3" w:rsidRDefault="00365AF3" w:rsidP="006F405C">
      <w:pPr>
        <w:jc w:val="center"/>
        <w:rPr>
          <w:rFonts w:asciiTheme="majorBidi" w:hAnsiTheme="majorBidi" w:cstheme="majorBidi"/>
          <w:sz w:val="56"/>
          <w:szCs w:val="56"/>
        </w:rPr>
      </w:pPr>
    </w:p>
    <w:p w14:paraId="7F175F75" w14:textId="3EB5F5E7" w:rsidR="006F405C" w:rsidRDefault="006F405C" w:rsidP="006F405C">
      <w:pPr>
        <w:jc w:val="center"/>
        <w:rPr>
          <w:rFonts w:asciiTheme="majorBidi" w:hAnsiTheme="majorBidi" w:cstheme="majorBidi"/>
          <w:sz w:val="56"/>
          <w:szCs w:val="56"/>
        </w:rPr>
      </w:pPr>
    </w:p>
    <w:p w14:paraId="3A45A9CC" w14:textId="4F69A408" w:rsidR="006F405C" w:rsidRDefault="006F405C" w:rsidP="00C61267">
      <w:pPr>
        <w:rPr>
          <w:rFonts w:asciiTheme="majorBidi" w:hAnsiTheme="majorBidi" w:cstheme="majorBidi"/>
          <w:sz w:val="56"/>
          <w:szCs w:val="56"/>
        </w:rPr>
      </w:pPr>
    </w:p>
    <w:p w14:paraId="22C69D9A" w14:textId="77777777" w:rsidR="00D20364" w:rsidRDefault="00D20364" w:rsidP="00C61267">
      <w:pPr>
        <w:rPr>
          <w:rFonts w:asciiTheme="majorBidi" w:hAnsiTheme="majorBidi" w:cstheme="majorBidi"/>
          <w:sz w:val="56"/>
          <w:szCs w:val="56"/>
        </w:rPr>
      </w:pPr>
    </w:p>
    <w:p w14:paraId="44769DCD" w14:textId="77777777" w:rsidR="00B9339E" w:rsidRDefault="00B9339E" w:rsidP="00F632D6">
      <w:pPr>
        <w:rPr>
          <w:rFonts w:asciiTheme="majorBidi" w:hAnsiTheme="majorBidi" w:cstheme="majorBidi"/>
          <w:sz w:val="56"/>
          <w:szCs w:val="56"/>
        </w:rPr>
      </w:pPr>
    </w:p>
    <w:p w14:paraId="36A315B6" w14:textId="5B28BA0E" w:rsidR="006F405C" w:rsidRDefault="006F405C" w:rsidP="006F405C">
      <w:pPr>
        <w:jc w:val="center"/>
        <w:rPr>
          <w:rFonts w:asciiTheme="majorBidi" w:hAnsiTheme="majorBidi" w:cstheme="majorBidi"/>
          <w:sz w:val="56"/>
          <w:szCs w:val="56"/>
        </w:rPr>
      </w:pPr>
      <w:r>
        <w:rPr>
          <w:rFonts w:asciiTheme="majorBidi" w:hAnsiTheme="majorBidi" w:cstheme="majorBidi"/>
          <w:sz w:val="56"/>
          <w:szCs w:val="56"/>
        </w:rPr>
        <w:t>Student Marking Application</w:t>
      </w:r>
    </w:p>
    <w:p w14:paraId="5CC63E8C" w14:textId="1D4D548B" w:rsidR="006F405C" w:rsidRDefault="006F405C" w:rsidP="006F405C">
      <w:pPr>
        <w:jc w:val="center"/>
        <w:rPr>
          <w:rFonts w:asciiTheme="majorBidi" w:hAnsiTheme="majorBidi" w:cstheme="majorBidi"/>
          <w:sz w:val="48"/>
          <w:szCs w:val="48"/>
        </w:rPr>
      </w:pPr>
      <w:r w:rsidRPr="006F405C">
        <w:rPr>
          <w:rFonts w:asciiTheme="majorBidi" w:hAnsiTheme="majorBidi" w:cstheme="majorBidi"/>
          <w:sz w:val="48"/>
          <w:szCs w:val="48"/>
        </w:rPr>
        <w:t>User Manual</w:t>
      </w:r>
    </w:p>
    <w:p w14:paraId="3AB1139D" w14:textId="14DD7F0C" w:rsidR="00B807B1" w:rsidRDefault="00B807B1" w:rsidP="006F405C">
      <w:pPr>
        <w:jc w:val="center"/>
        <w:rPr>
          <w:rFonts w:asciiTheme="majorBidi" w:hAnsiTheme="majorBidi" w:cstheme="majorBidi"/>
          <w:sz w:val="32"/>
          <w:szCs w:val="32"/>
        </w:rPr>
      </w:pPr>
      <w:r>
        <w:rPr>
          <w:rFonts w:asciiTheme="majorBidi" w:hAnsiTheme="majorBidi" w:cstheme="majorBidi"/>
          <w:sz w:val="32"/>
          <w:szCs w:val="32"/>
        </w:rPr>
        <w:t>Developed by: Noah Shaffir</w:t>
      </w:r>
    </w:p>
    <w:p w14:paraId="0853E0A3" w14:textId="519CBBCE" w:rsidR="00B807B1" w:rsidRDefault="00B807B1" w:rsidP="006F405C">
      <w:pPr>
        <w:jc w:val="center"/>
        <w:rPr>
          <w:rFonts w:asciiTheme="majorBidi" w:hAnsiTheme="majorBidi" w:cstheme="majorBidi"/>
          <w:sz w:val="32"/>
          <w:szCs w:val="32"/>
        </w:rPr>
      </w:pPr>
      <w:r>
        <w:rPr>
          <w:rFonts w:asciiTheme="majorBidi" w:hAnsiTheme="majorBidi" w:cstheme="majorBidi"/>
          <w:sz w:val="32"/>
          <w:szCs w:val="32"/>
        </w:rPr>
        <w:t>December 06, 2022</w:t>
      </w:r>
    </w:p>
    <w:p w14:paraId="29242824" w14:textId="6B24AEA3" w:rsidR="005D4AF2" w:rsidRDefault="005D4AF2" w:rsidP="006F405C">
      <w:pPr>
        <w:jc w:val="center"/>
        <w:rPr>
          <w:rFonts w:asciiTheme="majorBidi" w:hAnsiTheme="majorBidi" w:cstheme="majorBidi"/>
          <w:sz w:val="48"/>
          <w:szCs w:val="48"/>
        </w:rPr>
      </w:pPr>
    </w:p>
    <w:p w14:paraId="794CA0F1" w14:textId="0BC735F7" w:rsidR="005D4AF2" w:rsidRDefault="005D4AF2" w:rsidP="006F405C">
      <w:pPr>
        <w:jc w:val="center"/>
        <w:rPr>
          <w:rFonts w:asciiTheme="majorBidi" w:hAnsiTheme="majorBidi" w:cstheme="majorBidi"/>
          <w:sz w:val="48"/>
          <w:szCs w:val="48"/>
        </w:rPr>
      </w:pPr>
    </w:p>
    <w:p w14:paraId="746DF44F" w14:textId="394261A7" w:rsidR="005D4AF2" w:rsidRDefault="005D4AF2" w:rsidP="006F405C">
      <w:pPr>
        <w:jc w:val="center"/>
        <w:rPr>
          <w:rFonts w:asciiTheme="majorBidi" w:hAnsiTheme="majorBidi" w:cstheme="majorBidi"/>
          <w:sz w:val="48"/>
          <w:szCs w:val="48"/>
        </w:rPr>
      </w:pPr>
    </w:p>
    <w:p w14:paraId="42A90D53" w14:textId="6A70F1D5" w:rsidR="005D4AF2" w:rsidRDefault="005D4AF2" w:rsidP="006F405C">
      <w:pPr>
        <w:jc w:val="center"/>
        <w:rPr>
          <w:rFonts w:asciiTheme="majorBidi" w:hAnsiTheme="majorBidi" w:cstheme="majorBidi"/>
          <w:sz w:val="48"/>
          <w:szCs w:val="48"/>
        </w:rPr>
      </w:pPr>
    </w:p>
    <w:p w14:paraId="09FA5991" w14:textId="644AB357" w:rsidR="005D4AF2" w:rsidRDefault="005D4AF2" w:rsidP="006F405C">
      <w:pPr>
        <w:jc w:val="center"/>
        <w:rPr>
          <w:rFonts w:asciiTheme="majorBidi" w:hAnsiTheme="majorBidi" w:cstheme="majorBidi"/>
          <w:sz w:val="48"/>
          <w:szCs w:val="48"/>
        </w:rPr>
      </w:pPr>
    </w:p>
    <w:p w14:paraId="20CEFC21" w14:textId="3FAB4A91" w:rsidR="005D4AF2" w:rsidRDefault="005D4AF2" w:rsidP="006F405C">
      <w:pPr>
        <w:jc w:val="center"/>
        <w:rPr>
          <w:rFonts w:asciiTheme="majorBidi" w:hAnsiTheme="majorBidi" w:cstheme="majorBidi"/>
          <w:sz w:val="48"/>
          <w:szCs w:val="48"/>
        </w:rPr>
      </w:pPr>
    </w:p>
    <w:p w14:paraId="29586894" w14:textId="3FB0CFAE" w:rsidR="005D4AF2" w:rsidRDefault="005D4AF2" w:rsidP="006F405C">
      <w:pPr>
        <w:jc w:val="center"/>
        <w:rPr>
          <w:rFonts w:asciiTheme="majorBidi" w:hAnsiTheme="majorBidi" w:cstheme="majorBidi"/>
          <w:sz w:val="48"/>
          <w:szCs w:val="48"/>
        </w:rPr>
      </w:pPr>
    </w:p>
    <w:p w14:paraId="7D1C1ED9" w14:textId="3AD86677" w:rsidR="005D4AF2" w:rsidRDefault="005D4AF2" w:rsidP="006F405C">
      <w:pPr>
        <w:jc w:val="center"/>
        <w:rPr>
          <w:rFonts w:asciiTheme="majorBidi" w:hAnsiTheme="majorBidi" w:cstheme="majorBidi"/>
          <w:sz w:val="48"/>
          <w:szCs w:val="48"/>
        </w:rPr>
      </w:pPr>
    </w:p>
    <w:p w14:paraId="1ADFB1FC" w14:textId="5C587B6C" w:rsidR="005D4AF2" w:rsidRPr="005D4AF2" w:rsidRDefault="005D4AF2" w:rsidP="005D4AF2">
      <w:pPr>
        <w:pStyle w:val="ListParagraph"/>
        <w:numPr>
          <w:ilvl w:val="0"/>
          <w:numId w:val="1"/>
        </w:numPr>
        <w:rPr>
          <w:rFonts w:asciiTheme="majorBidi" w:hAnsiTheme="majorBidi" w:cstheme="majorBidi"/>
          <w:sz w:val="28"/>
          <w:szCs w:val="28"/>
        </w:rPr>
      </w:pPr>
      <w:r w:rsidRPr="005D4AF2">
        <w:rPr>
          <w:rFonts w:asciiTheme="majorBidi" w:hAnsiTheme="majorBidi" w:cstheme="majorBidi"/>
          <w:sz w:val="28"/>
          <w:szCs w:val="28"/>
        </w:rPr>
        <w:lastRenderedPageBreak/>
        <w:t>Contents</w:t>
      </w:r>
    </w:p>
    <w:p w14:paraId="4983B30E" w14:textId="2B9C888C" w:rsidR="005D4AF2" w:rsidRDefault="005E4C1B" w:rsidP="005D4AF2">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Purpose </w:t>
      </w:r>
    </w:p>
    <w:p w14:paraId="2F2F2FAA" w14:textId="086CB125" w:rsidR="005E4C1B" w:rsidRDefault="005E4C1B" w:rsidP="005D4AF2">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Languages and </w:t>
      </w:r>
      <w:r w:rsidR="001F5A57">
        <w:rPr>
          <w:rFonts w:asciiTheme="majorBidi" w:hAnsiTheme="majorBidi" w:cstheme="majorBidi"/>
          <w:sz w:val="28"/>
          <w:szCs w:val="28"/>
        </w:rPr>
        <w:t>T</w:t>
      </w:r>
      <w:r>
        <w:rPr>
          <w:rFonts w:asciiTheme="majorBidi" w:hAnsiTheme="majorBidi" w:cstheme="majorBidi"/>
          <w:sz w:val="28"/>
          <w:szCs w:val="28"/>
        </w:rPr>
        <w:t xml:space="preserve">echnologies </w:t>
      </w:r>
      <w:r w:rsidR="001F5A57">
        <w:rPr>
          <w:rFonts w:asciiTheme="majorBidi" w:hAnsiTheme="majorBidi" w:cstheme="majorBidi"/>
          <w:sz w:val="28"/>
          <w:szCs w:val="28"/>
        </w:rPr>
        <w:t>U</w:t>
      </w:r>
      <w:r w:rsidR="00BC0B86">
        <w:rPr>
          <w:rFonts w:asciiTheme="majorBidi" w:hAnsiTheme="majorBidi" w:cstheme="majorBidi"/>
          <w:sz w:val="28"/>
          <w:szCs w:val="28"/>
        </w:rPr>
        <w:t>sed</w:t>
      </w:r>
    </w:p>
    <w:p w14:paraId="280C96AF" w14:textId="328AEAFB" w:rsidR="0049071B" w:rsidRPr="004C0820" w:rsidRDefault="006B4441" w:rsidP="004C0820">
      <w:pPr>
        <w:pStyle w:val="ListParagraph"/>
        <w:numPr>
          <w:ilvl w:val="1"/>
          <w:numId w:val="1"/>
        </w:numPr>
        <w:rPr>
          <w:rFonts w:asciiTheme="majorBidi" w:hAnsiTheme="majorBidi" w:cstheme="majorBidi"/>
          <w:sz w:val="28"/>
          <w:szCs w:val="28"/>
        </w:rPr>
      </w:pPr>
      <w:bookmarkStart w:id="0" w:name="_Hlk121259103"/>
      <w:r>
        <w:rPr>
          <w:rFonts w:asciiTheme="majorBidi" w:hAnsiTheme="majorBidi" w:cstheme="majorBidi"/>
          <w:sz w:val="28"/>
          <w:szCs w:val="28"/>
        </w:rPr>
        <w:t xml:space="preserve">List of </w:t>
      </w:r>
      <w:r w:rsidR="001F5A57">
        <w:rPr>
          <w:rFonts w:asciiTheme="majorBidi" w:hAnsiTheme="majorBidi" w:cstheme="majorBidi"/>
          <w:sz w:val="28"/>
          <w:szCs w:val="28"/>
        </w:rPr>
        <w:t>F</w:t>
      </w:r>
      <w:r>
        <w:rPr>
          <w:rFonts w:asciiTheme="majorBidi" w:hAnsiTheme="majorBidi" w:cstheme="majorBidi"/>
          <w:sz w:val="28"/>
          <w:szCs w:val="28"/>
        </w:rPr>
        <w:t>eatures</w:t>
      </w:r>
      <w:bookmarkEnd w:id="0"/>
    </w:p>
    <w:p w14:paraId="120B4BB9" w14:textId="7C880460" w:rsidR="003D4430" w:rsidRDefault="003D4430" w:rsidP="005D4AF2">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Clearing </w:t>
      </w:r>
      <w:r w:rsidR="001F5A57">
        <w:rPr>
          <w:rFonts w:asciiTheme="majorBidi" w:hAnsiTheme="majorBidi" w:cstheme="majorBidi"/>
          <w:sz w:val="28"/>
          <w:szCs w:val="28"/>
        </w:rPr>
        <w:t>P</w:t>
      </w:r>
      <w:r>
        <w:rPr>
          <w:rFonts w:asciiTheme="majorBidi" w:hAnsiTheme="majorBidi" w:cstheme="majorBidi"/>
          <w:sz w:val="28"/>
          <w:szCs w:val="28"/>
        </w:rPr>
        <w:t xml:space="preserve">ast </w:t>
      </w:r>
      <w:r w:rsidR="001F5A57">
        <w:rPr>
          <w:rFonts w:asciiTheme="majorBidi" w:hAnsiTheme="majorBidi" w:cstheme="majorBidi"/>
          <w:sz w:val="28"/>
          <w:szCs w:val="28"/>
        </w:rPr>
        <w:t>R</w:t>
      </w:r>
      <w:r>
        <w:rPr>
          <w:rFonts w:asciiTheme="majorBidi" w:hAnsiTheme="majorBidi" w:cstheme="majorBidi"/>
          <w:sz w:val="28"/>
          <w:szCs w:val="28"/>
        </w:rPr>
        <w:t xml:space="preserve">esults </w:t>
      </w:r>
    </w:p>
    <w:p w14:paraId="4BDFB9D9" w14:textId="1E4D9469" w:rsidR="00EC2E95" w:rsidRDefault="00EC2E95" w:rsidP="005D4AF2">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Microsoft Word </w:t>
      </w:r>
      <w:r w:rsidR="001F5A57">
        <w:rPr>
          <w:rFonts w:asciiTheme="majorBidi" w:hAnsiTheme="majorBidi" w:cstheme="majorBidi"/>
          <w:sz w:val="28"/>
          <w:szCs w:val="28"/>
        </w:rPr>
        <w:t>R</w:t>
      </w:r>
      <w:r>
        <w:rPr>
          <w:rFonts w:asciiTheme="majorBidi" w:hAnsiTheme="majorBidi" w:cstheme="majorBidi"/>
          <w:sz w:val="28"/>
          <w:szCs w:val="28"/>
        </w:rPr>
        <w:t xml:space="preserve">eport </w:t>
      </w:r>
    </w:p>
    <w:p w14:paraId="287692D1" w14:textId="4C8B838D" w:rsidR="005F62EC" w:rsidRDefault="00425F95" w:rsidP="005F62E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Purpose</w:t>
      </w:r>
    </w:p>
    <w:p w14:paraId="2D868948" w14:textId="129C9122" w:rsidR="00B807B1" w:rsidRPr="001807D3" w:rsidRDefault="005554AA" w:rsidP="001807D3">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The purpose of this application is to help professors make insights on their students’ performances in classes. It does so by generating statistics on the grades, visualizing this data, and putting statistics and a histogram in a Microsoft Word</w:t>
      </w:r>
      <w:r w:rsidR="00614213">
        <w:rPr>
          <w:rFonts w:asciiTheme="majorBidi" w:hAnsiTheme="majorBidi" w:cstheme="majorBidi"/>
          <w:sz w:val="28"/>
          <w:szCs w:val="28"/>
        </w:rPr>
        <w:t xml:space="preserve"> document</w:t>
      </w:r>
      <w:r>
        <w:rPr>
          <w:rFonts w:asciiTheme="majorBidi" w:hAnsiTheme="majorBidi" w:cstheme="majorBidi"/>
          <w:sz w:val="28"/>
          <w:szCs w:val="28"/>
        </w:rPr>
        <w:t xml:space="preserve"> report.</w:t>
      </w:r>
      <w:r w:rsidR="00A0307C">
        <w:rPr>
          <w:rFonts w:asciiTheme="majorBidi" w:hAnsiTheme="majorBidi" w:cstheme="majorBidi"/>
          <w:sz w:val="28"/>
          <w:szCs w:val="28"/>
        </w:rPr>
        <w:t xml:space="preserve"> </w:t>
      </w:r>
      <w:r w:rsidR="00ED6F8B">
        <w:rPr>
          <w:rFonts w:asciiTheme="majorBidi" w:hAnsiTheme="majorBidi" w:cstheme="majorBidi"/>
          <w:sz w:val="28"/>
          <w:szCs w:val="28"/>
        </w:rPr>
        <w:t xml:space="preserve">This can help professors better understand how their students are performing overall in classes. </w:t>
      </w:r>
    </w:p>
    <w:p w14:paraId="383F3234" w14:textId="167F9C38" w:rsidR="007B07F4" w:rsidRPr="007B07F4" w:rsidRDefault="007B07F4" w:rsidP="007B07F4">
      <w:pPr>
        <w:pStyle w:val="ListParagraph"/>
        <w:numPr>
          <w:ilvl w:val="0"/>
          <w:numId w:val="1"/>
        </w:numPr>
        <w:rPr>
          <w:rFonts w:asciiTheme="majorBidi" w:hAnsiTheme="majorBidi" w:cstheme="majorBidi"/>
          <w:sz w:val="28"/>
          <w:szCs w:val="28"/>
        </w:rPr>
      </w:pPr>
      <w:r w:rsidRPr="007B07F4">
        <w:rPr>
          <w:rFonts w:asciiTheme="majorBidi" w:hAnsiTheme="majorBidi" w:cstheme="majorBidi"/>
          <w:sz w:val="28"/>
          <w:szCs w:val="28"/>
        </w:rPr>
        <w:t xml:space="preserve">Languages and </w:t>
      </w:r>
      <w:r w:rsidR="003D4C1A">
        <w:rPr>
          <w:rFonts w:asciiTheme="majorBidi" w:hAnsiTheme="majorBidi" w:cstheme="majorBidi"/>
          <w:sz w:val="28"/>
          <w:szCs w:val="28"/>
        </w:rPr>
        <w:t>T</w:t>
      </w:r>
      <w:r w:rsidRPr="007B07F4">
        <w:rPr>
          <w:rFonts w:asciiTheme="majorBidi" w:hAnsiTheme="majorBidi" w:cstheme="majorBidi"/>
          <w:sz w:val="28"/>
          <w:szCs w:val="28"/>
        </w:rPr>
        <w:t xml:space="preserve">echnologies </w:t>
      </w:r>
      <w:r w:rsidR="003D4C1A">
        <w:rPr>
          <w:rFonts w:asciiTheme="majorBidi" w:hAnsiTheme="majorBidi" w:cstheme="majorBidi"/>
          <w:sz w:val="28"/>
          <w:szCs w:val="28"/>
        </w:rPr>
        <w:t>U</w:t>
      </w:r>
      <w:r w:rsidRPr="007B07F4">
        <w:rPr>
          <w:rFonts w:asciiTheme="majorBidi" w:hAnsiTheme="majorBidi" w:cstheme="majorBidi"/>
          <w:sz w:val="28"/>
          <w:szCs w:val="28"/>
        </w:rPr>
        <w:t>sed</w:t>
      </w:r>
    </w:p>
    <w:p w14:paraId="095C1B0D" w14:textId="0374809C" w:rsidR="00B807B1" w:rsidRDefault="00694551" w:rsidP="007B07F4">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This application was developed using the following: Microsoft Word, Microsoft Excel, Microsoft Access, Visual Basic for Applications, and SQL. </w:t>
      </w:r>
    </w:p>
    <w:p w14:paraId="29F68ABC" w14:textId="79C0A4F5" w:rsidR="0056439C" w:rsidRPr="0056439C" w:rsidRDefault="0056439C" w:rsidP="0056439C">
      <w:pPr>
        <w:pStyle w:val="ListParagraph"/>
        <w:numPr>
          <w:ilvl w:val="0"/>
          <w:numId w:val="1"/>
        </w:numPr>
        <w:rPr>
          <w:rFonts w:asciiTheme="majorBidi" w:hAnsiTheme="majorBidi" w:cstheme="majorBidi"/>
          <w:sz w:val="28"/>
          <w:szCs w:val="28"/>
        </w:rPr>
      </w:pPr>
      <w:r w:rsidRPr="0056439C">
        <w:rPr>
          <w:rFonts w:asciiTheme="majorBidi" w:hAnsiTheme="majorBidi" w:cstheme="majorBidi"/>
          <w:sz w:val="28"/>
          <w:szCs w:val="28"/>
        </w:rPr>
        <w:t xml:space="preserve">List of </w:t>
      </w:r>
      <w:r w:rsidR="00C0415B">
        <w:rPr>
          <w:rFonts w:asciiTheme="majorBidi" w:hAnsiTheme="majorBidi" w:cstheme="majorBidi"/>
          <w:sz w:val="28"/>
          <w:szCs w:val="28"/>
        </w:rPr>
        <w:t>F</w:t>
      </w:r>
      <w:r w:rsidRPr="0056439C">
        <w:rPr>
          <w:rFonts w:asciiTheme="majorBidi" w:hAnsiTheme="majorBidi" w:cstheme="majorBidi"/>
          <w:sz w:val="28"/>
          <w:szCs w:val="28"/>
        </w:rPr>
        <w:t>eatures</w:t>
      </w:r>
    </w:p>
    <w:p w14:paraId="2776944D" w14:textId="77BB48D8" w:rsidR="0056439C" w:rsidRDefault="00A26BD4" w:rsidP="0056439C">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Upon opening the application, the user is presented with 2 buttons and some instructions:</w:t>
      </w:r>
    </w:p>
    <w:p w14:paraId="66E66EC4" w14:textId="10873A4A" w:rsidR="00A26BD4" w:rsidRDefault="00A26BD4" w:rsidP="0056439C">
      <w:pPr>
        <w:pStyle w:val="ListParagraph"/>
        <w:numPr>
          <w:ilvl w:val="1"/>
          <w:numId w:val="1"/>
        </w:numPr>
        <w:rPr>
          <w:rFonts w:asciiTheme="majorBidi" w:hAnsiTheme="majorBidi" w:cstheme="majorBidi"/>
          <w:sz w:val="28"/>
          <w:szCs w:val="28"/>
        </w:rPr>
      </w:pPr>
      <w:r>
        <w:rPr>
          <w:noProof/>
        </w:rPr>
        <w:drawing>
          <wp:inline distT="0" distB="0" distL="0" distR="0" wp14:anchorId="3770BB35" wp14:editId="7A39A54B">
            <wp:extent cx="5422672" cy="274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130" cy="2749502"/>
                    </a:xfrm>
                    <a:prstGeom prst="rect">
                      <a:avLst/>
                    </a:prstGeom>
                  </pic:spPr>
                </pic:pic>
              </a:graphicData>
            </a:graphic>
          </wp:inline>
        </w:drawing>
      </w:r>
    </w:p>
    <w:p w14:paraId="2ED3EF18" w14:textId="1BE1E0EA" w:rsidR="00A26BD4" w:rsidRDefault="00A26BD4" w:rsidP="0056439C">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Clicking the </w:t>
      </w:r>
      <w:r>
        <w:rPr>
          <w:rFonts w:asciiTheme="majorBidi" w:hAnsiTheme="majorBidi" w:cstheme="majorBidi"/>
          <w:i/>
          <w:iCs/>
          <w:sz w:val="28"/>
          <w:szCs w:val="28"/>
        </w:rPr>
        <w:t>Main Menu</w:t>
      </w:r>
      <w:r>
        <w:rPr>
          <w:rFonts w:asciiTheme="majorBidi" w:hAnsiTheme="majorBidi" w:cstheme="majorBidi"/>
          <w:sz w:val="28"/>
          <w:szCs w:val="28"/>
        </w:rPr>
        <w:t xml:space="preserve"> button displays the f</w:t>
      </w:r>
      <w:r w:rsidR="005110CB">
        <w:rPr>
          <w:rFonts w:asciiTheme="majorBidi" w:hAnsiTheme="majorBidi" w:cstheme="majorBidi"/>
          <w:sz w:val="28"/>
          <w:szCs w:val="28"/>
        </w:rPr>
        <w:t>ollowing form:</w:t>
      </w:r>
    </w:p>
    <w:p w14:paraId="437E43F4" w14:textId="3C4CE4EF" w:rsidR="00496976" w:rsidRDefault="00496976" w:rsidP="0056439C">
      <w:pPr>
        <w:pStyle w:val="ListParagraph"/>
        <w:numPr>
          <w:ilvl w:val="1"/>
          <w:numId w:val="1"/>
        </w:numPr>
        <w:rPr>
          <w:rFonts w:asciiTheme="majorBidi" w:hAnsiTheme="majorBidi" w:cstheme="majorBidi"/>
          <w:sz w:val="28"/>
          <w:szCs w:val="28"/>
        </w:rPr>
      </w:pPr>
      <w:r w:rsidRPr="00496976">
        <w:lastRenderedPageBreak/>
        <w:drawing>
          <wp:inline distT="0" distB="0" distL="0" distR="0" wp14:anchorId="6D0679A4" wp14:editId="30299EC7">
            <wp:extent cx="4336072" cy="2679405"/>
            <wp:effectExtent l="0" t="0" r="762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4356027" cy="2691736"/>
                    </a:xfrm>
                    <a:prstGeom prst="rect">
                      <a:avLst/>
                    </a:prstGeom>
                  </pic:spPr>
                </pic:pic>
              </a:graphicData>
            </a:graphic>
          </wp:inline>
        </w:drawing>
      </w:r>
    </w:p>
    <w:p w14:paraId="6CF76FFA" w14:textId="5DBF4247" w:rsidR="00A330B5" w:rsidRDefault="00A330B5" w:rsidP="0056439C">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The form can be exited by either the </w:t>
      </w:r>
      <w:r>
        <w:rPr>
          <w:rFonts w:asciiTheme="majorBidi" w:hAnsiTheme="majorBidi" w:cstheme="majorBidi"/>
          <w:i/>
          <w:iCs/>
          <w:sz w:val="28"/>
          <w:szCs w:val="28"/>
        </w:rPr>
        <w:t>Cancel</w:t>
      </w:r>
      <w:r>
        <w:rPr>
          <w:rFonts w:asciiTheme="majorBidi" w:hAnsiTheme="majorBidi" w:cstheme="majorBidi"/>
          <w:sz w:val="28"/>
          <w:szCs w:val="28"/>
        </w:rPr>
        <w:t xml:space="preserve"> or </w:t>
      </w:r>
      <w:r>
        <w:rPr>
          <w:rFonts w:asciiTheme="majorBidi" w:hAnsiTheme="majorBidi" w:cstheme="majorBidi"/>
          <w:i/>
          <w:iCs/>
          <w:sz w:val="28"/>
          <w:szCs w:val="28"/>
        </w:rPr>
        <w:t>x</w:t>
      </w:r>
      <w:r>
        <w:rPr>
          <w:rFonts w:asciiTheme="majorBidi" w:hAnsiTheme="majorBidi" w:cstheme="majorBidi"/>
          <w:sz w:val="28"/>
          <w:szCs w:val="28"/>
        </w:rPr>
        <w:t xml:space="preserve"> buttons.</w:t>
      </w:r>
      <w:r w:rsidR="00FE709A">
        <w:rPr>
          <w:rFonts w:asciiTheme="majorBidi" w:hAnsiTheme="majorBidi" w:cstheme="majorBidi"/>
          <w:sz w:val="28"/>
          <w:szCs w:val="28"/>
        </w:rPr>
        <w:t xml:space="preserve"> The user can select one of the features from the form and then click </w:t>
      </w:r>
      <w:r w:rsidR="00FE709A">
        <w:rPr>
          <w:rFonts w:asciiTheme="majorBidi" w:hAnsiTheme="majorBidi" w:cstheme="majorBidi"/>
          <w:i/>
          <w:iCs/>
          <w:sz w:val="28"/>
          <w:szCs w:val="28"/>
        </w:rPr>
        <w:t>Submit</w:t>
      </w:r>
      <w:r w:rsidR="00FE709A">
        <w:rPr>
          <w:rFonts w:asciiTheme="majorBidi" w:hAnsiTheme="majorBidi" w:cstheme="majorBidi"/>
          <w:sz w:val="28"/>
          <w:szCs w:val="28"/>
        </w:rPr>
        <w:t xml:space="preserve"> to use that feature.</w:t>
      </w:r>
      <w:r w:rsidR="00FB31D5">
        <w:rPr>
          <w:rFonts w:asciiTheme="majorBidi" w:hAnsiTheme="majorBidi" w:cstheme="majorBidi"/>
          <w:sz w:val="28"/>
          <w:szCs w:val="28"/>
        </w:rPr>
        <w:t xml:space="preserve"> </w:t>
      </w:r>
    </w:p>
    <w:p w14:paraId="0D5E7730" w14:textId="7A3B03D4" w:rsidR="00911936" w:rsidRDefault="00911936" w:rsidP="0056439C">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Selecting the button labelled </w:t>
      </w:r>
      <w:r w:rsidRPr="00911936">
        <w:rPr>
          <w:rFonts w:asciiTheme="majorBidi" w:hAnsiTheme="majorBidi" w:cstheme="majorBidi"/>
          <w:i/>
          <w:iCs/>
          <w:sz w:val="28"/>
          <w:szCs w:val="28"/>
        </w:rPr>
        <w:t>Get students' grades data from database</w:t>
      </w:r>
      <w:r w:rsidR="00CC3FBD">
        <w:rPr>
          <w:rFonts w:asciiTheme="majorBidi" w:hAnsiTheme="majorBidi" w:cstheme="majorBidi"/>
          <w:sz w:val="28"/>
          <w:szCs w:val="28"/>
        </w:rPr>
        <w:t xml:space="preserve"> allows the user to upload a database of student marks, and then the program organizes this data in the worksheet labelled </w:t>
      </w:r>
      <w:r w:rsidR="00CC3FBD">
        <w:rPr>
          <w:rFonts w:asciiTheme="majorBidi" w:hAnsiTheme="majorBidi" w:cstheme="majorBidi"/>
          <w:i/>
          <w:iCs/>
          <w:sz w:val="28"/>
          <w:szCs w:val="28"/>
        </w:rPr>
        <w:t>Data</w:t>
      </w:r>
      <w:r w:rsidR="00CC3FBD">
        <w:rPr>
          <w:rFonts w:asciiTheme="majorBidi" w:hAnsiTheme="majorBidi" w:cstheme="majorBidi"/>
          <w:sz w:val="28"/>
          <w:szCs w:val="28"/>
        </w:rPr>
        <w:t>.</w:t>
      </w:r>
      <w:r w:rsidR="006A3DA6">
        <w:rPr>
          <w:rFonts w:asciiTheme="majorBidi" w:hAnsiTheme="majorBidi" w:cstheme="majorBidi"/>
          <w:sz w:val="28"/>
          <w:szCs w:val="28"/>
        </w:rPr>
        <w:t xml:space="preserve"> </w:t>
      </w:r>
    </w:p>
    <w:p w14:paraId="4DF7F84E" w14:textId="1935EEC5" w:rsidR="00154586" w:rsidRDefault="00E26657" w:rsidP="00154586">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Selecting the button labelled </w:t>
      </w:r>
      <w:r w:rsidR="00863583" w:rsidRPr="00863583">
        <w:rPr>
          <w:rFonts w:asciiTheme="majorBidi" w:hAnsiTheme="majorBidi" w:cstheme="majorBidi"/>
          <w:i/>
          <w:iCs/>
          <w:sz w:val="28"/>
          <w:szCs w:val="28"/>
        </w:rPr>
        <w:t>Display marks and statistics for a course</w:t>
      </w:r>
      <w:r w:rsidR="00863583">
        <w:rPr>
          <w:rFonts w:asciiTheme="majorBidi" w:hAnsiTheme="majorBidi" w:cstheme="majorBidi"/>
          <w:sz w:val="28"/>
          <w:szCs w:val="28"/>
        </w:rPr>
        <w:t xml:space="preserve"> generates grade data on a specific course of the user’s choice. The user uploads a database and then inputs a desired course code. Then, all final marks for the course are stored in the worksheet labelled </w:t>
      </w:r>
      <w:proofErr w:type="spellStart"/>
      <w:r w:rsidR="00863583">
        <w:rPr>
          <w:rFonts w:asciiTheme="majorBidi" w:hAnsiTheme="majorBidi" w:cstheme="majorBidi"/>
          <w:i/>
          <w:iCs/>
          <w:sz w:val="28"/>
          <w:szCs w:val="28"/>
        </w:rPr>
        <w:t>CourseStats</w:t>
      </w:r>
      <w:proofErr w:type="spellEnd"/>
      <w:r w:rsidR="00863583">
        <w:rPr>
          <w:rFonts w:asciiTheme="majorBidi" w:hAnsiTheme="majorBidi" w:cstheme="majorBidi"/>
          <w:sz w:val="28"/>
          <w:szCs w:val="28"/>
        </w:rPr>
        <w:t xml:space="preserve"> and all the statistics generated on grades for that course are displayed to the user.</w:t>
      </w:r>
      <w:r w:rsidR="00154586">
        <w:rPr>
          <w:rFonts w:asciiTheme="majorBidi" w:hAnsiTheme="majorBidi" w:cstheme="majorBidi"/>
          <w:sz w:val="28"/>
          <w:szCs w:val="28"/>
        </w:rPr>
        <w:t xml:space="preserve"> A sample output is shown below:</w:t>
      </w:r>
    </w:p>
    <w:p w14:paraId="4515B423" w14:textId="77777777" w:rsidR="00D8035B" w:rsidRDefault="00D8035B" w:rsidP="00D8035B">
      <w:pPr>
        <w:pStyle w:val="ListParagraph"/>
        <w:ind w:left="1440"/>
        <w:rPr>
          <w:rFonts w:asciiTheme="majorBidi" w:hAnsiTheme="majorBidi" w:cstheme="majorBidi"/>
          <w:sz w:val="28"/>
          <w:szCs w:val="28"/>
        </w:rPr>
      </w:pPr>
    </w:p>
    <w:p w14:paraId="100BD11A" w14:textId="718F6222" w:rsidR="00D8035B" w:rsidRDefault="00D8035B" w:rsidP="00154586">
      <w:pPr>
        <w:pStyle w:val="ListParagraph"/>
        <w:numPr>
          <w:ilvl w:val="1"/>
          <w:numId w:val="1"/>
        </w:numPr>
        <w:rPr>
          <w:rFonts w:asciiTheme="majorBidi" w:hAnsiTheme="majorBidi" w:cstheme="majorBidi"/>
          <w:sz w:val="28"/>
          <w:szCs w:val="28"/>
        </w:rPr>
      </w:pPr>
      <w:r>
        <w:rPr>
          <w:noProof/>
        </w:rPr>
        <w:drawing>
          <wp:inline distT="0" distB="0" distL="0" distR="0" wp14:anchorId="7159192B" wp14:editId="494B8739">
            <wp:extent cx="3115340" cy="2220733"/>
            <wp:effectExtent l="0" t="0" r="889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131117" cy="2231980"/>
                    </a:xfrm>
                    <a:prstGeom prst="rect">
                      <a:avLst/>
                    </a:prstGeom>
                  </pic:spPr>
                </pic:pic>
              </a:graphicData>
            </a:graphic>
          </wp:inline>
        </w:drawing>
      </w:r>
    </w:p>
    <w:p w14:paraId="3F057371" w14:textId="77777777" w:rsidR="00B43D9E" w:rsidRPr="00B43D9E" w:rsidRDefault="00B43D9E" w:rsidP="00B43D9E">
      <w:pPr>
        <w:pStyle w:val="ListParagraph"/>
        <w:rPr>
          <w:rFonts w:asciiTheme="majorBidi" w:hAnsiTheme="majorBidi" w:cstheme="majorBidi"/>
          <w:sz w:val="28"/>
          <w:szCs w:val="28"/>
        </w:rPr>
      </w:pPr>
    </w:p>
    <w:p w14:paraId="24B496AF" w14:textId="0AE26F0E" w:rsidR="00B43D9E" w:rsidRDefault="00683393" w:rsidP="00154586">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lastRenderedPageBreak/>
        <w:t xml:space="preserve">Selecting the button labelled </w:t>
      </w:r>
      <w:r w:rsidRPr="00683393">
        <w:rPr>
          <w:rFonts w:asciiTheme="majorBidi" w:hAnsiTheme="majorBidi" w:cstheme="majorBidi"/>
          <w:i/>
          <w:iCs/>
          <w:sz w:val="28"/>
          <w:szCs w:val="28"/>
        </w:rPr>
        <w:t>Generate Microsoft Word report with chart</w:t>
      </w:r>
      <w:r w:rsidR="006413CB">
        <w:rPr>
          <w:rFonts w:asciiTheme="majorBidi" w:hAnsiTheme="majorBidi" w:cstheme="majorBidi"/>
          <w:sz w:val="28"/>
          <w:szCs w:val="28"/>
        </w:rPr>
        <w:t xml:space="preserve"> generates a Microsoft Word document with a histogram showing students’ performances across all courses in the database, as well as statistics on all these final grades. </w:t>
      </w:r>
      <w:r w:rsidR="00F20840">
        <w:rPr>
          <w:rFonts w:asciiTheme="majorBidi" w:hAnsiTheme="majorBidi" w:cstheme="majorBidi"/>
          <w:sz w:val="28"/>
          <w:szCs w:val="28"/>
        </w:rPr>
        <w:t xml:space="preserve">Database data must be imported first, and the user is prompted to do so whenever this option is selected until it is done. When the chart is generated, it is stored on the worksheet </w:t>
      </w:r>
      <w:r w:rsidR="00F20840">
        <w:rPr>
          <w:rFonts w:asciiTheme="majorBidi" w:hAnsiTheme="majorBidi" w:cstheme="majorBidi"/>
          <w:i/>
          <w:iCs/>
          <w:sz w:val="28"/>
          <w:szCs w:val="28"/>
        </w:rPr>
        <w:t>Chart</w:t>
      </w:r>
      <w:r w:rsidR="00F20840">
        <w:rPr>
          <w:rFonts w:asciiTheme="majorBidi" w:hAnsiTheme="majorBidi" w:cstheme="majorBidi"/>
          <w:sz w:val="28"/>
          <w:szCs w:val="28"/>
        </w:rPr>
        <w:t xml:space="preserve"> where it can be viewed. A sample output </w:t>
      </w:r>
      <w:r w:rsidR="0085713F">
        <w:rPr>
          <w:rFonts w:asciiTheme="majorBidi" w:hAnsiTheme="majorBidi" w:cstheme="majorBidi"/>
          <w:sz w:val="28"/>
          <w:szCs w:val="28"/>
        </w:rPr>
        <w:t>is shown below:</w:t>
      </w:r>
    </w:p>
    <w:p w14:paraId="2A10CE4A" w14:textId="77777777" w:rsidR="0085713F" w:rsidRPr="0085713F" w:rsidRDefault="0085713F" w:rsidP="0085713F">
      <w:pPr>
        <w:pStyle w:val="ListParagraph"/>
        <w:rPr>
          <w:rFonts w:asciiTheme="majorBidi" w:hAnsiTheme="majorBidi" w:cstheme="majorBidi"/>
          <w:sz w:val="28"/>
          <w:szCs w:val="28"/>
        </w:rPr>
      </w:pPr>
    </w:p>
    <w:p w14:paraId="2BCB1C7E" w14:textId="216E02A1" w:rsidR="0085713F" w:rsidRDefault="0078631B" w:rsidP="00154586">
      <w:pPr>
        <w:pStyle w:val="ListParagraph"/>
        <w:numPr>
          <w:ilvl w:val="1"/>
          <w:numId w:val="1"/>
        </w:numPr>
        <w:rPr>
          <w:rFonts w:asciiTheme="majorBidi" w:hAnsiTheme="majorBidi" w:cstheme="majorBidi"/>
          <w:sz w:val="28"/>
          <w:szCs w:val="28"/>
        </w:rPr>
      </w:pPr>
      <w:r>
        <w:rPr>
          <w:noProof/>
        </w:rPr>
        <w:drawing>
          <wp:inline distT="0" distB="0" distL="0" distR="0" wp14:anchorId="203E6F92" wp14:editId="11D284B4">
            <wp:extent cx="5391150" cy="3362325"/>
            <wp:effectExtent l="0" t="0" r="0" b="952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0"/>
                    <a:stretch>
                      <a:fillRect/>
                    </a:stretch>
                  </pic:blipFill>
                  <pic:spPr>
                    <a:xfrm>
                      <a:off x="0" y="0"/>
                      <a:ext cx="5391150" cy="3362325"/>
                    </a:xfrm>
                    <a:prstGeom prst="rect">
                      <a:avLst/>
                    </a:prstGeom>
                  </pic:spPr>
                </pic:pic>
              </a:graphicData>
            </a:graphic>
          </wp:inline>
        </w:drawing>
      </w:r>
    </w:p>
    <w:p w14:paraId="66B20C63" w14:textId="77777777" w:rsidR="002217CC" w:rsidRPr="002217CC" w:rsidRDefault="002217CC" w:rsidP="002217CC">
      <w:pPr>
        <w:pStyle w:val="ListParagraph"/>
        <w:rPr>
          <w:rFonts w:asciiTheme="majorBidi" w:hAnsiTheme="majorBidi" w:cstheme="majorBidi"/>
          <w:sz w:val="28"/>
          <w:szCs w:val="28"/>
        </w:rPr>
      </w:pPr>
    </w:p>
    <w:p w14:paraId="1467A1AC" w14:textId="3AD82FC1" w:rsidR="002217CC" w:rsidRDefault="002217CC" w:rsidP="00154586">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The above chart, as well as statistics on the final grades, can also be viewed in the Microsoft Word report document. A sample output is shown below:</w:t>
      </w:r>
    </w:p>
    <w:p w14:paraId="090C5CD9" w14:textId="77777777" w:rsidR="002A238B" w:rsidRPr="002A238B" w:rsidRDefault="002A238B" w:rsidP="002A238B">
      <w:pPr>
        <w:pStyle w:val="ListParagraph"/>
        <w:rPr>
          <w:rFonts w:asciiTheme="majorBidi" w:hAnsiTheme="majorBidi" w:cstheme="majorBidi"/>
          <w:sz w:val="28"/>
          <w:szCs w:val="28"/>
        </w:rPr>
      </w:pPr>
    </w:p>
    <w:p w14:paraId="12ACC4F3" w14:textId="1AAC8C4B" w:rsidR="002A238B" w:rsidRDefault="002A238B" w:rsidP="00154586">
      <w:pPr>
        <w:pStyle w:val="ListParagraph"/>
        <w:numPr>
          <w:ilvl w:val="1"/>
          <w:numId w:val="1"/>
        </w:numPr>
        <w:rPr>
          <w:rFonts w:asciiTheme="majorBidi" w:hAnsiTheme="majorBidi" w:cstheme="majorBidi"/>
          <w:sz w:val="28"/>
          <w:szCs w:val="28"/>
        </w:rPr>
      </w:pPr>
      <w:r>
        <w:rPr>
          <w:noProof/>
        </w:rPr>
        <w:lastRenderedPageBreak/>
        <w:drawing>
          <wp:inline distT="0" distB="0" distL="0" distR="0" wp14:anchorId="26941676" wp14:editId="63E288A4">
            <wp:extent cx="4717052" cy="4986670"/>
            <wp:effectExtent l="0" t="0" r="7620" b="4445"/>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stretch>
                      <a:fillRect/>
                    </a:stretch>
                  </pic:blipFill>
                  <pic:spPr>
                    <a:xfrm>
                      <a:off x="0" y="0"/>
                      <a:ext cx="4722548" cy="4992480"/>
                    </a:xfrm>
                    <a:prstGeom prst="rect">
                      <a:avLst/>
                    </a:prstGeom>
                  </pic:spPr>
                </pic:pic>
              </a:graphicData>
            </a:graphic>
          </wp:inline>
        </w:drawing>
      </w:r>
    </w:p>
    <w:p w14:paraId="4922A8F3" w14:textId="77777777" w:rsidR="005E6731" w:rsidRPr="005E6731" w:rsidRDefault="005E6731" w:rsidP="005E6731">
      <w:pPr>
        <w:pStyle w:val="ListParagraph"/>
        <w:rPr>
          <w:rFonts w:asciiTheme="majorBidi" w:hAnsiTheme="majorBidi" w:cstheme="majorBidi"/>
          <w:sz w:val="28"/>
          <w:szCs w:val="28"/>
        </w:rPr>
      </w:pPr>
    </w:p>
    <w:p w14:paraId="688ECB85" w14:textId="40F37CD4" w:rsidR="005E6731" w:rsidRDefault="005E6731" w:rsidP="00E35655">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Clearing </w:t>
      </w:r>
      <w:r w:rsidR="00927186">
        <w:rPr>
          <w:rFonts w:asciiTheme="majorBidi" w:hAnsiTheme="majorBidi" w:cstheme="majorBidi"/>
          <w:sz w:val="28"/>
          <w:szCs w:val="28"/>
        </w:rPr>
        <w:t>P</w:t>
      </w:r>
      <w:r>
        <w:rPr>
          <w:rFonts w:asciiTheme="majorBidi" w:hAnsiTheme="majorBidi" w:cstheme="majorBidi"/>
          <w:sz w:val="28"/>
          <w:szCs w:val="28"/>
        </w:rPr>
        <w:t xml:space="preserve">ast </w:t>
      </w:r>
      <w:r w:rsidR="00927186">
        <w:rPr>
          <w:rFonts w:asciiTheme="majorBidi" w:hAnsiTheme="majorBidi" w:cstheme="majorBidi"/>
          <w:sz w:val="28"/>
          <w:szCs w:val="28"/>
        </w:rPr>
        <w:t>R</w:t>
      </w:r>
      <w:r>
        <w:rPr>
          <w:rFonts w:asciiTheme="majorBidi" w:hAnsiTheme="majorBidi" w:cstheme="majorBidi"/>
          <w:sz w:val="28"/>
          <w:szCs w:val="28"/>
        </w:rPr>
        <w:t>esults</w:t>
      </w:r>
    </w:p>
    <w:p w14:paraId="4C746622" w14:textId="03005061" w:rsidR="00F35AFA" w:rsidRDefault="00F35AFA" w:rsidP="00E35655">
      <w:pPr>
        <w:pStyle w:val="ListParagraph"/>
        <w:numPr>
          <w:ilvl w:val="2"/>
          <w:numId w:val="1"/>
        </w:numPr>
        <w:rPr>
          <w:rFonts w:asciiTheme="majorBidi" w:hAnsiTheme="majorBidi" w:cstheme="majorBidi"/>
          <w:sz w:val="28"/>
          <w:szCs w:val="28"/>
        </w:rPr>
      </w:pPr>
      <w:r>
        <w:rPr>
          <w:rFonts w:asciiTheme="majorBidi" w:hAnsiTheme="majorBidi" w:cstheme="majorBidi"/>
          <w:sz w:val="28"/>
          <w:szCs w:val="28"/>
        </w:rPr>
        <w:t>While it is not mandatory to clear results from a previous use before running the application again, a user might want to for the sake of convenience. As such, this feature has been included in the application.</w:t>
      </w:r>
    </w:p>
    <w:p w14:paraId="726E0F1A" w14:textId="27529C67" w:rsidR="00813CE2" w:rsidRDefault="00E85C0C" w:rsidP="00E35655">
      <w:pPr>
        <w:pStyle w:val="ListParagraph"/>
        <w:numPr>
          <w:ilvl w:val="2"/>
          <w:numId w:val="1"/>
        </w:numPr>
        <w:rPr>
          <w:rFonts w:asciiTheme="majorBidi" w:hAnsiTheme="majorBidi" w:cstheme="majorBidi"/>
          <w:sz w:val="28"/>
          <w:szCs w:val="28"/>
        </w:rPr>
      </w:pPr>
      <w:r>
        <w:rPr>
          <w:rFonts w:asciiTheme="majorBidi" w:hAnsiTheme="majorBidi" w:cstheme="majorBidi"/>
          <w:sz w:val="28"/>
          <w:szCs w:val="28"/>
        </w:rPr>
        <w:t xml:space="preserve">To clear the contents of a previous output, click on the button labelled </w:t>
      </w:r>
      <w:r>
        <w:rPr>
          <w:rFonts w:asciiTheme="majorBidi" w:hAnsiTheme="majorBidi" w:cstheme="majorBidi"/>
          <w:i/>
          <w:iCs/>
          <w:sz w:val="28"/>
          <w:szCs w:val="28"/>
        </w:rPr>
        <w:t>Clear</w:t>
      </w:r>
      <w:r>
        <w:rPr>
          <w:rFonts w:asciiTheme="majorBidi" w:hAnsiTheme="majorBidi" w:cstheme="majorBidi"/>
          <w:sz w:val="28"/>
          <w:szCs w:val="28"/>
        </w:rPr>
        <w:t xml:space="preserve"> on the </w:t>
      </w:r>
      <w:r>
        <w:rPr>
          <w:rFonts w:asciiTheme="majorBidi" w:hAnsiTheme="majorBidi" w:cstheme="majorBidi"/>
          <w:i/>
          <w:iCs/>
          <w:sz w:val="28"/>
          <w:szCs w:val="28"/>
        </w:rPr>
        <w:t>Instructions</w:t>
      </w:r>
      <w:r>
        <w:rPr>
          <w:rFonts w:asciiTheme="majorBidi" w:hAnsiTheme="majorBidi" w:cstheme="majorBidi"/>
          <w:sz w:val="28"/>
          <w:szCs w:val="28"/>
        </w:rPr>
        <w:t xml:space="preserve"> worksheet. It is</w:t>
      </w:r>
      <w:r w:rsidR="00813CE2">
        <w:rPr>
          <w:rFonts w:asciiTheme="majorBidi" w:hAnsiTheme="majorBidi" w:cstheme="majorBidi"/>
          <w:sz w:val="28"/>
          <w:szCs w:val="28"/>
        </w:rPr>
        <w:t xml:space="preserve"> shown below as well:</w:t>
      </w:r>
    </w:p>
    <w:p w14:paraId="2746DE68" w14:textId="59B9E3B2" w:rsidR="00813CE2" w:rsidRDefault="00813CE2" w:rsidP="00711835">
      <w:pPr>
        <w:pStyle w:val="ListParagraph"/>
        <w:numPr>
          <w:ilvl w:val="2"/>
          <w:numId w:val="1"/>
        </w:numPr>
        <w:rPr>
          <w:rFonts w:asciiTheme="majorBidi" w:hAnsiTheme="majorBidi" w:cstheme="majorBidi"/>
          <w:sz w:val="28"/>
          <w:szCs w:val="28"/>
        </w:rPr>
      </w:pPr>
      <w:r>
        <w:rPr>
          <w:noProof/>
        </w:rPr>
        <w:lastRenderedPageBreak/>
        <w:drawing>
          <wp:inline distT="0" distB="0" distL="0" distR="0" wp14:anchorId="67A33E30" wp14:editId="36558D9C">
            <wp:extent cx="4837814" cy="252021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102" cy="2524009"/>
                    </a:xfrm>
                    <a:prstGeom prst="rect">
                      <a:avLst/>
                    </a:prstGeom>
                  </pic:spPr>
                </pic:pic>
              </a:graphicData>
            </a:graphic>
          </wp:inline>
        </w:drawing>
      </w:r>
    </w:p>
    <w:p w14:paraId="4B611C00" w14:textId="3A010934" w:rsidR="004F6820" w:rsidRDefault="004F6820" w:rsidP="004F6820">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Microsoft Word </w:t>
      </w:r>
      <w:r w:rsidR="00B50454">
        <w:rPr>
          <w:rFonts w:asciiTheme="majorBidi" w:hAnsiTheme="majorBidi" w:cstheme="majorBidi"/>
          <w:sz w:val="28"/>
          <w:szCs w:val="28"/>
        </w:rPr>
        <w:t>R</w:t>
      </w:r>
      <w:r>
        <w:rPr>
          <w:rFonts w:asciiTheme="majorBidi" w:hAnsiTheme="majorBidi" w:cstheme="majorBidi"/>
          <w:sz w:val="28"/>
          <w:szCs w:val="28"/>
        </w:rPr>
        <w:t>eport</w:t>
      </w:r>
    </w:p>
    <w:p w14:paraId="54CAE66F" w14:textId="76DABF59" w:rsidR="009E7ECC" w:rsidRDefault="009E7ECC" w:rsidP="009E7ECC">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The Microsoft Word report is stored as a .docx file in the same directory as the application. </w:t>
      </w:r>
    </w:p>
    <w:p w14:paraId="40EBAD2C" w14:textId="3B065AC0" w:rsidR="00F61B24" w:rsidRPr="00813CE2" w:rsidRDefault="00F61B24" w:rsidP="009E7ECC">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It can be viewed in Microsoft Word, or any word processor capable of viewing .docx documents (although Microsoft Word is the preferred program).</w:t>
      </w:r>
    </w:p>
    <w:sectPr w:rsidR="00F61B24" w:rsidRPr="00813CE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F16A" w14:textId="77777777" w:rsidR="0033660D" w:rsidRDefault="0033660D" w:rsidP="00AD1B87">
      <w:pPr>
        <w:spacing w:after="0" w:line="240" w:lineRule="auto"/>
      </w:pPr>
      <w:r>
        <w:separator/>
      </w:r>
    </w:p>
  </w:endnote>
  <w:endnote w:type="continuationSeparator" w:id="0">
    <w:p w14:paraId="7A03CE47" w14:textId="77777777" w:rsidR="0033660D" w:rsidRDefault="0033660D" w:rsidP="00AD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6345" w14:textId="77777777" w:rsidR="0033660D" w:rsidRDefault="0033660D" w:rsidP="00AD1B87">
      <w:pPr>
        <w:spacing w:after="0" w:line="240" w:lineRule="auto"/>
      </w:pPr>
      <w:r>
        <w:separator/>
      </w:r>
    </w:p>
  </w:footnote>
  <w:footnote w:type="continuationSeparator" w:id="0">
    <w:p w14:paraId="05F564D2" w14:textId="77777777" w:rsidR="0033660D" w:rsidRDefault="0033660D" w:rsidP="00AD1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428003"/>
      <w:docPartObj>
        <w:docPartGallery w:val="Page Numbers (Top of Page)"/>
        <w:docPartUnique/>
      </w:docPartObj>
    </w:sdtPr>
    <w:sdtEndPr>
      <w:rPr>
        <w:noProof/>
      </w:rPr>
    </w:sdtEndPr>
    <w:sdtContent>
      <w:p w14:paraId="2E1DEAA9" w14:textId="00CA660A" w:rsidR="00AD1B87" w:rsidRDefault="00AD1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CAE2BC" w14:textId="77777777" w:rsidR="00AD1B87" w:rsidRDefault="00AD1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81C53"/>
    <w:multiLevelType w:val="hybridMultilevel"/>
    <w:tmpl w:val="8CE6F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426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5C"/>
    <w:rsid w:val="00154586"/>
    <w:rsid w:val="001807D3"/>
    <w:rsid w:val="001A0721"/>
    <w:rsid w:val="001F5A57"/>
    <w:rsid w:val="002217CC"/>
    <w:rsid w:val="002808F8"/>
    <w:rsid w:val="002A238B"/>
    <w:rsid w:val="0033660D"/>
    <w:rsid w:val="00365AF3"/>
    <w:rsid w:val="003D4430"/>
    <w:rsid w:val="003D4C1A"/>
    <w:rsid w:val="00423058"/>
    <w:rsid w:val="00425F95"/>
    <w:rsid w:val="0049071B"/>
    <w:rsid w:val="00496976"/>
    <w:rsid w:val="004C0820"/>
    <w:rsid w:val="004F6820"/>
    <w:rsid w:val="005110CB"/>
    <w:rsid w:val="005554AA"/>
    <w:rsid w:val="0056439C"/>
    <w:rsid w:val="005D4AF2"/>
    <w:rsid w:val="005E4C1B"/>
    <w:rsid w:val="005E6731"/>
    <w:rsid w:val="005F62EC"/>
    <w:rsid w:val="00614213"/>
    <w:rsid w:val="006413CB"/>
    <w:rsid w:val="00683393"/>
    <w:rsid w:val="00694551"/>
    <w:rsid w:val="006A3DA6"/>
    <w:rsid w:val="006B4441"/>
    <w:rsid w:val="006F405C"/>
    <w:rsid w:val="00711835"/>
    <w:rsid w:val="0078631B"/>
    <w:rsid w:val="00790975"/>
    <w:rsid w:val="007B07F4"/>
    <w:rsid w:val="00813CE2"/>
    <w:rsid w:val="0085713F"/>
    <w:rsid w:val="00863583"/>
    <w:rsid w:val="008C309D"/>
    <w:rsid w:val="00911936"/>
    <w:rsid w:val="00927186"/>
    <w:rsid w:val="009E7ECC"/>
    <w:rsid w:val="00A0307C"/>
    <w:rsid w:val="00A26BD4"/>
    <w:rsid w:val="00A330B5"/>
    <w:rsid w:val="00A85571"/>
    <w:rsid w:val="00AD1B87"/>
    <w:rsid w:val="00AF5C16"/>
    <w:rsid w:val="00B43D9E"/>
    <w:rsid w:val="00B50454"/>
    <w:rsid w:val="00B807B1"/>
    <w:rsid w:val="00B9339E"/>
    <w:rsid w:val="00BC0B86"/>
    <w:rsid w:val="00C0415B"/>
    <w:rsid w:val="00C61267"/>
    <w:rsid w:val="00CC3FBD"/>
    <w:rsid w:val="00D20364"/>
    <w:rsid w:val="00D8035B"/>
    <w:rsid w:val="00D9198D"/>
    <w:rsid w:val="00DB402D"/>
    <w:rsid w:val="00E114DE"/>
    <w:rsid w:val="00E20D25"/>
    <w:rsid w:val="00E26657"/>
    <w:rsid w:val="00E35655"/>
    <w:rsid w:val="00E85C0C"/>
    <w:rsid w:val="00EC2E95"/>
    <w:rsid w:val="00ED6F8B"/>
    <w:rsid w:val="00F20840"/>
    <w:rsid w:val="00F35AFA"/>
    <w:rsid w:val="00F61B24"/>
    <w:rsid w:val="00F632D6"/>
    <w:rsid w:val="00F925FF"/>
    <w:rsid w:val="00FB31D5"/>
    <w:rsid w:val="00FE709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5CF0"/>
  <w15:chartTrackingRefBased/>
  <w15:docId w15:val="{B1D44C34-9B25-498D-8AC5-D6427D9E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87"/>
  </w:style>
  <w:style w:type="paragraph" w:styleId="Footer">
    <w:name w:val="footer"/>
    <w:basedOn w:val="Normal"/>
    <w:link w:val="FooterChar"/>
    <w:uiPriority w:val="99"/>
    <w:unhideWhenUsed/>
    <w:rsid w:val="00AD1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B87"/>
  </w:style>
  <w:style w:type="paragraph" w:styleId="ListParagraph">
    <w:name w:val="List Paragraph"/>
    <w:basedOn w:val="Normal"/>
    <w:uiPriority w:val="34"/>
    <w:qFormat/>
    <w:rsid w:val="005D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alter shaffir</dc:creator>
  <cp:keywords/>
  <dc:description/>
  <cp:lastModifiedBy>gideon alter shaffir</cp:lastModifiedBy>
  <cp:revision>88</cp:revision>
  <dcterms:created xsi:type="dcterms:W3CDTF">2022-12-07T02:29:00Z</dcterms:created>
  <dcterms:modified xsi:type="dcterms:W3CDTF">2022-12-07T04:27:00Z</dcterms:modified>
</cp:coreProperties>
</file>