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yongjin kim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righ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6"/>
          <w:szCs w:val="36"/>
          <w:u w:val="single" w:color="000000"/>
          <w:shd w:val="clear" w:color="auto" w:fill="auto"/>
        </w:rPr>
        <w:t xml:space="preserve"> 졸업 프로젝트 지정 과제 공고문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r>
    </w:p>
    <w:tbl>
      <w:tblPr>
        <w:jc w:val="center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113" w:type="dxa"/>
          <w:left w:w="102" w:type="dxa"/>
          <w:bottom w:w="113" w:type="dxa"/>
          <w:right w:w="102" w:type="dxa"/>
        </w:tblCellMar>
      </w:tblPr>
      <w:tblGrid>
        <w:gridCol w:w="2279"/>
        <w:gridCol w:w="2395"/>
        <w:gridCol w:w="2336"/>
        <w:gridCol w:w="2341"/>
      </w:tblGrid>
      <w:tr>
        <w:trPr>
          <w:trHeight w:val="969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과제명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자율주행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SW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설계 및 구현</w:t>
            </w:r>
          </w:p>
        </w:tc>
      </w:tr>
      <w:tr>
        <w:trPr>
          <w:trHeight w:val="4922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과제 내용 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222" w:right="0" w:hanging="222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배경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: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자율주행에 대한 관심이 증가하면서 자율주행에 사용되는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SW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플랫폼 및 다양한 어플리케이션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SW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기술이 중요해지고 있음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222" w:right="0" w:hanging="222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222" w:right="0" w:hanging="222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목적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: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자율주행에 필요한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SW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기술을 학습하고 실제적인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SW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의 설계 및 구현을 경험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222" w:right="0" w:hanging="222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222" w:right="0" w:hanging="222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- HW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타겟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: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Xytron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의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Xycar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–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A2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모델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222" w:right="0" w:hanging="222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222" w:right="0" w:hanging="222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기타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: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지도교수와 협의하여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HW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타겟 및 구현 내용에 대한 조정 가능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미래자동차학과 학생들과 공동으로 프로젝트를 진행할 수도 있음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)</w:t>
            </w:r>
          </w:p>
        </w:tc>
      </w:tr>
      <w:tr>
        <w:trPr>
          <w:trHeight w:val="1502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평가 방법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222" w:right="0" w:hanging="222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참여도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: 10% 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미팅 참석률 등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222" w:right="0" w:hanging="222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결과보고서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: 20%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222" w:right="0" w:hanging="222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특허 또는 논문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1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건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: 30% 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해외 컨퍼런스 논문의 경우 여비 지원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222" w:right="0" w:hanging="222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결과물 시연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: 40%</w:t>
            </w:r>
          </w:p>
        </w:tc>
      </w:tr>
      <w:tr>
        <w:trPr>
          <w:trHeight w:val="1110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비고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222" w:right="0" w:hanging="222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- 2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주일에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1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회씩 미팅</w:t>
            </w:r>
          </w:p>
        </w:tc>
      </w:tr>
      <w:tr>
        <w:trPr>
          <w:trHeight w:val="844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프로젝트 유형</w:t>
            </w:r>
          </w:p>
        </w:tc>
        <w:tc>
          <w:tcPr>
            <w:tcW w:w="23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졸업 작품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(O)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졸업 논문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( )</w:t>
            </w:r>
          </w:p>
        </w:tc>
        <w:tc>
          <w:tcPr>
            <w:tcW w:w="23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참여 인원</w:t>
            </w:r>
          </w:p>
        </w:tc>
        <w:tc>
          <w:tcPr>
            <w:tcW w:w="2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2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명</w:t>
            </w:r>
          </w:p>
        </w:tc>
      </w:tr>
      <w:tr>
        <w:trPr>
          <w:trHeight w:val="406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지도교수</w:t>
            </w:r>
          </w:p>
        </w:tc>
        <w:tc>
          <w:tcPr>
            <w:tcW w:w="23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유민수 </w:t>
            </w:r>
          </w:p>
        </w:tc>
        <w:tc>
          <w:tcPr>
            <w:tcW w:w="23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연락처</w:t>
            </w:r>
          </w:p>
        </w:tc>
        <w:tc>
          <w:tcPr>
            <w:tcW w:w="2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msryu@hanyang.ac.kr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right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한양대학교 컴퓨터소프트웨어학부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133" w:bottom="1700" w:left="1133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