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Blender &amp; dartpy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심층강화학습을 이용한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Hopper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로봇 제어</w:t>
            </w:r>
          </w:p>
        </w:tc>
      </w:tr>
      <w:tr>
        <w:trPr>
          <w:trHeight w:val="633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3D one-leg hopper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MIT Leg Lab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설립자이자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Boston Dynamics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사의 창립자인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Marc Raibert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교수가 초창기에 개발한 로봇으로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단 하나의 다리로 계속 점프를 하며 동적으로 균형을 유지할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과제에서는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Blender 2.8x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에서 물리엔진으로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dartpy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import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하여 사용해 물리적으로 시뮬레이션되는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3d one-leg hopper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캐릭터를 재현하고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캐릭터가 균형을 유지하며 이동 방향과 속도를 조절할 수 있도록 제어하는 정책을 심층강화학습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(DRL)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 학습하는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drawing>
                <wp:inline>
                  <wp:extent cx="1242695" cy="698881"/>
                  <wp:effectExtent l="0" t="0" r="0" b="0"/>
                  <wp:docPr id="5" name="picture 5" descr="그림입니다. 원본 그림의 이름: CLP00007db80001.bmp 원본 그림의 크기: 가로 1280pixel, 세로 720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95" cy="69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535162474" style="mso-wrap-style:none;" alt="그림입니다. 원본 그림의 이름: CLP00007db80001.bmp 원본 그림의 크기: 가로 1280pixel, 세로 720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Blender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drawing>
                <wp:inline>
                  <wp:extent cx="535051" cy="747522"/>
                  <wp:effectExtent l="0" t="0" r="0" b="0"/>
                  <wp:docPr id="6" name="picture 6" descr="그림입니다. 원본 그림의 이름: CLP000025bcbfbd.bmp 원본 그림의 크기: 가로 377pixel, 세로 526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" cy="74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78071005" style="mso-wrap-style:none;" alt="그림입니다. 원본 그림의 이름: CLP000025bcbfbd.bmp 원본 그림의 크기: 가로 377pixel, 세로 526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4"/>
                            <w:szCs w:val="14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4"/>
                            <w:szCs w:val="14"/>
                            <w:shd w:val="clear" w:color="auto" w:fill="auto"/>
                          </w:rPr>
                          <w:t xml:space="preserve">Hopper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1) Blender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설치 및 기본 사용 방법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Blender Python API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기본 사용 방법 학습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2) dartpy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설치 및 기본 사용 방법 학습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3) 3D one-leg hopper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urdf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모델 파일 작성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hopper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PD control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구현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4) dartpy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Blender embedded python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에 설치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Blender urdf plugin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설치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5) datpy object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상태를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blender object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상태로 복사하여 보여주기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6) 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8) hopper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제어를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문제의 설계 및 학습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Python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34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참고자료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fldChar w:fldCharType="begin"/>
            </w:r>
            <w:r>
              <w:instrText xml:space="preserve"> HYPERLINK  "https://www.blender.org/support/tutorials/"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https://www.blender.org/support/tutorials/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"https://docs.blender.org/api/current/"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https://docs.blender.org/api/current/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"https://dartsim.github.io/index.html"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https://dartsim.github.io/index.html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"https://dartsim.github.io/dartpy_examples_rigid_cubes.html"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https://dartsim.github.io/dartpy_examples_rigid_cubes.html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"http://www.ai.mit.edu/projects/leglab/robots/3D_hopper/3D_hopper.html"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http://www.ai.mit.edu/projects/leglab/robots/3D_hopper/3D_hopper.html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http://wiki.ros.org/urdf/Tutorials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https://github.com/dfki-ric/phobos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"https://spinningup.openai.com/en/latest/spinningup/rl_intro.html"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https://spinningup.openai.com/en/latest/spinningup/rl_intro.html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"https://stable-baselines.readthedocs.io/en/master/guide/quickstart.html"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800080"/>
                <w:spacing w:val="0"/>
                <w:w w:val="100"/>
                <w:position w:val="0"/>
                <w:sz w:val="16"/>
                <w:szCs w:val="16"/>
                <w:u w:val="single" w:color="800080"/>
                <w:shd w:val="clear" w:color="auto" w:fill="auto"/>
              </w:rPr>
              <w:t xml:space="preserve">https://stable-baselines.readthedocs.io/en/master/guide/quickstart.html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 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.</w:t>
            </w:r>
          </w:p>
        </w:tc>
      </w:tr>
      <w:tr>
        <w:trPr>
          <w:trHeight w:val="81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산업체참여정부과제의주제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